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D4" w:rsidRDefault="00C2395C" w:rsidP="005F13D4">
      <w:pPr>
        <w:pStyle w:val="Heading1"/>
        <w:pageBreakBefore/>
        <w:rPr>
          <w:rFonts w:ascii="Cambria" w:hAnsi="Cambria"/>
          <w:bCs w:val="0"/>
          <w:color w:val="FFFFFF"/>
        </w:rPr>
      </w:pPr>
      <w:bookmarkStart w:id="0" w:name="_Toc378324305"/>
      <w:bookmarkStart w:id="1" w:name="_GoBack"/>
      <w:bookmarkEnd w:id="1"/>
      <w:r>
        <w:rPr>
          <w:rFonts w:ascii="Cambria" w:hAnsi="Cambria"/>
          <w:bCs w:val="0"/>
          <w:noProof/>
          <w:color w:val="FFFFFF"/>
        </w:rPr>
        <w:pict>
          <v:shapetype id="_x0000_m1318" coordsize="21600,21600" o:spt="202" path="m,l,21600r21600,l21600,xe" filled="f">
            <v:stroke joinstyle="miter"/>
            <v:path gradientshapeok="t" fillok="f" o:connecttype="rect"/>
          </v:shapetype>
        </w:pict>
      </w:r>
      <w: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17" type="#_x0000_t32" style="position:absolute;left:10128;top:2424;width:475;height:0;mso-position-horizontal-relative:page;mso-position-vertical-relative:page" o:connectortype="straight" strokeweight=".24pt"/>
            <v:shape id="_x0000_s1316" type="#_x0000_t32" style="position:absolute;left:7680;top:2256;width:163;height:0;mso-position-horizontal-relative:page;mso-position-vertical-relative:page" o:connectortype="straight" strokeweight=".24pt"/>
            <v:shape id="_x0000_s1315" type="#_x0000_t32" style="position:absolute;left:7680;top:2256;width:0;height:168;mso-position-horizontal-relative:page;mso-position-vertical-relative:page" o:connectortype="straight" strokeweight="0"/>
            <v:shape id="_x0000_s1314" type="#_x0000_t32" style="position:absolute;left:7848;top:2256;width:0;height:168;mso-position-horizontal-relative:page;mso-position-vertical-relative:page" o:connectortype="straight" strokeweight="0"/>
            <v:shape id="_x0000_s1313" type="#_x0000_t32" style="position:absolute;left:7680;top:2424;width:163;height:0;mso-position-horizontal-relative:page;mso-position-vertical-relative:page" o:connectortype="straight" strokeweight=".24pt"/>
            <v:shape id="_x0000_s1312" type="#_x0000_t32" style="position:absolute;left:9120;top:2256;width:163;height:0;mso-position-horizontal-relative:page;mso-position-vertical-relative:page" o:connectortype="straight" strokeweight=".24pt"/>
            <v:shape id="_x0000_s1311" type="#_x0000_t32" style="position:absolute;left:9120;top:2256;width:0;height:168;mso-position-horizontal-relative:page;mso-position-vertical-relative:page" o:connectortype="straight" strokeweight="0"/>
            <v:shape id="_x0000_s1310" type="#_x0000_t32" style="position:absolute;left:9288;top:2256;width:0;height:168;mso-position-horizontal-relative:page;mso-position-vertical-relative:page" o:connectortype="straight" strokeweight="0"/>
            <v:shape id="_x0000_s1309" type="#_x0000_t32" style="position:absolute;left:9120;top:2424;width:163;height:0;mso-position-horizontal-relative:page;mso-position-vertical-relative:page" o:connectortype="straight" strokeweight=".24pt"/>
            <v:shape id="_x0000_s1308" type="#_x0000_t32" style="position:absolute;left:6144;top:2496;width:163;height:0;mso-position-horizontal-relative:page;mso-position-vertical-relative:page" o:connectortype="straight" strokeweight=".24pt"/>
            <v:shape id="_x0000_s1307" type="#_x0000_t32" style="position:absolute;left:6144;top:2496;width:0;height:168;mso-position-horizontal-relative:page;mso-position-vertical-relative:page" o:connectortype="straight" strokeweight="0"/>
            <v:shape id="_x0000_s1306" type="#_x0000_t32" style="position:absolute;left:6312;top:2496;width:0;height:168;mso-position-horizontal-relative:page;mso-position-vertical-relative:page" o:connectortype="straight" strokeweight="0"/>
            <v:shape id="_x0000_s1305" type="#_x0000_t32" style="position:absolute;left:6144;top:2664;width:163;height:0;mso-position-horizontal-relative:page;mso-position-vertical-relative:page" o:connectortype="straight" strokeweight=".24pt"/>
            <v:shape id="_x0000_s1304" type="#_x0000_t32" style="position:absolute;left:6144;top:2784;width:163;height:0;mso-position-horizontal-relative:page;mso-position-vertical-relative:page" o:connectortype="straight" strokeweight=".24pt"/>
            <v:shape id="_x0000_s1303" type="#_x0000_t32" style="position:absolute;left:6144;top:2784;width:0;height:168;mso-position-horizontal-relative:page;mso-position-vertical-relative:page" o:connectortype="straight" strokeweight="0"/>
            <v:shape id="_x0000_s1302" type="#_x0000_t32" style="position:absolute;left:6312;top:2784;width:0;height:168;mso-position-horizontal-relative:page;mso-position-vertical-relative:page" o:connectortype="straight" strokeweight="0"/>
            <v:shape id="_x0000_s1301" type="#_x0000_t32" style="position:absolute;left:6144;top:2952;width:163;height:0;mso-position-horizontal-relative:page;mso-position-vertical-relative:page" o:connectortype="straight" strokeweight=".24pt"/>
            <v:shape id="_x0000_s1300" type="#_x0000_t32" style="position:absolute;left:6144;top:3144;width:163;height:0;mso-position-horizontal-relative:page;mso-position-vertical-relative:page" o:connectortype="straight" strokeweight=".24pt"/>
            <v:shape id="_x0000_s1299" type="#_x0000_t32" style="position:absolute;left:6144;top:3144;width:0;height:168;mso-position-horizontal-relative:page;mso-position-vertical-relative:page" o:connectortype="straight" strokeweight="0"/>
            <v:shape id="_x0000_s1298" type="#_x0000_t32" style="position:absolute;left:6312;top:3144;width:0;height:168;mso-position-horizontal-relative:page;mso-position-vertical-relative:page" o:connectortype="straight" strokeweight="0"/>
            <v:shape id="_x0000_s1297" type="#_x0000_t32" style="position:absolute;left:6144;top:3312;width:163;height:0;mso-position-horizontal-relative:page;mso-position-vertical-relative:page" o:connectortype="straight" strokeweight=".24pt"/>
            <v:shape id="_x0000_s1296" type="#_x0000_t32" style="position:absolute;left:7680;top:2544;width:163;height:0;mso-position-horizontal-relative:page;mso-position-vertical-relative:page" o:connectortype="straight" strokeweight=".24pt"/>
            <v:shape id="_x0000_s1295" type="#_x0000_t32" style="position:absolute;left:7680;top:2544;width:0;height:168;mso-position-horizontal-relative:page;mso-position-vertical-relative:page" o:connectortype="straight" strokeweight="0"/>
            <v:shape id="_x0000_s1294" type="#_x0000_t32" style="position:absolute;left:7848;top:2544;width:0;height:168;mso-position-horizontal-relative:page;mso-position-vertical-relative:page" o:connectortype="straight" strokeweight="0"/>
            <v:shape id="_x0000_s1293" type="#_x0000_t32" style="position:absolute;left:7680;top:2712;width:163;height:0;mso-position-horizontal-relative:page;mso-position-vertical-relative:page" o:connectortype="straight" strokeweight=".24pt"/>
            <v:shape id="_x0000_s1292" type="#_x0000_t32" style="position:absolute;left:7680;top:2952;width:163;height:0;mso-position-horizontal-relative:page;mso-position-vertical-relative:page" o:connectortype="straight" strokeweight=".24pt"/>
            <v:shape id="_x0000_s1291" type="#_x0000_t32" style="position:absolute;left:7680;top:2952;width:0;height:168;mso-position-horizontal-relative:page;mso-position-vertical-relative:page" o:connectortype="straight" strokeweight="0"/>
            <v:shape id="_x0000_s1290" type="#_x0000_t32" style="position:absolute;left:7848;top:2952;width:0;height:168;mso-position-horizontal-relative:page;mso-position-vertical-relative:page" o:connectortype="straight" strokeweight="0"/>
            <v:shape id="_x0000_s1289" type="#_x0000_t32" style="position:absolute;left:7680;top:3120;width:163;height:0;mso-position-horizontal-relative:page;mso-position-vertical-relative:page" o:connectortype="straight" strokeweight=".24pt"/>
            <v:shape id="_x0000_s1288" type="#_x0000_t32" style="position:absolute;left:7680;top:3336;width:163;height:0;mso-position-horizontal-relative:page;mso-position-vertical-relative:page" o:connectortype="straight" strokeweight=".24pt"/>
            <v:shape id="_x0000_s1287" type="#_x0000_t32" style="position:absolute;left:7680;top:3336;width:0;height:168;mso-position-horizontal-relative:page;mso-position-vertical-relative:page" o:connectortype="straight" strokeweight="0"/>
            <v:shape id="_x0000_s1286" type="#_x0000_t32" style="position:absolute;left:7848;top:3336;width:0;height:168;mso-position-horizontal-relative:page;mso-position-vertical-relative:page" o:connectortype="straight" strokeweight="0"/>
            <v:shape id="_x0000_s1285" type="#_x0000_t32" style="position:absolute;left:7680;top:3504;width:163;height:0;mso-position-horizontal-relative:page;mso-position-vertical-relative:page" o:connectortype="straight" strokeweight=".24pt"/>
            <v:shape id="_x0000_s1284" type="#_x0000_t32" style="position:absolute;left:288;top:528;width:11515;height:0;mso-position-horizontal-relative:page;mso-position-vertical-relative:page" o:connectortype="straight" strokeweight=".96pt"/>
            <v:shape id="_x0000_s1283" type="#_x0000_t32" style="position:absolute;left:288;top:14928;width:11515;height:0;mso-position-horizontal-relative:page;mso-position-vertical-relative:page" o:connectortype="straight" strokeweight=".96pt"/>
            <v:shape id="_x0000_s1282" type="#_x0000_t32" style="position:absolute;left:288;top:1128;width:11515;height:0;mso-position-horizontal-relative:page;mso-position-vertical-relative:page" o:connectortype="straight" strokeweight=".24pt"/>
            <v:shape id="_x0000_s1281" type="#_x0000_t32" style="position:absolute;left:288;top:1728;width:11515;height:0;mso-position-horizontal-relative:page;mso-position-vertical-relative:page" o:connectortype="straight" strokeweight=".24pt"/>
            <v:shape id="_x0000_s1280" type="#_x0000_t32" style="position:absolute;left:288;top:2208;width:11515;height:0;mso-position-horizontal-relative:page;mso-position-vertical-relative:page" o:connectortype="straight" strokeweight=".24pt"/>
            <v:shape id="_x0000_s1279" type="#_x0000_t32" style="position:absolute;left:288;top:4368;width:11515;height:0;mso-position-horizontal-relative:page;mso-position-vertical-relative:page" o:connectortype="straight" strokeweight=".24pt"/>
            <v:shape id="_x0000_s1278" type="#_x0000_t32" style="position:absolute;left:288;top:5568;width:11515;height:0;mso-position-horizontal-relative:page;mso-position-vertical-relative:page" o:connectortype="straight" strokeweight=".24pt"/>
            <v:shape id="_x0000_s1277" type="#_x0000_t32" style="position:absolute;left:288;top:7248;width:11515;height:0;mso-position-horizontal-relative:page;mso-position-vertical-relative:page" o:connectortype="straight" strokeweight=".24pt"/>
            <v:shape id="_x0000_s1276" type="#_x0000_t32" style="position:absolute;left:288;top:7728;width:11515;height:0;mso-position-horizontal-relative:page;mso-position-vertical-relative:page" o:connectortype="straight" strokeweight=".24pt"/>
            <v:shape id="_x0000_s1275" type="#_x0000_t32" style="position:absolute;left:288;top:8208;width:11515;height:0;mso-position-horizontal-relative:page;mso-position-vertical-relative:page" o:connectortype="straight" strokeweight=".24pt"/>
            <v:shape id="_x0000_s1274" type="#_x0000_t32" style="position:absolute;left:288;top:11904;width:11515;height:0;mso-position-horizontal-relative:page;mso-position-vertical-relative:page" o:connectortype="straight" strokeweight=".24pt"/>
            <v:shape id="_x0000_s1273" type="#_x0000_t32" style="position:absolute;left:288;top:12768;width:11515;height:0;mso-position-horizontal-relative:page;mso-position-vertical-relative:page" o:connectortype="straight" strokeweight=".24pt"/>
            <v:shape id="_x0000_s1272" type="#_x0000_t32" style="position:absolute;left:288;top:13248;width:11515;height:0;mso-position-horizontal-relative:page;mso-position-vertical-relative:page" o:connectortype="straight" strokeweight=".24pt"/>
            <v:shape id="_x0000_s1271" type="#_x0000_t32" style="position:absolute;left:288;top:13968;width:11515;height:0;mso-position-horizontal-relative:page;mso-position-vertical-relative:page" o:connectortype="straight" strokeweight=".24pt"/>
            <v:shape id="_x0000_s1270" type="#_x0000_t32" style="position:absolute;left:288;top:14448;width:11515;height:0;mso-position-horizontal-relative:page;mso-position-vertical-relative:page" o:connectortype="straight" strokeweight=".24pt"/>
            <v:shape id="_x0000_s1269" type="#_x0000_t32" style="position:absolute;left:4920;top:2424;width:1138;height:0;mso-position-horizontal-relative:page;mso-position-vertical-relative:page" o:connectortype="straight" strokeweight=".24pt"/>
            <v:shape id="_x0000_s1268" type="#_x0000_t32" style="position:absolute;left:4920;top:4584;width:1138;height:0;mso-position-horizontal-relative:page;mso-position-vertical-relative:page" o:connectortype="straight" strokeweight=".24pt"/>
            <v:shape id="_x0000_s1267" type="#_x0000_t32" style="position:absolute;left:10680;top:4584;width:1138;height:0;mso-position-horizontal-relative:page;mso-position-vertical-relative:page" o:connectortype="straight" strokeweight=".24pt"/>
            <v:shape id="_x0000_s1266" type="#_x0000_t32" style="position:absolute;left:2568;top:5784;width:1243;height:0;mso-position-horizontal-relative:page;mso-position-vertical-relative:page" o:connectortype="straight" strokeweight=".24pt"/>
            <v:shape id="_x0000_s1265" type="#_x0000_t32" style="position:absolute;left:4920;top:5784;width:1138;height:0;mso-position-horizontal-relative:page;mso-position-vertical-relative:page" o:connectortype="straight" strokeweight=".24pt"/>
            <v:shape id="_x0000_s1264" type="#_x0000_t32" style="position:absolute;left:10392;top:5784;width:1426;height:0;mso-position-horizontal-relative:page;mso-position-vertical-relative:page" o:connectortype="straight" strokeweight=".24pt"/>
            <v:shape id="_x0000_s1263" type="#_x0000_t32" style="position:absolute;left:7728;top:528;width:0;height:1680;mso-position-horizontal-relative:page;mso-position-vertical-relative:page" o:connectortype="straight" strokeweight="0"/>
            <v:shape id="_x0000_s1262" type="#_x0000_t32" style="position:absolute;left:10056;top:528;width:0;height:1680;mso-position-horizontal-relative:page;mso-position-vertical-relative:page" o:connectortype="straight" strokeweight="0"/>
            <v:shape id="_x0000_s1261" type="#_x0000_t32" style="position:absolute;left:2904;top:1128;width:0;height:1080;mso-position-horizontal-relative:page;mso-position-vertical-relative:page" o:connectortype="straight" strokeweight="0"/>
            <v:shape id="_x0000_s1260" type="#_x0000_t32" style="position:absolute;left:4848;top:1128;width:0;height:600;mso-position-horizontal-relative:page;mso-position-vertical-relative:page" o:connectortype="straight" strokeweight="0"/>
            <v:shape id="_x0000_s1259" type="#_x0000_t32" style="position:absolute;left:6048;top:2208;width:0;height:5520;mso-position-horizontal-relative:page;mso-position-vertical-relative:page" o:connectortype="straight" strokeweight="0"/>
            <v:shape id="_x0000_s1258" type="#_x0000_t32" style="position:absolute;left:4920;top:2208;width:0;height:216;mso-position-horizontal-relative:page;mso-position-vertical-relative:page" o:connectortype="straight" strokeweight="0"/>
            <v:shape id="_x0000_s1257" type="#_x0000_t32" style="position:absolute;left:4920;top:4368;width:0;height:216;mso-position-horizontal-relative:page;mso-position-vertical-relative:page" o:connectortype="straight" strokeweight="0"/>
            <v:shape id="_x0000_s1256" type="#_x0000_t32" style="position:absolute;left:10680;top:4368;width:0;height:216;mso-position-horizontal-relative:page;mso-position-vertical-relative:page" o:connectortype="straight" strokeweight="0"/>
            <v:shape id="_x0000_s1255" type="#_x0000_t32" style="position:absolute;left:2568;top:5568;width:0;height:216;mso-position-horizontal-relative:page;mso-position-vertical-relative:page" o:connectortype="straight" strokeweight="0"/>
            <v:shape id="_x0000_s1254" type="#_x0000_t32" style="position:absolute;left:3802;top:5568;width:0;height:216;mso-position-horizontal-relative:page;mso-position-vertical-relative:page" o:connectortype="straight" strokeweight="0"/>
            <v:shape id="_x0000_s1253" type="#_x0000_t32" style="position:absolute;left:4920;top:5568;width:0;height:216;mso-position-horizontal-relative:page;mso-position-vertical-relative:page" o:connectortype="straight" strokeweight="0"/>
            <v:shape id="_x0000_s1252" type="#_x0000_t32" style="position:absolute;left:10392;top:5568;width:0;height:216;mso-position-horizontal-relative:page;mso-position-vertical-relative:page" o:connectortype="straight" strokeweight="0"/>
            <v:shape id="_x0000_s1251" type="#_x0000_t32" style="position:absolute;left:1296;top:7728;width:0;height:4176;mso-position-horizontal-relative:page;mso-position-vertical-relative:page" o:connectortype="straight" strokeweight="0"/>
            <v:shape id="_x0000_s1250" type="#_x0000_t32" style="position:absolute;left:7200;top:7728;width:0;height:4176;mso-position-horizontal-relative:page;mso-position-vertical-relative:page" o:connectortype="straight" strokeweight="0"/>
            <v:shape id="_x0000_s1249" type="#_x0000_t32" style="position:absolute;left:8064;top:7728;width:0;height:5040;mso-position-horizontal-relative:page;mso-position-vertical-relative:page" o:connectortype="straight" strokeweight="0"/>
            <v:shape id="_x0000_s1248" type="#_x0000_t32" style="position:absolute;left:9936;top:7728;width:0;height:4176;mso-position-horizontal-relative:page;mso-position-vertical-relative:page" o:connectortype="straight" strokeweight="0"/>
            <v:shape id="_x0000_s1247" type="#_x0000_t32" style="position:absolute;left:8880;top:7728;width:0;height:4176;mso-position-horizontal-relative:page;mso-position-vertical-relative:page" o:connectortype="straight" strokeweight="0"/>
            <v:shape id="_x0000_s1246" type="#_x0000_t32" style="position:absolute;left:6048;top:13968;width:0;height:960;mso-position-horizontal-relative:page;mso-position-vertical-relative:page" o:connectortype="straight" strokeweight="0"/>
            <v:shape id="_x0000_s1245" type="#_x0000_t32" style="position:absolute;left:4368;top:14448;width:0;height:480;mso-position-horizontal-relative:page;mso-position-vertical-relative:page" o:connectortype="straight" strokeweight="0"/>
            <v:shape id="_x0000_s1244" type="#_x0000_t32" style="position:absolute;left:10392;top:14448;width:0;height:480;mso-position-horizontal-relative:page;mso-position-vertical-relative:page" o:connectortype="straight" strokeweight="0"/>
            <v:shape id="_x0000_s1243" type="#_x0000_t32" style="position:absolute;left:6552;top:13248;width:0;height:720;mso-position-horizontal-relative:page;mso-position-vertical-relative:page" o:connectortype="straight" strokeweight="0"/>
            <v:shape id="_x0000_s1242" type="#_x0000_t32" style="position:absolute;left:384;top:7392;width:187;height:0;mso-position-horizontal-relative:page;mso-position-vertical-relative:page" o:connectortype="straight" strokeweight=".24pt"/>
            <v:shape id="_x0000_s1241" type="#_x0000_t32" style="position:absolute;left:384;top:7584;width:187;height:0;mso-position-horizontal-relative:page;mso-position-vertical-relative:page" o:connectortype="straight" strokeweight=".24pt"/>
            <v:shape id="_x0000_s1240" type="#_x0000_t32" style="position:absolute;left:384;top:7392;width:0;height:192;mso-position-horizontal-relative:page;mso-position-vertical-relative:page" o:connectortype="straight" strokeweight="0"/>
            <v:shape id="_x0000_s1239" type="#_x0000_t32" style="position:absolute;left:576;top:7392;width:0;height:192;mso-position-horizontal-relative:page;mso-position-vertical-relative:page" o:connectortype="straight" strokeweight="0"/>
            <v:shape id="_x0000_s1238" type="#_x0000_t32" style="position:absolute;left:7968;top:7440;width:187;height:0;mso-position-horizontal-relative:page;mso-position-vertical-relative:page" o:connectortype="straight" strokeweight=".24pt"/>
            <v:shape id="_x0000_s1237" type="#_x0000_t32" style="position:absolute;left:7968;top:7632;width:187;height:0;mso-position-horizontal-relative:page;mso-position-vertical-relative:page" o:connectortype="straight" strokeweight=".24pt"/>
            <v:shape id="_x0000_s1236" type="#_x0000_t32" style="position:absolute;left:7968;top:7440;width:0;height:192;mso-position-horizontal-relative:page;mso-position-vertical-relative:page" o:connectortype="straight" strokeweight="0"/>
            <v:shape id="_x0000_s1235" type="#_x0000_t32" style="position:absolute;left:8160;top:7440;width:0;height:192;mso-position-horizontal-relative:page;mso-position-vertical-relative:page" o:connectortype="straight" strokeweight="0"/>
            <v:shape id="_x0000_s1234" type="#_x0000_t32" style="position:absolute;left:384;top:12792;width:187;height:0;mso-position-horizontal-relative:page;mso-position-vertical-relative:page" o:connectortype="straight" strokeweight=".24pt"/>
            <v:shape id="_x0000_s1233" type="#_x0000_t32" style="position:absolute;left:8256;top:12792;width:187;height:0;mso-position-horizontal-relative:page;mso-position-vertical-relative:page" o:connectortype="straight" strokeweight=".24pt"/>
            <v:shape id="_x0000_s1232" type="#_x0000_t32" style="position:absolute;left:8904;top:12792;width:187;height:0;mso-position-horizontal-relative:page;mso-position-vertical-relative:page" o:connectortype="straight" strokeweight=".24pt"/>
            <v:shape id="_x0000_s1231" type="#_x0000_t32" style="position:absolute;left:384;top:12984;width:187;height:0;mso-position-horizontal-relative:page;mso-position-vertical-relative:page" o:connectortype="straight" strokeweight=".24pt"/>
            <v:shape id="_x0000_s1230" type="#_x0000_t32" style="position:absolute;left:8256;top:12984;width:187;height:0;mso-position-horizontal-relative:page;mso-position-vertical-relative:page" o:connectortype="straight" strokeweight=".24pt"/>
            <v:shape id="_x0000_s1229" type="#_x0000_t32" style="position:absolute;left:8904;top:12984;width:187;height:0;mso-position-horizontal-relative:page;mso-position-vertical-relative:page" o:connectortype="straight" strokeweight=".24pt"/>
            <v:shape id="_x0000_s1228" type="#_x0000_t32" style="position:absolute;left:384;top:12792;width:0;height:192;mso-position-horizontal-relative:page;mso-position-vertical-relative:page" o:connectortype="straight" strokeweight="0"/>
            <v:shape id="_x0000_s1227" type="#_x0000_t32" style="position:absolute;left:576;top:12792;width:0;height:192;mso-position-horizontal-relative:page;mso-position-vertical-relative:page" o:connectortype="straight" strokeweight="0"/>
            <v:shape id="_x0000_s1226" type="#_x0000_t32" style="position:absolute;left:8256;top:12792;width:0;height:192;mso-position-horizontal-relative:page;mso-position-vertical-relative:page" o:connectortype="straight" strokeweight="0"/>
            <v:shape id="_x0000_s1225" type="#_x0000_t32" style="position:absolute;left:8448;top:12792;width:0;height:192;mso-position-horizontal-relative:page;mso-position-vertical-relative:page" o:connectortype="straight" strokeweight="0"/>
            <v:shape id="_x0000_s1224" type="#_x0000_t32" style="position:absolute;left:8904;top:12792;width:0;height:192;mso-position-horizontal-relative:page;mso-position-vertical-relative:page" o:connectortype="straight" strokeweight="0"/>
            <v:shape id="_x0000_s1223" type="#_x0000_t32" style="position:absolute;left:9096;top:12792;width:0;height:192;mso-position-horizontal-relative:page;mso-position-vertical-relative:page" o:connectortype="straight" strokeweight="0"/>
            <v:shape id="_x0000_s1222" type="#_x0000_t32" style="position:absolute;left:384;top:13032;width:187;height:0;mso-position-horizontal-relative:page;mso-position-vertical-relative:page" o:connectortype="straight" strokeweight=".24pt"/>
            <v:shape id="_x0000_s1221" type="#_x0000_t32" style="position:absolute;left:8256;top:13032;width:187;height:0;mso-position-horizontal-relative:page;mso-position-vertical-relative:page" o:connectortype="straight" strokeweight=".24pt"/>
            <v:shape id="_x0000_s1220" type="#_x0000_t32" style="position:absolute;left:8904;top:13032;width:187;height:0;mso-position-horizontal-relative:page;mso-position-vertical-relative:page" o:connectortype="straight" strokeweight=".24pt"/>
            <v:shape id="_x0000_s1219" type="#_x0000_t32" style="position:absolute;left:384;top:13224;width:187;height:0;mso-position-horizontal-relative:page;mso-position-vertical-relative:page" o:connectortype="straight" strokeweight=".24pt"/>
            <v:shape id="_x0000_s1218" type="#_x0000_t32" style="position:absolute;left:8256;top:13224;width:187;height:0;mso-position-horizontal-relative:page;mso-position-vertical-relative:page" o:connectortype="straight" strokeweight=".24pt"/>
            <v:shape id="_x0000_s1217" type="#_x0000_t32" style="position:absolute;left:8904;top:13224;width:187;height:0;mso-position-horizontal-relative:page;mso-position-vertical-relative:page" o:connectortype="straight" strokeweight=".24pt"/>
            <v:shape id="_x0000_s1216" type="#_x0000_t32" style="position:absolute;left:384;top:13032;width:0;height:192;mso-position-horizontal-relative:page;mso-position-vertical-relative:page" o:connectortype="straight" strokeweight="0"/>
            <v:shape id="_x0000_s1215" type="#_x0000_t32" style="position:absolute;left:576;top:13032;width:0;height:192;mso-position-horizontal-relative:page;mso-position-vertical-relative:page" o:connectortype="straight" strokeweight="0"/>
            <v:shape id="_x0000_s1214" type="#_x0000_t32" style="position:absolute;left:8256;top:13032;width:0;height:192;mso-position-horizontal-relative:page;mso-position-vertical-relative:page" o:connectortype="straight" strokeweight="0"/>
            <v:shape id="_x0000_s1213" type="#_x0000_t32" style="position:absolute;left:8448;top:13032;width:0;height:192;mso-position-horizontal-relative:page;mso-position-vertical-relative:page" o:connectortype="straight" strokeweight="0"/>
            <v:shape id="_x0000_s1212" type="#_x0000_t32" style="position:absolute;left:8904;top:13032;width:0;height:192;mso-position-horizontal-relative:page;mso-position-vertical-relative:page" o:connectortype="straight" strokeweight="0"/>
            <v:shape id="_x0000_s1211" type="#_x0000_t32" style="position:absolute;left:9096;top:13032;width:0;height:192;mso-position-horizontal-relative:page;mso-position-vertical-relative:page" o:connectortype="straight" strokeweight="0"/>
            <v:shape id="_x0000_s1210" type="#_x0000_t32" style="position:absolute;left:384;top:13248;width:187;height:0;mso-position-horizontal-relative:page;mso-position-vertical-relative:page" o:connectortype="straight" strokeweight=".24pt"/>
            <v:shape id="_x0000_s1209" type="#_x0000_t32" style="position:absolute;left:6696;top:13248;width:187;height:0;mso-position-horizontal-relative:page;mso-position-vertical-relative:page" o:connectortype="straight" strokeweight=".24pt"/>
            <v:shape id="_x0000_s1208" type="#_x0000_t32" style="position:absolute;left:384;top:13464;width:187;height:0;mso-position-horizontal-relative:page;mso-position-vertical-relative:page" o:connectortype="straight" strokeweight=".24pt"/>
            <v:shape id="_x0000_s1207" type="#_x0000_t32" style="position:absolute;left:6696;top:13464;width:187;height:0;mso-position-horizontal-relative:page;mso-position-vertical-relative:page" o:connectortype="straight" strokeweight=".24pt"/>
            <v:shape id="_x0000_s1206" type="#_x0000_t32" style="position:absolute;left:384;top:13248;width:0;height:216;mso-position-horizontal-relative:page;mso-position-vertical-relative:page" o:connectortype="straight" strokeweight="0"/>
            <v:shape id="_x0000_s1205" type="#_x0000_t32" style="position:absolute;left:576;top:13248;width:0;height:216;mso-position-horizontal-relative:page;mso-position-vertical-relative:page" o:connectortype="straight" strokeweight="0"/>
            <v:shape id="_x0000_s1204" type="#_x0000_t32" style="position:absolute;left:6696;top:13248;width:0;height:216;mso-position-horizontal-relative:page;mso-position-vertical-relative:page" o:connectortype="straight" strokeweight="0"/>
            <v:shape id="_x0000_s1203" type="#_x0000_t32" style="position:absolute;left:6888;top:13248;width:0;height:216;mso-position-horizontal-relative:page;mso-position-vertical-relative:page" o:connectortype="straight" strokeweight="0"/>
            <v:shape id="_x0000_s1202" type="#_x0000_t32" style="position:absolute;left:288;top:3528;width:11515;height:0;mso-position-horizontal-relative:page;mso-position-vertical-relative:page" o:connectortype="straight" strokeweight=".24pt"/>
            <v:shape id="_x0000_s1201" type="#_x0000_t32" style="position:absolute;left:8688;top:3960;width:3115;height:0;mso-position-horizontal-relative:page;mso-position-vertical-relative:page" o:connectortype="straight" strokeweight=".24pt"/>
            <v:shape id="_x0000_s1200" type="#_x0000_t32" style="position:absolute;left:2904;top:3528;width:0;height:840;mso-position-horizontal-relative:page;mso-position-vertical-relative:page" o:connectortype="straight" strokeweight="0"/>
            <v:shape id="_x0000_s1199" type="#_x0000_t32" style="position:absolute;left:8688;top:3528;width:0;height:840;mso-position-horizontal-relative:page;mso-position-vertical-relative:page" o:connectortype="straight" strokeweight="0"/>
            <v:shape id="_x0000_s1198" type="#_x0000_t32" style="position:absolute;left:528;top:4032;width:0;height:192;mso-position-horizontal-relative:page;mso-position-vertical-relative:page" o:connectortype="straight" strokeweight="0"/>
            <v:shape id="_x0000_s1197" type="#_x0000_t32" style="position:absolute;left:744;top:4032;width:0;height:192;mso-position-horizontal-relative:page;mso-position-vertical-relative:page" o:connectortype="straight" strokeweight="0"/>
            <v:shape id="_x0000_s1196" type="#_x0000_t32" style="position:absolute;left:528;top:4032;width:211;height:0;mso-position-horizontal-relative:page;mso-position-vertical-relative:page" o:connectortype="straight" strokeweight=".24pt"/>
            <v:shape id="_x0000_s1195" type="#_x0000_t32" style="position:absolute;left:528;top:4224;width:211;height:0;mso-position-horizontal-relative:page;mso-position-vertical-relative:page" o:connectortype="straight" strokeweight=".24pt"/>
            <v:shape id="_x0000_s1194" type="#_x0000_t32" style="position:absolute;left:6192;top:3696;width:0;height:192;mso-position-horizontal-relative:page;mso-position-vertical-relative:page" o:connectortype="straight" strokeweight="0"/>
            <v:shape id="_x0000_s1193" type="#_x0000_t32" style="position:absolute;left:6408;top:3696;width:0;height:192;mso-position-horizontal-relative:page;mso-position-vertical-relative:page" o:connectortype="straight" strokeweight="0"/>
            <v:shape id="_x0000_s1192" type="#_x0000_t32" style="position:absolute;left:6192;top:3696;width:211;height:0;mso-position-horizontal-relative:page;mso-position-vertical-relative:page" o:connectortype="straight" strokeweight=".24pt"/>
            <v:shape id="_x0000_s1191" type="#_x0000_t32" style="position:absolute;left:6192;top:3888;width:211;height:0;mso-position-horizontal-relative:page;mso-position-vertical-relative:page" o:connectortype="straight" strokeweight=".24pt"/>
            <v:shape id="_x0000_s1190" type="#_x0000_t32" style="position:absolute;left:8808;top:4128;width:0;height:192;mso-position-horizontal-relative:page;mso-position-vertical-relative:page" o:connectortype="straight" strokeweight="0"/>
            <v:shape id="_x0000_s1189" type="#_x0000_t32" style="position:absolute;left:9014;top:4128;width:0;height:192;mso-position-horizontal-relative:page;mso-position-vertical-relative:page" o:connectortype="straight" strokeweight="0"/>
            <v:shape id="_x0000_s1188" type="#_x0000_t32" style="position:absolute;left:8808;top:4128;width:211;height:0;mso-position-horizontal-relative:page;mso-position-vertical-relative:page" o:connectortype="straight" strokeweight=".24pt"/>
            <v:shape id="_x0000_s1187" type="#_x0000_t32" style="position:absolute;left:8808;top:4320;width:211;height:0;mso-position-horizontal-relative:page;mso-position-vertical-relative:page" o:connectortype="straight" strokeweight=".24pt"/>
            <v:shape id="_x0000_s1186" type="#_x0000_t32" style="position:absolute;left:9648;top:4128;width:0;height:192;mso-position-horizontal-relative:page;mso-position-vertical-relative:page" o:connectortype="straight" strokeweight="0"/>
            <v:shape id="_x0000_s1185" type="#_x0000_t32" style="position:absolute;left:9854;top:4128;width:0;height:192;mso-position-horizontal-relative:page;mso-position-vertical-relative:page" o:connectortype="straight" strokeweight="0"/>
            <v:shape id="_x0000_s1184" type="#_x0000_t32" style="position:absolute;left:9648;top:4128;width:211;height:0;mso-position-horizontal-relative:page;mso-position-vertical-relative:page" o:connectortype="straight" strokeweight=".24pt"/>
            <v:shape id="_x0000_s1183" type="#_x0000_t32" style="position:absolute;left:9648;top:4320;width:211;height:0;mso-position-horizontal-relative:page;mso-position-vertical-relative:page" o:connectortype="straight" strokeweight=".24pt"/>
            <v:shape id="_x0000_s1182" type="#_x0000_t32" style="position:absolute;left:10464;top:4128;width:0;height:192;mso-position-horizontal-relative:page;mso-position-vertical-relative:page" o:connectortype="straight" strokeweight="0"/>
            <v:shape id="_x0000_s1181" type="#_x0000_t32" style="position:absolute;left:10670;top:4128;width:0;height:192;mso-position-horizontal-relative:page;mso-position-vertical-relative:page" o:connectortype="straight" strokeweight="0"/>
            <v:shape id="_x0000_s1180" type="#_x0000_t32" style="position:absolute;left:10464;top:4128;width:211;height:0;mso-position-horizontal-relative:page;mso-position-vertical-relative:page" o:connectortype="straight" strokeweight=".24pt"/>
            <v:shape id="_x0000_s1179" type="#_x0000_t32" style="position:absolute;left:10464;top:4320;width:211;height:0;mso-position-horizontal-relative:page;mso-position-vertical-relative:page" o:connectortype="straight" strokeweight=".24pt"/>
            <v:shape id="_x0000_s1178" type="#_x0000_m1318" style="position:absolute;left:10104;top:552;width:213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PAGE 1 OF</w:t>
                    </w:r>
                  </w:p>
                </w:txbxContent>
              </v:textbox>
            </v:shape>
            <v:shape id="_x0000_s1177" type="#_x0000_m1318" style="position:absolute;left:7776;top:552;width:446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 REQUISITION NO.</w:t>
                    </w:r>
                  </w:p>
                </w:txbxContent>
              </v:textbox>
            </v:shape>
            <v:shape id="_x0000_s1176" type="#_x0000_m1318" style="position:absolute;left:384;top:1176;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 CONTRACT NO.</w:t>
                    </w:r>
                  </w:p>
                </w:txbxContent>
              </v:textbox>
            </v:shape>
            <v:shape id="_x0000_s1175" type="#_x0000_m1318" style="position:absolute;left:2952;top:1176;width:928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3. AWARD/EFFECTIVE DATE</w:t>
                    </w:r>
                  </w:p>
                </w:txbxContent>
              </v:textbox>
            </v:shape>
            <v:shape id="_x0000_s1174" type="#_x0000_m1318" style="position:absolute;left:4896;top:1176;width:73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4. ORDER NO.</w:t>
                    </w:r>
                  </w:p>
                </w:txbxContent>
              </v:textbox>
            </v:shape>
            <v:shape id="_x0000_s1173" type="#_x0000_m1318" style="position:absolute;left:7776;top:1176;width:446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5. SOLICITATION NUMBER</w:t>
                    </w:r>
                  </w:p>
                </w:txbxContent>
              </v:textbox>
            </v:shape>
            <v:shape id="_x0000_s1172" type="#_x0000_m1318" style="position:absolute;left:10104;top:1176;width:213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6. SOLICITATION ISSUE DATE</w:t>
                    </w:r>
                  </w:p>
                </w:txbxContent>
              </v:textbox>
            </v:shape>
            <v:shape id="_x0000_s1171" type="#_x0000_m1318" style="position:absolute;left:2952;top:1776;width:928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a. NAME</w:t>
                    </w:r>
                  </w:p>
                </w:txbxContent>
              </v:textbox>
            </v:shape>
            <v:shape id="_x0000_s1170" type="#_x0000_m1318" style="position:absolute;left:7776;top:1776;width:446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b. TELEPHONE NO.  (No Collect Calls)</w:t>
                    </w:r>
                  </w:p>
                </w:txbxContent>
              </v:textbox>
            </v:shape>
            <v:shape id="_x0000_s1169" type="#_x0000_m1318" style="position:absolute;left:10104;top:1776;width:213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8. OFFER DUE DATE/LOCAL</w:t>
                    </w:r>
                  </w:p>
                </w:txbxContent>
              </v:textbox>
            </v:shape>
            <v:shape id="_x0000_s1168" type="#_x0000_m1318" style="position:absolute;left:10248;top:1920;width:199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TIME</w:t>
                    </w:r>
                  </w:p>
                </w:txbxContent>
              </v:textbox>
            </v:shape>
            <v:shape id="_x0000_s1167" type="#_x0000_m1318" style="position:absolute;left:384;top:2256;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9. ISSUED BY</w:t>
                    </w:r>
                  </w:p>
                </w:txbxContent>
              </v:textbox>
            </v:shape>
            <v:shape id="_x0000_s1166" type="#_x0000_m1318" style="position:absolute;left:4464;top:2256;width:777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CODE</w:t>
                    </w:r>
                  </w:p>
                </w:txbxContent>
              </v:textbox>
            </v:shape>
            <v:shape id="_x0000_s1165" type="#_x0000_m1318" style="position:absolute;left:6096;top:2256;width:61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10. THIS ACQUISITION IS</w:t>
                    </w:r>
                  </w:p>
                </w:txbxContent>
              </v:textbox>
            </v:shape>
            <v:shape id="_x0000_s1164" type="#_x0000_m1318" style="position:absolute;left:7920;top:2280;width:432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 xml:space="preserve"> UNRESTRICTED OR</w:t>
                    </w:r>
                  </w:p>
                </w:txbxContent>
              </v:textbox>
            </v:shape>
            <v:shape id="_x0000_s1163" type="#_x0000_m1318" style="position:absolute;left:9360;top:2280;width:288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SET ASIDE:</w:t>
                    </w:r>
                  </w:p>
                </w:txbxContent>
              </v:textbox>
            </v:shape>
            <v:shape id="_x0000_s1162" type="#_x0000_m1318" style="position:absolute;left:10680;top:2280;width:156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 FOR:</w:t>
                    </w:r>
                  </w:p>
                </w:txbxContent>
              </v:textbox>
            </v:shape>
            <v:shape id="_x0000_s1161" type="#_x0000_m1318" style="position:absolute;left:6408;top:2534;width:58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SMALL BUSINESS</w:t>
                    </w:r>
                  </w:p>
                </w:txbxContent>
              </v:textbox>
            </v:shape>
            <v:shape id="_x0000_s1160" type="#_x0000_m1318" style="position:absolute;left:6408;top:2774;width:58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HUBZONE SMALL</w:t>
                    </w:r>
                  </w:p>
                </w:txbxContent>
              </v:textbox>
            </v:shape>
            <v:shape id="_x0000_s1159" type="#_x0000_m1318" style="position:absolute;left:6408;top:2894;width:58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BUSINESS</w:t>
                    </w:r>
                  </w:p>
                </w:txbxContent>
              </v:textbox>
            </v:shape>
            <v:shape id="_x0000_s1158" type="#_x0000_m1318" style="position:absolute;left:6408;top:3110;width:58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SERVICE-DISABLED</w:t>
                    </w:r>
                  </w:p>
                </w:txbxContent>
              </v:textbox>
            </v:shape>
            <v:shape id="_x0000_s1157" type="#_x0000_m1318" style="position:absolute;left:6408;top:3254;width:58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VETERAN-OWNED</w:t>
                    </w:r>
                  </w:p>
                </w:txbxContent>
              </v:textbox>
            </v:shape>
            <v:shape id="_x0000_s1156" type="#_x0000_m1318" style="position:absolute;left:6408;top:3398;width:58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SMALL BUSINESS</w:t>
                    </w:r>
                  </w:p>
                </w:txbxContent>
              </v:textbox>
            </v:shape>
            <v:shape id="_x0000_s1155" type="#_x0000_m1318" style="position:absolute;left:7920;top:2496;width:432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WOMEN-OWNED SMALL BUSINESS</w:t>
                    </w:r>
                  </w:p>
                </w:txbxContent>
              </v:textbox>
            </v:shape>
            <v:shape id="_x0000_s1154" type="#_x0000_m1318" style="position:absolute;left:7920;top:2640;width:432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(WOSB) ELIGIBLE UNDER THE WOMEN-OWNED</w:t>
                    </w:r>
                  </w:p>
                </w:txbxContent>
              </v:textbox>
            </v:shape>
            <v:shape id="_x0000_s1153" type="#_x0000_m1318" style="position:absolute;left:7920;top:2784;width:432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SMALL BUSINESS PROGRAM</w:t>
                    </w:r>
                  </w:p>
                </w:txbxContent>
              </v:textbox>
            </v:shape>
            <v:shape id="_x0000_s1152" type="#_x0000_m1318" style="position:absolute;left:7920;top:2952;width:432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EDWOSB</w:t>
                    </w:r>
                  </w:p>
                </w:txbxContent>
              </v:textbox>
            </v:shape>
            <v:shape id="_x0000_s1151" type="#_x0000_m1318" style="position:absolute;left:7920;top:3408;width:432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8(A)</w:t>
                    </w:r>
                  </w:p>
                </w:txbxContent>
              </v:textbox>
            </v:shape>
            <v:shape id="_x0000_s1150" type="#_x0000_m1318" style="position:absolute;left:10128;top:2832;width:211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NAICS:</w:t>
                    </w:r>
                  </w:p>
                </w:txbxContent>
              </v:textbox>
            </v:shape>
            <v:shape id="_x0000_s1149" type="#_x0000_m1318" style="position:absolute;left:10128;top:3168;width:211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SIZE STANDARD:</w:t>
                    </w:r>
                  </w:p>
                </w:txbxContent>
              </v:textbox>
            </v:shape>
            <v:shape id="_x0000_s1148" type="#_x0000_m1318" style="position:absolute;left:384;top:3576;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11. DELIVERY FOR FOB DESTINA-</w:t>
                    </w:r>
                  </w:p>
                </w:txbxContent>
              </v:textbox>
            </v:shape>
            <v:shape id="_x0000_s1147" type="#_x0000_m1318" style="position:absolute;left:432;top:3696;width:1180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TION UNLESS BLOCK IS</w:t>
                    </w:r>
                  </w:p>
                </w:txbxContent>
              </v:textbox>
            </v:shape>
            <v:shape id="_x0000_s1146" type="#_x0000_m1318" style="position:absolute;left:432;top:3816;width:1180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MARKED</w:t>
                    </w:r>
                  </w:p>
                </w:txbxContent>
              </v:textbox>
            </v:shape>
            <v:shape id="_x0000_s1145" type="#_x0000_m1318" style="position:absolute;left:864;top:4104;width:1137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SEE SCHEDULE</w:t>
                    </w:r>
                  </w:p>
                </w:txbxContent>
              </v:textbox>
            </v:shape>
            <v:shape id="_x0000_s1144" type="#_x0000_m1318" style="position:absolute;left:2976;top:3576;width:926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12. DISCOUNT TERMS</w:t>
                    </w:r>
                  </w:p>
                </w:txbxContent>
              </v:textbox>
            </v:shape>
            <v:shape id="_x0000_s1143" type="#_x0000_m1318" style="position:absolute;left:6480;top:3744;width:576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 xml:space="preserve"> 13a.  THIS CONTRACT IS A</w:t>
                    </w:r>
                  </w:p>
                </w:txbxContent>
              </v:textbox>
            </v:shape>
            <v:shape id="_x0000_s1142" type="#_x0000_m1318" style="position:absolute;left:6744;top:3888;width:549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RATED ORDER UNDER</w:t>
                    </w:r>
                  </w:p>
                </w:txbxContent>
              </v:textbox>
            </v:shape>
            <v:shape id="_x0000_s1141" type="#_x0000_m1318" style="position:absolute;left:6744;top:4032;width:549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DPAS (15 CFR 700)</w:t>
                    </w:r>
                  </w:p>
                </w:txbxContent>
              </v:textbox>
            </v:shape>
            <v:shape id="_x0000_s1140" type="#_x0000_m1318" style="position:absolute;left:8760;top:3576;width:348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13b. RATING</w:t>
                    </w:r>
                  </w:p>
                </w:txbxContent>
              </v:textbox>
            </v:shape>
            <v:shape id="_x0000_s1139" type="#_x0000_m1318" style="position:absolute;left:8760;top:4008;width:348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14. METHOD OF SOLICITATION</w:t>
                    </w:r>
                  </w:p>
                </w:txbxContent>
              </v:textbox>
            </v:shape>
            <v:shape id="_x0000_s1138" type="#_x0000_m1318" style="position:absolute;left:9096;top:4200;width:31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RFQ</w:t>
                    </w:r>
                  </w:p>
                </w:txbxContent>
              </v:textbox>
            </v:shape>
            <v:shape id="_x0000_s1137" type="#_x0000_m1318" style="position:absolute;left:9912;top:4200;width:232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IFB</w:t>
                    </w:r>
                  </w:p>
                </w:txbxContent>
              </v:textbox>
            </v:shape>
            <v:shape id="_x0000_s1136" type="#_x0000_m1318" style="position:absolute;left:10704;top:4200;width:153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RFP</w:t>
                    </w:r>
                  </w:p>
                </w:txbxContent>
              </v:textbox>
            </v:shape>
            <v:shape id="_x0000_s1135" type="#_x0000_m1318" style="position:absolute;left:384;top:4416;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15. DELIVER TO</w:t>
                    </w:r>
                  </w:p>
                </w:txbxContent>
              </v:textbox>
            </v:shape>
            <v:shape id="_x0000_s1134" type="#_x0000_m1318" style="position:absolute;left:4464;top:4416;width:777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CODE</w:t>
                    </w:r>
                  </w:p>
                </w:txbxContent>
              </v:textbox>
            </v:shape>
            <v:shape id="_x0000_s1133" type="#_x0000_m1318" style="position:absolute;left:6096;top:4416;width:61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16. ADMINISTERED BY</w:t>
                    </w:r>
                  </w:p>
                </w:txbxContent>
              </v:textbox>
            </v:shape>
            <v:shape id="_x0000_s1132" type="#_x0000_m1318" style="position:absolute;left:10176;top:4416;width:206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CODE</w:t>
                    </w:r>
                  </w:p>
                </w:txbxContent>
              </v:textbox>
            </v:shape>
            <v:shape id="_x0000_s1131" type="#_x0000_m1318" style="position:absolute;left:384;top:5616;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17a. CONTRACTOR/OFFEROR</w:t>
                    </w:r>
                  </w:p>
                </w:txbxContent>
              </v:textbox>
            </v:shape>
            <v:shape id="_x0000_s1130" type="#_x0000_m1318" style="position:absolute;left:2112;top:5616;width:1012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CODE</w:t>
                    </w:r>
                  </w:p>
                </w:txbxContent>
              </v:textbox>
            </v:shape>
            <v:shape id="_x0000_s1129" type="#_x0000_m1318" style="position:absolute;left:4032;top:5616;width:820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FACILITY CODE</w:t>
                    </w:r>
                  </w:p>
                </w:txbxContent>
              </v:textbox>
            </v:shape>
            <v:shape id="_x0000_s1128" type="#_x0000_m1318" style="position:absolute;left:6096;top:5616;width:61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18a. PAYMENT WILL BE MADE BY</w:t>
                    </w:r>
                  </w:p>
                </w:txbxContent>
              </v:textbox>
            </v:shape>
            <v:shape id="_x0000_s1127" type="#_x0000_m1318" style="position:absolute;left:10032;top:5616;width:220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CODE</w:t>
                    </w:r>
                  </w:p>
                </w:txbxContent>
              </v:textbox>
            </v:shape>
            <v:shape id="_x0000_s1126" type="#_x0000_m1318" style="position:absolute;left:384;top:7104;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TELEPHONE NO.</w:t>
                    </w:r>
                  </w:p>
                </w:txbxContent>
              </v:textbox>
            </v:shape>
            <v:shape id="_x0000_s1125" type="#_x0000_m1318" style="position:absolute;left:3960;top:7104;width:828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DUNS:</w:t>
                    </w:r>
                  </w:p>
                </w:txbxContent>
              </v:textbox>
            </v:shape>
            <v:shape id="_x0000_s1124" type="#_x0000_m1318" style="position:absolute;left:5160;top:7104;width:708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DUNS+4:</w:t>
                    </w:r>
                  </w:p>
                </w:txbxContent>
              </v:textbox>
            </v:shape>
            <v:shape id="_x0000_s1123" type="#_x0000_m1318" style="position:absolute;left:6096;top:7008;width:61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PHONE:</w:t>
                    </w:r>
                  </w:p>
                </w:txbxContent>
              </v:textbox>
            </v:shape>
            <v:shape id="_x0000_s1122" type="#_x0000_m1318" style="position:absolute;left:8928;top:7008;width:331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FAX:</w:t>
                    </w:r>
                  </w:p>
                </w:txbxContent>
              </v:textbox>
            </v:shape>
            <v:shape id="_x0000_s1121" type="#_x0000_m1318" style="position:absolute;left:600;top:7440;width:1164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120" type="#_x0000_m1318" style="position:absolute;left:6096;top:7296;width:61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119" type="#_x0000_m1318" style="position:absolute;left:8208;top:7488;width:40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SEE ADDENDUM</w:t>
                    </w:r>
                  </w:p>
                </w:txbxContent>
              </v:textbox>
            </v:shape>
            <v:shape id="_x0000_s1118" type="#_x0000_m1318" style="position:absolute;left:720;top:7824;width:1152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19.</w:t>
                    </w:r>
                  </w:p>
                </w:txbxContent>
              </v:textbox>
            </v:shape>
            <v:shape id="_x0000_s1117" type="#_x0000_m1318" style="position:absolute;left:4080;top:7824;width:816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20.</w:t>
                    </w:r>
                  </w:p>
                </w:txbxContent>
              </v:textbox>
            </v:shape>
            <v:shape id="_x0000_s1116" type="#_x0000_m1318" style="position:absolute;left:7488;top:7824;width:475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21.</w:t>
                    </w:r>
                  </w:p>
                </w:txbxContent>
              </v:textbox>
            </v:shape>
            <v:shape id="_x0000_s1115" type="#_x0000_m1318" style="position:absolute;left:8352;top:7824;width:388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22.</w:t>
                    </w:r>
                  </w:p>
                </w:txbxContent>
              </v:textbox>
            </v:shape>
            <v:shape id="_x0000_s1114" type="#_x0000_m1318" style="position:absolute;left:9264;top:7824;width:297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23.</w:t>
                    </w:r>
                  </w:p>
                </w:txbxContent>
              </v:textbox>
            </v:shape>
            <v:shape id="_x0000_s1113" type="#_x0000_m1318" style="position:absolute;left:10608;top:7824;width:16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24.</w:t>
                    </w:r>
                  </w:p>
                </w:txbxContent>
              </v:textbox>
            </v:shape>
            <v:shape id="_x0000_s1112" type="#_x0000_m1318" style="position:absolute;left:528;top:7968;width:1171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ITEM NO.</w:t>
                    </w:r>
                  </w:p>
                </w:txbxContent>
              </v:textbox>
            </v:shape>
            <v:shape id="_x0000_s1111" type="#_x0000_m1318" style="position:absolute;left:3408;top:7968;width:883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SCHEDULE OF SUPPLIES/SERVICES</w:t>
                    </w:r>
                  </w:p>
                </w:txbxContent>
              </v:textbox>
            </v:shape>
            <v:shape id="_x0000_s1110" type="#_x0000_m1318" style="position:absolute;left:7296;top:7968;width:49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QUANTITY</w:t>
                    </w:r>
                  </w:p>
                </w:txbxContent>
              </v:textbox>
            </v:shape>
            <v:shape id="_x0000_s1109" type="#_x0000_m1318" style="position:absolute;left:8304;top:7968;width:393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UNIT</w:t>
                    </w:r>
                  </w:p>
                </w:txbxContent>
              </v:textbox>
            </v:shape>
            <v:shape id="_x0000_s1108" type="#_x0000_m1318" style="position:absolute;left:9024;top:7968;width:321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UNIT PRICE</w:t>
                    </w:r>
                  </w:p>
                </w:txbxContent>
              </v:textbox>
            </v:shape>
            <v:shape id="_x0000_s1107" type="#_x0000_m1318" style="position:absolute;left:10416;top:7968;width:182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AMOUNT</w:t>
                    </w:r>
                  </w:p>
                </w:txbxContent>
              </v:textbox>
            </v:shape>
            <v:shape id="_x0000_s1106" type="#_x0000_m1318" style="position:absolute;left:2160;top:11736;width:1008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(Use Reverse and/or Attach Additional Sheets as Necessary)</w:t>
                    </w:r>
                  </w:p>
                </w:txbxContent>
              </v:textbox>
            </v:shape>
            <v:shape id="_x0000_s1105" type="#_x0000_m1318" style="position:absolute;left:384;top:12000;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25. ACCOUNTING AND APPROPRIATION DATA</w:t>
                    </w:r>
                  </w:p>
                </w:txbxContent>
              </v:textbox>
            </v:shape>
            <v:shape id="_x0000_s1104" type="#_x0000_m1318" style="position:absolute;left:8232;top:12000;width:4008;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26. TOTAL AWARD AMOUNT (For Govt. Use Only)</w:t>
                    </w:r>
                  </w:p>
                </w:txbxContent>
              </v:textbox>
            </v:shape>
            <v:shape id="_x0000_s1103" type="#_x0000_m1318" style="position:absolute;left:600;top:12840;width:1164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27a. SOLICITATION INCORPORATES BY REFERENCE FAR 52.212-1, 52.212-4. FAR 52.212-3 AND 52.212-5 ARE ATTACHED</w:t>
                    </w:r>
                    <w:r>
                      <w:rPr>
                        <w:rFonts w:ascii="Arial" w:hAnsi="Arial" w:cs="Arial"/>
                        <w:sz w:val="11"/>
                        <w:szCs w:val="11"/>
                      </w:rPr>
                      <w:t>.  ADDENDA</w:t>
                    </w:r>
                  </w:p>
                </w:txbxContent>
              </v:textbox>
            </v:shape>
            <v:shape id="_x0000_s1102" type="#_x0000_m1318" style="position:absolute;left:8496;top:12840;width:37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ARE</w:t>
                    </w:r>
                  </w:p>
                </w:txbxContent>
              </v:textbox>
            </v:shape>
            <v:shape id="_x0000_s1101" type="#_x0000_m1318" style="position:absolute;left:9144;top:12840;width:309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ARE NOT ATTACHED.</w:t>
                    </w:r>
                  </w:p>
                </w:txbxContent>
              </v:textbox>
            </v:shape>
            <v:shape id="_x0000_s1100" type="#_x0000_m1318" style="position:absolute;left:600;top:13080;width:1164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099" type="#_x0000_m1318" style="position:absolute;left:8496;top:13080;width:37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ARE</w:t>
                    </w:r>
                  </w:p>
                </w:txbxContent>
              </v:textbox>
            </v:shape>
            <v:shape id="_x0000_s1098" type="#_x0000_m1318" style="position:absolute;left:9144;top:13080;width:309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ARE NOT ATTACHED</w:t>
                    </w:r>
                  </w:p>
                </w:txbxContent>
              </v:textbox>
            </v:shape>
            <v:shape id="_x0000_s1097" type="#_x0000_m1318" style="position:absolute;left:600;top:13296;width:1164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28. CONTRACTOR IS REQUIRED TO SIGN THIS DOCUMENT AND RETURN _______________</w:t>
                    </w:r>
                  </w:p>
                </w:txbxContent>
              </v:textbox>
            </v:shape>
            <v:shape id="_x0000_s1096" type="#_x0000_m1318" style="position:absolute;left:6984;top:13296;width:52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095" type="#_x0000_m1318" style="position:absolute;left:600;top:13440;width:1164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COPIES TO ISSUING OFFICE.  CONTRACTOR AGREES TO FURNISH AND</w:t>
                    </w:r>
                  </w:p>
                </w:txbxContent>
              </v:textbox>
            </v:shape>
            <v:shape id="_x0000_s1094" type="#_x0000_m1318" style="position:absolute;left:6936;top:13440;width:530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DATED ________________________________.  YOUR OFFER ON SOLICITATION</w:t>
                    </w:r>
                  </w:p>
                </w:txbxContent>
              </v:textbox>
            </v:shape>
            <v:shape id="_x0000_s1093" type="#_x0000_m1318" style="position:absolute;left:600;top:13584;width:1164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DELIVER ALL ITEMS SET FORTH OR OTHERWISE IDENTIF</w:t>
                    </w:r>
                    <w:r>
                      <w:rPr>
                        <w:rFonts w:ascii="Arial" w:hAnsi="Arial" w:cs="Arial"/>
                        <w:sz w:val="11"/>
                        <w:szCs w:val="11"/>
                      </w:rPr>
                      <w:t>IED ABOVE AND ON ANY</w:t>
                    </w:r>
                  </w:p>
                </w:txbxContent>
              </v:textbox>
            </v:shape>
            <v:shape id="_x0000_s1092" type="#_x0000_m1318" style="position:absolute;left:6936;top:13584;width:530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(BLOCK 5), INCLUDING ANY ADDITIONS OR CHANGES WHICH ARE</w:t>
                    </w:r>
                  </w:p>
                </w:txbxContent>
              </v:textbox>
            </v:shape>
            <v:shape id="_x0000_s1091" type="#_x0000_m1318" style="position:absolute;left:600;top:13728;width:1164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090" type="#_x0000_m1318" style="position:absolute;left:6936;top:13728;width:530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SET FORTH HEREIN IS ACCEPTED AS TO ITEMS:</w:t>
                    </w:r>
                  </w:p>
                </w:txbxContent>
              </v:textbox>
            </v:shape>
            <v:shape id="_x0000_s1089" type="#_x0000_m1318" style="position:absolute;left:384;top:14016;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30a. SIGNATURE OF OFFEROR/CONTRACTOR</w:t>
                    </w:r>
                  </w:p>
                </w:txbxContent>
              </v:textbox>
            </v:shape>
            <v:shape id="_x0000_s1088" type="#_x0000_m1318" style="position:absolute;left:6096;top:14016;width:61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31a. UNITED STATES OF AMERICA (SIGNATURE OF CONTRACTING OFFICER)</w:t>
                    </w:r>
                  </w:p>
                </w:txbxContent>
              </v:textbox>
            </v:shape>
            <v:shape id="_x0000_s1087" type="#_x0000_m1318" style="position:absolute;left:384;top:14496;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30b. NAME AND TITLE OF SIGNER (TYPE OR PRINT)</w:t>
                    </w:r>
                  </w:p>
                </w:txbxContent>
              </v:textbox>
            </v:shape>
            <v:shape id="_x0000_s1086" type="#_x0000_m1318" style="position:absolute;left:4416;top:14496;width:782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30c. DATE SIGNED</w:t>
                    </w:r>
                  </w:p>
                </w:txbxContent>
              </v:textbox>
            </v:shape>
            <v:shape id="_x0000_s1085" type="#_x0000_m1318" style="position:absolute;left:6096;top:14496;width:6144;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31b. NAME OF CONTRACTING OFFICER (TYPE OR PRINT)</w:t>
                    </w:r>
                  </w:p>
                </w:txbxContent>
              </v:textbox>
            </v:shape>
            <v:shape id="_x0000_s1084" type="#_x0000_m1318" style="position:absolute;left:10440;top:14496;width:1800;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31c. DATE SIGNED</w:t>
                    </w:r>
                  </w:p>
                </w:txbxContent>
              </v:textbox>
            </v:shape>
            <v:shape id="_x0000_s1083" type="#_x0000_m1318" style="position:absolute;left:384;top:15000;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AUTHORIZED FOR LOCAL REPRODUCTION</w:t>
                    </w:r>
                  </w:p>
                </w:txbxContent>
              </v:textbox>
            </v:shape>
            <v:shape id="_x0000_s1082" type="#_x0000_m1318" style="position:absolute;left:10368;top:15000;width:187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(REV. 2/2012)</w:t>
                    </w:r>
                  </w:p>
                </w:txbxContent>
              </v:textbox>
            </v:shape>
            <v:shape id="_x0000_s1081" type="#_x0000_m1318" style="position:absolute;left:384;top:15144;width:11856;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PREVIOUS EDITION IS NOT USABLE</w:t>
                    </w:r>
                  </w:p>
                </w:txbxContent>
              </v:textbox>
            </v:shape>
            <v:shape id="_x0000_s1080" type="#_x0000_m1318" style="position:absolute;left:8688;top:15144;width:3552;height:128;mso-position-horizontal-relative:page;mso-position-vertical-relative:page" filled="f" stroked="f">
              <v:textbox inset="0,0,0,0">
                <w:txbxContent>
                  <w:p w:rsidR="00A259AA" w:rsidRDefault="00C2395C">
                    <w:pPr>
                      <w:rPr>
                        <w:rFonts w:ascii="Arial" w:hAnsi="Arial" w:cs="Arial"/>
                        <w:sz w:val="11"/>
                        <w:szCs w:val="11"/>
                      </w:rPr>
                    </w:pPr>
                    <w:r>
                      <w:rPr>
                        <w:rFonts w:ascii="Arial" w:hAnsi="Arial" w:cs="Arial"/>
                        <w:sz w:val="11"/>
                        <w:szCs w:val="11"/>
                      </w:rPr>
                      <w:t>Prescribed by GSA - FAR (48 CFR) 53.212</w:t>
                    </w:r>
                  </w:p>
                </w:txbxContent>
              </v:textbox>
            </v:shape>
            <v:shape id="_x0000_s1079" type="#_x0000_m1318" style="position:absolute;left:384;top:1800;width:11856;height:152;mso-position-horizontal-relative:page;mso-position-vertical-relative:page" filled="f" stroked="f">
              <v:textbox inset="0,0,0,0">
                <w:txbxContent>
                  <w:p w:rsidR="00A259AA" w:rsidRDefault="00C2395C">
                    <w:pPr>
                      <w:rPr>
                        <w:rFonts w:ascii="Arial" w:hAnsi="Arial" w:cs="Arial"/>
                        <w:sz w:val="13"/>
                        <w:szCs w:val="13"/>
                      </w:rPr>
                    </w:pPr>
                    <w:r>
                      <w:rPr>
                        <w:rFonts w:ascii="Arial" w:hAnsi="Arial" w:cs="Arial"/>
                        <w:sz w:val="13"/>
                        <w:szCs w:val="13"/>
                      </w:rPr>
                      <w:t>7. FOR SOLICITATION</w:t>
                    </w:r>
                  </w:p>
                </w:txbxContent>
              </v:textbox>
            </v:shape>
            <v:shape id="_x0000_s1078" type="#_x0000_m1318" style="position:absolute;left:480;top:1968;width:11760;height:152;mso-position-horizontal-relative:page;mso-position-vertical-relative:page" filled="f" stroked="f">
              <v:textbox inset="0,0,0,0">
                <w:txbxContent>
                  <w:p w:rsidR="00A259AA" w:rsidRDefault="00C2395C">
                    <w:pPr>
                      <w:rPr>
                        <w:rFonts w:ascii="Arial" w:hAnsi="Arial" w:cs="Arial"/>
                        <w:sz w:val="13"/>
                        <w:szCs w:val="13"/>
                      </w:rPr>
                    </w:pPr>
                    <w:r>
                      <w:rPr>
                        <w:rFonts w:ascii="Arial" w:hAnsi="Arial" w:cs="Arial"/>
                        <w:sz w:val="13"/>
                        <w:szCs w:val="13"/>
                      </w:rPr>
                      <w:t>INFORMATION CALL:</w:t>
                    </w:r>
                  </w:p>
                </w:txbxContent>
              </v:textbox>
            </v:shape>
            <v:shape id="_x0000_s1077" type="#_x0000_m1318" style="position:absolute;left:8688;top:14976;width:3552;height:152;mso-position-horizontal-relative:page;mso-position-vertical-relative:page" filled="f" stroked="f">
              <v:textbox inset="0,0,0,0">
                <w:txbxContent>
                  <w:p w:rsidR="00A259AA" w:rsidRDefault="00C2395C">
                    <w:pPr>
                      <w:rPr>
                        <w:rFonts w:ascii="Arial" w:hAnsi="Arial" w:cs="Arial"/>
                        <w:sz w:val="13"/>
                        <w:szCs w:val="13"/>
                      </w:rPr>
                    </w:pPr>
                    <w:r>
                      <w:rPr>
                        <w:rFonts w:ascii="Arial" w:hAnsi="Arial" w:cs="Arial"/>
                        <w:sz w:val="13"/>
                        <w:szCs w:val="13"/>
                      </w:rPr>
                      <w:t>STANDARD FORM 1449</w:t>
                    </w:r>
                  </w:p>
                </w:txbxContent>
              </v:textbox>
            </v:shape>
            <v:shape id="_x0000_s1076" type="#_x0000_m1318" style="position:absolute;left:1248;top:780;width:10992;height:212;mso-position-horizontal-relative:page;mso-position-vertical-relative:page" filled="f" stroked="f">
              <v:textbox inset="0,0,0,0">
                <w:txbxContent>
                  <w:p w:rsidR="00A259AA" w:rsidRDefault="00C2395C">
                    <w:pPr>
                      <w:rPr>
                        <w:rFonts w:ascii="Arial" w:hAnsi="Arial" w:cs="Arial"/>
                        <w:sz w:val="19"/>
                        <w:szCs w:val="19"/>
                      </w:rPr>
                    </w:pPr>
                    <w:r>
                      <w:rPr>
                        <w:rFonts w:ascii="Arial" w:hAnsi="Arial" w:cs="Arial"/>
                        <w:sz w:val="19"/>
                        <w:szCs w:val="19"/>
                      </w:rPr>
                      <w:t>OFFEROR TO COMPLETE BLOCKS 12, 17, 23, 24, &amp; 30</w:t>
                    </w:r>
                  </w:p>
                </w:txbxContent>
              </v:textbox>
            </v:shape>
            <v:shape id="_x0000_s1075" type="#_x0000_m1318" style="position:absolute;left:768;top:564;width:11472;height:212;mso-position-horizontal-relative:page;mso-position-vertical-relative:page" filled="f" stroked="f">
              <v:textbox inset="0,0,0,0">
                <w:txbxContent>
                  <w:p w:rsidR="00A259AA" w:rsidRDefault="00C2395C">
                    <w:pPr>
                      <w:rPr>
                        <w:rFonts w:ascii="Arial" w:hAnsi="Arial" w:cs="Arial"/>
                        <w:sz w:val="19"/>
                        <w:szCs w:val="19"/>
                      </w:rPr>
                    </w:pPr>
                    <w:r>
                      <w:rPr>
                        <w:rFonts w:ascii="Arial" w:hAnsi="Arial" w:cs="Arial"/>
                        <w:sz w:val="19"/>
                        <w:szCs w:val="19"/>
                      </w:rPr>
                      <w:t>SOLICITATION/CONTRACT/ORDER FOR COMMERCIAL ITEMS</w:t>
                    </w:r>
                  </w:p>
                </w:txbxContent>
              </v:textbox>
            </v:shape>
            <v:shape id="_x0000_s1074" type="#_x0000_m1318" style="position:absolute;left:10968;top:561;width:127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 xml:space="preserve">  62</w:t>
                    </w:r>
                  </w:p>
                </w:txbxContent>
              </v:textbox>
            </v:shape>
            <v:shape id="_x0000_s1073" type="#_x0000_m1318" style="position:absolute;left:7776;top:705;width:4464;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509-14-1-9062-0006</w:t>
                    </w:r>
                  </w:p>
                </w:txbxContent>
              </v:textbox>
            </v:shape>
            <v:shape id="_x0000_s1072" type="#_x0000_m1318" style="position:absolute;left:7776;top:1497;width:4464;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VA247-14-Q-0205</w:t>
                    </w:r>
                  </w:p>
                </w:txbxContent>
              </v:textbox>
            </v:shape>
            <v:shape id="_x0000_s1071" type="#_x0000_m1318" style="position:absolute;left:10272;top:1497;width:1968;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01-24-2014</w:t>
                    </w:r>
                  </w:p>
                </w:txbxContent>
              </v:textbox>
            </v:shape>
            <v:shape id="_x0000_s1070" type="#_x0000_m1318" style="position:absolute;left:3168;top:1929;width:907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Pamela H. Lewallen</w:t>
                    </w:r>
                  </w:p>
                </w:txbxContent>
              </v:textbox>
            </v:shape>
            <v:shape id="_x0000_s1069" type="#_x0000_m1318" style="position:absolute;left:7728;top:1929;width:45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706-823-3938</w:t>
                    </w:r>
                  </w:p>
                </w:txbxContent>
              </v:textbox>
            </v:shape>
            <v:shape id="_x0000_s1068" type="#_x0000_m1318" style="position:absolute;left:10560;top:1881;width:1680;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02-10-2014</w:t>
                    </w:r>
                  </w:p>
                </w:txbxContent>
              </v:textbox>
            </v:shape>
            <v:shape id="_x0000_s1067" type="#_x0000_m1318" style="position:absolute;left:10560;top:2049;width:1680;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11:00AM EST</w:t>
                    </w:r>
                  </w:p>
                </w:txbxContent>
              </v:textbox>
            </v:shape>
            <v:shape id="_x0000_s1066" type="#_x0000_m1318" style="position:absolute;left:528;top:2433;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65" type="#_x0000_m1318" style="position:absolute;left:528;top:2601;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VISN 7 Network Contracting Activity</w:t>
                    </w:r>
                  </w:p>
                </w:txbxContent>
              </v:textbox>
            </v:shape>
            <v:shape id="_x0000_s1064" type="#_x0000_m1318" style="position:absolute;left:528;top:2769;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501 Greene Street</w:t>
                    </w:r>
                  </w:p>
                </w:txbxContent>
              </v:textbox>
            </v:shape>
            <v:shape id="_x0000_s1063" type="#_x0000_m1318" style="position:absolute;left:528;top:2937;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Hatcher Building - Suite 2</w:t>
                    </w:r>
                  </w:p>
                </w:txbxContent>
              </v:textbox>
            </v:shape>
            <v:shape id="_x0000_s1062" type="#_x0000_m1318" style="position:absolute;left:528;top:3105;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Augusta GA 30901</w:t>
                    </w:r>
                  </w:p>
                </w:txbxContent>
              </v:textbox>
            </v:shape>
            <v:shape id="_x0000_s1061" type="#_x0000_m1318" style="position:absolute;left:7728;top:2241;width:45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x</w:t>
                    </w:r>
                  </w:p>
                </w:txbxContent>
              </v:textbox>
            </v:shape>
            <v:shape id="_x0000_s1060" type="#_x0000_m1318" style="position:absolute;left:10608;top:2793;width:163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721214</w:t>
                    </w:r>
                  </w:p>
                </w:txbxContent>
              </v:textbox>
            </v:shape>
            <v:shape id="_x0000_s1059" type="#_x0000_m1318" style="position:absolute;left:10128;top:3321;width:21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$7 Million</w:t>
                    </w:r>
                  </w:p>
                </w:txbxContent>
              </v:textbox>
            </v:shape>
            <v:shape id="_x0000_s1058" type="#_x0000_m1318" style="position:absolute;left:3168;top:3753;width:907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NET 30</w:t>
                    </w:r>
                  </w:p>
                </w:txbxContent>
              </v:textbox>
            </v:shape>
            <v:shape id="_x0000_s1057" type="#_x0000_m1318" style="position:absolute;left:528;top:4065;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X</w:t>
                    </w:r>
                  </w:p>
                </w:txbxContent>
              </v:textbox>
            </v:shape>
            <v:shape id="_x0000_s1056" type="#_x0000_m1318" style="position:absolute;left:8928;top:3753;width:33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 xml:space="preserve">   N/A</w:t>
                    </w:r>
                  </w:p>
                </w:txbxContent>
              </v:textbox>
            </v:shape>
            <v:shape id="_x0000_s1055" type="#_x0000_m1318" style="position:absolute;left:8832;top:4137;width:3408;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X</w:t>
                    </w:r>
                  </w:p>
                </w:txbxContent>
              </v:textbox>
            </v:shape>
            <v:shape id="_x0000_s1054" type="#_x0000_m1318" style="position:absolute;left:528;top:4665;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53" type="#_x0000_m1318" style="position:absolute;left:528;top:4833;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NCO 7 Network Contracting Activity</w:t>
                    </w:r>
                  </w:p>
                </w:txbxContent>
              </v:textbox>
            </v:shape>
            <v:shape id="_x0000_s1052" type="#_x0000_m1318" style="position:absolute;left:528;top:5001;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501 Greene St</w:t>
                    </w:r>
                  </w:p>
                </w:txbxContent>
              </v:textbox>
            </v:shape>
            <v:shape id="_x0000_s1051" type="#_x0000_m1318" style="position:absolute;left:528;top:5169;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Hatcher Building, Suite 2</w:t>
                    </w:r>
                  </w:p>
                </w:txbxContent>
              </v:textbox>
            </v:shape>
            <v:shape id="_x0000_s1050" type="#_x0000_m1318" style="position:absolute;left:528;top:5337;width:11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Augusta GA 30901</w:t>
                    </w:r>
                  </w:p>
                </w:txbxContent>
              </v:textbox>
            </v:shape>
            <v:shape id="_x0000_s1049" type="#_x0000_m1318" style="position:absolute;left:6528;top:4665;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8" type="#_x0000_m1318" style="position:absolute;left:6528;top:4833;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VISN 7 Network Contracting Activity</w:t>
                    </w:r>
                  </w:p>
                </w:txbxContent>
              </v:textbox>
            </v:shape>
            <v:shape id="_x0000_s1047" type="#_x0000_m1318" style="position:absolute;left:6528;top:5001;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501 Greene Street</w:t>
                    </w:r>
                  </w:p>
                </w:txbxContent>
              </v:textbox>
            </v:shape>
            <v:shape id="_x0000_s1046" type="#_x0000_m1318" style="position:absolute;left:6528;top:5169;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Hatcher Building - Suite 2</w:t>
                    </w:r>
                  </w:p>
                </w:txbxContent>
              </v:textbox>
            </v:shape>
            <v:shape id="_x0000_s1045" type="#_x0000_m1318" style="position:absolute;left:6528;top:5337;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Augusta GA 30901</w:t>
                    </w:r>
                  </w:p>
                </w:txbxContent>
              </v:textbox>
            </v:shape>
            <v:shape id="_x0000_s1044" type="#_x0000_m1318" style="position:absolute;left:6528;top:6009;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3" type="#_x0000_m1318" style="position:absolute;left:6528;top:6177;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FMS-VA-2 (101)</w:t>
                    </w:r>
                  </w:p>
                </w:txbxContent>
              </v:textbox>
            </v:shape>
            <v:shape id="_x0000_s1042" type="#_x0000_m1318" style="position:absolute;left:6528;top:6345;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Financial Services Center</w:t>
                    </w:r>
                  </w:p>
                </w:txbxContent>
              </v:textbox>
            </v:shape>
            <v:shape id="_x0000_s1041" type="#_x0000_m1318" style="position:absolute;left:6528;top:6513;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P.O. Box 149971</w:t>
                    </w:r>
                  </w:p>
                </w:txbxContent>
              </v:textbox>
            </v:shape>
            <v:shape id="_x0000_s1040" type="#_x0000_m1318" style="position:absolute;left:6528;top:6681;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Austin TX 78714-9971</w:t>
                    </w:r>
                  </w:p>
                </w:txbxContent>
              </v:textbox>
            </v:shape>
            <v:shape id="_x0000_s1039" type="#_x0000_m1318" style="position:absolute;left:4608;top:7737;width:763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See CONTINUATION Page</w:t>
                    </w:r>
                  </w:p>
                </w:txbxContent>
              </v:textbox>
            </v:shape>
            <v:shape id="_x0000_s1038" type="#_x0000_m1318" style="position:absolute;left:1344;top:8313;width:10896;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Marriage Retreat</w:t>
                    </w:r>
                  </w:p>
                </w:txbxContent>
              </v:textbox>
            </v:shape>
            <v:shape id="_x0000_s1037" type="#_x0000_m1318" style="position:absolute;left:1344;top:8649;width:10896;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SEE SCHEDULE</w:t>
                    </w:r>
                  </w:p>
                </w:txbxContent>
              </v:textbox>
            </v:shape>
            <v:shape id="_x0000_s1036" type="#_x0000_m1318" style="position:absolute;left:1344;top:8985;width:10896;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BASE PERIOD:       March 2014    and June 2014  $_________</w:t>
                    </w:r>
                  </w:p>
                </w:txbxContent>
              </v:textbox>
            </v:shape>
            <v:shape id="_x0000_s1035" type="#_x0000_m1318" style="position:absolute;left:1344;top:9321;width:10896;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OPTION ONE:        February 2015 and June 2015  $___________</w:t>
                    </w:r>
                  </w:p>
                </w:txbxContent>
              </v:textbox>
            </v:shape>
            <v:shape id="_x0000_s1034" type="#_x0000_m1318" style="position:absolute;left:1344;top:9657;width:10896;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OPTION TWO:        February 2016 and June 2016  $___________</w:t>
                    </w:r>
                  </w:p>
                </w:txbxContent>
              </v:textbox>
            </v:shape>
            <v:shape id="_x0000_s1033" type="#_x0000_m1318" style="position:absolute;left:1344;top:9993;width:10896;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OPTION THREE:      February 2017 and June 2017  $___________</w:t>
                    </w:r>
                  </w:p>
                </w:txbxContent>
              </v:textbox>
            </v:shape>
            <v:shape id="_x0000_s1032" type="#_x0000_m1318" style="position:absolute;left:1344;top:10329;width:10896;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OPTION FOUR:       February 2018 and June 2018  $___________</w:t>
                    </w:r>
                  </w:p>
                </w:txbxContent>
              </v:textbox>
            </v:shape>
            <v:shape id="_x0000_s1031" type="#_x0000_m1318" style="position:absolute;left:3168;top:11961;width:907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See CONTINUATION Page</w:t>
                    </w:r>
                  </w:p>
                </w:txbxContent>
              </v:textbox>
            </v:shape>
            <v:shape id="_x0000_s1030" type="#_x0000_m1318" style="position:absolute;left:432;top:12825;width:11808;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X</w:t>
                    </w:r>
                  </w:p>
                </w:txbxContent>
              </v:textbox>
            </v:shape>
            <v:shape id="_x0000_s1029" type="#_x0000_m1318" style="position:absolute;left:8328;top:12825;width:39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X</w:t>
                    </w:r>
                  </w:p>
                </w:txbxContent>
              </v:textbox>
            </v:shape>
            <v:shape id="_x0000_s1028" type="#_x0000_m1318" style="position:absolute;left:6528;top:14601;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Pamela H. Lewallen</w:t>
                    </w:r>
                  </w:p>
                </w:txbxContent>
              </v:textbox>
            </v:shape>
            <v:shape id="_x0000_s1027" type="#_x0000_m1318" style="position:absolute;left:6528;top:14769;width:5712;height:167;mso-position-horizontal-relative:page;mso-position-vertical-relative:page" filled="f" stroked="f">
              <v:textbox inset="0,0,0,0">
                <w:txbxContent>
                  <w:p w:rsidR="00A259AA" w:rsidRDefault="00C2395C">
                    <w:pPr>
                      <w:rPr>
                        <w:rFonts w:ascii="Courier New" w:hAnsi="Courier New" w:cs="Courier New"/>
                        <w:sz w:val="15"/>
                        <w:szCs w:val="15"/>
                      </w:rPr>
                    </w:pPr>
                    <w:r>
                      <w:rPr>
                        <w:rFonts w:ascii="Courier New" w:hAnsi="Courier New" w:cs="Courier New"/>
                        <w:sz w:val="15"/>
                        <w:szCs w:val="15"/>
                      </w:rPr>
                      <w:t>Contrac</w:t>
                    </w:r>
                    <w:r>
                      <w:rPr>
                        <w:rFonts w:ascii="Courier New" w:hAnsi="Courier New" w:cs="Courier New"/>
                        <w:sz w:val="15"/>
                        <w:szCs w:val="15"/>
                      </w:rPr>
                      <w:t>ting Officer, NCO 7</w:t>
                    </w:r>
                  </w:p>
                </w:txbxContent>
              </v:textbox>
            </v:shape>
            <w10:wrap anchorx="page" anchory="page"/>
          </v:group>
        </w:pict>
      </w:r>
      <w:r>
        <w:rPr>
          <w:rFonts w:ascii="Cambria" w:hAnsi="Cambria"/>
          <w:bCs w:val="0"/>
          <w:color w:val="FFFFFF"/>
        </w:rPr>
        <w:t>SECTION A</w:t>
      </w:r>
      <w:bookmarkEnd w:id="0"/>
    </w:p>
    <w:p w:rsidR="00045C71" w:rsidRPr="00D8390F" w:rsidRDefault="00C2395C" w:rsidP="00D8390F">
      <w:pPr>
        <w:pStyle w:val="Heading2"/>
        <w:rPr>
          <w:color w:val="FFFFFF"/>
        </w:rPr>
        <w:sectPr w:rsidR="00045C71" w:rsidRPr="00D8390F">
          <w:type w:val="continuous"/>
          <w:pgSz w:w="12240" w:h="15840"/>
          <w:pgMar w:top="1080" w:right="720" w:bottom="1080" w:left="720" w:header="360" w:footer="360" w:gutter="0"/>
          <w:cols w:space="720"/>
          <w:docGrid w:linePitch="360"/>
        </w:sectPr>
      </w:pPr>
      <w:bookmarkStart w:id="2" w:name="_Toc378324306"/>
      <w:r>
        <w:rPr>
          <w:color w:val="FFFFFF"/>
        </w:rPr>
        <w:t>A.1</w:t>
      </w:r>
      <w:r>
        <w:rPr>
          <w:color w:val="FFFFFF"/>
        </w:rPr>
        <w:t xml:space="preserve">  SF 1449  SOLICITATION/CONTRACT/ORDER FOR COMMERCIAL ITEMS</w:t>
      </w:r>
      <w:bookmarkEnd w:id="2"/>
    </w:p>
    <w:sdt>
      <w:sdtPr>
        <w:rPr>
          <w:rFonts w:eastAsiaTheme="minorHAnsi"/>
          <w:b w:val="0"/>
          <w:bCs w:val="0"/>
          <w:sz w:val="20"/>
          <w:szCs w:val="22"/>
        </w:rPr>
        <w:id w:val="-1900917728"/>
        <w:docPartObj>
          <w:docPartGallery w:val="Table of Contents"/>
          <w:docPartUnique/>
        </w:docPartObj>
      </w:sdtPr>
      <w:sdtEndPr/>
      <w:sdtContent>
        <w:p w:rsidR="00A259AA" w:rsidRDefault="00C2395C">
          <w:pPr>
            <w:pStyle w:val="TOCHeading"/>
            <w:pageBreakBefore/>
          </w:pPr>
          <w:r>
            <w:t>Table of Contents</w:t>
          </w:r>
        </w:p>
        <w:p w:rsidR="00C2395C" w:rsidRDefault="00C2395C">
          <w:pPr>
            <w:pStyle w:val="TOC1"/>
            <w:tabs>
              <w:tab w:val="right" w:leader="dot" w:pos="10790"/>
            </w:tabs>
            <w:rPr>
              <w:b w:val="0"/>
              <w:bCs w:val="0"/>
              <w:noProof/>
            </w:rPr>
          </w:pPr>
          <w:r>
            <w:fldChar w:fldCharType="begin"/>
          </w:r>
          <w:r>
            <w:instrText xml:space="preserve"> TOC \o &amp;quot;1-4&amp;quot; \f \h \z \u \x </w:instrText>
          </w:r>
          <w:r>
            <w:fldChar w:fldCharType="separate"/>
          </w:r>
          <w:hyperlink w:anchor="_Toc378324305" w:history="1">
            <w:r w:rsidRPr="005D6B94">
              <w:rPr>
                <w:rStyle w:val="Hyperlink"/>
                <w:rFonts w:ascii="Cambria" w:hAnsi="Cambria"/>
                <w:noProof/>
              </w:rPr>
              <w:t>SECTION A</w:t>
            </w:r>
            <w:r>
              <w:rPr>
                <w:noProof/>
                <w:webHidden/>
              </w:rPr>
              <w:tab/>
            </w:r>
            <w:r>
              <w:rPr>
                <w:noProof/>
                <w:webHidden/>
              </w:rPr>
              <w:fldChar w:fldCharType="begin"/>
            </w:r>
            <w:r>
              <w:rPr>
                <w:noProof/>
                <w:webHidden/>
              </w:rPr>
              <w:instrText xml:space="preserve"> PAGEREF _Toc378324305 \h </w:instrText>
            </w:r>
            <w:r>
              <w:rPr>
                <w:noProof/>
                <w:webHidden/>
              </w:rPr>
            </w:r>
            <w:r>
              <w:rPr>
                <w:noProof/>
                <w:webHidden/>
              </w:rPr>
              <w:fldChar w:fldCharType="separate"/>
            </w:r>
            <w:r>
              <w:rPr>
                <w:noProof/>
                <w:webHidden/>
              </w:rPr>
              <w:t>1</w:t>
            </w:r>
            <w:r>
              <w:rPr>
                <w:noProof/>
                <w:webHidden/>
              </w:rPr>
              <w:fldChar w:fldCharType="end"/>
            </w:r>
          </w:hyperlink>
        </w:p>
        <w:p w:rsidR="00C2395C" w:rsidRDefault="00C2395C">
          <w:pPr>
            <w:pStyle w:val="TOC2"/>
            <w:tabs>
              <w:tab w:val="right" w:leader="dot" w:pos="10790"/>
            </w:tabs>
            <w:rPr>
              <w:noProof/>
            </w:rPr>
          </w:pPr>
          <w:hyperlink w:anchor="_Toc378324306" w:history="1">
            <w:r w:rsidRPr="005D6B94">
              <w:rPr>
                <w:rStyle w:val="Hyperlink"/>
                <w:noProof/>
              </w:rPr>
              <w:t>A.1  SF 1449  SOLICITATION/CONTRACT/ORDER FOR COMMERCIAL ITEMS</w:t>
            </w:r>
            <w:r>
              <w:rPr>
                <w:noProof/>
                <w:webHidden/>
              </w:rPr>
              <w:tab/>
            </w:r>
            <w:r>
              <w:rPr>
                <w:noProof/>
                <w:webHidden/>
              </w:rPr>
              <w:fldChar w:fldCharType="begin"/>
            </w:r>
            <w:r>
              <w:rPr>
                <w:noProof/>
                <w:webHidden/>
              </w:rPr>
              <w:instrText xml:space="preserve"> PAGEREF _Toc378324306 \h </w:instrText>
            </w:r>
            <w:r>
              <w:rPr>
                <w:noProof/>
                <w:webHidden/>
              </w:rPr>
            </w:r>
            <w:r>
              <w:rPr>
                <w:noProof/>
                <w:webHidden/>
              </w:rPr>
              <w:fldChar w:fldCharType="separate"/>
            </w:r>
            <w:r>
              <w:rPr>
                <w:noProof/>
                <w:webHidden/>
              </w:rPr>
              <w:t>1</w:t>
            </w:r>
            <w:r>
              <w:rPr>
                <w:noProof/>
                <w:webHidden/>
              </w:rPr>
              <w:fldChar w:fldCharType="end"/>
            </w:r>
          </w:hyperlink>
        </w:p>
        <w:p w:rsidR="00C2395C" w:rsidRDefault="00C2395C">
          <w:pPr>
            <w:pStyle w:val="TOC1"/>
            <w:tabs>
              <w:tab w:val="right" w:leader="dot" w:pos="10790"/>
            </w:tabs>
            <w:rPr>
              <w:b w:val="0"/>
              <w:bCs w:val="0"/>
              <w:noProof/>
            </w:rPr>
          </w:pPr>
          <w:hyperlink w:anchor="_Toc378324307" w:history="1">
            <w:r w:rsidRPr="005D6B94">
              <w:rPr>
                <w:rStyle w:val="Hyperlink"/>
                <w:noProof/>
              </w:rPr>
              <w:t>SECTION B - CONTINUATION OF SF 1449 BLOCKS</w:t>
            </w:r>
            <w:r>
              <w:rPr>
                <w:noProof/>
                <w:webHidden/>
              </w:rPr>
              <w:tab/>
            </w:r>
            <w:r>
              <w:rPr>
                <w:noProof/>
                <w:webHidden/>
              </w:rPr>
              <w:fldChar w:fldCharType="begin"/>
            </w:r>
            <w:r>
              <w:rPr>
                <w:noProof/>
                <w:webHidden/>
              </w:rPr>
              <w:instrText xml:space="preserve"> PAGEREF _Toc378324307 \h </w:instrText>
            </w:r>
            <w:r>
              <w:rPr>
                <w:noProof/>
                <w:webHidden/>
              </w:rPr>
            </w:r>
            <w:r>
              <w:rPr>
                <w:noProof/>
                <w:webHidden/>
              </w:rPr>
              <w:fldChar w:fldCharType="separate"/>
            </w:r>
            <w:r>
              <w:rPr>
                <w:noProof/>
                <w:webHidden/>
              </w:rPr>
              <w:t>3</w:t>
            </w:r>
            <w:r>
              <w:rPr>
                <w:noProof/>
                <w:webHidden/>
              </w:rPr>
              <w:fldChar w:fldCharType="end"/>
            </w:r>
          </w:hyperlink>
        </w:p>
        <w:p w:rsidR="00C2395C" w:rsidRDefault="00C2395C">
          <w:pPr>
            <w:pStyle w:val="TOC2"/>
            <w:tabs>
              <w:tab w:val="right" w:leader="dot" w:pos="10790"/>
            </w:tabs>
            <w:rPr>
              <w:noProof/>
            </w:rPr>
          </w:pPr>
          <w:hyperlink w:anchor="_Toc378324308" w:history="1">
            <w:r w:rsidRPr="005D6B94">
              <w:rPr>
                <w:rStyle w:val="Hyperlink"/>
                <w:noProof/>
              </w:rPr>
              <w:t>B.1  CONTRACT ADMINISTRATION DATA</w:t>
            </w:r>
            <w:r>
              <w:rPr>
                <w:noProof/>
                <w:webHidden/>
              </w:rPr>
              <w:tab/>
            </w:r>
            <w:r>
              <w:rPr>
                <w:noProof/>
                <w:webHidden/>
              </w:rPr>
              <w:fldChar w:fldCharType="begin"/>
            </w:r>
            <w:r>
              <w:rPr>
                <w:noProof/>
                <w:webHidden/>
              </w:rPr>
              <w:instrText xml:space="preserve"> PAGEREF _Toc378324308 \h </w:instrText>
            </w:r>
            <w:r>
              <w:rPr>
                <w:noProof/>
                <w:webHidden/>
              </w:rPr>
            </w:r>
            <w:r>
              <w:rPr>
                <w:noProof/>
                <w:webHidden/>
              </w:rPr>
              <w:fldChar w:fldCharType="separate"/>
            </w:r>
            <w:r>
              <w:rPr>
                <w:noProof/>
                <w:webHidden/>
              </w:rPr>
              <w:t>3</w:t>
            </w:r>
            <w:r>
              <w:rPr>
                <w:noProof/>
                <w:webHidden/>
              </w:rPr>
              <w:fldChar w:fldCharType="end"/>
            </w:r>
          </w:hyperlink>
        </w:p>
        <w:p w:rsidR="00C2395C" w:rsidRDefault="00C2395C">
          <w:pPr>
            <w:pStyle w:val="TOC2"/>
            <w:tabs>
              <w:tab w:val="right" w:leader="dot" w:pos="10790"/>
            </w:tabs>
            <w:rPr>
              <w:noProof/>
            </w:rPr>
          </w:pPr>
          <w:hyperlink w:anchor="_Toc378324309" w:history="1">
            <w:r w:rsidRPr="005D6B94">
              <w:rPr>
                <w:rStyle w:val="Hyperlink"/>
                <w:noProof/>
              </w:rPr>
              <w:t>B.2 Price/Cost Schedule</w:t>
            </w:r>
            <w:r>
              <w:rPr>
                <w:noProof/>
                <w:webHidden/>
              </w:rPr>
              <w:tab/>
            </w:r>
            <w:r>
              <w:rPr>
                <w:noProof/>
                <w:webHidden/>
              </w:rPr>
              <w:fldChar w:fldCharType="begin"/>
            </w:r>
            <w:r>
              <w:rPr>
                <w:noProof/>
                <w:webHidden/>
              </w:rPr>
              <w:instrText xml:space="preserve"> PAGEREF _Toc378324309 \h </w:instrText>
            </w:r>
            <w:r>
              <w:rPr>
                <w:noProof/>
                <w:webHidden/>
              </w:rPr>
            </w:r>
            <w:r>
              <w:rPr>
                <w:noProof/>
                <w:webHidden/>
              </w:rPr>
              <w:fldChar w:fldCharType="separate"/>
            </w:r>
            <w:r>
              <w:rPr>
                <w:noProof/>
                <w:webHidden/>
              </w:rPr>
              <w:t>7</w:t>
            </w:r>
            <w:r>
              <w:rPr>
                <w:noProof/>
                <w:webHidden/>
              </w:rPr>
              <w:fldChar w:fldCharType="end"/>
            </w:r>
          </w:hyperlink>
        </w:p>
        <w:p w:rsidR="00C2395C" w:rsidRDefault="00C2395C">
          <w:pPr>
            <w:pStyle w:val="TOC3"/>
            <w:tabs>
              <w:tab w:val="right" w:leader="dot" w:pos="10790"/>
            </w:tabs>
            <w:rPr>
              <w:noProof/>
            </w:rPr>
          </w:pPr>
          <w:hyperlink w:anchor="_Toc378324310" w:history="1">
            <w:r w:rsidRPr="005D6B94">
              <w:rPr>
                <w:rStyle w:val="Hyperlink"/>
                <w:noProof/>
              </w:rPr>
              <w:t>Item Information</w:t>
            </w:r>
            <w:r>
              <w:rPr>
                <w:noProof/>
                <w:webHidden/>
              </w:rPr>
              <w:tab/>
            </w:r>
            <w:r>
              <w:rPr>
                <w:noProof/>
                <w:webHidden/>
              </w:rPr>
              <w:fldChar w:fldCharType="begin"/>
            </w:r>
            <w:r>
              <w:rPr>
                <w:noProof/>
                <w:webHidden/>
              </w:rPr>
              <w:instrText xml:space="preserve"> PAGEREF _Toc378324310 \h </w:instrText>
            </w:r>
            <w:r>
              <w:rPr>
                <w:noProof/>
                <w:webHidden/>
              </w:rPr>
            </w:r>
            <w:r>
              <w:rPr>
                <w:noProof/>
                <w:webHidden/>
              </w:rPr>
              <w:fldChar w:fldCharType="separate"/>
            </w:r>
            <w:r>
              <w:rPr>
                <w:noProof/>
                <w:webHidden/>
              </w:rPr>
              <w:t>7</w:t>
            </w:r>
            <w:r>
              <w:rPr>
                <w:noProof/>
                <w:webHidden/>
              </w:rPr>
              <w:fldChar w:fldCharType="end"/>
            </w:r>
          </w:hyperlink>
        </w:p>
        <w:p w:rsidR="00C2395C" w:rsidRDefault="00C2395C">
          <w:pPr>
            <w:pStyle w:val="TOC1"/>
            <w:tabs>
              <w:tab w:val="right" w:leader="dot" w:pos="10790"/>
            </w:tabs>
            <w:rPr>
              <w:b w:val="0"/>
              <w:bCs w:val="0"/>
              <w:noProof/>
            </w:rPr>
          </w:pPr>
          <w:hyperlink w:anchor="_Toc378324311" w:history="1">
            <w:r w:rsidRPr="005D6B94">
              <w:rPr>
                <w:rStyle w:val="Hyperlink"/>
                <w:noProof/>
              </w:rPr>
              <w:t>SECTION C - CONTRACT CLAUSES</w:t>
            </w:r>
            <w:r>
              <w:rPr>
                <w:noProof/>
                <w:webHidden/>
              </w:rPr>
              <w:tab/>
            </w:r>
            <w:r>
              <w:rPr>
                <w:noProof/>
                <w:webHidden/>
              </w:rPr>
              <w:fldChar w:fldCharType="begin"/>
            </w:r>
            <w:r>
              <w:rPr>
                <w:noProof/>
                <w:webHidden/>
              </w:rPr>
              <w:instrText xml:space="preserve"> PAGEREF _Toc378324311 \h </w:instrText>
            </w:r>
            <w:r>
              <w:rPr>
                <w:noProof/>
                <w:webHidden/>
              </w:rPr>
            </w:r>
            <w:r>
              <w:rPr>
                <w:noProof/>
                <w:webHidden/>
              </w:rPr>
              <w:fldChar w:fldCharType="separate"/>
            </w:r>
            <w:r>
              <w:rPr>
                <w:noProof/>
                <w:webHidden/>
              </w:rPr>
              <w:t>17</w:t>
            </w:r>
            <w:r>
              <w:rPr>
                <w:noProof/>
                <w:webHidden/>
              </w:rPr>
              <w:fldChar w:fldCharType="end"/>
            </w:r>
          </w:hyperlink>
        </w:p>
        <w:p w:rsidR="00C2395C" w:rsidRDefault="00C2395C">
          <w:pPr>
            <w:pStyle w:val="TOC2"/>
            <w:tabs>
              <w:tab w:val="right" w:leader="dot" w:pos="10790"/>
            </w:tabs>
            <w:rPr>
              <w:noProof/>
            </w:rPr>
          </w:pPr>
          <w:hyperlink w:anchor="_Toc378324312" w:history="1">
            <w:r w:rsidRPr="005D6B94">
              <w:rPr>
                <w:rStyle w:val="Hyperlink"/>
                <w:noProof/>
              </w:rPr>
              <w:t>C.1  52.212-4  CONTRACT TERMS AND CONDITIONS—COMMERCIAL ITEMS (SEP 2013)</w:t>
            </w:r>
            <w:r>
              <w:rPr>
                <w:noProof/>
                <w:webHidden/>
              </w:rPr>
              <w:tab/>
            </w:r>
            <w:r>
              <w:rPr>
                <w:noProof/>
                <w:webHidden/>
              </w:rPr>
              <w:fldChar w:fldCharType="begin"/>
            </w:r>
            <w:r>
              <w:rPr>
                <w:noProof/>
                <w:webHidden/>
              </w:rPr>
              <w:instrText xml:space="preserve"> PAGEREF _Toc378324312 \h </w:instrText>
            </w:r>
            <w:r>
              <w:rPr>
                <w:noProof/>
                <w:webHidden/>
              </w:rPr>
            </w:r>
            <w:r>
              <w:rPr>
                <w:noProof/>
                <w:webHidden/>
              </w:rPr>
              <w:fldChar w:fldCharType="separate"/>
            </w:r>
            <w:r>
              <w:rPr>
                <w:noProof/>
                <w:webHidden/>
              </w:rPr>
              <w:t>17</w:t>
            </w:r>
            <w:r>
              <w:rPr>
                <w:noProof/>
                <w:webHidden/>
              </w:rPr>
              <w:fldChar w:fldCharType="end"/>
            </w:r>
          </w:hyperlink>
        </w:p>
        <w:p w:rsidR="00C2395C" w:rsidRDefault="00C2395C">
          <w:pPr>
            <w:pStyle w:val="TOC2"/>
            <w:tabs>
              <w:tab w:val="right" w:leader="dot" w:pos="10790"/>
            </w:tabs>
            <w:rPr>
              <w:noProof/>
            </w:rPr>
          </w:pPr>
          <w:hyperlink w:anchor="_Toc378324313" w:history="1">
            <w:r w:rsidRPr="005D6B94">
              <w:rPr>
                <w:rStyle w:val="Hyperlink"/>
                <w:noProof/>
              </w:rPr>
              <w:t>C.2  52.217-8 OPTION TO EXTEND SERVICES (NOV 1999)</w:t>
            </w:r>
            <w:r>
              <w:rPr>
                <w:noProof/>
                <w:webHidden/>
              </w:rPr>
              <w:tab/>
            </w:r>
            <w:r>
              <w:rPr>
                <w:noProof/>
                <w:webHidden/>
              </w:rPr>
              <w:fldChar w:fldCharType="begin"/>
            </w:r>
            <w:r>
              <w:rPr>
                <w:noProof/>
                <w:webHidden/>
              </w:rPr>
              <w:instrText xml:space="preserve"> PAGEREF _Toc378324313 \h </w:instrText>
            </w:r>
            <w:r>
              <w:rPr>
                <w:noProof/>
                <w:webHidden/>
              </w:rPr>
            </w:r>
            <w:r>
              <w:rPr>
                <w:noProof/>
                <w:webHidden/>
              </w:rPr>
              <w:fldChar w:fldCharType="separate"/>
            </w:r>
            <w:r>
              <w:rPr>
                <w:noProof/>
                <w:webHidden/>
              </w:rPr>
              <w:t>22</w:t>
            </w:r>
            <w:r>
              <w:rPr>
                <w:noProof/>
                <w:webHidden/>
              </w:rPr>
              <w:fldChar w:fldCharType="end"/>
            </w:r>
          </w:hyperlink>
        </w:p>
        <w:p w:rsidR="00C2395C" w:rsidRDefault="00C2395C">
          <w:pPr>
            <w:pStyle w:val="TOC2"/>
            <w:tabs>
              <w:tab w:val="right" w:leader="dot" w:pos="10790"/>
            </w:tabs>
            <w:rPr>
              <w:noProof/>
            </w:rPr>
          </w:pPr>
          <w:hyperlink w:anchor="_Toc378324314" w:history="1">
            <w:r w:rsidRPr="005D6B94">
              <w:rPr>
                <w:rStyle w:val="Hyperlink"/>
                <w:noProof/>
              </w:rPr>
              <w:t>C.3  52.217-9 OPTION TO EXTEND THE TERM OF THE CONTRACT (MAR 2000)</w:t>
            </w:r>
            <w:r>
              <w:rPr>
                <w:noProof/>
                <w:webHidden/>
              </w:rPr>
              <w:tab/>
            </w:r>
            <w:r>
              <w:rPr>
                <w:noProof/>
                <w:webHidden/>
              </w:rPr>
              <w:fldChar w:fldCharType="begin"/>
            </w:r>
            <w:r>
              <w:rPr>
                <w:noProof/>
                <w:webHidden/>
              </w:rPr>
              <w:instrText xml:space="preserve"> PAGEREF _Toc378324314 \h </w:instrText>
            </w:r>
            <w:r>
              <w:rPr>
                <w:noProof/>
                <w:webHidden/>
              </w:rPr>
            </w:r>
            <w:r>
              <w:rPr>
                <w:noProof/>
                <w:webHidden/>
              </w:rPr>
              <w:fldChar w:fldCharType="separate"/>
            </w:r>
            <w:r>
              <w:rPr>
                <w:noProof/>
                <w:webHidden/>
              </w:rPr>
              <w:t>22</w:t>
            </w:r>
            <w:r>
              <w:rPr>
                <w:noProof/>
                <w:webHidden/>
              </w:rPr>
              <w:fldChar w:fldCharType="end"/>
            </w:r>
          </w:hyperlink>
        </w:p>
        <w:p w:rsidR="00C2395C" w:rsidRDefault="00C2395C">
          <w:pPr>
            <w:pStyle w:val="TOC2"/>
            <w:tabs>
              <w:tab w:val="right" w:leader="dot" w:pos="10790"/>
            </w:tabs>
            <w:rPr>
              <w:noProof/>
            </w:rPr>
          </w:pPr>
          <w:hyperlink w:anchor="_Toc378324315" w:history="1">
            <w:r w:rsidRPr="005D6B94">
              <w:rPr>
                <w:rStyle w:val="Hyperlink"/>
                <w:noProof/>
              </w:rPr>
              <w:t>C.4  52.232-99  PROVIDING ACCELERATED PAYMENT TO SMALL BUSINESS SUBCONTRACTORS (DEVIATION)  (AUG 2012)</w:t>
            </w:r>
            <w:r>
              <w:rPr>
                <w:noProof/>
                <w:webHidden/>
              </w:rPr>
              <w:tab/>
            </w:r>
            <w:r>
              <w:rPr>
                <w:noProof/>
                <w:webHidden/>
              </w:rPr>
              <w:fldChar w:fldCharType="begin"/>
            </w:r>
            <w:r>
              <w:rPr>
                <w:noProof/>
                <w:webHidden/>
              </w:rPr>
              <w:instrText xml:space="preserve"> PAGEREF _Toc378324315 \h </w:instrText>
            </w:r>
            <w:r>
              <w:rPr>
                <w:noProof/>
                <w:webHidden/>
              </w:rPr>
            </w:r>
            <w:r>
              <w:rPr>
                <w:noProof/>
                <w:webHidden/>
              </w:rPr>
              <w:fldChar w:fldCharType="separate"/>
            </w:r>
            <w:r>
              <w:rPr>
                <w:noProof/>
                <w:webHidden/>
              </w:rPr>
              <w:t>23</w:t>
            </w:r>
            <w:r>
              <w:rPr>
                <w:noProof/>
                <w:webHidden/>
              </w:rPr>
              <w:fldChar w:fldCharType="end"/>
            </w:r>
          </w:hyperlink>
        </w:p>
        <w:p w:rsidR="00C2395C" w:rsidRDefault="00C2395C">
          <w:pPr>
            <w:pStyle w:val="TOC2"/>
            <w:tabs>
              <w:tab w:val="right" w:leader="dot" w:pos="10790"/>
            </w:tabs>
            <w:rPr>
              <w:noProof/>
            </w:rPr>
          </w:pPr>
          <w:hyperlink w:anchor="_Toc378324316" w:history="1">
            <w:r w:rsidRPr="005D6B94">
              <w:rPr>
                <w:rStyle w:val="Hyperlink"/>
                <w:noProof/>
              </w:rPr>
              <w:t>C.5  52.237-3  CONTINUITY OF SERVICES  (JAN 1991)</w:t>
            </w:r>
            <w:r>
              <w:rPr>
                <w:noProof/>
                <w:webHidden/>
              </w:rPr>
              <w:tab/>
            </w:r>
            <w:r>
              <w:rPr>
                <w:noProof/>
                <w:webHidden/>
              </w:rPr>
              <w:fldChar w:fldCharType="begin"/>
            </w:r>
            <w:r>
              <w:rPr>
                <w:noProof/>
                <w:webHidden/>
              </w:rPr>
              <w:instrText xml:space="preserve"> PAGEREF _Toc378324316 \h </w:instrText>
            </w:r>
            <w:r>
              <w:rPr>
                <w:noProof/>
                <w:webHidden/>
              </w:rPr>
            </w:r>
            <w:r>
              <w:rPr>
                <w:noProof/>
                <w:webHidden/>
              </w:rPr>
              <w:fldChar w:fldCharType="separate"/>
            </w:r>
            <w:r>
              <w:rPr>
                <w:noProof/>
                <w:webHidden/>
              </w:rPr>
              <w:t>23</w:t>
            </w:r>
            <w:r>
              <w:rPr>
                <w:noProof/>
                <w:webHidden/>
              </w:rPr>
              <w:fldChar w:fldCharType="end"/>
            </w:r>
          </w:hyperlink>
        </w:p>
        <w:p w:rsidR="00C2395C" w:rsidRDefault="00C2395C">
          <w:pPr>
            <w:pStyle w:val="TOC2"/>
            <w:tabs>
              <w:tab w:val="right" w:leader="dot" w:pos="10790"/>
            </w:tabs>
            <w:rPr>
              <w:noProof/>
            </w:rPr>
          </w:pPr>
          <w:hyperlink w:anchor="_Toc378324317" w:history="1">
            <w:r w:rsidRPr="005D6B94">
              <w:rPr>
                <w:rStyle w:val="Hyperlink"/>
                <w:noProof/>
              </w:rPr>
              <w:t>C.6  VAAR 852.203-70 COMMERCIAL ADVERTISING (JAN 2008)</w:t>
            </w:r>
            <w:r>
              <w:rPr>
                <w:noProof/>
                <w:webHidden/>
              </w:rPr>
              <w:tab/>
            </w:r>
            <w:r>
              <w:rPr>
                <w:noProof/>
                <w:webHidden/>
              </w:rPr>
              <w:fldChar w:fldCharType="begin"/>
            </w:r>
            <w:r>
              <w:rPr>
                <w:noProof/>
                <w:webHidden/>
              </w:rPr>
              <w:instrText xml:space="preserve"> PAGEREF _Toc378324317 \h </w:instrText>
            </w:r>
            <w:r>
              <w:rPr>
                <w:noProof/>
                <w:webHidden/>
              </w:rPr>
            </w:r>
            <w:r>
              <w:rPr>
                <w:noProof/>
                <w:webHidden/>
              </w:rPr>
              <w:fldChar w:fldCharType="separate"/>
            </w:r>
            <w:r>
              <w:rPr>
                <w:noProof/>
                <w:webHidden/>
              </w:rPr>
              <w:t>24</w:t>
            </w:r>
            <w:r>
              <w:rPr>
                <w:noProof/>
                <w:webHidden/>
              </w:rPr>
              <w:fldChar w:fldCharType="end"/>
            </w:r>
          </w:hyperlink>
        </w:p>
        <w:p w:rsidR="00C2395C" w:rsidRDefault="00C2395C">
          <w:pPr>
            <w:pStyle w:val="TOC2"/>
            <w:tabs>
              <w:tab w:val="right" w:leader="dot" w:pos="10790"/>
            </w:tabs>
            <w:rPr>
              <w:noProof/>
            </w:rPr>
          </w:pPr>
          <w:hyperlink w:anchor="_Toc378324318" w:history="1">
            <w:r w:rsidRPr="005D6B94">
              <w:rPr>
                <w:rStyle w:val="Hyperlink"/>
                <w:noProof/>
              </w:rPr>
              <w:t>C.7  852.232-72 ELECTRONIC SUBMISSION OF PAYMENT REQUESTS (NOV 2012)</w:t>
            </w:r>
            <w:r>
              <w:rPr>
                <w:noProof/>
                <w:webHidden/>
              </w:rPr>
              <w:tab/>
            </w:r>
            <w:r>
              <w:rPr>
                <w:noProof/>
                <w:webHidden/>
              </w:rPr>
              <w:fldChar w:fldCharType="begin"/>
            </w:r>
            <w:r>
              <w:rPr>
                <w:noProof/>
                <w:webHidden/>
              </w:rPr>
              <w:instrText xml:space="preserve"> PAGEREF _Toc378324318 \h </w:instrText>
            </w:r>
            <w:r>
              <w:rPr>
                <w:noProof/>
                <w:webHidden/>
              </w:rPr>
            </w:r>
            <w:r>
              <w:rPr>
                <w:noProof/>
                <w:webHidden/>
              </w:rPr>
              <w:fldChar w:fldCharType="separate"/>
            </w:r>
            <w:r>
              <w:rPr>
                <w:noProof/>
                <w:webHidden/>
              </w:rPr>
              <w:t>24</w:t>
            </w:r>
            <w:r>
              <w:rPr>
                <w:noProof/>
                <w:webHidden/>
              </w:rPr>
              <w:fldChar w:fldCharType="end"/>
            </w:r>
          </w:hyperlink>
        </w:p>
        <w:p w:rsidR="00C2395C" w:rsidRDefault="00C2395C">
          <w:pPr>
            <w:pStyle w:val="TOC2"/>
            <w:tabs>
              <w:tab w:val="right" w:leader="dot" w:pos="10790"/>
            </w:tabs>
            <w:rPr>
              <w:noProof/>
            </w:rPr>
          </w:pPr>
          <w:hyperlink w:anchor="_Toc378324319" w:history="1">
            <w:r w:rsidRPr="005D6B94">
              <w:rPr>
                <w:rStyle w:val="Hyperlink"/>
                <w:noProof/>
              </w:rPr>
              <w:t>C.8  VAAR 852.237-70 CONTRACTOR RESPONSIBILITIES (APR 1984)</w:t>
            </w:r>
            <w:r>
              <w:rPr>
                <w:noProof/>
                <w:webHidden/>
              </w:rPr>
              <w:tab/>
            </w:r>
            <w:r>
              <w:rPr>
                <w:noProof/>
                <w:webHidden/>
              </w:rPr>
              <w:fldChar w:fldCharType="begin"/>
            </w:r>
            <w:r>
              <w:rPr>
                <w:noProof/>
                <w:webHidden/>
              </w:rPr>
              <w:instrText xml:space="preserve"> PAGEREF _Toc378324319 \h </w:instrText>
            </w:r>
            <w:r>
              <w:rPr>
                <w:noProof/>
                <w:webHidden/>
              </w:rPr>
            </w:r>
            <w:r>
              <w:rPr>
                <w:noProof/>
                <w:webHidden/>
              </w:rPr>
              <w:fldChar w:fldCharType="separate"/>
            </w:r>
            <w:r>
              <w:rPr>
                <w:noProof/>
                <w:webHidden/>
              </w:rPr>
              <w:t>25</w:t>
            </w:r>
            <w:r>
              <w:rPr>
                <w:noProof/>
                <w:webHidden/>
              </w:rPr>
              <w:fldChar w:fldCharType="end"/>
            </w:r>
          </w:hyperlink>
        </w:p>
        <w:p w:rsidR="00C2395C" w:rsidRDefault="00C2395C">
          <w:pPr>
            <w:pStyle w:val="TOC2"/>
            <w:tabs>
              <w:tab w:val="right" w:leader="dot" w:pos="10790"/>
            </w:tabs>
            <w:rPr>
              <w:noProof/>
            </w:rPr>
          </w:pPr>
          <w:hyperlink w:anchor="_Toc378324320" w:history="1">
            <w:r w:rsidRPr="005D6B94">
              <w:rPr>
                <w:rStyle w:val="Hyperlink"/>
                <w:noProof/>
              </w:rPr>
              <w:t>C.9  52.252-2  CLAUSES INCORPORATED BY REFERENCE  (FEB 1998)</w:t>
            </w:r>
            <w:r>
              <w:rPr>
                <w:noProof/>
                <w:webHidden/>
              </w:rPr>
              <w:tab/>
            </w:r>
            <w:r>
              <w:rPr>
                <w:noProof/>
                <w:webHidden/>
              </w:rPr>
              <w:fldChar w:fldCharType="begin"/>
            </w:r>
            <w:r>
              <w:rPr>
                <w:noProof/>
                <w:webHidden/>
              </w:rPr>
              <w:instrText xml:space="preserve"> PAGEREF _Toc378324320 \h </w:instrText>
            </w:r>
            <w:r>
              <w:rPr>
                <w:noProof/>
                <w:webHidden/>
              </w:rPr>
            </w:r>
            <w:r>
              <w:rPr>
                <w:noProof/>
                <w:webHidden/>
              </w:rPr>
              <w:fldChar w:fldCharType="separate"/>
            </w:r>
            <w:r>
              <w:rPr>
                <w:noProof/>
                <w:webHidden/>
              </w:rPr>
              <w:t>25</w:t>
            </w:r>
            <w:r>
              <w:rPr>
                <w:noProof/>
                <w:webHidden/>
              </w:rPr>
              <w:fldChar w:fldCharType="end"/>
            </w:r>
          </w:hyperlink>
        </w:p>
        <w:p w:rsidR="00C2395C" w:rsidRDefault="00C2395C">
          <w:pPr>
            <w:pStyle w:val="TOC2"/>
            <w:tabs>
              <w:tab w:val="right" w:leader="dot" w:pos="10790"/>
            </w:tabs>
            <w:rPr>
              <w:noProof/>
            </w:rPr>
          </w:pPr>
          <w:hyperlink w:anchor="_Toc378324321" w:history="1">
            <w:r w:rsidRPr="005D6B94">
              <w:rPr>
                <w:rStyle w:val="Hyperlink"/>
                <w:noProof/>
              </w:rPr>
              <w:t>C.10  52.212-5  CONTRACT TERMS AND CONDITIONS REQUIRED TO IMPLEMENT STATUTES OR EXECUTIVE ORDERS—COMMERCIAL ITEMS (NOV 2013)</w:t>
            </w:r>
            <w:r>
              <w:rPr>
                <w:noProof/>
                <w:webHidden/>
              </w:rPr>
              <w:tab/>
            </w:r>
            <w:r>
              <w:rPr>
                <w:noProof/>
                <w:webHidden/>
              </w:rPr>
              <w:fldChar w:fldCharType="begin"/>
            </w:r>
            <w:r>
              <w:rPr>
                <w:noProof/>
                <w:webHidden/>
              </w:rPr>
              <w:instrText xml:space="preserve"> PAGEREF _Toc378324321 \h </w:instrText>
            </w:r>
            <w:r>
              <w:rPr>
                <w:noProof/>
                <w:webHidden/>
              </w:rPr>
            </w:r>
            <w:r>
              <w:rPr>
                <w:noProof/>
                <w:webHidden/>
              </w:rPr>
              <w:fldChar w:fldCharType="separate"/>
            </w:r>
            <w:r>
              <w:rPr>
                <w:noProof/>
                <w:webHidden/>
              </w:rPr>
              <w:t>25</w:t>
            </w:r>
            <w:r>
              <w:rPr>
                <w:noProof/>
                <w:webHidden/>
              </w:rPr>
              <w:fldChar w:fldCharType="end"/>
            </w:r>
          </w:hyperlink>
        </w:p>
        <w:p w:rsidR="00C2395C" w:rsidRDefault="00C2395C">
          <w:pPr>
            <w:pStyle w:val="TOC1"/>
            <w:tabs>
              <w:tab w:val="right" w:leader="dot" w:pos="10790"/>
            </w:tabs>
            <w:rPr>
              <w:b w:val="0"/>
              <w:bCs w:val="0"/>
              <w:noProof/>
            </w:rPr>
          </w:pPr>
          <w:hyperlink w:anchor="_Toc378324322" w:history="1">
            <w:r w:rsidRPr="005D6B94">
              <w:rPr>
                <w:rStyle w:val="Hyperlink"/>
                <w:noProof/>
              </w:rPr>
              <w:t>SECTION D - CONTRACT DOCUMENTS, EXHIBITS, OR ATTACHMENTS</w:t>
            </w:r>
            <w:r>
              <w:rPr>
                <w:noProof/>
                <w:webHidden/>
              </w:rPr>
              <w:tab/>
            </w:r>
            <w:r>
              <w:rPr>
                <w:noProof/>
                <w:webHidden/>
              </w:rPr>
              <w:fldChar w:fldCharType="begin"/>
            </w:r>
            <w:r>
              <w:rPr>
                <w:noProof/>
                <w:webHidden/>
              </w:rPr>
              <w:instrText xml:space="preserve"> PAGEREF _Toc378324322 \h </w:instrText>
            </w:r>
            <w:r>
              <w:rPr>
                <w:noProof/>
                <w:webHidden/>
              </w:rPr>
            </w:r>
            <w:r>
              <w:rPr>
                <w:noProof/>
                <w:webHidden/>
              </w:rPr>
              <w:fldChar w:fldCharType="separate"/>
            </w:r>
            <w:r>
              <w:rPr>
                <w:noProof/>
                <w:webHidden/>
              </w:rPr>
              <w:t>32</w:t>
            </w:r>
            <w:r>
              <w:rPr>
                <w:noProof/>
                <w:webHidden/>
              </w:rPr>
              <w:fldChar w:fldCharType="end"/>
            </w:r>
          </w:hyperlink>
        </w:p>
        <w:p w:rsidR="00C2395C" w:rsidRDefault="00C2395C">
          <w:pPr>
            <w:pStyle w:val="TOC2"/>
            <w:tabs>
              <w:tab w:val="right" w:leader="dot" w:pos="10790"/>
            </w:tabs>
            <w:rPr>
              <w:noProof/>
            </w:rPr>
          </w:pPr>
          <w:hyperlink w:anchor="_Toc378324323" w:history="1">
            <w:r w:rsidRPr="005D6B94">
              <w:rPr>
                <w:rStyle w:val="Hyperlink"/>
                <w:rFonts w:ascii="Times New Roman" w:hAnsi="Times New Roman"/>
                <w:noProof/>
              </w:rPr>
              <w:t>PAST PERFORMANCE SURVEY</w:t>
            </w:r>
            <w:r>
              <w:rPr>
                <w:noProof/>
                <w:webHidden/>
              </w:rPr>
              <w:tab/>
            </w:r>
            <w:r>
              <w:rPr>
                <w:noProof/>
                <w:webHidden/>
              </w:rPr>
              <w:fldChar w:fldCharType="begin"/>
            </w:r>
            <w:r>
              <w:rPr>
                <w:noProof/>
                <w:webHidden/>
              </w:rPr>
              <w:instrText xml:space="preserve"> PAGEREF _Toc378324323 \h </w:instrText>
            </w:r>
            <w:r>
              <w:rPr>
                <w:noProof/>
                <w:webHidden/>
              </w:rPr>
            </w:r>
            <w:r>
              <w:rPr>
                <w:noProof/>
                <w:webHidden/>
              </w:rPr>
              <w:fldChar w:fldCharType="separate"/>
            </w:r>
            <w:r>
              <w:rPr>
                <w:noProof/>
                <w:webHidden/>
              </w:rPr>
              <w:t>35</w:t>
            </w:r>
            <w:r>
              <w:rPr>
                <w:noProof/>
                <w:webHidden/>
              </w:rPr>
              <w:fldChar w:fldCharType="end"/>
            </w:r>
          </w:hyperlink>
        </w:p>
        <w:p w:rsidR="00C2395C" w:rsidRDefault="00C2395C">
          <w:pPr>
            <w:pStyle w:val="TOC1"/>
            <w:tabs>
              <w:tab w:val="right" w:leader="dot" w:pos="10790"/>
            </w:tabs>
            <w:rPr>
              <w:b w:val="0"/>
              <w:bCs w:val="0"/>
              <w:noProof/>
            </w:rPr>
          </w:pPr>
          <w:hyperlink w:anchor="_Toc378324324" w:history="1">
            <w:r w:rsidRPr="005D6B94">
              <w:rPr>
                <w:rStyle w:val="Hyperlink"/>
                <w:noProof/>
              </w:rPr>
              <w:t>SECTION E - SOLICITATION PROVISIONS</w:t>
            </w:r>
            <w:r>
              <w:rPr>
                <w:noProof/>
                <w:webHidden/>
              </w:rPr>
              <w:tab/>
            </w:r>
            <w:r>
              <w:rPr>
                <w:noProof/>
                <w:webHidden/>
              </w:rPr>
              <w:fldChar w:fldCharType="begin"/>
            </w:r>
            <w:r>
              <w:rPr>
                <w:noProof/>
                <w:webHidden/>
              </w:rPr>
              <w:instrText xml:space="preserve"> PAGEREF _Toc378324324 \h </w:instrText>
            </w:r>
            <w:r>
              <w:rPr>
                <w:noProof/>
                <w:webHidden/>
              </w:rPr>
            </w:r>
            <w:r>
              <w:rPr>
                <w:noProof/>
                <w:webHidden/>
              </w:rPr>
              <w:fldChar w:fldCharType="separate"/>
            </w:r>
            <w:r>
              <w:rPr>
                <w:noProof/>
                <w:webHidden/>
              </w:rPr>
              <w:t>41</w:t>
            </w:r>
            <w:r>
              <w:rPr>
                <w:noProof/>
                <w:webHidden/>
              </w:rPr>
              <w:fldChar w:fldCharType="end"/>
            </w:r>
          </w:hyperlink>
        </w:p>
        <w:p w:rsidR="00C2395C" w:rsidRDefault="00C2395C">
          <w:pPr>
            <w:pStyle w:val="TOC2"/>
            <w:tabs>
              <w:tab w:val="right" w:leader="dot" w:pos="10790"/>
            </w:tabs>
            <w:rPr>
              <w:noProof/>
            </w:rPr>
          </w:pPr>
          <w:hyperlink w:anchor="_Toc378324325" w:history="1">
            <w:r w:rsidRPr="005D6B94">
              <w:rPr>
                <w:rStyle w:val="Hyperlink"/>
                <w:noProof/>
              </w:rPr>
              <w:t>E.1  52.212-1  INSTRUCTIONS TO OFFERORS—COMMERCIAL ITEMS (JUL 2013)</w:t>
            </w:r>
            <w:r>
              <w:rPr>
                <w:noProof/>
                <w:webHidden/>
              </w:rPr>
              <w:tab/>
            </w:r>
            <w:r>
              <w:rPr>
                <w:noProof/>
                <w:webHidden/>
              </w:rPr>
              <w:fldChar w:fldCharType="begin"/>
            </w:r>
            <w:r>
              <w:rPr>
                <w:noProof/>
                <w:webHidden/>
              </w:rPr>
              <w:instrText xml:space="preserve"> PAGEREF _Toc378324325 \h </w:instrText>
            </w:r>
            <w:r>
              <w:rPr>
                <w:noProof/>
                <w:webHidden/>
              </w:rPr>
            </w:r>
            <w:r>
              <w:rPr>
                <w:noProof/>
                <w:webHidden/>
              </w:rPr>
              <w:fldChar w:fldCharType="separate"/>
            </w:r>
            <w:r>
              <w:rPr>
                <w:noProof/>
                <w:webHidden/>
              </w:rPr>
              <w:t>41</w:t>
            </w:r>
            <w:r>
              <w:rPr>
                <w:noProof/>
                <w:webHidden/>
              </w:rPr>
              <w:fldChar w:fldCharType="end"/>
            </w:r>
          </w:hyperlink>
        </w:p>
        <w:p w:rsidR="00C2395C" w:rsidRDefault="00C2395C">
          <w:pPr>
            <w:pStyle w:val="TOC2"/>
            <w:tabs>
              <w:tab w:val="right" w:leader="dot" w:pos="10790"/>
            </w:tabs>
            <w:rPr>
              <w:noProof/>
            </w:rPr>
          </w:pPr>
          <w:hyperlink w:anchor="_Toc378324326" w:history="1">
            <w:r w:rsidRPr="005D6B94">
              <w:rPr>
                <w:rStyle w:val="Hyperlink"/>
                <w:rFonts w:eastAsia="Times New Roman"/>
                <w:noProof/>
              </w:rPr>
              <w:t>ADDENDUM 52.212-1 GENERAL</w:t>
            </w:r>
            <w:r>
              <w:rPr>
                <w:noProof/>
                <w:webHidden/>
              </w:rPr>
              <w:tab/>
            </w:r>
            <w:r>
              <w:rPr>
                <w:noProof/>
                <w:webHidden/>
              </w:rPr>
              <w:fldChar w:fldCharType="begin"/>
            </w:r>
            <w:r>
              <w:rPr>
                <w:noProof/>
                <w:webHidden/>
              </w:rPr>
              <w:instrText xml:space="preserve"> PAGEREF _Toc378324326 \h </w:instrText>
            </w:r>
            <w:r>
              <w:rPr>
                <w:noProof/>
                <w:webHidden/>
              </w:rPr>
            </w:r>
            <w:r>
              <w:rPr>
                <w:noProof/>
                <w:webHidden/>
              </w:rPr>
              <w:fldChar w:fldCharType="separate"/>
            </w:r>
            <w:r>
              <w:rPr>
                <w:noProof/>
                <w:webHidden/>
              </w:rPr>
              <w:t>44</w:t>
            </w:r>
            <w:r>
              <w:rPr>
                <w:noProof/>
                <w:webHidden/>
              </w:rPr>
              <w:fldChar w:fldCharType="end"/>
            </w:r>
          </w:hyperlink>
        </w:p>
        <w:p w:rsidR="00C2395C" w:rsidRDefault="00C2395C">
          <w:pPr>
            <w:pStyle w:val="TOC1"/>
            <w:tabs>
              <w:tab w:val="right" w:leader="dot" w:pos="10790"/>
            </w:tabs>
            <w:rPr>
              <w:b w:val="0"/>
              <w:bCs w:val="0"/>
              <w:noProof/>
            </w:rPr>
          </w:pPr>
          <w:hyperlink w:anchor="_Toc378324327" w:history="1">
            <w:r w:rsidRPr="005D6B94">
              <w:rPr>
                <w:rStyle w:val="Hyperlink"/>
                <w:rFonts w:eastAsia="Times New Roman"/>
                <w:noProof/>
              </w:rPr>
              <w:t>Notice to Prospective Offerors</w:t>
            </w:r>
            <w:r>
              <w:rPr>
                <w:noProof/>
                <w:webHidden/>
              </w:rPr>
              <w:tab/>
            </w:r>
            <w:r>
              <w:rPr>
                <w:noProof/>
                <w:webHidden/>
              </w:rPr>
              <w:fldChar w:fldCharType="begin"/>
            </w:r>
            <w:r>
              <w:rPr>
                <w:noProof/>
                <w:webHidden/>
              </w:rPr>
              <w:instrText xml:space="preserve"> PAGEREF _Toc378324327 \h </w:instrText>
            </w:r>
            <w:r>
              <w:rPr>
                <w:noProof/>
                <w:webHidden/>
              </w:rPr>
            </w:r>
            <w:r>
              <w:rPr>
                <w:noProof/>
                <w:webHidden/>
              </w:rPr>
              <w:fldChar w:fldCharType="separate"/>
            </w:r>
            <w:r>
              <w:rPr>
                <w:noProof/>
                <w:webHidden/>
              </w:rPr>
              <w:t>45</w:t>
            </w:r>
            <w:r>
              <w:rPr>
                <w:noProof/>
                <w:webHidden/>
              </w:rPr>
              <w:fldChar w:fldCharType="end"/>
            </w:r>
          </w:hyperlink>
        </w:p>
        <w:p w:rsidR="00C2395C" w:rsidRDefault="00C2395C">
          <w:pPr>
            <w:pStyle w:val="TOC2"/>
            <w:tabs>
              <w:tab w:val="right" w:leader="dot" w:pos="10790"/>
            </w:tabs>
            <w:rPr>
              <w:noProof/>
            </w:rPr>
          </w:pPr>
          <w:hyperlink w:anchor="_Toc378324328" w:history="1">
            <w:r w:rsidRPr="005D6B94">
              <w:rPr>
                <w:rStyle w:val="Hyperlink"/>
                <w:noProof/>
              </w:rPr>
              <w:t>E.2  52.212-2  EVALUATION—COMMERCIAL ITEMS (JAN 1999)</w:t>
            </w:r>
            <w:r>
              <w:rPr>
                <w:noProof/>
                <w:webHidden/>
              </w:rPr>
              <w:tab/>
            </w:r>
            <w:r>
              <w:rPr>
                <w:noProof/>
                <w:webHidden/>
              </w:rPr>
              <w:fldChar w:fldCharType="begin"/>
            </w:r>
            <w:r>
              <w:rPr>
                <w:noProof/>
                <w:webHidden/>
              </w:rPr>
              <w:instrText xml:space="preserve"> PAGEREF _Toc378324328 \h </w:instrText>
            </w:r>
            <w:r>
              <w:rPr>
                <w:noProof/>
                <w:webHidden/>
              </w:rPr>
            </w:r>
            <w:r>
              <w:rPr>
                <w:noProof/>
                <w:webHidden/>
              </w:rPr>
              <w:fldChar w:fldCharType="separate"/>
            </w:r>
            <w:r>
              <w:rPr>
                <w:noProof/>
                <w:webHidden/>
              </w:rPr>
              <w:t>46</w:t>
            </w:r>
            <w:r>
              <w:rPr>
                <w:noProof/>
                <w:webHidden/>
              </w:rPr>
              <w:fldChar w:fldCharType="end"/>
            </w:r>
          </w:hyperlink>
        </w:p>
        <w:p w:rsidR="00C2395C" w:rsidRDefault="00C2395C">
          <w:pPr>
            <w:pStyle w:val="TOC2"/>
            <w:tabs>
              <w:tab w:val="left" w:pos="1760"/>
              <w:tab w:val="right" w:leader="dot" w:pos="10790"/>
            </w:tabs>
            <w:rPr>
              <w:noProof/>
            </w:rPr>
          </w:pPr>
          <w:hyperlink w:anchor="_Toc378324329" w:history="1">
            <w:r w:rsidRPr="005D6B94">
              <w:rPr>
                <w:rStyle w:val="Hyperlink"/>
                <w:noProof/>
              </w:rPr>
              <w:t>52.212-2</w:t>
            </w:r>
            <w:r>
              <w:rPr>
                <w:noProof/>
              </w:rPr>
              <w:tab/>
            </w:r>
            <w:r w:rsidRPr="005D6B94">
              <w:rPr>
                <w:rStyle w:val="Hyperlink"/>
                <w:noProof/>
              </w:rPr>
              <w:t>BASIS OF AWARD (1 Aug 03)</w:t>
            </w:r>
            <w:r>
              <w:rPr>
                <w:noProof/>
                <w:webHidden/>
              </w:rPr>
              <w:tab/>
            </w:r>
            <w:r>
              <w:rPr>
                <w:noProof/>
                <w:webHidden/>
              </w:rPr>
              <w:fldChar w:fldCharType="begin"/>
            </w:r>
            <w:r>
              <w:rPr>
                <w:noProof/>
                <w:webHidden/>
              </w:rPr>
              <w:instrText xml:space="preserve"> PAGEREF _Toc378324329 \h </w:instrText>
            </w:r>
            <w:r>
              <w:rPr>
                <w:noProof/>
                <w:webHidden/>
              </w:rPr>
            </w:r>
            <w:r>
              <w:rPr>
                <w:noProof/>
                <w:webHidden/>
              </w:rPr>
              <w:fldChar w:fldCharType="separate"/>
            </w:r>
            <w:r>
              <w:rPr>
                <w:noProof/>
                <w:webHidden/>
              </w:rPr>
              <w:t>46</w:t>
            </w:r>
            <w:r>
              <w:rPr>
                <w:noProof/>
                <w:webHidden/>
              </w:rPr>
              <w:fldChar w:fldCharType="end"/>
            </w:r>
          </w:hyperlink>
        </w:p>
        <w:p w:rsidR="00C2395C" w:rsidRDefault="00C2395C">
          <w:pPr>
            <w:pStyle w:val="TOC2"/>
            <w:tabs>
              <w:tab w:val="right" w:leader="dot" w:pos="10790"/>
            </w:tabs>
            <w:rPr>
              <w:noProof/>
            </w:rPr>
          </w:pPr>
          <w:hyperlink w:anchor="_Toc378324330" w:history="1">
            <w:r w:rsidRPr="005D6B94">
              <w:rPr>
                <w:rStyle w:val="Hyperlink"/>
                <w:noProof/>
              </w:rPr>
              <w:t>E.3  52.209-5 REPRESENTATION BY CORPORATIONS REGARDING AN UNPAID TAX LIABILITY OR A FELONY CONVICTION UNDER ANY FEDERAL LAW (DEVIATION)(MAR 2012)</w:t>
            </w:r>
            <w:r>
              <w:rPr>
                <w:noProof/>
                <w:webHidden/>
              </w:rPr>
              <w:tab/>
            </w:r>
            <w:r>
              <w:rPr>
                <w:noProof/>
                <w:webHidden/>
              </w:rPr>
              <w:fldChar w:fldCharType="begin"/>
            </w:r>
            <w:r>
              <w:rPr>
                <w:noProof/>
                <w:webHidden/>
              </w:rPr>
              <w:instrText xml:space="preserve"> PAGEREF _Toc378324330 \h </w:instrText>
            </w:r>
            <w:r>
              <w:rPr>
                <w:noProof/>
                <w:webHidden/>
              </w:rPr>
            </w:r>
            <w:r>
              <w:rPr>
                <w:noProof/>
                <w:webHidden/>
              </w:rPr>
              <w:fldChar w:fldCharType="separate"/>
            </w:r>
            <w:r>
              <w:rPr>
                <w:noProof/>
                <w:webHidden/>
              </w:rPr>
              <w:t>48</w:t>
            </w:r>
            <w:r>
              <w:rPr>
                <w:noProof/>
                <w:webHidden/>
              </w:rPr>
              <w:fldChar w:fldCharType="end"/>
            </w:r>
          </w:hyperlink>
        </w:p>
        <w:p w:rsidR="00C2395C" w:rsidRDefault="00C2395C">
          <w:pPr>
            <w:pStyle w:val="TOC2"/>
            <w:tabs>
              <w:tab w:val="right" w:leader="dot" w:pos="10790"/>
            </w:tabs>
            <w:rPr>
              <w:noProof/>
            </w:rPr>
          </w:pPr>
          <w:hyperlink w:anchor="_Toc378324331" w:history="1">
            <w:r w:rsidRPr="005D6B94">
              <w:rPr>
                <w:rStyle w:val="Hyperlink"/>
                <w:noProof/>
              </w:rPr>
              <w:t>E.4 52.217-5 EVALUATION OF OPTIONS (JUL 1990)</w:t>
            </w:r>
            <w:r>
              <w:rPr>
                <w:noProof/>
                <w:webHidden/>
              </w:rPr>
              <w:tab/>
            </w:r>
            <w:r>
              <w:rPr>
                <w:noProof/>
                <w:webHidden/>
              </w:rPr>
              <w:fldChar w:fldCharType="begin"/>
            </w:r>
            <w:r>
              <w:rPr>
                <w:noProof/>
                <w:webHidden/>
              </w:rPr>
              <w:instrText xml:space="preserve"> PAGEREF _Toc378324331 \h </w:instrText>
            </w:r>
            <w:r>
              <w:rPr>
                <w:noProof/>
                <w:webHidden/>
              </w:rPr>
            </w:r>
            <w:r>
              <w:rPr>
                <w:noProof/>
                <w:webHidden/>
              </w:rPr>
              <w:fldChar w:fldCharType="separate"/>
            </w:r>
            <w:r>
              <w:rPr>
                <w:noProof/>
                <w:webHidden/>
              </w:rPr>
              <w:t>49</w:t>
            </w:r>
            <w:r>
              <w:rPr>
                <w:noProof/>
                <w:webHidden/>
              </w:rPr>
              <w:fldChar w:fldCharType="end"/>
            </w:r>
          </w:hyperlink>
        </w:p>
        <w:p w:rsidR="00C2395C" w:rsidRDefault="00C2395C">
          <w:pPr>
            <w:pStyle w:val="TOC2"/>
            <w:tabs>
              <w:tab w:val="right" w:leader="dot" w:pos="10790"/>
            </w:tabs>
            <w:rPr>
              <w:noProof/>
            </w:rPr>
          </w:pPr>
          <w:hyperlink w:anchor="_Toc378324332" w:history="1">
            <w:r w:rsidRPr="005D6B94">
              <w:rPr>
                <w:rStyle w:val="Hyperlink"/>
                <w:noProof/>
              </w:rPr>
              <w:t>E.5  VAAR 852.270-1  REPRESENTATIVES OF CONTRACTING OFFICERS (JAN 2008)</w:t>
            </w:r>
            <w:r>
              <w:rPr>
                <w:noProof/>
                <w:webHidden/>
              </w:rPr>
              <w:tab/>
            </w:r>
            <w:r>
              <w:rPr>
                <w:noProof/>
                <w:webHidden/>
              </w:rPr>
              <w:fldChar w:fldCharType="begin"/>
            </w:r>
            <w:r>
              <w:rPr>
                <w:noProof/>
                <w:webHidden/>
              </w:rPr>
              <w:instrText xml:space="preserve"> PAGEREF _Toc378324332 \h </w:instrText>
            </w:r>
            <w:r>
              <w:rPr>
                <w:noProof/>
                <w:webHidden/>
              </w:rPr>
            </w:r>
            <w:r>
              <w:rPr>
                <w:noProof/>
                <w:webHidden/>
              </w:rPr>
              <w:fldChar w:fldCharType="separate"/>
            </w:r>
            <w:r>
              <w:rPr>
                <w:noProof/>
                <w:webHidden/>
              </w:rPr>
              <w:t>49</w:t>
            </w:r>
            <w:r>
              <w:rPr>
                <w:noProof/>
                <w:webHidden/>
              </w:rPr>
              <w:fldChar w:fldCharType="end"/>
            </w:r>
          </w:hyperlink>
        </w:p>
        <w:p w:rsidR="00C2395C" w:rsidRDefault="00C2395C">
          <w:pPr>
            <w:pStyle w:val="TOC2"/>
            <w:tabs>
              <w:tab w:val="right" w:leader="dot" w:pos="10790"/>
            </w:tabs>
            <w:rPr>
              <w:noProof/>
            </w:rPr>
          </w:pPr>
          <w:hyperlink w:anchor="_Toc378324333" w:history="1">
            <w:r w:rsidRPr="005D6B94">
              <w:rPr>
                <w:rStyle w:val="Hyperlink"/>
                <w:noProof/>
              </w:rPr>
              <w:t>E.6  VAAR 852.271-70 NONDISCRIMINATION IN SERVICES PROVIDED TO BENEFICIARIES (JAN 2008)</w:t>
            </w:r>
            <w:r>
              <w:rPr>
                <w:noProof/>
                <w:webHidden/>
              </w:rPr>
              <w:tab/>
            </w:r>
            <w:r>
              <w:rPr>
                <w:noProof/>
                <w:webHidden/>
              </w:rPr>
              <w:fldChar w:fldCharType="begin"/>
            </w:r>
            <w:r>
              <w:rPr>
                <w:noProof/>
                <w:webHidden/>
              </w:rPr>
              <w:instrText xml:space="preserve"> PAGEREF _Toc378324333 \h </w:instrText>
            </w:r>
            <w:r>
              <w:rPr>
                <w:noProof/>
                <w:webHidden/>
              </w:rPr>
            </w:r>
            <w:r>
              <w:rPr>
                <w:noProof/>
                <w:webHidden/>
              </w:rPr>
              <w:fldChar w:fldCharType="separate"/>
            </w:r>
            <w:r>
              <w:rPr>
                <w:noProof/>
                <w:webHidden/>
              </w:rPr>
              <w:t>49</w:t>
            </w:r>
            <w:r>
              <w:rPr>
                <w:noProof/>
                <w:webHidden/>
              </w:rPr>
              <w:fldChar w:fldCharType="end"/>
            </w:r>
          </w:hyperlink>
        </w:p>
        <w:p w:rsidR="00C2395C" w:rsidRDefault="00C2395C">
          <w:pPr>
            <w:pStyle w:val="TOC2"/>
            <w:tabs>
              <w:tab w:val="right" w:leader="dot" w:pos="10790"/>
            </w:tabs>
            <w:rPr>
              <w:noProof/>
            </w:rPr>
          </w:pPr>
          <w:hyperlink w:anchor="_Toc378324334" w:history="1">
            <w:r w:rsidRPr="005D6B94">
              <w:rPr>
                <w:rStyle w:val="Hyperlink"/>
                <w:noProof/>
              </w:rPr>
              <w:t>E.7  52.212-3  OFFEROR REPRESENTATIONS AND CERTIFICATIONS—COMMERCIAL ITEMS (NOV 2013)</w:t>
            </w:r>
            <w:r>
              <w:rPr>
                <w:noProof/>
                <w:webHidden/>
              </w:rPr>
              <w:tab/>
            </w:r>
            <w:r>
              <w:rPr>
                <w:noProof/>
                <w:webHidden/>
              </w:rPr>
              <w:fldChar w:fldCharType="begin"/>
            </w:r>
            <w:r>
              <w:rPr>
                <w:noProof/>
                <w:webHidden/>
              </w:rPr>
              <w:instrText xml:space="preserve"> PAGEREF _Toc378324334 \h </w:instrText>
            </w:r>
            <w:r>
              <w:rPr>
                <w:noProof/>
                <w:webHidden/>
              </w:rPr>
            </w:r>
            <w:r>
              <w:rPr>
                <w:noProof/>
                <w:webHidden/>
              </w:rPr>
              <w:fldChar w:fldCharType="separate"/>
            </w:r>
            <w:r>
              <w:rPr>
                <w:noProof/>
                <w:webHidden/>
              </w:rPr>
              <w:t>49</w:t>
            </w:r>
            <w:r>
              <w:rPr>
                <w:noProof/>
                <w:webHidden/>
              </w:rPr>
              <w:fldChar w:fldCharType="end"/>
            </w:r>
          </w:hyperlink>
        </w:p>
        <w:p w:rsidR="00A259AA" w:rsidRDefault="00C2395C">
          <w:pPr>
            <w:sectPr w:rsidR="00A259AA">
              <w:headerReference w:type="default" r:id="rId8"/>
              <w:footerReference w:type="default" r:id="rId9"/>
              <w:type w:val="continuous"/>
              <w:pgSz w:w="12240" w:h="15840"/>
              <w:pgMar w:top="1080" w:right="720" w:bottom="1080" w:left="720" w:header="360" w:footer="360" w:gutter="0"/>
              <w:cols w:space="720"/>
            </w:sectPr>
          </w:pPr>
          <w:r>
            <w:rPr>
              <w:b/>
              <w:bCs/>
              <w:noProof/>
            </w:rPr>
            <w:fldChar w:fldCharType="end"/>
          </w:r>
        </w:p>
      </w:sdtContent>
    </w:sdt>
    <w:p w:rsidR="00A259AA" w:rsidRDefault="00C2395C">
      <w:pPr>
        <w:pStyle w:val="Heading1"/>
        <w:pageBreakBefore/>
      </w:pPr>
      <w:bookmarkStart w:id="3" w:name="_Toc378324307"/>
      <w:r>
        <w:lastRenderedPageBreak/>
        <w:t>SECTION B - CONTINUATION OF SF 1449 BLOCKS</w:t>
      </w:r>
      <w:bookmarkEnd w:id="3"/>
    </w:p>
    <w:p w:rsidR="00A259AA" w:rsidRDefault="00C2395C">
      <w:pPr>
        <w:tabs>
          <w:tab w:val="left" w:pos="1620"/>
        </w:tabs>
      </w:pPr>
      <w:r>
        <w:tab/>
      </w:r>
    </w:p>
    <w:p w:rsidR="00CA408E" w:rsidRDefault="00C2395C">
      <w:pPr>
        <w:pStyle w:val="Heading2"/>
      </w:pPr>
      <w:bookmarkStart w:id="4" w:name="_Toc378324308"/>
      <w:r>
        <w:t>B.1</w:t>
      </w:r>
      <w:r>
        <w:t xml:space="preserve">  CONTRACT ADMINISTRATION DATA</w:t>
      </w:r>
      <w:bookmarkEnd w:id="4"/>
    </w:p>
    <w:p w:rsidR="00CA408E" w:rsidRDefault="00C2395C">
      <w:r>
        <w:t>(continuation from Standard Form 1449, block 18A.)</w:t>
      </w:r>
    </w:p>
    <w:p w:rsidR="00CA408E" w:rsidRDefault="00C2395C">
      <w:r>
        <w:t xml:space="preserve">  </w:t>
      </w:r>
      <w:r>
        <w:t>1.  Contract Administration:  All contract administration matters will be handled by the following individuals:</w:t>
      </w:r>
    </w:p>
    <w:p w:rsidR="00CA408E" w:rsidRDefault="00C2395C" w:rsidP="00BF1736">
      <w:pPr>
        <w:tabs>
          <w:tab w:val="left" w:pos="2700"/>
        </w:tabs>
      </w:pPr>
      <w:r>
        <w:t xml:space="preserve">    a. CONTRACTOR:</w:t>
      </w:r>
      <w:r>
        <w:tab/>
      </w:r>
    </w:p>
    <w:p w:rsidR="00CA408E" w:rsidRDefault="00C2395C" w:rsidP="00BF1736">
      <w:r>
        <w:t xml:space="preserve">    b. GOVERNMENT:  Contracting Officer 00247    Pamela H. Lewallen</w:t>
      </w:r>
    </w:p>
    <w:p w:rsidR="00CA408E" w:rsidRPr="00BF1736" w:rsidRDefault="00C2395C" w:rsidP="00BF1736">
      <w:r>
        <w:t>Department of Veterans Affairs</w:t>
      </w:r>
    </w:p>
    <w:p w:rsidR="00CA408E" w:rsidRPr="00BF1736" w:rsidRDefault="00C2395C" w:rsidP="00BF1736">
      <w:pPr>
        <w:spacing w:line="240" w:lineRule="auto"/>
      </w:pPr>
      <w:r>
        <w:t>VISN 7 Network Contractin</w:t>
      </w:r>
      <w:r>
        <w:t>g Activity</w:t>
      </w:r>
    </w:p>
    <w:p w:rsidR="00CA408E" w:rsidRPr="00BF1736" w:rsidRDefault="00C2395C" w:rsidP="00BF1736">
      <w:pPr>
        <w:spacing w:line="240" w:lineRule="auto"/>
      </w:pPr>
      <w:r>
        <w:t>501 Greene Street</w:t>
      </w:r>
    </w:p>
    <w:p w:rsidR="00CA408E" w:rsidRPr="00BF1736" w:rsidRDefault="00C2395C" w:rsidP="00BF1736">
      <w:pPr>
        <w:spacing w:line="240" w:lineRule="auto"/>
      </w:pPr>
      <w:r>
        <w:t>Hatcher Building - Suite 2</w:t>
      </w:r>
    </w:p>
    <w:p w:rsidR="00CA408E" w:rsidRPr="00BF1736" w:rsidRDefault="00C2395C" w:rsidP="00BF1736">
      <w:pPr>
        <w:spacing w:line="240" w:lineRule="auto"/>
      </w:pPr>
      <w:r>
        <w:t>Augusta</w:t>
      </w:r>
      <w:r w:rsidRPr="00BF1736">
        <w:t xml:space="preserve"> </w:t>
      </w:r>
      <w:r>
        <w:t>GA</w:t>
      </w:r>
      <w:r w:rsidRPr="00BF1736">
        <w:t xml:space="preserve"> </w:t>
      </w:r>
      <w:r>
        <w:t>30901</w:t>
      </w:r>
    </w:p>
    <w:p w:rsidR="00CA408E" w:rsidRPr="006742BD" w:rsidRDefault="00C2395C" w:rsidP="006742B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550D7" w:rsidRPr="006742BD" w:rsidTr="00554F57">
        <w:tc>
          <w:tcPr>
            <w:tcW w:w="1548" w:type="dxa"/>
          </w:tcPr>
          <w:p w:rsidR="007550D7" w:rsidRPr="006742BD" w:rsidRDefault="00C2395C" w:rsidP="006742BD">
            <w:r w:rsidRPr="006742BD">
              <w:t>[</w:t>
            </w:r>
            <w:r>
              <w:t>X</w:t>
            </w:r>
            <w:r w:rsidRPr="006742BD">
              <w:t>]</w:t>
            </w:r>
          </w:p>
        </w:tc>
        <w:tc>
          <w:tcPr>
            <w:tcW w:w="8028" w:type="dxa"/>
          </w:tcPr>
          <w:p w:rsidR="007550D7" w:rsidRPr="006742BD" w:rsidRDefault="00C2395C" w:rsidP="006742BD">
            <w:r w:rsidRPr="006742BD">
              <w:t>52.232-34, Payment by Electronic Funds Transfer -Other than</w:t>
            </w:r>
            <w:r w:rsidRPr="006742BD">
              <w:t xml:space="preserve"> Central Contractor Registration, or</w:t>
            </w:r>
          </w:p>
        </w:tc>
      </w:tr>
      <w:tr w:rsidR="007550D7" w:rsidRPr="006742BD" w:rsidTr="00554F57">
        <w:tc>
          <w:tcPr>
            <w:tcW w:w="1548" w:type="dxa"/>
          </w:tcPr>
          <w:p w:rsidR="007550D7" w:rsidRPr="006742BD" w:rsidRDefault="00C2395C" w:rsidP="006742BD">
            <w:r w:rsidRPr="006742BD">
              <w:t>[]</w:t>
            </w:r>
          </w:p>
        </w:tc>
        <w:tc>
          <w:tcPr>
            <w:tcW w:w="8028" w:type="dxa"/>
          </w:tcPr>
          <w:p w:rsidR="007550D7" w:rsidRPr="006742BD" w:rsidRDefault="00C2395C" w:rsidP="006742BD">
            <w:r w:rsidRPr="006742BD">
              <w:t>52.232-36, Payment by Third Party</w:t>
            </w:r>
          </w:p>
        </w:tc>
      </w:tr>
    </w:tbl>
    <w:p w:rsidR="00CA408E" w:rsidRPr="006742BD" w:rsidRDefault="00C2395C" w:rsidP="006742BD">
      <w:r w:rsidRPr="006742BD">
        <w:t xml:space="preserve">  3.  INVOICES:  Invoices shall be submitted in arrears:</w:t>
      </w:r>
    </w:p>
    <w:p w:rsidR="00CA408E" w:rsidRDefault="00C2395C">
      <w:pPr>
        <w:tabs>
          <w:tab w:val="left" w:pos="3240"/>
        </w:tabs>
      </w:pPr>
      <w:r>
        <w:t xml:space="preserve">     a.  Quarterly</w:t>
      </w:r>
      <w:r>
        <w:tab/>
        <w:t>[]</w:t>
      </w:r>
    </w:p>
    <w:p w:rsidR="00CA408E" w:rsidRDefault="00C2395C">
      <w:pPr>
        <w:tabs>
          <w:tab w:val="left" w:pos="3240"/>
        </w:tabs>
      </w:pPr>
      <w:r>
        <w:t xml:space="preserve">     b.  Semi-Annually</w:t>
      </w:r>
      <w:r>
        <w:tab/>
        <w:t>[]</w:t>
      </w:r>
    </w:p>
    <w:p w:rsidR="00CA408E" w:rsidRDefault="00C2395C">
      <w:pPr>
        <w:tabs>
          <w:tab w:val="left" w:pos="3240"/>
        </w:tabs>
      </w:pPr>
      <w:r>
        <w:t xml:space="preserve">     c.  Other</w:t>
      </w:r>
      <w:r>
        <w:tab/>
        <w:t>[]</w:t>
      </w:r>
      <w:r>
        <w:t xml:space="preserve">  </w:t>
      </w:r>
      <w:r>
        <w:t>Upon completion of each retreat</w:t>
      </w:r>
    </w:p>
    <w:p w:rsidR="00CA408E" w:rsidRDefault="00C2395C" w:rsidP="00BF1736">
      <w:r>
        <w:t xml:space="preserve">  4.  GOVERNMENT INVOICE ADDRESS:  </w:t>
      </w:r>
      <w:r>
        <w:t>All Invoices from the contractor shall be submitted electronically in accordance with VAAR Clause 852.232-72 Electronic Submission of Payment Requests.</w:t>
      </w:r>
    </w:p>
    <w:p w:rsidR="00CA408E" w:rsidRDefault="00C2395C" w:rsidP="00BF1736">
      <w:r>
        <w:t>Department of Veterans Affairs</w:t>
      </w:r>
    </w:p>
    <w:p w:rsidR="00CA408E" w:rsidRDefault="00C2395C" w:rsidP="00BF1736">
      <w:pPr>
        <w:spacing w:line="240" w:lineRule="auto"/>
      </w:pPr>
      <w:r>
        <w:t>FMS-VA-2 (101)</w:t>
      </w:r>
    </w:p>
    <w:p w:rsidR="00CA408E" w:rsidRDefault="00C2395C" w:rsidP="00BF1736">
      <w:pPr>
        <w:spacing w:line="240" w:lineRule="auto"/>
      </w:pPr>
      <w:r>
        <w:t>Financial Services Cent</w:t>
      </w:r>
      <w:r>
        <w:t>er</w:t>
      </w:r>
    </w:p>
    <w:p w:rsidR="00CA408E" w:rsidRDefault="00C2395C" w:rsidP="00BF1736">
      <w:pPr>
        <w:spacing w:line="240" w:lineRule="auto"/>
      </w:pPr>
      <w:r>
        <w:t>P.O. Box 149971</w:t>
      </w:r>
    </w:p>
    <w:p w:rsidR="00CA408E" w:rsidRDefault="00C2395C" w:rsidP="00BF1736">
      <w:pPr>
        <w:spacing w:line="240" w:lineRule="auto"/>
      </w:pPr>
      <w:r>
        <w:t>Austin</w:t>
      </w:r>
      <w:r>
        <w:t xml:space="preserve"> </w:t>
      </w:r>
      <w:r>
        <w:t>TX</w:t>
      </w:r>
      <w:r>
        <w:t xml:space="preserve"> </w:t>
      </w:r>
      <w:r>
        <w:t>78714-9971</w:t>
      </w:r>
    </w:p>
    <w:p w:rsidR="00990E2C" w:rsidRDefault="00C2395C">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990E2C" w:rsidTr="00990E2C">
        <w:tc>
          <w:tcPr>
            <w:tcW w:w="4788" w:type="dxa"/>
          </w:tcPr>
          <w:p w:rsidR="00990E2C" w:rsidRDefault="00C2395C" w:rsidP="00990E2C">
            <w:pPr>
              <w:jc w:val="center"/>
            </w:pPr>
            <w:bookmarkStart w:id="5" w:name="ColumnTitle"/>
            <w:bookmarkEnd w:id="5"/>
            <w:r>
              <w:lastRenderedPageBreak/>
              <w:t>AMENDMENT NO</w:t>
            </w:r>
          </w:p>
        </w:tc>
        <w:tc>
          <w:tcPr>
            <w:tcW w:w="4788" w:type="dxa"/>
          </w:tcPr>
          <w:p w:rsidR="00990E2C" w:rsidRDefault="00C2395C" w:rsidP="00990E2C">
            <w:pPr>
              <w:jc w:val="center"/>
            </w:pPr>
            <w:r>
              <w:t>DATE</w:t>
            </w:r>
          </w:p>
        </w:tc>
      </w:tr>
      <w:tr w:rsidR="00990E2C" w:rsidTr="00990E2C">
        <w:tc>
          <w:tcPr>
            <w:tcW w:w="4788" w:type="dxa"/>
          </w:tcPr>
          <w:p w:rsidR="00990E2C" w:rsidRDefault="00C2395C"/>
        </w:tc>
        <w:tc>
          <w:tcPr>
            <w:tcW w:w="4788" w:type="dxa"/>
          </w:tcPr>
          <w:p w:rsidR="00990E2C" w:rsidRDefault="00C2395C"/>
        </w:tc>
      </w:tr>
      <w:tr w:rsidR="00990E2C" w:rsidTr="00990E2C">
        <w:tc>
          <w:tcPr>
            <w:tcW w:w="4788" w:type="dxa"/>
          </w:tcPr>
          <w:p w:rsidR="00990E2C" w:rsidRDefault="00C2395C"/>
        </w:tc>
        <w:tc>
          <w:tcPr>
            <w:tcW w:w="4788" w:type="dxa"/>
          </w:tcPr>
          <w:p w:rsidR="00990E2C" w:rsidRDefault="00C2395C"/>
        </w:tc>
      </w:tr>
      <w:tr w:rsidR="00990E2C" w:rsidTr="00990E2C">
        <w:tc>
          <w:tcPr>
            <w:tcW w:w="4788" w:type="dxa"/>
          </w:tcPr>
          <w:p w:rsidR="00990E2C" w:rsidRDefault="00C2395C"/>
        </w:tc>
        <w:tc>
          <w:tcPr>
            <w:tcW w:w="4788" w:type="dxa"/>
          </w:tcPr>
          <w:p w:rsidR="00990E2C" w:rsidRDefault="00C2395C"/>
        </w:tc>
      </w:tr>
    </w:tbl>
    <w:p w:rsidR="00CA408E" w:rsidRDefault="00C2395C">
      <w:pPr>
        <w:pStyle w:val="NoSpacing"/>
      </w:pPr>
    </w:p>
    <w:p w:rsidR="00647C9F" w:rsidRPr="002B3690" w:rsidRDefault="00C2395C" w:rsidP="00647C9F">
      <w:pPr>
        <w:rPr>
          <w:rFonts w:ascii="Arial" w:hAnsi="Arial" w:cs="Arial"/>
          <w:b/>
          <w:sz w:val="24"/>
          <w:szCs w:val="24"/>
        </w:rPr>
      </w:pPr>
      <w:r w:rsidRPr="002B3690">
        <w:rPr>
          <w:rFonts w:ascii="Arial" w:hAnsi="Arial" w:cs="Arial"/>
          <w:b/>
          <w:sz w:val="24"/>
          <w:szCs w:val="24"/>
        </w:rPr>
        <w:t>Statement of Work</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b/>
          <w:sz w:val="24"/>
          <w:szCs w:val="24"/>
        </w:rPr>
        <w:t>Purpose:</w:t>
      </w:r>
      <w:r w:rsidRPr="002B3690">
        <w:rPr>
          <w:rFonts w:ascii="Arial" w:hAnsi="Arial" w:cs="Arial"/>
          <w:sz w:val="24"/>
          <w:szCs w:val="24"/>
        </w:rPr>
        <w:t xml:space="preserve">  To procure a lodging and a meal package in support of the Next Step Advanced Marriage Retreat program for the period</w:t>
      </w:r>
      <w:r>
        <w:rPr>
          <w:rFonts w:ascii="Arial" w:hAnsi="Arial" w:cs="Arial"/>
          <w:sz w:val="24"/>
          <w:szCs w:val="24"/>
        </w:rPr>
        <w:t>s</w:t>
      </w:r>
      <w:r w:rsidRPr="002B3690">
        <w:rPr>
          <w:rFonts w:ascii="Arial" w:hAnsi="Arial" w:cs="Arial"/>
          <w:sz w:val="24"/>
          <w:szCs w:val="24"/>
        </w:rPr>
        <w:t xml:space="preserve"> </w:t>
      </w:r>
      <w:r>
        <w:rPr>
          <w:rFonts w:ascii="Arial" w:hAnsi="Arial" w:cs="Arial"/>
          <w:sz w:val="24"/>
          <w:szCs w:val="24"/>
        </w:rPr>
        <w:t>March 28, 2014 thru March 30, 2014,</w:t>
      </w:r>
      <w:r w:rsidRPr="002B3690">
        <w:rPr>
          <w:rFonts w:ascii="Arial" w:hAnsi="Arial" w:cs="Arial"/>
          <w:sz w:val="24"/>
          <w:szCs w:val="24"/>
        </w:rPr>
        <w:t xml:space="preserve"> and the Basic Marriage Enrichment Retreat </w:t>
      </w:r>
      <w:r>
        <w:rPr>
          <w:rFonts w:ascii="Arial" w:hAnsi="Arial" w:cs="Arial"/>
          <w:sz w:val="24"/>
          <w:szCs w:val="24"/>
        </w:rPr>
        <w:t xml:space="preserve">June 6, 2014 </w:t>
      </w:r>
      <w:r w:rsidRPr="002B3690">
        <w:rPr>
          <w:rFonts w:ascii="Arial" w:hAnsi="Arial" w:cs="Arial"/>
          <w:sz w:val="24"/>
          <w:szCs w:val="24"/>
        </w:rPr>
        <w:t>thru</w:t>
      </w:r>
      <w:r>
        <w:rPr>
          <w:rFonts w:ascii="Arial" w:hAnsi="Arial" w:cs="Arial"/>
          <w:sz w:val="24"/>
          <w:szCs w:val="24"/>
        </w:rPr>
        <w:t xml:space="preserve"> June 8,</w:t>
      </w:r>
      <w:r w:rsidRPr="002B3690">
        <w:rPr>
          <w:rFonts w:ascii="Arial" w:hAnsi="Arial" w:cs="Arial"/>
          <w:sz w:val="24"/>
          <w:szCs w:val="24"/>
        </w:rPr>
        <w:t xml:space="preserve"> 2014.</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b/>
          <w:sz w:val="24"/>
          <w:szCs w:val="24"/>
        </w:rPr>
        <w:t>Mission:</w:t>
      </w:r>
      <w:r w:rsidRPr="002B3690">
        <w:rPr>
          <w:rFonts w:ascii="Arial" w:hAnsi="Arial" w:cs="Arial"/>
          <w:sz w:val="24"/>
          <w:szCs w:val="24"/>
        </w:rPr>
        <w:t xml:space="preserve">  To provide a sa</w:t>
      </w:r>
      <w:r w:rsidRPr="002B3690">
        <w:rPr>
          <w:rFonts w:ascii="Arial" w:hAnsi="Arial" w:cs="Arial"/>
          <w:sz w:val="24"/>
          <w:szCs w:val="24"/>
        </w:rPr>
        <w:t xml:space="preserve">fe and comfortable environment to host a two-day retreat for the Veterans and their spouses from the VISN 7 catchment areas.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FE38AD">
        <w:rPr>
          <w:rFonts w:ascii="Arial" w:hAnsi="Arial" w:cs="Arial"/>
          <w:b/>
          <w:sz w:val="24"/>
          <w:szCs w:val="24"/>
        </w:rPr>
        <w:t>Period and Place of Performance:</w:t>
      </w:r>
      <w:r w:rsidRPr="002B3690">
        <w:rPr>
          <w:rFonts w:ascii="Arial" w:hAnsi="Arial" w:cs="Arial"/>
          <w:sz w:val="24"/>
          <w:szCs w:val="24"/>
        </w:rPr>
        <w:t xml:space="preserve">  The selected facility for this retreat must be in McCormick, South Carolina due to budget cons</w:t>
      </w:r>
      <w:r w:rsidRPr="002B3690">
        <w:rPr>
          <w:rFonts w:ascii="Arial" w:hAnsi="Arial" w:cs="Arial"/>
          <w:sz w:val="24"/>
          <w:szCs w:val="24"/>
        </w:rPr>
        <w:t xml:space="preserve">traints and couples’ requirements.  It must be available for two consecutive nights.  The retreats are scheduled for Friday, </w:t>
      </w:r>
      <w:r>
        <w:rPr>
          <w:rFonts w:ascii="Arial" w:hAnsi="Arial" w:cs="Arial"/>
          <w:sz w:val="24"/>
          <w:szCs w:val="24"/>
        </w:rPr>
        <w:t>March 28, 2014</w:t>
      </w:r>
      <w:r w:rsidRPr="002B3690">
        <w:rPr>
          <w:rFonts w:ascii="Arial" w:hAnsi="Arial" w:cs="Arial"/>
          <w:sz w:val="24"/>
          <w:szCs w:val="24"/>
        </w:rPr>
        <w:t xml:space="preserve"> at 1:00 p.m. when the instructor team will arrive thru Sunday, </w:t>
      </w:r>
      <w:r>
        <w:rPr>
          <w:rFonts w:ascii="Arial" w:hAnsi="Arial" w:cs="Arial"/>
          <w:sz w:val="24"/>
          <w:szCs w:val="24"/>
        </w:rPr>
        <w:t>March 30, 2014</w:t>
      </w:r>
      <w:r w:rsidRPr="002B3690">
        <w:rPr>
          <w:rFonts w:ascii="Arial" w:hAnsi="Arial" w:cs="Arial"/>
          <w:sz w:val="24"/>
          <w:szCs w:val="24"/>
        </w:rPr>
        <w:t xml:space="preserve"> at 5:00 p.m.   The other retreat will follow the same start and end time for June period of use.  Room check out on Sunday will be in accordance with the facility’s posted checkout time but scheduled events will still be in session through 5:00 p.m. that </w:t>
      </w:r>
      <w:r w:rsidRPr="002B3690">
        <w:rPr>
          <w:rFonts w:ascii="Arial" w:hAnsi="Arial" w:cs="Arial"/>
          <w:sz w:val="24"/>
          <w:szCs w:val="24"/>
        </w:rPr>
        <w:t xml:space="preserve">afternoon.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FE38AD">
        <w:rPr>
          <w:rFonts w:ascii="Arial" w:hAnsi="Arial" w:cs="Arial"/>
          <w:b/>
          <w:sz w:val="24"/>
          <w:szCs w:val="24"/>
        </w:rPr>
        <w:t>Background:</w:t>
      </w:r>
      <w:r w:rsidRPr="002B3690">
        <w:rPr>
          <w:rFonts w:ascii="Arial" w:hAnsi="Arial" w:cs="Arial"/>
          <w:sz w:val="24"/>
          <w:szCs w:val="24"/>
        </w:rPr>
        <w:t xml:space="preserve">  Retreats are opened to all Veterans in VISN 7 as a whole.  The facility must be in a pleasant and calming atmosphere due to mental health issues that many of our Veterans suffer from such as Posttraumatic Stress Disorder PTSD) and Traumatic Brain Injury </w:t>
      </w:r>
      <w:r w:rsidRPr="002B3690">
        <w:rPr>
          <w:rFonts w:ascii="Arial" w:hAnsi="Arial" w:cs="Arial"/>
          <w:sz w:val="24"/>
          <w:szCs w:val="24"/>
        </w:rPr>
        <w:t xml:space="preserve">(TBI) etc. that is a cause for a Veteran to panic, withdraw and even run from the facility.  Participants are pre-screened for suitability for the retreat’s intensive work and no medical intervention is required on the part of the vendor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FE38AD">
        <w:rPr>
          <w:rFonts w:ascii="Arial" w:hAnsi="Arial" w:cs="Arial"/>
          <w:b/>
          <w:sz w:val="24"/>
          <w:szCs w:val="24"/>
        </w:rPr>
        <w:t>Performance Obje</w:t>
      </w:r>
      <w:r w:rsidRPr="00FE38AD">
        <w:rPr>
          <w:rFonts w:ascii="Arial" w:hAnsi="Arial" w:cs="Arial"/>
          <w:b/>
          <w:sz w:val="24"/>
          <w:szCs w:val="24"/>
        </w:rPr>
        <w:t>ctives/Results:</w:t>
      </w:r>
      <w:r w:rsidRPr="002B3690">
        <w:rPr>
          <w:rFonts w:ascii="Arial" w:hAnsi="Arial" w:cs="Arial"/>
          <w:sz w:val="24"/>
          <w:szCs w:val="24"/>
        </w:rPr>
        <w:t xml:space="preserve">  The vendor in the specified area must offer a facility large enough to accommodate the quantity of couples required for these marriage retreats.  Offerors must satisfy the government’s requirement for the Marriage Enrichment Retreat for Ve</w:t>
      </w:r>
      <w:r w:rsidRPr="002B3690">
        <w:rPr>
          <w:rFonts w:ascii="Arial" w:hAnsi="Arial" w:cs="Arial"/>
          <w:sz w:val="24"/>
          <w:szCs w:val="24"/>
        </w:rPr>
        <w:t>terans and spouses suffering with marriage issues largely as a result of mental health issues and stress.  It must be a facility that will meet the government requirements for lodging vacancies, counseling facilities and area activities needed to ensure co</w:t>
      </w:r>
      <w:r w:rsidRPr="002B3690">
        <w:rPr>
          <w:rFonts w:ascii="Arial" w:hAnsi="Arial" w:cs="Arial"/>
          <w:sz w:val="24"/>
          <w:szCs w:val="24"/>
        </w:rPr>
        <w:t xml:space="preserve">mplete compliance and goals are met during the specified times </w:t>
      </w:r>
      <w:r w:rsidRPr="002B3690">
        <w:rPr>
          <w:rFonts w:ascii="Arial" w:hAnsi="Arial" w:cs="Arial"/>
          <w:sz w:val="24"/>
          <w:szCs w:val="24"/>
        </w:rPr>
        <w:lastRenderedPageBreak/>
        <w:t xml:space="preserve">and dates scheduled as defined in operating constraints below.  It must be a one-stop facility equipped to provide a venue for great couple interactions and team building.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FE38AD">
        <w:rPr>
          <w:rFonts w:ascii="Arial" w:hAnsi="Arial" w:cs="Arial"/>
          <w:b/>
          <w:sz w:val="24"/>
          <w:szCs w:val="24"/>
        </w:rPr>
        <w:t>NOTE:</w:t>
      </w:r>
      <w:r>
        <w:rPr>
          <w:rFonts w:ascii="Arial" w:hAnsi="Arial" w:cs="Arial"/>
          <w:sz w:val="24"/>
          <w:szCs w:val="24"/>
          <w:u w:val="single"/>
        </w:rPr>
        <w:t xml:space="preserve"> </w:t>
      </w:r>
      <w:r w:rsidRPr="002B3690">
        <w:rPr>
          <w:rFonts w:ascii="Arial" w:hAnsi="Arial" w:cs="Arial"/>
          <w:sz w:val="24"/>
          <w:szCs w:val="24"/>
        </w:rPr>
        <w:t xml:space="preserve"> Facility wi</w:t>
      </w:r>
      <w:r w:rsidRPr="002B3690">
        <w:rPr>
          <w:rFonts w:ascii="Arial" w:hAnsi="Arial" w:cs="Arial"/>
          <w:sz w:val="24"/>
          <w:szCs w:val="24"/>
        </w:rPr>
        <w:t>ll have a site visit prior to award to determine if it meets the needs of our veterans as specified in this Statement of Work.</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FE38AD">
        <w:rPr>
          <w:rFonts w:ascii="Arial" w:hAnsi="Arial" w:cs="Arial"/>
          <w:b/>
          <w:sz w:val="24"/>
          <w:szCs w:val="24"/>
        </w:rPr>
        <w:t>Operating Constraints</w:t>
      </w:r>
      <w:r w:rsidRPr="002B3690">
        <w:rPr>
          <w:rFonts w:ascii="Arial" w:hAnsi="Arial" w:cs="Arial"/>
          <w:sz w:val="24"/>
          <w:szCs w:val="24"/>
        </w:rPr>
        <w:t xml:space="preserve">:  The facility must have: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A  block of 20 rooms each having two double size beds, private bath, alarm cl</w:t>
      </w:r>
      <w:r w:rsidRPr="002B3690">
        <w:rPr>
          <w:rFonts w:ascii="Arial" w:hAnsi="Arial" w:cs="Arial"/>
          <w:sz w:val="24"/>
          <w:szCs w:val="24"/>
        </w:rPr>
        <w:t xml:space="preserve">ock, television and other routine amenities, at least one (1) of the rooms must be handicapped accessible for Veteran use if needed for the period </w:t>
      </w:r>
      <w:r>
        <w:rPr>
          <w:rFonts w:ascii="Arial" w:hAnsi="Arial" w:cs="Arial"/>
          <w:sz w:val="24"/>
          <w:szCs w:val="24"/>
        </w:rPr>
        <w:t xml:space="preserve">March 28, 2014 </w:t>
      </w:r>
      <w:r w:rsidRPr="002B3690">
        <w:rPr>
          <w:rFonts w:ascii="Arial" w:hAnsi="Arial" w:cs="Arial"/>
          <w:sz w:val="24"/>
          <w:szCs w:val="24"/>
        </w:rPr>
        <w:t xml:space="preserve">thru </w:t>
      </w:r>
      <w:r>
        <w:rPr>
          <w:rFonts w:ascii="Arial" w:hAnsi="Arial" w:cs="Arial"/>
          <w:sz w:val="24"/>
          <w:szCs w:val="24"/>
        </w:rPr>
        <w:t>March 30, 2014</w:t>
      </w:r>
      <w:r w:rsidRPr="002B3690">
        <w:rPr>
          <w:rFonts w:ascii="Arial" w:hAnsi="Arial" w:cs="Arial"/>
          <w:sz w:val="24"/>
          <w:szCs w:val="24"/>
        </w:rPr>
        <w:t>.</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A  block of 20 rooms each having two double size beds, private bath, ala</w:t>
      </w:r>
      <w:r w:rsidRPr="002B3690">
        <w:rPr>
          <w:rFonts w:ascii="Arial" w:hAnsi="Arial" w:cs="Arial"/>
          <w:sz w:val="24"/>
          <w:szCs w:val="24"/>
        </w:rPr>
        <w:t>rm clock, television and other routine amenities, at least one (1) of the rooms must be handicapped accessible for Veteran use if needed for the period 6 thru 8 June 2014.</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Complementary free parking for a minimum of 25 vehicles per period of use for retre</w:t>
      </w:r>
      <w:r w:rsidRPr="002B3690">
        <w:rPr>
          <w:rFonts w:ascii="Arial" w:hAnsi="Arial" w:cs="Arial"/>
          <w:sz w:val="24"/>
          <w:szCs w:val="24"/>
        </w:rPr>
        <w:t xml:space="preserve">at guests and staff.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 xml:space="preserve">Complementary Wireless Internet Service in every guest room.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 xml:space="preserve">The dates of need are Friday, </w:t>
      </w:r>
      <w:r>
        <w:rPr>
          <w:rFonts w:ascii="Arial" w:hAnsi="Arial" w:cs="Arial"/>
          <w:sz w:val="24"/>
          <w:szCs w:val="24"/>
        </w:rPr>
        <w:t>March 28, 2014</w:t>
      </w:r>
      <w:r w:rsidRPr="002B3690">
        <w:rPr>
          <w:rFonts w:ascii="Arial" w:hAnsi="Arial" w:cs="Arial"/>
          <w:sz w:val="24"/>
          <w:szCs w:val="24"/>
        </w:rPr>
        <w:t xml:space="preserve"> at 1:00 p.m. through Sunday</w:t>
      </w:r>
      <w:r w:rsidRPr="002B3690">
        <w:rPr>
          <w:rFonts w:ascii="Arial" w:hAnsi="Arial" w:cs="Arial"/>
          <w:sz w:val="24"/>
          <w:szCs w:val="24"/>
        </w:rPr>
        <w:t xml:space="preserve">, </w:t>
      </w:r>
      <w:r>
        <w:rPr>
          <w:rFonts w:ascii="Arial" w:hAnsi="Arial" w:cs="Arial"/>
          <w:sz w:val="24"/>
          <w:szCs w:val="24"/>
        </w:rPr>
        <w:t>March</w:t>
      </w:r>
      <w:r>
        <w:rPr>
          <w:rFonts w:ascii="Arial" w:hAnsi="Arial" w:cs="Arial"/>
          <w:sz w:val="24"/>
          <w:szCs w:val="24"/>
        </w:rPr>
        <w:t xml:space="preserve"> 30, </w:t>
      </w:r>
      <w:r w:rsidRPr="002B3690">
        <w:rPr>
          <w:rFonts w:ascii="Arial" w:hAnsi="Arial" w:cs="Arial"/>
          <w:sz w:val="24"/>
          <w:szCs w:val="24"/>
        </w:rPr>
        <w:t xml:space="preserve"> 2014 at 5:00 p.m.</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And</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 xml:space="preserve">Friday, 6 June 2014 at 1:00 p.m. through Sunday 8 June 2014 </w:t>
      </w:r>
      <w:r w:rsidRPr="002B3690">
        <w:rPr>
          <w:rFonts w:ascii="Arial" w:hAnsi="Arial" w:cs="Arial"/>
          <w:sz w:val="24"/>
          <w:szCs w:val="24"/>
        </w:rPr>
        <w:t>at 5:00pm.</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lastRenderedPageBreak/>
        <w:t>Buffet meals (all) must be furnished by the location which would include dinner on Friday, breakfast, lunch and dinner on Saturday, and breakfast and lunch on Sunday for 40 participants at each meal/service during the period of use specified ab</w:t>
      </w:r>
      <w:r w:rsidRPr="002B3690">
        <w:rPr>
          <w:rFonts w:ascii="Arial" w:hAnsi="Arial" w:cs="Arial"/>
          <w:sz w:val="24"/>
          <w:szCs w:val="24"/>
        </w:rPr>
        <w:t xml:space="preserve">ove.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A special reserved area of the dining room is requested for all meals to allow separation of the Veterans from crowds due to mental health and stress related issues.  The Government will provide any medical/mental health assistance necessary for th</w:t>
      </w:r>
      <w:r w:rsidRPr="002B3690">
        <w:rPr>
          <w:rFonts w:ascii="Arial" w:hAnsi="Arial" w:cs="Arial"/>
          <w:sz w:val="24"/>
          <w:szCs w:val="24"/>
        </w:rPr>
        <w:t xml:space="preserve">e Veteran during the event and the facility will not be responsible for such assistance.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 xml:space="preserve">Exclusive use of the Convention Center for the </w:t>
      </w:r>
      <w:r>
        <w:rPr>
          <w:rFonts w:ascii="Arial" w:hAnsi="Arial" w:cs="Arial"/>
          <w:sz w:val="24"/>
          <w:szCs w:val="24"/>
        </w:rPr>
        <w:t>March</w:t>
      </w:r>
      <w:r w:rsidRPr="002B3690">
        <w:rPr>
          <w:rFonts w:ascii="Arial" w:hAnsi="Arial" w:cs="Arial"/>
          <w:sz w:val="24"/>
          <w:szCs w:val="24"/>
        </w:rPr>
        <w:t xml:space="preserve"> retreat, which would consist of an area measuring 32 feet by 48 feet to provide ample space for the couples to s</w:t>
      </w:r>
      <w:r w:rsidRPr="002B3690">
        <w:rPr>
          <w:rFonts w:ascii="Arial" w:hAnsi="Arial" w:cs="Arial"/>
          <w:sz w:val="24"/>
          <w:szCs w:val="24"/>
        </w:rPr>
        <w:t>pread out and move about freely.  It will be furnished with comfortable chairs, two conference style tables for the instructors to sit, easy restroom access, aesthetically pleasing and quiet environment which is obstacle free and having appropriate natural</w:t>
      </w:r>
      <w:r w:rsidRPr="002B3690">
        <w:rPr>
          <w:rFonts w:ascii="Arial" w:hAnsi="Arial" w:cs="Arial"/>
          <w:sz w:val="24"/>
          <w:szCs w:val="24"/>
        </w:rPr>
        <w:t xml:space="preserve"> and substantial indoor lighting for evening sessions.  The facility should provide privacy where couples may be separated from the rest of the facility guests.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 xml:space="preserve">The Convention Center must have Audio Visual equipment accessibility with proper and multiple electrical outlets within the room for AV equipment provided by the government.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Activities for the couples to participate in during “couple time” and for recre</w:t>
      </w:r>
      <w:r w:rsidRPr="002B3690">
        <w:rPr>
          <w:rFonts w:ascii="Arial" w:hAnsi="Arial" w:cs="Arial"/>
          <w:sz w:val="24"/>
          <w:szCs w:val="24"/>
        </w:rPr>
        <w:t xml:space="preserve">ational team building include options such as swimming, golf, hiking trails, bicycling, tennis courts, spacious fields for team recreation and other diverse outdoor activities. </w:t>
      </w:r>
    </w:p>
    <w:p w:rsidR="00647C9F" w:rsidRPr="002B3690" w:rsidRDefault="00C2395C" w:rsidP="00647C9F">
      <w:pPr>
        <w:rPr>
          <w:rFonts w:ascii="Arial" w:hAnsi="Arial" w:cs="Arial"/>
          <w:sz w:val="24"/>
          <w:szCs w:val="24"/>
        </w:rPr>
      </w:pPr>
    </w:p>
    <w:p w:rsidR="00647C9F" w:rsidRPr="002B3690" w:rsidRDefault="00C2395C" w:rsidP="00647C9F">
      <w:pPr>
        <w:rPr>
          <w:rFonts w:ascii="Arial" w:hAnsi="Arial" w:cs="Arial"/>
          <w:sz w:val="24"/>
          <w:szCs w:val="24"/>
        </w:rPr>
      </w:pPr>
      <w:r w:rsidRPr="002B3690">
        <w:rPr>
          <w:rFonts w:ascii="Arial" w:hAnsi="Arial" w:cs="Arial"/>
          <w:sz w:val="24"/>
          <w:szCs w:val="24"/>
        </w:rPr>
        <w:t>To be eligible for award, the offeror must propose for use a facility that is</w:t>
      </w:r>
      <w:r w:rsidRPr="002B3690">
        <w:rPr>
          <w:rFonts w:ascii="Arial" w:hAnsi="Arial" w:cs="Arial"/>
          <w:sz w:val="24"/>
          <w:szCs w:val="24"/>
        </w:rPr>
        <w:t xml:space="preserve"> compliant with the requirements of the Hotel and Motel Fire Safety Act of 1990 (Public Law 101-391) (15 U.S.C. 2201 et. seq.) and is listed on the U.S. Fire Administration Hotel and Motel National Master List found at </w:t>
      </w:r>
      <w:hyperlink r:id="rId10" w:history="1">
        <w:r w:rsidRPr="002B3690">
          <w:rPr>
            <w:rStyle w:val="Hyperlink"/>
            <w:rFonts w:ascii="Arial" w:hAnsi="Arial" w:cs="Arial"/>
            <w:sz w:val="24"/>
            <w:szCs w:val="24"/>
          </w:rPr>
          <w:t>http://www.usfa.fema.gov/hotel/search.cfm</w:t>
        </w:r>
      </w:hyperlink>
      <w:r w:rsidRPr="002B3690">
        <w:rPr>
          <w:rFonts w:ascii="Arial" w:hAnsi="Arial" w:cs="Arial"/>
          <w:sz w:val="24"/>
          <w:szCs w:val="24"/>
        </w:rPr>
        <w:t>.  Offers proposing facilities that are not listed will be rejected as non-responsive.  In addition, the offeror's facility must be compliant with the requirements of the Americans with Disabili</w:t>
      </w:r>
      <w:r w:rsidRPr="002B3690">
        <w:rPr>
          <w:rFonts w:ascii="Arial" w:hAnsi="Arial" w:cs="Arial"/>
          <w:sz w:val="24"/>
          <w:szCs w:val="24"/>
        </w:rPr>
        <w:t>ties Act (Public Law 101-336) (42 U.S.C. 12101 et. seq.).</w:t>
      </w:r>
    </w:p>
    <w:p w:rsidR="00647C9F" w:rsidRPr="002B3690" w:rsidRDefault="00C2395C" w:rsidP="00647C9F">
      <w:pPr>
        <w:rPr>
          <w:rFonts w:ascii="Arial" w:hAnsi="Arial" w:cs="Arial"/>
          <w:color w:val="000000"/>
          <w:sz w:val="24"/>
          <w:szCs w:val="24"/>
        </w:rPr>
      </w:pPr>
    </w:p>
    <w:p w:rsidR="00647C9F" w:rsidRPr="002B3690" w:rsidRDefault="00C2395C" w:rsidP="00647C9F">
      <w:pPr>
        <w:rPr>
          <w:rFonts w:ascii="Arial" w:eastAsia="Times New Roman" w:hAnsi="Arial" w:cs="Arial"/>
          <w:color w:val="000000"/>
          <w:sz w:val="24"/>
          <w:szCs w:val="24"/>
        </w:rPr>
      </w:pPr>
      <w:r w:rsidRPr="002B3690">
        <w:rPr>
          <w:rFonts w:ascii="Arial" w:eastAsia="Times New Roman" w:hAnsi="Arial" w:cs="Arial"/>
          <w:color w:val="000000"/>
          <w:sz w:val="24"/>
          <w:szCs w:val="24"/>
        </w:rPr>
        <w:t xml:space="preserve">Certification that the hotel has been checked and the </w:t>
      </w:r>
      <w:r w:rsidRPr="002B3690">
        <w:rPr>
          <w:rFonts w:ascii="Arial" w:hAnsi="Arial" w:cs="Arial"/>
          <w:color w:val="000000"/>
          <w:sz w:val="24"/>
          <w:szCs w:val="24"/>
        </w:rPr>
        <w:t>establishment is approved under the Hotel and Motel Fire</w:t>
      </w:r>
      <w:r w:rsidRPr="002B3690">
        <w:rPr>
          <w:rFonts w:ascii="Arial" w:eastAsia="Times New Roman" w:hAnsi="Arial" w:cs="Arial"/>
          <w:color w:val="000000"/>
          <w:sz w:val="24"/>
          <w:szCs w:val="24"/>
        </w:rPr>
        <w:t xml:space="preserve"> </w:t>
      </w:r>
      <w:r w:rsidRPr="002B3690">
        <w:rPr>
          <w:rFonts w:ascii="Arial" w:hAnsi="Arial" w:cs="Arial"/>
          <w:color w:val="000000"/>
          <w:sz w:val="24"/>
          <w:szCs w:val="24"/>
        </w:rPr>
        <w:t>Safety Act of 1990.</w:t>
      </w:r>
    </w:p>
    <w:p w:rsidR="00647C9F" w:rsidRPr="002B3690" w:rsidRDefault="00C2395C" w:rsidP="00647C9F">
      <w:pPr>
        <w:rPr>
          <w:rFonts w:ascii="Arial" w:hAnsi="Arial" w:cs="Arial"/>
          <w:color w:val="000000"/>
          <w:sz w:val="24"/>
          <w:szCs w:val="24"/>
        </w:rPr>
      </w:pPr>
    </w:p>
    <w:p w:rsidR="00647C9F" w:rsidRPr="002B3690" w:rsidRDefault="00C2395C" w:rsidP="00647C9F">
      <w:pPr>
        <w:rPr>
          <w:rFonts w:ascii="Arial" w:eastAsia="Times New Roman" w:hAnsi="Arial" w:cs="Arial"/>
          <w:color w:val="000000"/>
          <w:sz w:val="24"/>
          <w:szCs w:val="24"/>
        </w:rPr>
      </w:pPr>
      <w:r w:rsidRPr="002B3690">
        <w:rPr>
          <w:rFonts w:ascii="Arial" w:eastAsia="Times New Roman" w:hAnsi="Arial" w:cs="Arial"/>
          <w:color w:val="000000"/>
          <w:sz w:val="24"/>
          <w:szCs w:val="24"/>
        </w:rPr>
        <w:lastRenderedPageBreak/>
        <w:t xml:space="preserve">Certification that the accommodations meet the minimum </w:t>
      </w:r>
      <w:r w:rsidRPr="002B3690">
        <w:rPr>
          <w:rFonts w:ascii="Arial" w:hAnsi="Arial" w:cs="Arial"/>
          <w:color w:val="000000"/>
          <w:sz w:val="24"/>
          <w:szCs w:val="24"/>
        </w:rPr>
        <w:t xml:space="preserve">standards </w:t>
      </w:r>
      <w:r w:rsidRPr="002B3690">
        <w:rPr>
          <w:rFonts w:ascii="Arial" w:hAnsi="Arial" w:cs="Arial"/>
          <w:color w:val="000000"/>
          <w:sz w:val="24"/>
          <w:szCs w:val="24"/>
        </w:rPr>
        <w:t>for accessibility as required by the Americans with Disabilities Act (Public Law 101-336).</w:t>
      </w:r>
    </w:p>
    <w:p w:rsidR="00D20BB5" w:rsidRDefault="00C2395C"/>
    <w:p w:rsidR="00242FEF" w:rsidRDefault="00C2395C" w:rsidP="00242FEF">
      <w:pPr>
        <w:pStyle w:val="Heading2"/>
      </w:pPr>
      <w:bookmarkStart w:id="6" w:name="_Toc378324309"/>
      <w:r>
        <w:t>B.2</w:t>
      </w:r>
      <w:r>
        <w:t xml:space="preserve"> </w:t>
      </w:r>
      <w:r>
        <w:t>Price/Cost Schedule</w:t>
      </w:r>
      <w:bookmarkEnd w:id="6"/>
    </w:p>
    <w:p w:rsidR="00242FEF" w:rsidRDefault="00C2395C" w:rsidP="00242FEF">
      <w:pPr>
        <w:pStyle w:val="Heading3"/>
      </w:pPr>
      <w:bookmarkStart w:id="7" w:name="_Toc378324310"/>
      <w:r>
        <w:t>Item Information</w:t>
      </w:r>
      <w:bookmarkEnd w:id="7"/>
    </w:p>
    <w:tbl>
      <w:tblPr>
        <w:tblStyle w:val="LightList-Accent1"/>
        <w:tblW w:w="0" w:type="auto"/>
        <w:tblLook w:val="04A0" w:firstRow="1" w:lastRow="0" w:firstColumn="1" w:lastColumn="0" w:noHBand="0" w:noVBand="1"/>
      </w:tblPr>
      <w:tblGrid>
        <w:gridCol w:w="1194"/>
        <w:gridCol w:w="2602"/>
        <w:gridCol w:w="1402"/>
        <w:gridCol w:w="984"/>
        <w:gridCol w:w="2196"/>
        <w:gridCol w:w="2196"/>
      </w:tblGrid>
      <w:tr w:rsidR="00242FEF" w:rsidTr="00212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242FEF" w:rsidRDefault="00C2395C"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rsidR="00242FEF" w:rsidRDefault="00C2395C"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rsidR="00242FEF" w:rsidRDefault="00C2395C"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rsidR="00242FEF" w:rsidRDefault="00C2395C"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rsidR="00242FEF" w:rsidRDefault="00C2395C"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rsidR="00242FEF" w:rsidRDefault="00C2395C"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0001</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Lodging in accordance with the statement of work (SOW) for two nights in a room with two double size beds, private bath with all normal amenities per room for 20 Veteran couples participating in the Next Step Advanced retreat for the period March 28 throug</w:t>
            </w:r>
            <w:r>
              <w:t>h March 30, 2014.</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20.00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0002</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Six meals provided to each participant in accordance with the statement of work (SOW) for March 28 through March 30, 2014. Meals include dinner on Friday evening, breakfast, lunch and dinner on Saturday and breakfast and lunch on Sunday. A separate section</w:t>
            </w:r>
            <w:r>
              <w:t xml:space="preserve"> of the guest dining room will be reserved for the Veteran couples to use.  All meals are buffet style.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40.00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0003</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Meeting room in accordance with the statement of work (SOW) for the period March 28 - March 30, 2014, which provides ample space for the couples to move about freely.  It must be obstacle free, aesthetically pleasing, with natural and overhead lighting for</w:t>
            </w:r>
            <w:r>
              <w:t xml:space="preserve"> evening disussion sessions.  Restroom must be located in the meeting </w:t>
            </w:r>
            <w:r>
              <w:lastRenderedPageBreak/>
              <w:t xml:space="preserve">room.  Projection screen, audio/visual connections and multiple outlets must be available and functioning for the duration of the retreat.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lastRenderedPageBreak/>
              <w:t>2.00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DY</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lastRenderedPageBreak/>
              <w:t>0004</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Lodging in accordance with the statement of work (SOW) for two nights in a room with two double size beds, private bath with all normal amenities per room for 20 Veteran couples participating in the Basic Marriage retreat for the period 6-8 June 2014</w:t>
            </w:r>
            <w:r>
              <w:t>.  At least one of the rooms must be handicapped accessible in the event that a Veteran participant may require such a consideration.</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20.00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0005</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Six meals provided to each participant in accordance with the statement of work (SOW) from 6 thru 8 June 2014. Meals include dinner on Friday evening, breakfast, lunch and dinner on Saturday and breakfast and lunch on Sunday. A separate section of the gues</w:t>
            </w:r>
            <w:r>
              <w:t xml:space="preserve">t dining room will be reserved for the Veteran couples to use.  All meals are buffet style.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0006</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Meeting rooms in accordance with the statement of work (SOW) for the June 6-8 2014 Retreat, which provides ample space for the couples to move about freely.  It must be obstacle free, aesthetically pleasing, with natural and overhead lighting for evening d</w:t>
            </w:r>
            <w:r>
              <w:t xml:space="preserve">iscussion sessions.  Restroom must be located in the meeting room.  Projection screen, </w:t>
            </w:r>
            <w:r>
              <w:lastRenderedPageBreak/>
              <w:t xml:space="preserve">audio/visual connections and multiple outlets must be available and functioning for the duration of the retreat.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lastRenderedPageBreak/>
              <w:t>2.00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DY</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lastRenderedPageBreak/>
              <w:t>0101</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 xml:space="preserve">Lodging in accordance with the statement of work (SOW) for two nights in a room with two double size beds, private bath with all normal amenities per room for 20 Veteran couples participating in the Next Step Advanced February 2015 retreat (exact dates to </w:t>
            </w:r>
            <w:r>
              <w:t>be determined).</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20.00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0102</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Six meals provided to each participant in accordance with the statement of work (SOW) for FEBRUARY 2015 retreat (exact dates to be determined). Meals include dinner on Friday evening, bre</w:t>
            </w:r>
            <w:r>
              <w:t xml:space="preserve">akfast, lunch and dinner on Saturday and breakfast and lunch on Sunday. A separate section of the guest dining room will be reserved for the Veteran couples to use.  All meals are buffet style.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40.00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0103</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Meeting room in accordance with the statement of work (SOW) for the FEBRUARY 2015 Retreat (exact dates to be determined), which provides ample space for the couples to move about freely.  It must be obstacle free, aesthetically pleasing, with natural and o</w:t>
            </w:r>
            <w:r>
              <w:t xml:space="preserve">verhead lighting for evening disussion sessions.  Restroom must be located in the meeting room.  Projection screen, audio/visual connections and multiple outlets must be available and functioning for the </w:t>
            </w:r>
            <w:r>
              <w:lastRenderedPageBreak/>
              <w:t xml:space="preserve">duration of the retreat.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lastRenderedPageBreak/>
              <w:t>2.00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DY</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lastRenderedPageBreak/>
              <w:t>0104</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Lodging in accordance with the statement of work (SOW) for two nights in a room with two double size beds, private bath with all normal amenities per room for 20 Veteran couples participating in the June 2015 Basic Marriage retrea</w:t>
            </w:r>
            <w:r>
              <w:t>t (exact dates to be determined).  At least one of the rooms must be handicapped accessible in the event that a Veteran participant may require such a consideration.</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20.00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0105</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Six meals provided to each participant in accordance with the statement of work (SOW) for the June 2015 Retreat (exact dates to be determined). Meals include dinner on Friday evening, breakfast, lunch and dinner on Saturday and breakfast and lunch on Sunda</w:t>
            </w:r>
            <w:r>
              <w:t xml:space="preserve">y. A separate section of the guest dining room will be reserved for the Veteran couples to use.  All meals are buffet style.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0106</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Meeting rooms in accordance with the statement of work (SOW) for the JUNE 2015 Retreat (exact date to be determined), which provides ample space for the couples to move about freely.  It must be obstacle free, aesthetically pleasing, with natural and overh</w:t>
            </w:r>
            <w:r>
              <w:t xml:space="preserve">ead lighting for evening discussion sessions.  Restroom must be located in the meeting room.  Projection screen, audio/visual connections and multiple outlets must be available and </w:t>
            </w:r>
            <w:r>
              <w:lastRenderedPageBreak/>
              <w:t xml:space="preserve">functioning for the duration of the retreat.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lastRenderedPageBreak/>
              <w:t>2.00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DY</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w:t>
            </w:r>
            <w:r>
              <w:t>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lastRenderedPageBreak/>
              <w:t>0201</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Lodging in accordance with the statement of work (SOW) for two nights in a room with two double size beds, private bath with all normal amenities per room for 20 Veteran couples participating in the Next Step Advanced February 2016 r</w:t>
            </w:r>
            <w:r>
              <w:t>etreat (exact dates to be determined).</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20.00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0202</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Six meals provided to each participant in accordance with the statement of work (SOW) for FEBRUARY 2016 retreat (exact dates to be determined). Meals include dinner on Friday evening, breakfast, lunch and dinner on Saturday and breakfast and lunch on Sunda</w:t>
            </w:r>
            <w:r>
              <w:t xml:space="preserve">y. A separate section of the guest dining room will be reserved for the Veteran couples to use.  All meals are buffet style.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40.00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0203</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Meeting room in accordance with the statement of work (SOW) for the FEBRUARY 2016 Retreat (exact dates to be determined), which provides ample space for the couples to move about freely.  It must be obstacle free, aesthetically pleasing, with natural and o</w:t>
            </w:r>
            <w:r>
              <w:t xml:space="preserve">verhead lighting for evening disussion sessions.  Restroom must be located in the meeting room.  Projection screen, audio/visual connections and multiple outlets must be available and functioning for the duration of the retreat.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DY</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lastRenderedPageBreak/>
              <w:t>0204</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Lodging in accordance with the statement of work (SOW) for two nights in a room with two double size beds, private bath with all normal amenities per room for 20 Veteran couples participating in the June 2016 Basic Marriage retreat (exact dates to be deter</w:t>
            </w:r>
            <w:r>
              <w:t>mined).  At least one of the rooms must be handicapped accessible in the event that a Veteran participant may require such a consideration.</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20.00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0205</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Six meals provided to each participant in accordance with the s</w:t>
            </w:r>
            <w:r>
              <w:t>tatement of work (SOW) for the June 2016 Retreat (exact dates to be determined). Meals include dinner on Friday evening, breakfast, lunch and dinner on Saturday and breakfast and lunch on Sunday. A separate section of the guest dining room will be reserved</w:t>
            </w:r>
            <w:r>
              <w:t xml:space="preserve"> for the Veteran couples to use.  All meals are buffet style.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0206</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Meeting rooms in accordance with the statement of work (SOW) for the JUNE 2016 Retreat (exact date to be determined), which provides ample space for the couples to move about freely.  It must be obstacle free, aesthetically pleasing, with natural and overh</w:t>
            </w:r>
            <w:r>
              <w:t xml:space="preserve">ead lighting for evening discussion sessions.  Restroom must be located in the meeting room.  Projection screen, audio/visual connections and multiple outlets must be available and functioning for the </w:t>
            </w:r>
            <w:r>
              <w:lastRenderedPageBreak/>
              <w:t xml:space="preserve">duration of the retreat.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lastRenderedPageBreak/>
              <w:t>2.00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DY</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lastRenderedPageBreak/>
              <w:t>0301</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Lodging in accordance with the statement of work (SOW) for two nights in a room with two double size beds, private bath with all normal amenities per room for 20 Veteran couples participating in the Next Step Advanced February 2017</w:t>
            </w:r>
            <w:r>
              <w:t xml:space="preserve"> retreat (exact dates to be determined).</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20.00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0302</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Six meals provided to each participant in accordance with the statement of work (SOW) for FEBRUARY 2017 retreat (exact dates to be determined). Meals include dinner on Friday evening, breakfast, lunch and dinner on Saturday and breakfast and lunch on Sunda</w:t>
            </w:r>
            <w:r>
              <w:t xml:space="preserve">y. A separate section of the guest dining room will be reserved for the Veteran couples to use.  All meals are buffet style.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40.00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0303</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Meeting room in accordance with the statement of work (SOW) for the FEBRUARY 2017 Retreat (exact dates to be determined), which provides ample space for the couples to move about freely.  It must be obstacle free, aesthetically pleasing, with natural and o</w:t>
            </w:r>
            <w:r>
              <w:t xml:space="preserve">verhead lighting for evening disussion sessions.  Restroom must be located in the meeting room.  Projection screen, audio/visual connections and multiple outlets must be available and functioning for the duration of the retreat.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DY</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0304</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 xml:space="preserve">Lodging in accordance with the statement of work </w:t>
            </w:r>
            <w:r>
              <w:lastRenderedPageBreak/>
              <w:t>(SOW) for two nights in a room with two double size beds, private bath with all normal amenities per room for 20 Veteran couples participating in the June 2017 Basic Marriage retrea</w:t>
            </w:r>
            <w:r>
              <w:t>t (exact dates to be determined).  At least one of the rooms must be handicapped accessible in the event that a Veteran participant may require such a consideration.</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lastRenderedPageBreak/>
              <w:t>20.00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lastRenderedPageBreak/>
              <w:t>0305</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Six meals provided to each participant in accordance with the statement of work (SOW) for the June 2017 Retreat (exact dates to be determined). Meals include dinner on Friday evening, breakfast, lunch and dinner on Saturday and breakfast and lunch on Sunda</w:t>
            </w:r>
            <w:r>
              <w:t xml:space="preserve">y. A separate section of the guest dining room will be reserved for the Veteran couples to use.  All meals are buffet style.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0306</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Meeting rooms in accordance with the statement of work (SOW) for the JUNE 2017 Retreat (exact date to be determined), which provides ample space for the couples to move about freely.  It must be obstacle free, aesthetically pleasing, with natural and overh</w:t>
            </w:r>
            <w:r>
              <w:t xml:space="preserve">ead lighting for evening discussion sessions.  Restroom must be located in the meeting room.  Projection screen, audio/visual connections and multiple outlets must be available and functioning for the duration of the retreat.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DY</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w:t>
            </w:r>
            <w:r>
              <w:t>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lastRenderedPageBreak/>
              <w:t>0401</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 xml:space="preserve">Lodging in accordance with the statement of work (SOW) for two nights in a room with two double size beds, private bath with all normal amenities per room for 20 Veteran couples participating in the Next Step Advanced February 2018 retreat (exact dates to </w:t>
            </w:r>
            <w:r>
              <w:t>be determined).</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20.00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0402</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Six meals provided to each participant in accordance with the statement of work (SOW) for FEBRUARY 2018 retreat (exact dates to be determined). Meals include dinner on Friday evening, bre</w:t>
            </w:r>
            <w:r>
              <w:t xml:space="preserve">akfast, lunch and dinner on Saturday and breakfast and lunch on Sunday. A separate section of the guest dining room will be reserved for the Veteran couples to use.  All meals are buffet style.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40.00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t>0403</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Meeting room in accordance with the statement of work (SOW) for the FEBRUARY 2018 Retreat (exact dates to be determined), which provides ample space for the couples to move about freely.  It must be obstacle free, aesthetically pleasing, with natural and o</w:t>
            </w:r>
            <w:r>
              <w:t xml:space="preserve">verhead lighting for evening disussion sessions.  Restroom must be located in the meeting room.  Projection screen, audio/visual connections and multiple outlets must be available and functioning for the duration of the retreat.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DY</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0404</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 xml:space="preserve">Lodging in accordance with the statement of work (SOW) for two nights in a room with two double size </w:t>
            </w:r>
            <w:r>
              <w:lastRenderedPageBreak/>
              <w:t>beds, private bath with all normal amenities per room for 20 Veteran couples participating in the June 2018 Basic Marriage retrea</w:t>
            </w:r>
            <w:r>
              <w:t>t (exact dates to be determined).  At least one of the rooms must be handicapped accessible in the event that a Veteran participant may require such a consideration.</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lastRenderedPageBreak/>
              <w:t>20.00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242FEF"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rsidR="00242FEF" w:rsidRDefault="00C2395C" w:rsidP="00242FEF">
            <w:r>
              <w:lastRenderedPageBreak/>
              <w:t>0405</w:t>
            </w:r>
          </w:p>
        </w:tc>
        <w:tc>
          <w:tcPr>
            <w:tcW w:w="2602"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Six meals provided to each participant in accordance with the statement of work (SOW) for the June 2018 Retreat (exact dates to be determined). Meals include dinner on Friday evening, breakfast, lunch and dinner on Saturday and breakfast and lunch on Sunda</w:t>
            </w:r>
            <w:r>
              <w:t xml:space="preserve">y. A separate section of the guest dining room will be reserved for the Veteran couples to use.  All meals are buffet style. </w:t>
            </w:r>
          </w:p>
        </w:tc>
        <w:tc>
          <w:tcPr>
            <w:tcW w:w="1237" w:type="dxa"/>
            <w:tcBorders>
              <w:top w:val="nil"/>
              <w:left w:val="nil"/>
              <w:righ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40.00</w:t>
            </w:r>
          </w:p>
        </w:tc>
        <w:tc>
          <w:tcPr>
            <w:tcW w:w="984" w:type="dxa"/>
            <w:tcBorders>
              <w:top w:val="nil"/>
              <w:left w:val="nil"/>
              <w:right w:val="nil"/>
            </w:tcBorders>
            <w:hideMark/>
          </w:tcPr>
          <w:p w:rsidR="00242FEF" w:rsidRDefault="00C2395C" w:rsidP="00242FEF">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rsidR="00242FEF" w:rsidRDefault="00C2395C"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rsidR="00242FEF" w:rsidRDefault="00C2395C"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242FEF" w:rsidTr="00332A35">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rsidR="00242FEF" w:rsidRDefault="00C2395C" w:rsidP="00242FEF">
            <w:r>
              <w:t>0406</w:t>
            </w:r>
          </w:p>
        </w:tc>
        <w:tc>
          <w:tcPr>
            <w:tcW w:w="2602"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Meeting rooms in accordance with the statement of work (SOW) for the JUNE 2018 Retreat (exact date to be determined), which provides ample space for the couples to move about freely.  It must be obstacle free, aesthetically pleasing, with natural and overh</w:t>
            </w:r>
            <w:r>
              <w:t xml:space="preserve">ead lighting for evening discussion sessions.  Restroom must be located in the meeting room.  Projection screen, audio/visual connections and multiple outlets must be available and functioning for the duration of the retreat. </w:t>
            </w:r>
          </w:p>
        </w:tc>
        <w:tc>
          <w:tcPr>
            <w:tcW w:w="1237" w:type="dxa"/>
            <w:tcBorders>
              <w:top w:val="nil"/>
              <w:left w:val="nil"/>
              <w:bottom w:val="single" w:sz="8" w:space="0" w:color="4F81BD" w:themeColor="accent1"/>
              <w:right w:val="nil"/>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2.00</w:t>
            </w:r>
          </w:p>
        </w:tc>
        <w:tc>
          <w:tcPr>
            <w:tcW w:w="984" w:type="dxa"/>
            <w:tcBorders>
              <w:top w:val="nil"/>
              <w:left w:val="nil"/>
              <w:bottom w:val="single" w:sz="8" w:space="0" w:color="4F81BD" w:themeColor="accent1"/>
              <w:right w:val="nil"/>
            </w:tcBorders>
            <w:hideMark/>
          </w:tcPr>
          <w:p w:rsidR="00242FEF" w:rsidRDefault="00C2395C" w:rsidP="00242FEF">
            <w:pPr>
              <w:cnfStyle w:val="000000000000" w:firstRow="0" w:lastRow="0" w:firstColumn="0" w:lastColumn="0" w:oddVBand="0" w:evenVBand="0" w:oddHBand="0" w:evenHBand="0" w:firstRowFirstColumn="0" w:firstRowLastColumn="0" w:lastRowFirstColumn="0" w:lastRowLastColumn="0"/>
            </w:pPr>
            <w:r>
              <w:t>DY</w:t>
            </w:r>
          </w:p>
        </w:tc>
        <w:tc>
          <w:tcPr>
            <w:tcW w:w="1886" w:type="dxa"/>
            <w:tcBorders>
              <w:top w:val="nil"/>
              <w:left w:val="nil"/>
              <w:bottom w:val="single" w:sz="8" w:space="0" w:color="4F81BD" w:themeColor="accent1"/>
              <w:right w:val="nil"/>
            </w:tcBorders>
            <w:hideMark/>
          </w:tcPr>
          <w:p w:rsidR="00242FEF" w:rsidRDefault="00C2395C" w:rsidP="007A0BB2">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rsidR="00242FEF" w:rsidRDefault="00C2395C" w:rsidP="00242FEF">
            <w:pPr>
              <w:jc w:val="right"/>
              <w:cnfStyle w:val="000000000000" w:firstRow="0" w:lastRow="0" w:firstColumn="0" w:lastColumn="0" w:oddVBand="0" w:evenVBand="0" w:oddHBand="0" w:evenHBand="0" w:firstRowFirstColumn="0" w:firstRowLastColumn="0" w:lastRowFirstColumn="0" w:lastRowLastColumn="0"/>
            </w:pPr>
            <w:r>
              <w:t>__</w:t>
            </w:r>
            <w:r>
              <w:t>________________</w:t>
            </w:r>
          </w:p>
        </w:tc>
      </w:tr>
      <w:tr w:rsidR="00FF3F04" w:rsidTr="0033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rsidR="00FF3F04" w:rsidRDefault="00C2395C" w:rsidP="00242FEF">
            <w:pPr>
              <w:rPr>
                <w:b w:val="0"/>
                <w:bCs w:val="0"/>
              </w:rPr>
            </w:pPr>
          </w:p>
        </w:tc>
        <w:tc>
          <w:tcPr>
            <w:tcW w:w="2602" w:type="dxa"/>
            <w:tcBorders>
              <w:left w:val="nil"/>
              <w:bottom w:val="nil"/>
              <w:right w:val="nil"/>
            </w:tcBorders>
            <w:hideMark/>
          </w:tcPr>
          <w:p w:rsidR="00FF3F04" w:rsidRDefault="00C2395C"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rsidR="00FF3F04" w:rsidRDefault="00C2395C" w:rsidP="00242FEF">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rsidR="00FF3F04" w:rsidRDefault="00C2395C"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rsidR="00FF3F04" w:rsidRPr="00FF3F04" w:rsidRDefault="00C2395C"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rsidR="00FF3F04" w:rsidRPr="00FF3F04" w:rsidRDefault="00C2395C"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rsidR="00242FEF" w:rsidRDefault="00C2395C">
      <w:pPr>
        <w:sectPr w:rsidR="00242FEF">
          <w:headerReference w:type="default" r:id="rId11"/>
          <w:footerReference w:type="default" r:id="rId12"/>
          <w:type w:val="continuous"/>
          <w:pgSz w:w="12240" w:h="15840"/>
          <w:pgMar w:top="1080" w:right="720" w:bottom="1080" w:left="720" w:header="360" w:footer="360" w:gutter="0"/>
          <w:cols w:space="720"/>
        </w:sectPr>
      </w:pPr>
    </w:p>
    <w:p w:rsidR="00A259AA" w:rsidRDefault="00A259AA"/>
    <w:p w:rsidR="00A259AA" w:rsidRDefault="00A259AA">
      <w:pPr>
        <w:pageBreakBefore/>
      </w:pPr>
    </w:p>
    <w:p w:rsidR="00A259AA" w:rsidRDefault="00C2395C">
      <w:pPr>
        <w:pStyle w:val="Heading1"/>
      </w:pPr>
      <w:bookmarkStart w:id="8" w:name="_Toc378324311"/>
      <w:r>
        <w:t>SECTION C - CONTRACT CLAUSES</w:t>
      </w:r>
      <w:bookmarkEnd w:id="8"/>
    </w:p>
    <w:p w:rsidR="00A259AA" w:rsidRDefault="00A259AA"/>
    <w:p w:rsidR="00334CDC" w:rsidRDefault="00C2395C">
      <w:pPr>
        <w:pStyle w:val="Heading2"/>
      </w:pPr>
      <w:bookmarkStart w:id="9" w:name="_Toc378324312"/>
      <w:r>
        <w:t>C.1</w:t>
      </w:r>
      <w:r>
        <w:t xml:space="preserve">  </w:t>
      </w:r>
      <w:r>
        <w:t>52.212-4</w:t>
      </w:r>
      <w:r>
        <w:t xml:space="preserve">  </w:t>
      </w:r>
      <w:r>
        <w:t>CONTRACT TERMS AND CONDITIONS—COMMERCIAL ITEMS</w:t>
      </w:r>
      <w:r>
        <w:t xml:space="preserve"> (</w:t>
      </w:r>
      <w:r>
        <w:t>SEP 2013</w:t>
      </w:r>
      <w:r>
        <w:t>)</w:t>
      </w:r>
      <w:bookmarkEnd w:id="9"/>
    </w:p>
    <w:p w:rsidR="00D64D4E" w:rsidRDefault="00C2395C">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w:t>
      </w:r>
      <w:r>
        <w:t>r acceptance. The Government may require repair or replacement of nonconforming supplies or reperformance of nonconforming services at no increase in contract price. If repair/replacement or reperformance will not correct the defects or is not possible, th</w:t>
      </w:r>
      <w:r>
        <w:t>e Government may seek an equitable price reduction or adequate consideration for acceptance of nonconforming supplies or services.  The Government must exercise its post-acceptance rights</w:t>
      </w:r>
      <w:r>
        <w:t>—</w:t>
      </w:r>
    </w:p>
    <w:p w:rsidR="00334CDC" w:rsidRDefault="00C2395C">
      <w:r>
        <w:t xml:space="preserve">    (1) Within a reasonable time after the defect was discovered or</w:t>
      </w:r>
      <w:r>
        <w:t xml:space="preserve"> should have been discovered; and</w:t>
      </w:r>
    </w:p>
    <w:p w:rsidR="00334CDC" w:rsidRDefault="00C2395C">
      <w:r>
        <w:t xml:space="preserve">    (2) Before any substantial change occurs in the condition of the item, unless the change is due to the defect in the item.</w:t>
      </w:r>
    </w:p>
    <w:p w:rsidR="00334CDC" w:rsidRDefault="00C2395C">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w:t>
      </w:r>
      <w:r>
        <w:t>ims Act (31 U.S.C. 3727). However, when a third party makes payment (e.g., use of the Governmentwide commercial purchase card), the Contractor may not assign its rights to receive payment under this contract.</w:t>
      </w:r>
    </w:p>
    <w:p w:rsidR="00334CDC" w:rsidRDefault="00C2395C">
      <w:r>
        <w:t xml:space="preserve">  (c) </w:t>
      </w:r>
      <w:r w:rsidRPr="002653F8">
        <w:rPr>
          <w:i/>
        </w:rPr>
        <w:t>Changes.</w:t>
      </w:r>
      <w:r>
        <w:t xml:space="preserve"> Changes in the terms and conditi</w:t>
      </w:r>
      <w:r>
        <w:t>ons of this contract may be made only by written agreement of the parties.</w:t>
      </w:r>
    </w:p>
    <w:p w:rsidR="00334CDC" w:rsidRDefault="00C2395C">
      <w:r>
        <w:t xml:space="preserve">  (d) </w:t>
      </w:r>
      <w:r w:rsidRPr="002653F8">
        <w:rPr>
          <w:i/>
        </w:rPr>
        <w:t>Disputes</w:t>
      </w:r>
      <w:r>
        <w:t>. This contract is subject to the Contract Disputes Act of 1978, as amended (41 U.S.C. 601-613). Failure of the parties to this contract to reach agreement on any requ</w:t>
      </w:r>
      <w:r>
        <w:t>est for equitable adjustment, claim, appeal or action arising under or relating to this contract shall be a dispute to be resolved in accordance with the clause at FAR 52.233-1, Disputes, which is incorporated herein by reference. The Contractor shall proc</w:t>
      </w:r>
      <w:r>
        <w:t>eed diligently with performance of this contract, pending final resolution of any dispute arising under the contract.</w:t>
      </w:r>
    </w:p>
    <w:p w:rsidR="00334CDC" w:rsidRDefault="00C2395C">
      <w:r>
        <w:t xml:space="preserve">  (e) </w:t>
      </w:r>
      <w:r w:rsidRPr="002653F8">
        <w:rPr>
          <w:i/>
        </w:rPr>
        <w:t>Definitions.</w:t>
      </w:r>
      <w:r>
        <w:t xml:space="preserve"> The clause at FAR 52.202-1, Definitions, is incorporated herein by reference.</w:t>
      </w:r>
    </w:p>
    <w:p w:rsidR="00334CDC" w:rsidRDefault="00C2395C">
      <w:r>
        <w:t xml:space="preserve">  (f) </w:t>
      </w:r>
      <w:r w:rsidRPr="002653F8">
        <w:rPr>
          <w:i/>
        </w:rPr>
        <w:t>Excusable delays.</w:t>
      </w:r>
      <w:r>
        <w:t xml:space="preserve"> The Contractor sh</w:t>
      </w:r>
      <w:r>
        <w:t>all be liable for default unless nonperformance is caused by an occurrence beyond the reasonable control of the Contractor and without its fault or negligence such as, acts of God or the public enemy, acts of the Government in either its sovereign or contr</w:t>
      </w:r>
      <w:r>
        <w:t>actual capacity, fires, floods, epidemics, quarantine restrictions, strikes, unusually severe weather, and delays of common carriers. The Contractor shall notify the Contracting Officer in writing as soon as it is reasonably possible after the commencement</w:t>
      </w:r>
      <w:r>
        <w:t xml:space="preserve"> of any excusable delay, setting forth the full particulars in connection therewith, shall remedy such occurrence with all reasonable dispatch, and shall promptly give written notice to the Contracting Officer of the cessation of such occurrence.</w:t>
      </w:r>
    </w:p>
    <w:p w:rsidR="00334CDC" w:rsidRPr="00EB602E" w:rsidRDefault="00C2395C">
      <w:r w:rsidRPr="00EB602E">
        <w:t xml:space="preserve">  (g) Inv</w:t>
      </w:r>
      <w:r w:rsidRPr="00EB602E">
        <w:t>oice</w:t>
      </w:r>
      <w:r w:rsidRPr="00EB602E">
        <w:rPr>
          <w:i/>
        </w:rPr>
        <w:t>.</w:t>
      </w:r>
    </w:p>
    <w:p w:rsidR="00D64D4E" w:rsidRPr="00EB602E" w:rsidRDefault="00C2395C">
      <w:r w:rsidRPr="00EB602E">
        <w:t xml:space="preserve">    (1) The Contractor shall submit an original invoice and three copies</w:t>
      </w:r>
      <w:r w:rsidRPr="00EB602E">
        <w:t xml:space="preserve"> </w:t>
      </w:r>
      <w:r w:rsidRPr="00EB602E">
        <w:t>(or electronic invoice, if authorized) to the address designated in the contract to receive invoices. An invoice must include</w:t>
      </w:r>
      <w:r w:rsidRPr="00EB602E">
        <w:t>—</w:t>
      </w:r>
    </w:p>
    <w:p w:rsidR="00334CDC" w:rsidRPr="00EB602E" w:rsidRDefault="00C2395C">
      <w:r w:rsidRPr="00EB602E">
        <w:t xml:space="preserve">      (i) Name and address of the Contractor;</w:t>
      </w:r>
    </w:p>
    <w:p w:rsidR="00334CDC" w:rsidRPr="00EB602E" w:rsidRDefault="00C2395C">
      <w:r w:rsidRPr="00EB602E">
        <w:t xml:space="preserve">    </w:t>
      </w:r>
      <w:r w:rsidRPr="00EB602E">
        <w:t xml:space="preserve">  (ii) Invoice date and number;</w:t>
      </w:r>
    </w:p>
    <w:p w:rsidR="00334CDC" w:rsidRPr="00EB602E" w:rsidRDefault="00C2395C">
      <w:r w:rsidRPr="00EB602E">
        <w:lastRenderedPageBreak/>
        <w:t xml:space="preserve">      (iii) Contract number, contract line item number and, if applicable, the order number;</w:t>
      </w:r>
    </w:p>
    <w:p w:rsidR="00334CDC" w:rsidRPr="00EB602E" w:rsidRDefault="00C2395C">
      <w:r w:rsidRPr="00EB602E">
        <w:t xml:space="preserve">      (iv) Description, quantity, unit of measure, unit price and extended price of the items delivered;</w:t>
      </w:r>
    </w:p>
    <w:p w:rsidR="00334CDC" w:rsidRPr="00EB602E" w:rsidRDefault="00C2395C">
      <w:r w:rsidRPr="00EB602E">
        <w:t xml:space="preserve">      (v) Shipping number </w:t>
      </w:r>
      <w:r w:rsidRPr="00EB602E">
        <w:t>and date of shipment, including the bill of lading number and weight of shipment if shipped on Government bill of lading;</w:t>
      </w:r>
    </w:p>
    <w:p w:rsidR="00334CDC" w:rsidRPr="00EB602E" w:rsidRDefault="00C2395C">
      <w:r w:rsidRPr="00EB602E">
        <w:t xml:space="preserve">      (vi) Terms of any discount for prompt payment offered;</w:t>
      </w:r>
    </w:p>
    <w:p w:rsidR="00334CDC" w:rsidRPr="00EB602E" w:rsidRDefault="00C2395C">
      <w:r w:rsidRPr="00EB602E">
        <w:t xml:space="preserve">      (vii) Name and address of official to whom payment is to be sent;</w:t>
      </w:r>
    </w:p>
    <w:p w:rsidR="00334CDC" w:rsidRPr="00EB602E" w:rsidRDefault="00C2395C">
      <w:r w:rsidRPr="00EB602E">
        <w:t xml:space="preserve"> </w:t>
      </w:r>
      <w:r w:rsidRPr="00EB602E">
        <w:t xml:space="preserve">     (viii) Name, title, and phone number of person to notify in event of defective invoice; and</w:t>
      </w:r>
    </w:p>
    <w:p w:rsidR="00334CDC" w:rsidRPr="00EB602E" w:rsidRDefault="00C2395C">
      <w:r w:rsidRPr="00EB602E">
        <w:t xml:space="preserve">      (ix) Taxpayer Identification Number (TIN). The Contractor shall include its TIN on the invoice only if required elsewhere in this contract.</w:t>
      </w:r>
    </w:p>
    <w:p w:rsidR="00334CDC" w:rsidRPr="00EB602E" w:rsidRDefault="00C2395C">
      <w:r w:rsidRPr="00EB602E">
        <w:t xml:space="preserve">      (x) Ele</w:t>
      </w:r>
      <w:r w:rsidRPr="00EB602E">
        <w:t>ctronic funds transfer (EFT) banking information.</w:t>
      </w:r>
    </w:p>
    <w:p w:rsidR="00334CDC" w:rsidRPr="00EB602E" w:rsidRDefault="00C2395C">
      <w:r w:rsidRPr="00EB602E">
        <w:t xml:space="preserve">        (A) The Contractor shall include EFT banking information on the invoice only if required elsewhere in this contract.</w:t>
      </w:r>
    </w:p>
    <w:p w:rsidR="00334CDC" w:rsidRPr="00EB602E" w:rsidRDefault="00C2395C">
      <w:r w:rsidRPr="00EB602E">
        <w:t xml:space="preserve">        (B) If EFT banking information is not required to be on the invoice, in o</w:t>
      </w:r>
      <w:r w:rsidRPr="00EB602E">
        <w:t>rder for the invoice to be a proper invoice, the Contractor shall have submitted correct EFT banking information in accordance with the applicable solicitation provision, contract clause (e.g., 52.232-33, Payment by Electronic</w:t>
      </w:r>
      <w:r w:rsidRPr="00EB602E">
        <w:t xml:space="preserve"> Funds Transfer—System for Awa</w:t>
      </w:r>
      <w:r w:rsidRPr="00EB602E">
        <w:t>rd Management</w:t>
      </w:r>
      <w:r w:rsidRPr="00EB602E">
        <w:t>, or 52.232-34, Payment by Electronic Funds Transfer</w:t>
      </w:r>
      <w:r w:rsidRPr="00EB602E">
        <w:t>—</w:t>
      </w:r>
      <w:r w:rsidRPr="00EB602E">
        <w:t>Other Than</w:t>
      </w:r>
      <w:r w:rsidRPr="00EB602E">
        <w:t xml:space="preserve"> System for Award Management</w:t>
      </w:r>
      <w:r w:rsidRPr="00EB602E">
        <w:t>), or applicable agency procedures.</w:t>
      </w:r>
    </w:p>
    <w:p w:rsidR="00334CDC" w:rsidRPr="00EB602E" w:rsidRDefault="00C2395C">
      <w:r w:rsidRPr="00EB602E">
        <w:t xml:space="preserve">        (C) EFT banking information is not required if the Government waived the requirement to pay by EFT.</w:t>
      </w:r>
    </w:p>
    <w:p w:rsidR="00334CDC" w:rsidRPr="00EB602E" w:rsidRDefault="00C2395C">
      <w:r w:rsidRPr="00EB602E">
        <w:t xml:space="preserve">    (2) </w:t>
      </w:r>
      <w:r w:rsidRPr="00EB602E">
        <w:t>Invoices will be handled in accordance with the Prompt Payment Act (31 U.S.C. 3903) and Office of Management and Budget (OMB) prompt payment regulations at 5 CFR part 1315.</w:t>
      </w:r>
    </w:p>
    <w:p w:rsidR="00334CDC" w:rsidRDefault="00C2395C">
      <w:r>
        <w:t xml:space="preserve">  (h) </w:t>
      </w:r>
      <w:r w:rsidRPr="002653F8">
        <w:rPr>
          <w:i/>
        </w:rPr>
        <w:t>Patent indemnity.</w:t>
      </w:r>
      <w:r>
        <w:t xml:space="preserve"> The Contractor shall indemnify the Government and its offic</w:t>
      </w:r>
      <w:r>
        <w:t>ers, employees and agents against liability, including costs, for actual or alleged direct or contributory infringement of, or inducement to infringe, any United States or foreign patent, trademark or copyright, arising out of the performance of this contr</w:t>
      </w:r>
      <w:r>
        <w:t>act, provided the Contractor is reasonably notified of such claims and proceedings.</w:t>
      </w:r>
    </w:p>
    <w:p w:rsidR="00D64D4E" w:rsidRDefault="00C2395C">
      <w:r>
        <w:t xml:space="preserve">  (i) Payment.</w:t>
      </w:r>
      <w:r>
        <w:t>—</w:t>
      </w:r>
    </w:p>
    <w:p w:rsidR="00334CDC" w:rsidRDefault="00C2395C">
      <w:r>
        <w:t xml:space="preserve">    (1) </w:t>
      </w:r>
      <w:r w:rsidRPr="002653F8">
        <w:rPr>
          <w:i/>
        </w:rPr>
        <w:t>Items accepted.</w:t>
      </w:r>
      <w:r>
        <w:t xml:space="preserve"> Payment shall be made for items accepted by the Government that have been delivered to the delivery destinations set forth in this contract.</w:t>
      </w:r>
    </w:p>
    <w:p w:rsidR="00334CDC" w:rsidRDefault="00C2395C">
      <w:r>
        <w:t xml:space="preserve">    (2) </w:t>
      </w:r>
      <w:r w:rsidRPr="002653F8">
        <w:rPr>
          <w:i/>
        </w:rPr>
        <w:t>Prompt payment.</w:t>
      </w:r>
      <w:r>
        <w:t xml:space="preserve"> The Government will make payment in accordance with the Prompt Payment Act (31 U.S.C. 3903</w:t>
      </w:r>
      <w:r>
        <w:t>) and prompt payment regulations at 5 CFR part 1315.</w:t>
      </w:r>
    </w:p>
    <w:p w:rsidR="00334CDC" w:rsidRDefault="00C2395C">
      <w:r>
        <w:t xml:space="preserve">    (3) </w:t>
      </w:r>
      <w:r w:rsidRPr="002653F8">
        <w:rPr>
          <w:i/>
        </w:rPr>
        <w:t>Electronic Funds Transfer (EFT).</w:t>
      </w:r>
      <w:r>
        <w:t xml:space="preserve"> If the Government makes payment by EFT, see 52.212-5(b) for the appropriate EFT clause.</w:t>
      </w:r>
    </w:p>
    <w:p w:rsidR="00334CDC" w:rsidRDefault="00C2395C">
      <w:r>
        <w:t xml:space="preserve">    (4) </w:t>
      </w:r>
      <w:r w:rsidRPr="002653F8">
        <w:rPr>
          <w:i/>
        </w:rPr>
        <w:t>Discount.</w:t>
      </w:r>
      <w:r>
        <w:t xml:space="preserve"> In connection with any discount offered for early paymen</w:t>
      </w:r>
      <w:r>
        <w:t>t, time shall be computed from the date of the invoice. For the purpose of computing the discount earned, payment shall be considered to have been made on the date which appears on the payment check or the specified payment date if an electronic funds tran</w:t>
      </w:r>
      <w:r>
        <w:t>sfer payment is made.</w:t>
      </w:r>
    </w:p>
    <w:p w:rsidR="00334CDC" w:rsidRDefault="00C2395C">
      <w:r>
        <w:lastRenderedPageBreak/>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r>
        <w:t>—</w:t>
      </w:r>
    </w:p>
    <w:p w:rsidR="00334CDC" w:rsidRDefault="00C2395C">
      <w:r>
        <w:t xml:space="preserve">      (i) Remit</w:t>
      </w:r>
      <w:r>
        <w:t xml:space="preserve"> the overpayment amount to the payment office cited in the contract along with a description of the overpayment including the</w:t>
      </w:r>
      <w:r>
        <w:t>—</w:t>
      </w:r>
    </w:p>
    <w:p w:rsidR="00334CDC" w:rsidRDefault="00C2395C">
      <w:r>
        <w:t xml:space="preserve">        (A) Circumstances of the overpayment (e.g., duplicate payment, erroneous payment, liquidation errors, date(s) of overpaym</w:t>
      </w:r>
      <w:r>
        <w:t>ent);</w:t>
      </w:r>
    </w:p>
    <w:p w:rsidR="00334CDC" w:rsidRDefault="00C2395C">
      <w:r>
        <w:t xml:space="preserve">        (B) Affected contract number and delivery order number, if applicable;</w:t>
      </w:r>
    </w:p>
    <w:p w:rsidR="00334CDC" w:rsidRDefault="00C2395C">
      <w:r>
        <w:t xml:space="preserve">        (C) Affected contract line item or subline item, if applicable; and</w:t>
      </w:r>
    </w:p>
    <w:p w:rsidR="00334CDC" w:rsidRDefault="00C2395C">
      <w:r>
        <w:t xml:space="preserve">        (D) Contractor point of contact.</w:t>
      </w:r>
    </w:p>
    <w:p w:rsidR="00334CDC" w:rsidRDefault="00C2395C">
      <w:r>
        <w:t xml:space="preserve">      (ii) Provide a copy of the remittance and suppor</w:t>
      </w:r>
      <w:r>
        <w:t>ting documentation to the Contracting Officer.</w:t>
      </w:r>
    </w:p>
    <w:p w:rsidR="00334CDC" w:rsidRDefault="00C2395C">
      <w:r>
        <w:t xml:space="preserve">    (6) </w:t>
      </w:r>
      <w:r w:rsidRPr="002653F8">
        <w:rPr>
          <w:i/>
        </w:rPr>
        <w:t>Interest.</w:t>
      </w:r>
    </w:p>
    <w:p w:rsidR="00334CDC" w:rsidRDefault="00C2395C">
      <w:r>
        <w:t xml:space="preserve">      (i) All amounts that become payable by the Contractor to the Government under this contract shall bear simple interest from the date due until paid unless paid within 30 days of becomin</w:t>
      </w:r>
      <w:r>
        <w:t>g due. The interest rate shall be the interest rate established by the Secretary of the Treasury as provided in Section 611 of the Contract Disputes Act of 1978 (Public Law 95-563), which is applicable to the period in which the amount becomes due, as prov</w:t>
      </w:r>
      <w:r>
        <w:t>ided in (i)(6)(v) of this clause, and then at the rate applicable for each six-month period as fixed by the Secretary until the amount is paid.</w:t>
      </w:r>
    </w:p>
    <w:p w:rsidR="00334CDC" w:rsidRDefault="00C2395C">
      <w:r>
        <w:t xml:space="preserve">      (ii) The Government may issue a demand for payment to the Contractor upon finding a debt is due under the </w:t>
      </w:r>
      <w:r>
        <w:t>contract.</w:t>
      </w:r>
    </w:p>
    <w:p w:rsidR="00334CDC" w:rsidRDefault="00C2395C">
      <w:r>
        <w:t xml:space="preserve">      (iii) </w:t>
      </w:r>
      <w:r w:rsidRPr="002653F8">
        <w:rPr>
          <w:i/>
        </w:rPr>
        <w:t>Final decisions.</w:t>
      </w:r>
      <w:r>
        <w:t xml:space="preserve"> The Contracting Officer will issue a final decision as required by 33.211 if</w:t>
      </w:r>
      <w:r>
        <w:t>—</w:t>
      </w:r>
    </w:p>
    <w:p w:rsidR="00334CDC" w:rsidRDefault="00C2395C">
      <w:r>
        <w:t xml:space="preserve">        (A) The Contracting Officer and the Contractor are unable to reach agreement on the existence or amount of a debt within 30 days;</w:t>
      </w:r>
    </w:p>
    <w:p w:rsidR="00334CDC" w:rsidRDefault="00C2395C">
      <w:r>
        <w:t xml:space="preserve"> </w:t>
      </w:r>
      <w:r>
        <w:t xml:space="preserve">       (B) The Contractor fails to liquidate a debt previously demanded by the Contracting Officer within the timeline specified in the demand for payment unless the amounts were not repaid because the Contractor has requested an installment payment agreem</w:t>
      </w:r>
      <w:r>
        <w:t>ent; or</w:t>
      </w:r>
    </w:p>
    <w:p w:rsidR="00334CDC" w:rsidRDefault="00C2395C">
      <w:r>
        <w:t xml:space="preserve">        (C) The Contractor requests a deferment of collection on a debt previously demanded by the Contracting Officer (see 32.607-2).</w:t>
      </w:r>
    </w:p>
    <w:p w:rsidR="00334CDC" w:rsidRDefault="00C2395C">
      <w:r>
        <w:t xml:space="preserve">      (iv) If a demand for payment was previously issued for the debt, the demand for payment included in the fin</w:t>
      </w:r>
      <w:r>
        <w:t>al decision shall identify the same due date as the original demand for payment.</w:t>
      </w:r>
    </w:p>
    <w:p w:rsidR="00334CDC" w:rsidRDefault="00C2395C">
      <w:r>
        <w:t xml:space="preserve">      (v) Amounts shall be due at the earliest of the following dates:</w:t>
      </w:r>
    </w:p>
    <w:p w:rsidR="00334CDC" w:rsidRDefault="00C2395C">
      <w:r>
        <w:t xml:space="preserve">        (A) The date fixed under this contract.</w:t>
      </w:r>
    </w:p>
    <w:p w:rsidR="00334CDC" w:rsidRDefault="00C2395C">
      <w:r>
        <w:t xml:space="preserve">        (B) The date of the first written demand for pay</w:t>
      </w:r>
      <w:r>
        <w:t>ment, including any demand for payment resulting from a default termination.</w:t>
      </w:r>
    </w:p>
    <w:p w:rsidR="00334CDC" w:rsidRDefault="00C2395C">
      <w:r>
        <w:t xml:space="preserve">      (vi) The interest charge shall be computed for the actual number of calendar days involved beginning on the due date and ending on</w:t>
      </w:r>
      <w:r>
        <w:t>—</w:t>
      </w:r>
    </w:p>
    <w:p w:rsidR="00334CDC" w:rsidRDefault="00C2395C">
      <w:r>
        <w:t xml:space="preserve">        (A) The date on which the designa</w:t>
      </w:r>
      <w:r>
        <w:t>ted office receives payment from the Contractor;</w:t>
      </w:r>
    </w:p>
    <w:p w:rsidR="00334CDC" w:rsidRDefault="00C2395C">
      <w:r>
        <w:lastRenderedPageBreak/>
        <w:t xml:space="preserve">        (B) The date of issuance of a Government check to the Contractor from which an amount otherwise payable has been withheld as a credit against the contract debt; or</w:t>
      </w:r>
    </w:p>
    <w:p w:rsidR="00334CDC" w:rsidRDefault="00C2395C">
      <w:r>
        <w:t xml:space="preserve">        (C) The date on which an am</w:t>
      </w:r>
      <w:r>
        <w:t>ount withheld and applied to the contract debt would otherwise have become payable to the Contractor.</w:t>
      </w:r>
    </w:p>
    <w:p w:rsidR="00334CDC" w:rsidRDefault="00C2395C">
      <w:r>
        <w:t xml:space="preserve">      (vii) The interest charge made under this clause may be reduced under the procedures prescribed in 32.608-2 of the Federal Acquisition Regulation in</w:t>
      </w:r>
      <w:r>
        <w:t xml:space="preserve"> effect on the date of this contract.</w:t>
      </w:r>
    </w:p>
    <w:p w:rsidR="00334CDC" w:rsidRDefault="00C2395C">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r>
        <w:t>:</w:t>
      </w:r>
    </w:p>
    <w:p w:rsidR="00334CDC" w:rsidRDefault="00C2395C">
      <w:r>
        <w:t xml:space="preserve">    (1) Delivery of the supplies to a carrier, if transportation is f.o.b. origin; or</w:t>
      </w:r>
    </w:p>
    <w:p w:rsidR="00334CDC" w:rsidRDefault="00C2395C">
      <w:r>
        <w:t xml:space="preserve">    (2) Delivery of the supplies to the Government at the destination specified in the contract, if transportation is f.o.b. destination.</w:t>
      </w:r>
    </w:p>
    <w:p w:rsidR="00334CDC" w:rsidRDefault="00C2395C">
      <w:r>
        <w:t xml:space="preserve">  (k) </w:t>
      </w:r>
      <w:r w:rsidRPr="002653F8">
        <w:rPr>
          <w:i/>
        </w:rPr>
        <w:t>Taxes.</w:t>
      </w:r>
      <w:r>
        <w:t xml:space="preserve"> The contract price includes all applicable Federal, State, and local taxes and duties.</w:t>
      </w:r>
    </w:p>
    <w:p w:rsidR="00334CDC" w:rsidRDefault="00C2395C">
      <w:r>
        <w:t xml:space="preserve">  (l) </w:t>
      </w:r>
      <w:r w:rsidRPr="002653F8">
        <w:rPr>
          <w:i/>
        </w:rPr>
        <w:t>Termination for the Government's convenience.</w:t>
      </w:r>
      <w:r>
        <w:t xml:space="preserve"> The Government reserves the right to terminate this contract, or any part hereof, for its sole convenience. In the e</w:t>
      </w:r>
      <w:r>
        <w:t>vent of such termination, the Contractor shall immediately stop all work hereunder and shall immediately cause any and all of its suppliers and subcontractors to cease work. Subject to the terms of this contract, the Contractor shall be paid a percentage o</w:t>
      </w:r>
      <w:r>
        <w:t>f the contract price reflecting the percentage of the work performed prior to the notice of termination, plus reasonable charges the Contractor can demonstrate to the satisfaction of the Government using its standard record keeping system, have resulted fr</w:t>
      </w:r>
      <w:r>
        <w:t>om the termination. The Contractor shall not be required to comply with the cost accounting standards or contract cost principles for this purpose. This paragraph does not give the Government any right to audit the Contractor's records. The Contractor shal</w:t>
      </w:r>
      <w:r>
        <w:t>l not be paid for any work performed or costs incurred which reasonably could have been avoided.</w:t>
      </w:r>
    </w:p>
    <w:p w:rsidR="00334CDC" w:rsidRDefault="00C2395C">
      <w:r>
        <w:t xml:space="preserve">  (m) </w:t>
      </w:r>
      <w:r w:rsidRPr="002653F8">
        <w:rPr>
          <w:i/>
        </w:rPr>
        <w:t>Termination for cause.</w:t>
      </w:r>
      <w:r>
        <w:t xml:space="preserve"> The Government may terminate this contract, or any part hereof, for cause in the event of any default by the Contractor, or if the</w:t>
      </w:r>
      <w:r>
        <w:t xml:space="preserve"> Contractor fails to comply with any contract terms and conditions, or fails to provide the Government, upon request, with adequate assurances of future performance. In the event of termination for cause, the Government shall not be liable to the Contracto</w:t>
      </w:r>
      <w:r>
        <w:t xml:space="preserve">r for any amount for supplies or services not accepted, and the Contractor shall be liable to the Government for any and all rights and remedies provided by law. If it is determined that the Government improperly terminated this contract for default, such </w:t>
      </w:r>
      <w:r>
        <w:t>termination shall be deemed a termination for convenience.</w:t>
      </w:r>
    </w:p>
    <w:p w:rsidR="00334CDC" w:rsidRDefault="00C2395C">
      <w:r>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w:t>
      </w:r>
      <w:r>
        <w:t xml:space="preserve"> physical possession.</w:t>
      </w:r>
    </w:p>
    <w:p w:rsidR="00334CDC" w:rsidRDefault="00C2395C">
      <w:r>
        <w:t xml:space="preserve">  (o) </w:t>
      </w:r>
      <w:r w:rsidRPr="002653F8">
        <w:rPr>
          <w:i/>
        </w:rPr>
        <w:t>Warranty.</w:t>
      </w:r>
      <w:r>
        <w:t xml:space="preserve"> The Contractor warrants and implies that the items delivered hereunder are merchantable and fit for use for the particular purpose described in this contract.</w:t>
      </w:r>
    </w:p>
    <w:p w:rsidR="00334CDC" w:rsidRDefault="00C2395C">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deficiencies in accepted items.</w:t>
      </w:r>
    </w:p>
    <w:p w:rsidR="00334CDC" w:rsidRDefault="00C2395C">
      <w:r>
        <w:t xml:space="preserve">  (q) </w:t>
      </w:r>
      <w:r w:rsidRPr="002653F8">
        <w:rPr>
          <w:i/>
        </w:rPr>
        <w:t>Other compliances.</w:t>
      </w:r>
      <w:r>
        <w:t xml:space="preserve"> The Contractor shall comply with all a</w:t>
      </w:r>
      <w:r>
        <w:t>pplicable Federal, State and local laws, executive orders, rules and regulations applicable to its performance under this contract.</w:t>
      </w:r>
    </w:p>
    <w:p w:rsidR="00334CDC" w:rsidRDefault="00C2395C">
      <w:r>
        <w:t xml:space="preserve">  (r) </w:t>
      </w:r>
      <w:r w:rsidRPr="002653F8">
        <w:rPr>
          <w:i/>
        </w:rPr>
        <w:t>Compliance with laws unique to Government contracts.</w:t>
      </w:r>
      <w:r>
        <w:t xml:space="preserve"> The Contractor agrees to comply with 31 U.S.C. 1352 relating to l</w:t>
      </w:r>
      <w:r>
        <w:t xml:space="preserve">imitations on the use of appropriated funds to influence certain Federal contracts; 18 U.S.C. 431 relating to </w:t>
      </w:r>
      <w:r>
        <w:lastRenderedPageBreak/>
        <w:t>officials not to benefit; 40 U.S.C. 3701, et seq., Contract Work Hours and Safety Standards Act; 41 U.S.C. 51-58, Anti-Ki</w:t>
      </w:r>
      <w:r>
        <w:t>ckback Act of 1986; 41 U.</w:t>
      </w:r>
      <w:r>
        <w:t>S.C. 4712</w:t>
      </w:r>
      <w:r>
        <w:t xml:space="preserve"> and 10 U.S.C. 2409 relating to whistleblower protections; 49 U.S.C. 40118, Fly American; and 41 U.S.C. 423 relating to procurement integrity.</w:t>
      </w:r>
    </w:p>
    <w:p w:rsidR="00334CDC" w:rsidRPr="00EB602E" w:rsidRDefault="00C2395C" w:rsidP="00E61814">
      <w:r w:rsidRPr="00EB602E">
        <w:t xml:space="preserve">  (s) </w:t>
      </w:r>
      <w:r w:rsidRPr="00EB602E">
        <w:rPr>
          <w:i/>
        </w:rPr>
        <w:t>Order of precedence.</w:t>
      </w:r>
      <w:r w:rsidRPr="00EB602E">
        <w:t xml:space="preserve"> Any inconsistencies in this solicitation or contract shall be resolved by giv</w:t>
      </w:r>
      <w:r w:rsidRPr="00EB602E">
        <w:t>ing precedence in the following order:</w:t>
      </w:r>
    </w:p>
    <w:p w:rsidR="00334CDC" w:rsidRPr="00EB602E" w:rsidRDefault="00C2395C" w:rsidP="00E61814">
      <w:pPr>
        <w:rPr>
          <w:szCs w:val="20"/>
        </w:rPr>
      </w:pPr>
      <w:r w:rsidRPr="00EB602E">
        <w:rPr>
          <w:szCs w:val="20"/>
        </w:rPr>
        <w:t xml:space="preserve">    (1) The schedule of supplies/services.</w:t>
      </w:r>
    </w:p>
    <w:p w:rsidR="00334CDC" w:rsidRPr="00EB602E" w:rsidRDefault="00C2395C"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 xml:space="preserve">Compliances, Compliance with Laws Unique to Government Contracts, </w:t>
      </w:r>
      <w:r w:rsidRPr="00EB602E">
        <w:rPr>
          <w:rFonts w:eastAsia="Times New Roman" w:cs="Times New Roman"/>
          <w:szCs w:val="20"/>
        </w:rPr>
        <w:t xml:space="preserve">and Unauthorized Obligations paragraphs of this </w:t>
      </w:r>
      <w:r w:rsidRPr="00EB602E">
        <w:rPr>
          <w:rFonts w:eastAsia="Times New Roman" w:cs="Times New Roman"/>
          <w:szCs w:val="20"/>
        </w:rPr>
        <w:t>clause;</w:t>
      </w:r>
    </w:p>
    <w:p w:rsidR="00334CDC" w:rsidRPr="00EB602E" w:rsidRDefault="00C2395C" w:rsidP="00E61814">
      <w:pPr>
        <w:rPr>
          <w:szCs w:val="20"/>
        </w:rPr>
      </w:pPr>
      <w:r w:rsidRPr="00EB602E">
        <w:rPr>
          <w:szCs w:val="20"/>
        </w:rPr>
        <w:t xml:space="preserve">    (3) The clause at 52.212-5.</w:t>
      </w:r>
    </w:p>
    <w:p w:rsidR="00334CDC" w:rsidRPr="00EB602E" w:rsidRDefault="00C2395C">
      <w:r w:rsidRPr="00EB602E">
        <w:t xml:space="preserve">    (4) Addenda to this solicitation or contract, including any license agreements for computer software.</w:t>
      </w:r>
    </w:p>
    <w:p w:rsidR="00334CDC" w:rsidRPr="00EB602E" w:rsidRDefault="00C2395C">
      <w:r w:rsidRPr="00EB602E">
        <w:t xml:space="preserve">    (5) Solicitation provisions if this is a solicitation.</w:t>
      </w:r>
    </w:p>
    <w:p w:rsidR="00334CDC" w:rsidRPr="00EB602E" w:rsidRDefault="00C2395C">
      <w:r w:rsidRPr="00EB602E">
        <w:t xml:space="preserve">    (6) Other paragraphs of this clause.</w:t>
      </w:r>
    </w:p>
    <w:p w:rsidR="00334CDC" w:rsidRPr="00EB602E" w:rsidRDefault="00C2395C">
      <w:r w:rsidRPr="00EB602E">
        <w:t xml:space="preserve">    (7) Th</w:t>
      </w:r>
      <w:r w:rsidRPr="00EB602E">
        <w:t>e Standard Form 1449.</w:t>
      </w:r>
    </w:p>
    <w:p w:rsidR="00334CDC" w:rsidRPr="00EB602E" w:rsidRDefault="00C2395C">
      <w:r w:rsidRPr="00EB602E">
        <w:t xml:space="preserve">    (8) Other documents, exhibits, and attachments</w:t>
      </w:r>
    </w:p>
    <w:p w:rsidR="00334CDC" w:rsidRPr="00EB602E" w:rsidRDefault="00C2395C">
      <w:r w:rsidRPr="00EB602E">
        <w:t xml:space="preserve">    (9) The specification.</w:t>
      </w:r>
    </w:p>
    <w:p w:rsidR="00AB55F7" w:rsidRPr="00EB602E" w:rsidRDefault="00C2395C" w:rsidP="00AB55F7">
      <w:r w:rsidRPr="00EB602E">
        <w:t xml:space="preserve">  (t) </w:t>
      </w:r>
      <w:r w:rsidRPr="00EB602E">
        <w:rPr>
          <w:i/>
        </w:rPr>
        <w:t>System for Award Management</w:t>
      </w:r>
      <w:r w:rsidRPr="00EB602E">
        <w:rPr>
          <w:i/>
        </w:rPr>
        <w:t xml:space="preserve"> (SAM)</w:t>
      </w:r>
      <w:r w:rsidRPr="00EB602E">
        <w:t>.</w:t>
      </w:r>
    </w:p>
    <w:p w:rsidR="00AB55F7" w:rsidRPr="00EB602E" w:rsidRDefault="00C2395C" w:rsidP="00AB55F7">
      <w:r w:rsidRPr="00EB602E">
        <w:t xml:space="preserve">    (1) Unless exempted by an addendum to this contract, the Contractor is responsible during performance and throu</w:t>
      </w:r>
      <w:r w:rsidRPr="00EB602E">
        <w:t>gh final payment of any contract for the accuracy and completeness of the data within the SAM database, and for any liability resulting from the Government's reliance on inaccurate or incomplete data. To remain registered in the SAM database after the init</w:t>
      </w:r>
      <w:r w:rsidRPr="00EB602E">
        <w:t>ial registration, the Contractor is required to review and update on an annual basis from the date of initial registration or subsequent updates its information in the SAM database to ensure it is current, accurate and complete. Updating information in the</w:t>
      </w:r>
      <w:r w:rsidRPr="00EB602E">
        <w:t xml:space="preserve"> SAM does not alter the terms and conditions of this contract and is not a substitute for a properly executed contractual document.</w:t>
      </w:r>
    </w:p>
    <w:p w:rsidR="00AB55F7" w:rsidRPr="00EB602E" w:rsidRDefault="00C2395C" w:rsidP="00AB55F7">
      <w:r w:rsidRPr="00EB602E">
        <w:t xml:space="preserve">    (2)(i) If a Contractor has legally changed its business name, "doing business as" name, or division name (whichever is s</w:t>
      </w:r>
      <w:r w:rsidRPr="00EB602E">
        <w:t>hown on the contract), or has transferred the assets used in performing the contract, but has not completed the necessary requirements regarding novation and change-of-name agreements in FAR subpart 42.12, the Contractor shall provide the responsible Contr</w:t>
      </w:r>
      <w:r w:rsidRPr="00EB602E">
        <w:t>acting Officer a minimum of one business day's written notification of its intention to (A) change the name in the SAM database; (B) comply with the requirements of subpart 42.12; and (C) agree in writing to the timeline and procedures specified by the res</w:t>
      </w:r>
      <w:r w:rsidRPr="00EB602E">
        <w:t>ponsible Contracting Officer. The Contractor must provide with the notification sufficient documentation to support the legally changed name.</w:t>
      </w:r>
    </w:p>
    <w:p w:rsidR="00AB55F7" w:rsidRPr="00EB602E" w:rsidRDefault="00C2395C" w:rsidP="00AB55F7">
      <w:r w:rsidRPr="00EB602E">
        <w:t xml:space="preserve">      (ii) If the Contractor fails to comply with the requirements of paragraph (t)(2)(i) of this clause, or fails</w:t>
      </w:r>
      <w:r w:rsidRPr="00EB602E">
        <w:t xml:space="preserve"> to perform the agreement at paragraph (t)(2)(i)(C) of this clause, and, in the absence of a properly executed novation or change-of-name agreement, the SAM information that shows the Contractor to be other than the Contractor indicated in the contract wil</w:t>
      </w:r>
      <w:r w:rsidRPr="00EB602E">
        <w:t>l be considered to be incorrect information within the meaning of the "Suspension of Payment" paragraph of the electronic funds transfer (EFT) clause of this contract.</w:t>
      </w:r>
    </w:p>
    <w:p w:rsidR="00AB55F7" w:rsidRPr="00EB602E" w:rsidRDefault="00C2395C" w:rsidP="00AB55F7">
      <w:r w:rsidRPr="00EB602E">
        <w:lastRenderedPageBreak/>
        <w:t xml:space="preserve">    (3) The Contractor shall not change the name or address for EFT payments or manual p</w:t>
      </w:r>
      <w:r w:rsidRPr="00EB602E">
        <w:t>ayments, as appropriate, in the SAM record to reflect an assignee for the purpose of assignment of claims (see Subpart 32.8, Assignment of Claims). Assignees shall be separately registered in the SAM database. Information provided to the Contractor's SAM r</w:t>
      </w:r>
      <w:r w:rsidRPr="00EB602E">
        <w:t>ecord that indicates payments, including those made by EFT, to an ultimate recipient other than that Contractor will be considered to be incorrect information within the meaning of the "Suspension of payment" paragraph of the EFT clause of this contract.</w:t>
      </w:r>
    </w:p>
    <w:p w:rsidR="00AB55F7" w:rsidRPr="00EB602E" w:rsidRDefault="00C2395C" w:rsidP="00AB55F7">
      <w:r w:rsidRPr="00EB602E">
        <w:t xml:space="preserve"> </w:t>
      </w:r>
      <w:r w:rsidRPr="00EB602E">
        <w:t xml:space="preserve">   (4) Offerors and Contractors may obtain information on registration and annual confirmation requirements via SAM accessed through </w:t>
      </w:r>
      <w:hyperlink r:id="rId13" w:history="1">
        <w:r w:rsidRPr="00EB602E">
          <w:rPr>
            <w:rStyle w:val="Hyperlink"/>
          </w:rPr>
          <w:t>https://www.acquisition.gov</w:t>
        </w:r>
      </w:hyperlink>
      <w:r w:rsidRPr="00EB602E">
        <w:t>.</w:t>
      </w:r>
    </w:p>
    <w:p w:rsidR="00AA2727" w:rsidRDefault="00C2395C" w:rsidP="00AA2727">
      <w:pPr>
        <w:rPr>
          <w:szCs w:val="20"/>
        </w:rPr>
      </w:pPr>
      <w:r>
        <w:rPr>
          <w:szCs w:val="20"/>
        </w:rPr>
        <w:t xml:space="preserve">  (u) </w:t>
      </w:r>
      <w:r w:rsidRPr="00C238B9">
        <w:rPr>
          <w:i/>
          <w:szCs w:val="20"/>
        </w:rPr>
        <w:t>Unauthorized Obligations</w:t>
      </w:r>
      <w:r>
        <w:rPr>
          <w:szCs w:val="20"/>
        </w:rPr>
        <w:t>.</w:t>
      </w:r>
    </w:p>
    <w:p w:rsidR="00AA2727" w:rsidRPr="00C238B9" w:rsidRDefault="00C2395C" w:rsidP="00AA2727">
      <w:pPr>
        <w:rPr>
          <w:szCs w:val="20"/>
        </w:rPr>
      </w:pPr>
      <w:r>
        <w:rPr>
          <w:szCs w:val="20"/>
        </w:rPr>
        <w:t xml:space="preserve">    </w:t>
      </w:r>
      <w:r w:rsidRPr="00C238B9">
        <w:rPr>
          <w:szCs w:val="20"/>
        </w:rPr>
        <w:t>(1) Except as</w:t>
      </w:r>
      <w:r w:rsidRPr="00C238B9">
        <w:rPr>
          <w:szCs w:val="20"/>
        </w:rPr>
        <w:t xml:space="preserve">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includes any clause requiring th</w:t>
      </w:r>
      <w:r w:rsidRPr="00C238B9">
        <w:rPr>
          <w:szCs w:val="20"/>
        </w:rPr>
        <w:t>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rsidR="00AA2727" w:rsidRPr="00C238B9" w:rsidRDefault="00C2395C" w:rsidP="00AA2727">
      <w:pPr>
        <w:rPr>
          <w:szCs w:val="20"/>
        </w:rPr>
      </w:pPr>
      <w:r w:rsidRPr="00C238B9">
        <w:rPr>
          <w:szCs w:val="20"/>
        </w:rPr>
        <w:t xml:space="preserve">   </w:t>
      </w:r>
      <w:r>
        <w:rPr>
          <w:szCs w:val="20"/>
        </w:rPr>
        <w:t xml:space="preserve">  </w:t>
      </w:r>
      <w:r w:rsidRPr="00C238B9">
        <w:rPr>
          <w:szCs w:val="20"/>
        </w:rPr>
        <w:t xml:space="preserve"> (i) Any such clause is unenforceable against the Government.</w:t>
      </w:r>
    </w:p>
    <w:p w:rsidR="00AA2727" w:rsidRPr="00C238B9" w:rsidRDefault="00C2395C"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agreement. If the EULA, TOS, or similar legal in</w:t>
      </w:r>
      <w:r>
        <w:rPr>
          <w:szCs w:val="20"/>
        </w:rPr>
        <w:t xml:space="preserve">strument or </w:t>
      </w:r>
      <w:r w:rsidRPr="00C238B9">
        <w:rPr>
          <w:szCs w:val="20"/>
        </w:rPr>
        <w:t>agreement i</w:t>
      </w:r>
      <w:r>
        <w:rPr>
          <w:szCs w:val="20"/>
        </w:rPr>
        <w:t xml:space="preserve">s invoked through an “I agree” click box or other 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w:t>
      </w:r>
      <w:r w:rsidRPr="00C238B9">
        <w:rPr>
          <w:szCs w:val="20"/>
        </w:rPr>
        <w:t>zed end user to such clause.</w:t>
      </w:r>
    </w:p>
    <w:p w:rsidR="00AA2727" w:rsidRPr="00C238B9" w:rsidRDefault="00C2395C" w:rsidP="00AA2727">
      <w:pPr>
        <w:rPr>
          <w:szCs w:val="20"/>
        </w:rPr>
      </w:pPr>
      <w:r w:rsidRPr="00C238B9">
        <w:rPr>
          <w:szCs w:val="20"/>
        </w:rPr>
        <w:t xml:space="preserve">  </w:t>
      </w:r>
      <w:r>
        <w:rPr>
          <w:szCs w:val="20"/>
        </w:rPr>
        <w:t xml:space="preserve">  </w:t>
      </w:r>
      <w:r w:rsidRPr="00C238B9">
        <w:rPr>
          <w:szCs w:val="20"/>
        </w:rPr>
        <w:t xml:space="preserve">  (iii) Any such clause is deemed</w:t>
      </w:r>
      <w:r>
        <w:rPr>
          <w:szCs w:val="20"/>
        </w:rPr>
        <w:t xml:space="preserve"> to be stricken from the EULA, </w:t>
      </w:r>
      <w:r w:rsidRPr="00C238B9">
        <w:rPr>
          <w:szCs w:val="20"/>
        </w:rPr>
        <w:t>TOS, or similar legal instrument or agreement.</w:t>
      </w:r>
    </w:p>
    <w:p w:rsidR="00AA2727" w:rsidRPr="00AA2727" w:rsidRDefault="00C2395C">
      <w:pPr>
        <w:rPr>
          <w:szCs w:val="20"/>
        </w:rPr>
      </w:pPr>
      <w:r w:rsidRPr="00C238B9">
        <w:rPr>
          <w:szCs w:val="20"/>
        </w:rPr>
        <w:t xml:space="preserve">    (2) Paragraph (u)(1) of</w:t>
      </w:r>
      <w:r>
        <w:rPr>
          <w:szCs w:val="20"/>
        </w:rPr>
        <w:t xml:space="preserve"> this clause does not apply to </w:t>
      </w:r>
      <w:r w:rsidRPr="00C238B9">
        <w:rPr>
          <w:szCs w:val="20"/>
        </w:rPr>
        <w:t>indemnification by the Government t</w:t>
      </w:r>
      <w:r>
        <w:rPr>
          <w:szCs w:val="20"/>
        </w:rPr>
        <w:t>hat is expressly au</w:t>
      </w:r>
      <w:r>
        <w:rPr>
          <w:szCs w:val="20"/>
        </w:rPr>
        <w:t xml:space="preserve">thorized by </w:t>
      </w:r>
      <w:r w:rsidRPr="00C238B9">
        <w:rPr>
          <w:szCs w:val="20"/>
        </w:rPr>
        <w:t>statute and specifically auth</w:t>
      </w:r>
      <w:r>
        <w:rPr>
          <w:szCs w:val="20"/>
        </w:rPr>
        <w:t>orized under applicable agency regulations and procedures.</w:t>
      </w:r>
    </w:p>
    <w:p w:rsidR="00334CDC" w:rsidRDefault="00C2395C" w:rsidP="002653F8">
      <w:pPr>
        <w:jc w:val="center"/>
      </w:pPr>
      <w:r>
        <w:t>(End of Clause)</w:t>
      </w:r>
    </w:p>
    <w:p w:rsidR="00E96CA2" w:rsidRDefault="00C2395C">
      <w:r>
        <w:t>ADDENDUM to FAR 52.212-4 CONTRACT TERMS AND CONDITIONS</w:t>
      </w:r>
      <w:r>
        <w:t>—</w:t>
      </w:r>
      <w:r>
        <w:t>COMMERCIAL ITEMS</w:t>
      </w:r>
    </w:p>
    <w:p w:rsidR="00E96CA2" w:rsidRDefault="00C2395C">
      <w:r>
        <w:t xml:space="preserve">  Clauses that are incorporated by reference (by Citation Number, Ti</w:t>
      </w:r>
      <w:r>
        <w:t>tle, and Date), have the same force and effect as if they were given in full text. Upon request, the Contracting Officer will make their full text available.</w:t>
      </w:r>
    </w:p>
    <w:p w:rsidR="00E96CA2" w:rsidRDefault="00C2395C">
      <w:r>
        <w:t xml:space="preserve">  The following clauses are incorporated into 52.212-4 as an addendum to this contract:</w:t>
      </w:r>
    </w:p>
    <w:p w:rsidR="00624109" w:rsidRDefault="00C2395C">
      <w:pPr>
        <w:pStyle w:val="Heading2"/>
      </w:pPr>
      <w:bookmarkStart w:id="10" w:name="_Toc378324313"/>
      <w:r>
        <w:t>C.2</w:t>
      </w:r>
      <w:r>
        <w:t xml:space="preserve">  </w:t>
      </w:r>
      <w:r>
        <w:t>52.21</w:t>
      </w:r>
      <w:r>
        <w:t>7-8</w:t>
      </w:r>
      <w:r>
        <w:t xml:space="preserve"> </w:t>
      </w:r>
      <w:r>
        <w:t>OPTION TO EXTEND SERVICES</w:t>
      </w:r>
      <w:r>
        <w:t xml:space="preserve"> (</w:t>
      </w:r>
      <w:r>
        <w:t>NOV 1999</w:t>
      </w:r>
      <w:r>
        <w:t>)</w:t>
      </w:r>
      <w:bookmarkEnd w:id="10"/>
    </w:p>
    <w:p w:rsidR="00624109" w:rsidRDefault="00C2395C">
      <w:r>
        <w:t xml:space="preserve">  The Government may require continued performance of any services within the limits and at the rates specified in the contract. These rates may be adjusted only as a result of revisions to prevailing labor rates pr</w:t>
      </w:r>
      <w:r>
        <w:t>ovided by the Secretary of Labor. The option provision may be exercised more than once, but the total extension of performance hereunder shall not exceed 6 months. The Contracting Officer may exercise the option by written notice to the Contractor within 3</w:t>
      </w:r>
      <w:r>
        <w:t>0 days.</w:t>
      </w:r>
    </w:p>
    <w:p w:rsidR="00624109" w:rsidRDefault="00C2395C" w:rsidP="00147D0E">
      <w:pPr>
        <w:jc w:val="center"/>
      </w:pPr>
      <w:r>
        <w:t>(End of Clause)</w:t>
      </w:r>
    </w:p>
    <w:p w:rsidR="00C8518D" w:rsidRDefault="00C2395C">
      <w:pPr>
        <w:pStyle w:val="Heading2"/>
      </w:pPr>
      <w:bookmarkStart w:id="11" w:name="_Toc378324314"/>
      <w:r>
        <w:t>C.3</w:t>
      </w:r>
      <w:r>
        <w:t xml:space="preserve">  </w:t>
      </w:r>
      <w:r>
        <w:t>52.217-9</w:t>
      </w:r>
      <w:r>
        <w:t xml:space="preserve"> </w:t>
      </w:r>
      <w:r>
        <w:t>OPTION TO EXTEND THE TERM OF THE CONTRACT</w:t>
      </w:r>
      <w:r>
        <w:t xml:space="preserve"> (</w:t>
      </w:r>
      <w:r>
        <w:t>MAR 2000</w:t>
      </w:r>
      <w:r>
        <w:t>)</w:t>
      </w:r>
      <w:bookmarkEnd w:id="11"/>
    </w:p>
    <w:p w:rsidR="00C8518D" w:rsidRDefault="00C2395C" w:rsidP="00DF50F6">
      <w:r>
        <w:t xml:space="preserve">  (a) The Government may extend the term of this contract by written notice to the Contractor within 30 days; provided that the Government gives the Contractor</w:t>
      </w:r>
      <w:r>
        <w:t xml:space="preserve"> a preliminary written notice of its intent to extend at least 60 days before the contract expires. The preliminary notice does not commit the Government to an extension.</w:t>
      </w:r>
    </w:p>
    <w:p w:rsidR="00C8518D" w:rsidRDefault="00C2395C" w:rsidP="00DF50F6">
      <w:r>
        <w:lastRenderedPageBreak/>
        <w:t xml:space="preserve">  (b) If the Government exercises this option, the extended contract shall be conside</w:t>
      </w:r>
      <w:r>
        <w:t>red to include this option clause.</w:t>
      </w:r>
    </w:p>
    <w:p w:rsidR="00C8518D" w:rsidRDefault="00C2395C" w:rsidP="00DF50F6">
      <w:r>
        <w:t xml:space="preserve">  (c) The total duration of this contract, including the exercise of any options under this clause, shall not exceed five (5) years.</w:t>
      </w:r>
    </w:p>
    <w:p w:rsidR="00C8518D" w:rsidRDefault="00C2395C" w:rsidP="00DF50F6">
      <w:pPr>
        <w:jc w:val="center"/>
      </w:pPr>
      <w:r>
        <w:t>(End of Clause)</w:t>
      </w:r>
    </w:p>
    <w:p w:rsidR="00B4387D" w:rsidRPr="00B4387D" w:rsidRDefault="00C2395C" w:rsidP="00B4387D">
      <w:pPr>
        <w:pStyle w:val="Heading2"/>
      </w:pPr>
      <w:bookmarkStart w:id="12" w:name="_Toc378324315"/>
      <w:r>
        <w:t>C.4</w:t>
      </w:r>
      <w:r>
        <w:t xml:space="preserve">  </w:t>
      </w:r>
      <w:r>
        <w:t>52.232-99</w:t>
      </w:r>
      <w:r>
        <w:t xml:space="preserve">  </w:t>
      </w:r>
      <w:r>
        <w:t>PROVIDING ACCELERATED PAYMENT TO SMALL BUSINESS SUBCONTR</w:t>
      </w:r>
      <w:r>
        <w:t>ACTORS (DEVIATION)</w:t>
      </w:r>
      <w:r>
        <w:t xml:space="preserve">  (</w:t>
      </w:r>
      <w:r>
        <w:t>AUG 2012</w:t>
      </w:r>
      <w:r>
        <w:t>)</w:t>
      </w:r>
      <w:bookmarkEnd w:id="12"/>
    </w:p>
    <w:p w:rsidR="00B4387D" w:rsidRDefault="00C2395C" w:rsidP="00B4387D">
      <w:r>
        <w:t xml:space="preserve">  This clause implements the temporary policy provided by OMB Policy Memorandum M-12-16, Providing Prompt Payment to Small Business Subcontractors, dated July 11, 2012.</w:t>
      </w:r>
    </w:p>
    <w:p w:rsidR="00B4387D" w:rsidRDefault="00C2395C" w:rsidP="00B4387D">
      <w:r>
        <w:t xml:space="preserve">  (a) Upon receipt of accelerated payments from the Gove</w:t>
      </w:r>
      <w:r>
        <w:t>rnment, the contractor is required to make accelerated payments to small business subcontractors to the maximum extent practicable after receipt of a proper invoice and all proper documentation from the small business subcontractor.</w:t>
      </w:r>
    </w:p>
    <w:p w:rsidR="00B4387D" w:rsidRDefault="00C2395C" w:rsidP="00B4387D">
      <w:r>
        <w:t xml:space="preserve">  (b) Include the subst</w:t>
      </w:r>
      <w:r>
        <w:t>ance of this clause, including this paragraph (b), in all subcontracts with small business concerns.</w:t>
      </w:r>
    </w:p>
    <w:p w:rsidR="00B4387D" w:rsidRPr="002A64A5" w:rsidRDefault="00C2395C" w:rsidP="00B4387D">
      <w:r>
        <w:t xml:space="preserve">  (c) The acceleration of payments under this clause does not provide any new right</w:t>
      </w:r>
      <w:r>
        <w:t>s under the Prompt Payment Act.</w:t>
      </w:r>
    </w:p>
    <w:p w:rsidR="00A6166F" w:rsidRDefault="00C2395C" w:rsidP="00B4387D">
      <w:pPr>
        <w:jc w:val="center"/>
      </w:pPr>
      <w:r>
        <w:t>(End of Clause)</w:t>
      </w:r>
    </w:p>
    <w:p w:rsidR="006843F6" w:rsidRDefault="00C2395C"/>
    <w:p w:rsidR="006843F6" w:rsidRDefault="00C2395C">
      <w:pPr>
        <w:pStyle w:val="Heading2"/>
      </w:pPr>
      <w:bookmarkStart w:id="13" w:name="_Toc378324316"/>
      <w:r>
        <w:t>C.5</w:t>
      </w:r>
      <w:r>
        <w:t xml:space="preserve">  </w:t>
      </w:r>
      <w:r>
        <w:t>52.237-3</w:t>
      </w:r>
      <w:r>
        <w:t xml:space="preserve">  </w:t>
      </w:r>
      <w:r>
        <w:t>CONTINUITY OF SERVICES</w:t>
      </w:r>
      <w:r>
        <w:t xml:space="preserve">  (</w:t>
      </w:r>
      <w:r>
        <w:t>JAN 1991</w:t>
      </w:r>
      <w:r>
        <w:t>)</w:t>
      </w:r>
      <w:bookmarkEnd w:id="13"/>
    </w:p>
    <w:p w:rsidR="006843F6" w:rsidRDefault="00C2395C">
      <w:r>
        <w:t xml:space="preserve">  (a)  The Contractor recognizes that the services under this contract are vital to the Government and must be continued without interruption and that, upon contract expiration, a successor, either the Government or anoth</w:t>
      </w:r>
      <w:r>
        <w:t>er contractor, may continue them.  The Contractor agrees to (1) furnish phase-in training and (2) exercise its best efforts and cooperation to effect an orderly and efficient transition to a successor.</w:t>
      </w:r>
    </w:p>
    <w:p w:rsidR="006843F6" w:rsidRDefault="00C2395C">
      <w:r>
        <w:t xml:space="preserve">  (b)  The Contractor shall, upon the Contracting Offi</w:t>
      </w:r>
      <w:r>
        <w:t>cer's written notice, (1) furnish phase-in, phase-out services for up to 90 days after this contract expires and (2) negotiate in good faith a plan with a successor to determine the nature and extent of phase-in, phase-out services required.  The plan shal</w:t>
      </w:r>
      <w:r>
        <w:t>l specify a training program and a date for transferring responsibilities for each division of work described in the plan, and shall be subject to the Contracting Officer's approval.  The Contractor shall provide sufficient experienced personnel during the</w:t>
      </w:r>
      <w:r>
        <w:t xml:space="preserve"> phase-in, phase-out period to ensure that the services called for by this contract are maintained at the required level of proficiency.</w:t>
      </w:r>
    </w:p>
    <w:p w:rsidR="006843F6" w:rsidRDefault="00C2395C">
      <w:r>
        <w:t xml:space="preserve">  (c)  The Contractor shall allow as many personnel as practicable to remain on the job to help the successor maintain </w:t>
      </w:r>
      <w:r>
        <w:t>the continuity and consistency of the services required by this contract.  The Contractor also shall disclose necessary personnel records and allow the successor to conduct on-site interviews with these employees.  If selected employees are agreeable to th</w:t>
      </w:r>
      <w:r>
        <w:t>e change, the Contractor shall release them at a mutually agreeable date and negotiate transfer of their earned fringe benefits to the successor.</w:t>
      </w:r>
    </w:p>
    <w:p w:rsidR="006843F6" w:rsidRDefault="00C2395C">
      <w:r>
        <w:t xml:space="preserve">  (d)  The Contractor shall be reimbursed for all reasonable phase-in, phase-out costs (i.e., costs incurred w</w:t>
      </w:r>
      <w:r>
        <w:t>ithin the agreed period after contract expiration that result from phase-in, phase-out operations) and a fee (profit) not to exceed a pro rata portion of the fee (profit) under this contract.</w:t>
      </w:r>
    </w:p>
    <w:p w:rsidR="006843F6" w:rsidRDefault="00C2395C" w:rsidP="00E01564">
      <w:pPr>
        <w:jc w:val="center"/>
      </w:pPr>
      <w:r>
        <w:t>(End of Clause)</w:t>
      </w:r>
    </w:p>
    <w:p w:rsidR="006F1DC0" w:rsidRDefault="00C2395C">
      <w:pPr>
        <w:pStyle w:val="Heading2"/>
      </w:pPr>
      <w:bookmarkStart w:id="14" w:name="_Toc378324317"/>
      <w:r>
        <w:lastRenderedPageBreak/>
        <w:t>C.6</w:t>
      </w:r>
      <w:r>
        <w:t xml:space="preserve">  VAAR </w:t>
      </w:r>
      <w:r>
        <w:t>852.203-70</w:t>
      </w:r>
      <w:r>
        <w:t xml:space="preserve"> </w:t>
      </w:r>
      <w:r>
        <w:t>COMMERCIAL ADVERTISING</w:t>
      </w:r>
      <w:r>
        <w:t xml:space="preserve"> (</w:t>
      </w:r>
      <w:r>
        <w:t>JAN</w:t>
      </w:r>
      <w:r>
        <w:t xml:space="preserve"> 2008</w:t>
      </w:r>
      <w:r>
        <w:t>)</w:t>
      </w:r>
      <w:bookmarkEnd w:id="14"/>
    </w:p>
    <w:p w:rsidR="006F1DC0" w:rsidRDefault="00C2395C">
      <w:r>
        <w:t xml:space="preserve">  The bidder or offeror agrees that if a contract is awarded to him/her, as a result of this solicitation, he/she will not advertise the award of the contract in his/her commercial advertising in such a manner as to state or imply that the Departmen</w:t>
      </w:r>
      <w:r>
        <w:t>t of Veterans Affairs endorses a product, project or commercial line of endeavor.</w:t>
      </w:r>
    </w:p>
    <w:p w:rsidR="006F1DC0" w:rsidRDefault="00C2395C" w:rsidP="00D50D04">
      <w:pPr>
        <w:jc w:val="center"/>
      </w:pPr>
      <w:r>
        <w:t>(End of Clause)</w:t>
      </w:r>
    </w:p>
    <w:p w:rsidR="007338F7" w:rsidRPr="00A752A4" w:rsidRDefault="00C2395C" w:rsidP="00A752A4">
      <w:pPr>
        <w:pStyle w:val="Heading2"/>
        <w:tabs>
          <w:tab w:val="left" w:pos="7830"/>
        </w:tabs>
      </w:pPr>
      <w:bookmarkStart w:id="15" w:name="_Toc378324318"/>
      <w:r>
        <w:t>C.7</w:t>
      </w:r>
      <w:r>
        <w:t xml:space="preserve">  </w:t>
      </w:r>
      <w:r>
        <w:t>852.232-72</w:t>
      </w:r>
      <w:r>
        <w:t xml:space="preserve"> </w:t>
      </w:r>
      <w:r>
        <w:t>ELECTRONIC SUBMISSION OF PAYMENT REQUESTS</w:t>
      </w:r>
      <w:r>
        <w:t xml:space="preserve"> (</w:t>
      </w:r>
      <w:r>
        <w:t>NOV 2012</w:t>
      </w:r>
      <w:r>
        <w:t>)</w:t>
      </w:r>
      <w:bookmarkEnd w:id="15"/>
    </w:p>
    <w:p w:rsidR="007338F7" w:rsidRDefault="00C2395C" w:rsidP="00A752A4">
      <w:r>
        <w:t xml:space="preserve">  </w:t>
      </w:r>
      <w:r w:rsidRPr="007338F7">
        <w:t xml:space="preserve">(a) </w:t>
      </w:r>
      <w:r w:rsidRPr="007338F7">
        <w:rPr>
          <w:rFonts w:cs="Melior-Italic"/>
          <w:i/>
          <w:iCs/>
        </w:rPr>
        <w:t xml:space="preserve">Definitions. </w:t>
      </w:r>
      <w:r w:rsidRPr="007338F7">
        <w:t>As used in this clause—</w:t>
      </w:r>
    </w:p>
    <w:p w:rsidR="007338F7" w:rsidRDefault="00C2395C"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rsidR="007338F7" w:rsidRDefault="00C2395C"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rsidR="007338F7" w:rsidRDefault="00C2395C"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rsidR="007338F7" w:rsidRDefault="00C2395C" w:rsidP="00A752A4">
      <w:r w:rsidRPr="007338F7">
        <w:t>Accepted electroni</w:t>
      </w:r>
      <w:r>
        <w:t>c data transmission me</w:t>
      </w:r>
      <w:r>
        <w:t xml:space="preserv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rsidR="007338F7" w:rsidRDefault="00C2395C"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rsidR="007338F7" w:rsidRDefault="00C2395C" w:rsidP="00A752A4">
      <w:r>
        <w:t xml:space="preserve">      </w:t>
      </w:r>
      <w:r w:rsidRPr="007338F7">
        <w:t xml:space="preserve">(5) </w:t>
      </w:r>
      <w:r w:rsidRPr="007338F7">
        <w:rPr>
          <w:rFonts w:cs="Melior-Italic"/>
          <w:i/>
          <w:iCs/>
        </w:rPr>
        <w:t xml:space="preserve">Payment </w:t>
      </w:r>
      <w:r w:rsidRPr="007338F7">
        <w:rPr>
          <w:rFonts w:cs="Melior-Italic"/>
          <w:i/>
          <w:iCs/>
        </w:rPr>
        <w:t xml:space="preserve">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rsidR="007338F7" w:rsidRPr="007338F7" w:rsidRDefault="00C2395C"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ragraph (e) of this clause, the contractor shall submit payment requests</w:t>
      </w:r>
      <w:r>
        <w:t xml:space="preserve">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rsidR="007338F7" w:rsidRDefault="00C2395C" w:rsidP="00A752A4">
      <w:r>
        <w:t xml:space="preserve">  </w:t>
      </w:r>
      <w:r w:rsidRPr="007338F7">
        <w:t xml:space="preserve">(c) </w:t>
      </w:r>
      <w:r w:rsidRPr="007338F7">
        <w:rPr>
          <w:rFonts w:cs="Melior-Italic"/>
          <w:i/>
          <w:iCs/>
        </w:rPr>
        <w:t xml:space="preserve">Data transmission. </w:t>
      </w:r>
      <w:r>
        <w:t xml:space="preserve">A </w:t>
      </w:r>
      <w:r>
        <w:t xml:space="preserve">contractor must </w:t>
      </w:r>
      <w:r w:rsidRPr="007338F7">
        <w:t>ensure that the data transmission method and</w:t>
      </w:r>
      <w:r>
        <w:t xml:space="preserve"> </w:t>
      </w:r>
      <w:r w:rsidRPr="007338F7">
        <w:t>format are through one of the following:</w:t>
      </w:r>
    </w:p>
    <w:p w:rsidR="007338F7" w:rsidRDefault="00C2395C"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rsidR="007338F7" w:rsidRDefault="00C2395C" w:rsidP="00A752A4">
      <w:r>
        <w:t xml:space="preserve">      </w:t>
      </w:r>
      <w:r w:rsidRPr="007338F7">
        <w:t xml:space="preserve">(2) Any </w:t>
      </w:r>
      <w:r>
        <w:t>system that conforms</w:t>
      </w:r>
      <w:r>
        <w:t xml:space="preserve">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 xml:space="preserve">additional information on EDI </w:t>
      </w:r>
      <w:r w:rsidRPr="007338F7">
        <w:t>810 and 811</w:t>
      </w:r>
      <w:r>
        <w:t xml:space="preserve"> </w:t>
      </w:r>
      <w:r w:rsidRPr="007338F7">
        <w:t>formats.</w:t>
      </w:r>
    </w:p>
    <w:p w:rsidR="007338F7" w:rsidRDefault="00C2395C"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RDefault="00C2395C"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contractor shall submit paymen</w:t>
      </w:r>
      <w:r>
        <w:t xml:space="preserve">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rsidR="007338F7" w:rsidRDefault="00C2395C" w:rsidP="00A752A4">
      <w:r>
        <w:t xml:space="preserve">      </w:t>
      </w:r>
      <w:r w:rsidRPr="007338F7">
        <w:t>(1) Awa</w:t>
      </w:r>
      <w:r>
        <w:t xml:space="preserve">rds made to foreign vendors for </w:t>
      </w:r>
      <w:r w:rsidRPr="007338F7">
        <w:t>work performed outside the United States;</w:t>
      </w:r>
    </w:p>
    <w:p w:rsidR="007338F7" w:rsidRDefault="00C2395C" w:rsidP="00A752A4">
      <w:r>
        <w:t xml:space="preserve">      </w:t>
      </w:r>
      <w:r w:rsidRPr="007338F7">
        <w:t>(2) Classi</w:t>
      </w:r>
      <w:r w:rsidRPr="007338F7">
        <w:t>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RDefault="00C2395C"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RDefault="00C2395C" w:rsidP="00A752A4">
      <w:r>
        <w:lastRenderedPageBreak/>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rsidR="006B6977" w:rsidRDefault="00C2395C" w:rsidP="00A752A4">
      <w:r>
        <w:t xml:space="preserve">      </w:t>
      </w:r>
      <w:r w:rsidRPr="007338F7">
        <w:t>(5) Solicita</w:t>
      </w:r>
      <w:r>
        <w:t xml:space="preserve">tions or contracts in which the </w:t>
      </w:r>
      <w:r w:rsidRPr="007338F7">
        <w:t>VA des</w:t>
      </w:r>
      <w:r w:rsidRPr="007338F7">
        <w:t>igna</w:t>
      </w:r>
      <w:r>
        <w:t xml:space="preserve">ted agency office does not have </w:t>
      </w:r>
      <w:r w:rsidRPr="007338F7">
        <w:t>electronic in</w:t>
      </w:r>
      <w:r>
        <w:t xml:space="preserve">voicing capability as described </w:t>
      </w:r>
      <w:r w:rsidRPr="007338F7">
        <w:t>above</w:t>
      </w:r>
      <w:r>
        <w:t>.</w:t>
      </w:r>
    </w:p>
    <w:p w:rsidR="006B6977" w:rsidRPr="00A752A4" w:rsidRDefault="00C2395C" w:rsidP="00A752A4">
      <w:pPr>
        <w:jc w:val="center"/>
      </w:pPr>
      <w:r>
        <w:t>(End of Clause)</w:t>
      </w:r>
    </w:p>
    <w:p w:rsidR="00453B7A" w:rsidRDefault="00C2395C">
      <w:pPr>
        <w:pStyle w:val="Heading2"/>
      </w:pPr>
      <w:bookmarkStart w:id="16" w:name="_Toc378324319"/>
      <w:r>
        <w:t>C.8</w:t>
      </w:r>
      <w:r>
        <w:t xml:space="preserve">  VAAR </w:t>
      </w:r>
      <w:r>
        <w:t>852.237-70</w:t>
      </w:r>
      <w:r>
        <w:t xml:space="preserve"> </w:t>
      </w:r>
      <w:r>
        <w:t>CONTRACTOR RESPONSIBILITIES</w:t>
      </w:r>
      <w:r>
        <w:t xml:space="preserve"> (</w:t>
      </w:r>
      <w:r>
        <w:t>APR 1984</w:t>
      </w:r>
      <w:r>
        <w:t>)</w:t>
      </w:r>
      <w:bookmarkEnd w:id="16"/>
    </w:p>
    <w:p w:rsidR="00453B7A" w:rsidRDefault="00C2395C">
      <w:r>
        <w:t xml:space="preserve">  The contractor shall obtain all necessary licenses and/or permits required to perform this work. He/she shall take all reasonable precautions necessary to protect persons and property from injury or damage during the performance of this contract. He/she </w:t>
      </w:r>
      <w:r>
        <w:t>shall be responsible for any injury to himself/herself, his/her employees, as well as for any damage to personal or public property that occurs during the performance of this contract that is caused by his/her employees fault or negligence, and shall maint</w:t>
      </w:r>
      <w:r>
        <w:t>ain personal liability and property damage insurance having coverage for a limit as required by the laws of the State of GEORGIA. Further, it is agreed that any negligence of the Government, its officers, agents, servants and employees, shall not be the re</w:t>
      </w:r>
      <w:r>
        <w:t>sponsibility of the contractor hereunder with the regard to any claims, loss, damage, injury, and liability resulting there from.</w:t>
      </w:r>
    </w:p>
    <w:p w:rsidR="00453B7A" w:rsidRDefault="00C2395C" w:rsidP="00E15320">
      <w:pPr>
        <w:jc w:val="center"/>
      </w:pPr>
      <w:r>
        <w:t>(End of Clause)</w:t>
      </w:r>
    </w:p>
    <w:p w:rsidR="0071383D" w:rsidRDefault="00C2395C">
      <w:pPr>
        <w:pStyle w:val="Heading2"/>
      </w:pPr>
      <w:bookmarkStart w:id="17" w:name="_Toc378324320"/>
      <w:r>
        <w:t>C.9</w:t>
      </w:r>
      <w:r>
        <w:t xml:space="preserve">  </w:t>
      </w:r>
      <w:r>
        <w:t>52.252-2</w:t>
      </w:r>
      <w:r>
        <w:t xml:space="preserve">  </w:t>
      </w:r>
      <w:r>
        <w:t>CLAUSES INCORPORATED BY REFERENCE</w:t>
      </w:r>
      <w:r>
        <w:t xml:space="preserve">  (</w:t>
      </w:r>
      <w:r>
        <w:t>FEB 1998</w:t>
      </w:r>
      <w:r>
        <w:t>)</w:t>
      </w:r>
      <w:bookmarkEnd w:id="17"/>
    </w:p>
    <w:p w:rsidR="0071383D" w:rsidRDefault="00C2395C">
      <w:r>
        <w:t xml:space="preserve">  This contract incorporates one or more clauses </w:t>
      </w:r>
      <w:r>
        <w:t>by reference, with the same force and effect as if they were given in full text. Upon request, the Contracting Officer will make their full text available. Also, the full text of a clause may be accessed electronically at this/these address(es):</w:t>
      </w:r>
    </w:p>
    <w:p w:rsidR="0071383D" w:rsidRDefault="00C2395C">
      <w:pPr>
        <w:pStyle w:val="NoSpacing"/>
      </w:pPr>
    </w:p>
    <w:p w:rsidR="0071383D" w:rsidRDefault="00C2395C">
      <w:pPr>
        <w:pStyle w:val="NoSpacing"/>
      </w:pPr>
      <w:r>
        <w:t xml:space="preserve">  http://</w:t>
      </w:r>
      <w:r>
        <w:t>www.acquisition.gov/far/index.html</w:t>
      </w:r>
    </w:p>
    <w:p w:rsidR="0071383D" w:rsidRDefault="00C2395C">
      <w:pPr>
        <w:pStyle w:val="NoSpacing"/>
      </w:pPr>
      <w:r>
        <w:t xml:space="preserve">  http://www.va.gov/oal/library/vaar/</w:t>
      </w:r>
    </w:p>
    <w:p w:rsidR="0071383D" w:rsidRDefault="00C2395C">
      <w:pPr>
        <w:pStyle w:val="NoSpacing"/>
      </w:pPr>
      <w:r>
        <w:t xml:space="preserve">  </w:t>
      </w:r>
    </w:p>
    <w:p w:rsidR="0071383D" w:rsidRDefault="00C2395C"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A259AA">
        <w:tc>
          <w:tcPr>
            <w:tcW w:w="1440" w:type="dxa"/>
          </w:tcPr>
          <w:p w:rsidR="00A259AA" w:rsidRDefault="00C2395C">
            <w:pPr>
              <w:pStyle w:val="ByReference"/>
            </w:pPr>
            <w:r>
              <w:rPr>
                <w:b/>
                <w:u w:val="single"/>
              </w:rPr>
              <w:t>FAR Number</w:t>
            </w:r>
          </w:p>
        </w:tc>
        <w:tc>
          <w:tcPr>
            <w:tcW w:w="6192" w:type="dxa"/>
          </w:tcPr>
          <w:p w:rsidR="00A259AA" w:rsidRDefault="00C2395C">
            <w:pPr>
              <w:pStyle w:val="ByReference"/>
            </w:pPr>
            <w:r>
              <w:rPr>
                <w:b/>
                <w:u w:val="single"/>
              </w:rPr>
              <w:t>Title</w:t>
            </w:r>
          </w:p>
        </w:tc>
        <w:tc>
          <w:tcPr>
            <w:tcW w:w="1440" w:type="dxa"/>
          </w:tcPr>
          <w:p w:rsidR="00A259AA" w:rsidRDefault="00C2395C">
            <w:pPr>
              <w:pStyle w:val="ByReference"/>
            </w:pPr>
            <w:r>
              <w:rPr>
                <w:b/>
                <w:u w:val="single"/>
              </w:rPr>
              <w:t>Date</w:t>
            </w:r>
          </w:p>
        </w:tc>
      </w:tr>
      <w:tr w:rsidR="00A259AA">
        <w:tc>
          <w:tcPr>
            <w:tcW w:w="1440" w:type="dxa"/>
          </w:tcPr>
          <w:p w:rsidR="00A259AA" w:rsidRDefault="00C2395C">
            <w:pPr>
              <w:pStyle w:val="ByReference"/>
            </w:pPr>
            <w:r>
              <w:t>52.232-18</w:t>
            </w:r>
          </w:p>
        </w:tc>
        <w:tc>
          <w:tcPr>
            <w:tcW w:w="6192" w:type="dxa"/>
          </w:tcPr>
          <w:p w:rsidR="00A259AA" w:rsidRDefault="00C2395C">
            <w:pPr>
              <w:pStyle w:val="ByReference"/>
            </w:pPr>
            <w:r>
              <w:t>AVAILABILITY OF FUNDS</w:t>
            </w:r>
          </w:p>
        </w:tc>
        <w:tc>
          <w:tcPr>
            <w:tcW w:w="1440" w:type="dxa"/>
          </w:tcPr>
          <w:p w:rsidR="00A259AA" w:rsidRDefault="00C2395C">
            <w:pPr>
              <w:pStyle w:val="ByReference"/>
            </w:pPr>
            <w:r>
              <w:t>APR 1984</w:t>
            </w:r>
          </w:p>
        </w:tc>
      </w:tr>
      <w:tr w:rsidR="00A259AA">
        <w:tc>
          <w:tcPr>
            <w:tcW w:w="1440" w:type="dxa"/>
          </w:tcPr>
          <w:p w:rsidR="00A259AA" w:rsidRDefault="00C2395C">
            <w:pPr>
              <w:pStyle w:val="ByReference"/>
            </w:pPr>
            <w:r>
              <w:t>52.232-39</w:t>
            </w:r>
          </w:p>
        </w:tc>
        <w:tc>
          <w:tcPr>
            <w:tcW w:w="6192" w:type="dxa"/>
          </w:tcPr>
          <w:p w:rsidR="00A259AA" w:rsidRDefault="00C2395C">
            <w:pPr>
              <w:pStyle w:val="ByReference"/>
            </w:pPr>
            <w:r>
              <w:t>UNENFORCEABILITY OF UNAUTHORIZED OBLIGATIONS</w:t>
            </w:r>
          </w:p>
        </w:tc>
        <w:tc>
          <w:tcPr>
            <w:tcW w:w="1440" w:type="dxa"/>
          </w:tcPr>
          <w:p w:rsidR="00A259AA" w:rsidRDefault="00C2395C">
            <w:pPr>
              <w:pStyle w:val="ByReference"/>
            </w:pPr>
            <w:r>
              <w:t>JUN 2013</w:t>
            </w:r>
          </w:p>
        </w:tc>
      </w:tr>
    </w:tbl>
    <w:p w:rsidR="001F75C1" w:rsidRDefault="00C2395C">
      <w:pPr>
        <w:pStyle w:val="Heading2"/>
      </w:pPr>
      <w:bookmarkStart w:id="18" w:name="_Toc378324321"/>
      <w:r>
        <w:t>C.10</w:t>
      </w:r>
      <w:r>
        <w:t xml:space="preserve">  </w:t>
      </w:r>
      <w:r>
        <w:t>52.212-5</w:t>
      </w:r>
      <w:r>
        <w:t xml:space="preserve">  </w:t>
      </w:r>
      <w:r>
        <w:t>CONTRACT TERMS AND</w:t>
      </w:r>
      <w:r>
        <w:t xml:space="preserve"> CONDITIONS REQUIRED TO IMPLEMENT STATUTES OR EXECUTIVE ORDERS—COMMERCIAL ITEMS</w:t>
      </w:r>
      <w:r>
        <w:t xml:space="preserve"> (</w:t>
      </w:r>
      <w:r>
        <w:t>NOV 2013</w:t>
      </w:r>
      <w:r>
        <w:t>)</w:t>
      </w:r>
      <w:bookmarkEnd w:id="18"/>
    </w:p>
    <w:p w:rsidR="001F75C1" w:rsidRDefault="00C2395C">
      <w:r>
        <w:t xml:space="preserve">  (a) The Contractor shall comply with the following Federal Acquisition Regulation (FAR) clauses, which are incorporated in this contract by reference, to implement</w:t>
      </w:r>
      <w:r>
        <w:t xml:space="preserve"> provisions of law or Executive orders applicable to acquisitions of commercial items:</w:t>
      </w:r>
    </w:p>
    <w:p w:rsidR="001F75C1" w:rsidRDefault="00C2395C">
      <w:r>
        <w:t xml:space="preserve">    (1) 52.222-50, Combating Trafficking in Persons (FEB 2009) (22 U.S.C. 7104(g)).</w:t>
      </w:r>
    </w:p>
    <w:p w:rsidR="001F75C1" w:rsidRDefault="00C2395C">
      <w:r>
        <w:t xml:space="preserve">        Alternate I (AUG 2007) of 52.222-50 (22 U.S.C. 7104 (g)).</w:t>
      </w:r>
    </w:p>
    <w:p w:rsidR="001F75C1" w:rsidRDefault="00C2395C">
      <w:r>
        <w:t xml:space="preserve">    (2) 52.233-3, P</w:t>
      </w:r>
      <w:r>
        <w:t>rotest After Award (Aug 1996) (31 U.S.C. 3553).</w:t>
      </w:r>
    </w:p>
    <w:p w:rsidR="001F75C1" w:rsidRDefault="00C2395C">
      <w:r>
        <w:t xml:space="preserve">    (3) 52.233-4, Applicable Law for Breach of Contract Claim (Oct 2004) (Pub. L. 108-77, 108-78)</w:t>
      </w:r>
      <w:r>
        <w:t>.</w:t>
      </w:r>
    </w:p>
    <w:p w:rsidR="001F75C1" w:rsidRDefault="00C2395C">
      <w:r>
        <w:lastRenderedPageBreak/>
        <w:t xml:space="preserve">  (b) The Contractor shall comply with the FAR clauses in this paragraph (b) that the Contracting Officer has</w:t>
      </w:r>
      <w:r>
        <w:t xml:space="preserve"> indicated as being incorporated in this contract by reference to implement provisions of law or Executive orders applicable to acquisitions of commercial items:</w:t>
      </w:r>
    </w:p>
    <w:p w:rsidR="001F75C1" w:rsidRDefault="00C2395C">
      <w:r>
        <w:t xml:space="preserve">    []   (1) 52.203-6, Restrictions on Subcontractor Sales to the Government (Sept 2006), with</w:t>
      </w:r>
      <w:r>
        <w:t xml:space="preserve"> Alternate I (Oct 1995) (41 U.S.C. 253g and 10 U.S.C. 2402).</w:t>
      </w:r>
    </w:p>
    <w:p w:rsidR="001F75C1" w:rsidRDefault="00C2395C">
      <w:r>
        <w:t xml:space="preserve">    []   (2) 52.203-13, Contractor Code of Business Ethics and Conduct (APR 2010)(Pub. L. 110-252, Title VI, Chapter 1 (41 U.S.C. 251 note)).</w:t>
      </w:r>
    </w:p>
    <w:p w:rsidR="001F75C1" w:rsidRDefault="00C2395C">
      <w:r>
        <w:t xml:space="preserve">    []   (3) 52.203-15, Whistleblower Protections und</w:t>
      </w:r>
      <w:r>
        <w:t>er the American Recovery and Reinvestment Act of 2009 (JUN 2010) (Section 1553 of Pub. L. 111-5). (Applies to contracts funded by the American Recovery and Reinvestment Act of 2009.)</w:t>
      </w:r>
    </w:p>
    <w:p w:rsidR="001F75C1" w:rsidRDefault="00C2395C">
      <w:r>
        <w:t xml:space="preserve">    [X]   (4) 52.204-10, Reporting Executive Compensation and First-Tier </w:t>
      </w:r>
      <w:r>
        <w:t>Subcontract Awards (</w:t>
      </w:r>
      <w:r>
        <w:t>Jul 2013</w:t>
      </w:r>
      <w:r>
        <w:t>) (Pub. L. 109-282) (31 U.S.C. 6101 note).</w:t>
      </w:r>
    </w:p>
    <w:p w:rsidR="001F75C1" w:rsidRDefault="00C2395C">
      <w:r>
        <w:t xml:space="preserve">    []   (5) 52.204-11, American Recovery and Reinvestment Act-Reporting Requirements (JUL 2010) (Pub. L. 111-5).</w:t>
      </w:r>
    </w:p>
    <w:p w:rsidR="001F75C1" w:rsidRDefault="00C2395C">
      <w:r>
        <w:t xml:space="preserve">    [X]   (6) 52.209-6, Protecting the Government's Interest When Subco</w:t>
      </w:r>
      <w:r>
        <w:t>ntracting with Contractors Debarred, Suspended, or P</w:t>
      </w:r>
      <w:r>
        <w:t>roposed for Debarment. (Aug</w:t>
      </w:r>
      <w:r>
        <w:t xml:space="preserve"> 2013</w:t>
      </w:r>
      <w:r>
        <w:t>) (31 U.S.C. 6101 note).</w:t>
      </w:r>
    </w:p>
    <w:p w:rsidR="001F75C1" w:rsidRDefault="00C2395C">
      <w:r>
        <w:t xml:space="preserve">    []   (7) 52.209-9, Updates of Publicly Available Information Regar</w:t>
      </w:r>
      <w:r>
        <w:t>ding Responsibility Matters (Jul 2013</w:t>
      </w:r>
      <w:r>
        <w:t>) (41 U.S.C. 2313).</w:t>
      </w:r>
    </w:p>
    <w:p w:rsidR="00851CC8" w:rsidRDefault="00C2395C" w:rsidP="00851CC8">
      <w:r>
        <w:t xml:space="preserve">    []   </w:t>
      </w:r>
      <w:r>
        <w:t xml:space="preserve">(8) </w:t>
      </w:r>
      <w:r>
        <w:t>52.209-10, Prohibition on Contracting with Inverted Domestic Corporations (MAY 2012) (section 738 of Division C of Pub. L. 112-74, section 740 of Division C of Pub. L. 111-117, section 743 of Division D of Pub. L. 111-8, and section 745 of Division D of Pu</w:t>
      </w:r>
      <w:r>
        <w:t>b. L. 110-161).</w:t>
      </w:r>
    </w:p>
    <w:p w:rsidR="001F75C1" w:rsidRDefault="00C2395C">
      <w:r>
        <w:t xml:space="preserve">    []  (9) 52.219-3, Noti</w:t>
      </w:r>
      <w:r>
        <w:t xml:space="preserve">ce of HUBZone Set-Aside or Sole </w:t>
      </w:r>
      <w:r>
        <w:t>Source Award (NOV 2011) (15 U.S.C. 657a).</w:t>
      </w:r>
    </w:p>
    <w:p w:rsidR="001F75C1" w:rsidRDefault="00C2395C">
      <w:r>
        <w:t xml:space="preserve">    []  (10) 52.219-4, Notice of Price Evaluation Preference for HUBZone Small Business Concerns (JAN 2011) (if the offeror elects to waive </w:t>
      </w:r>
      <w:r>
        <w:t>the preference, it shall so indicate in its offer) (15 U.S.C. 657a).</w:t>
      </w:r>
    </w:p>
    <w:p w:rsidR="001F75C1" w:rsidRDefault="00C2395C">
      <w:r>
        <w:t xml:space="preserve">    []   (11) [Reserved]</w:t>
      </w:r>
    </w:p>
    <w:p w:rsidR="001F75C1" w:rsidRDefault="00C2395C">
      <w:r>
        <w:t xml:space="preserve">    []   (12)(i) 52.219-6, Notice of Total Small Business Set-Aside (NOV 2011) (15 U.S.C. 644).</w:t>
      </w:r>
    </w:p>
    <w:p w:rsidR="001F75C1" w:rsidRDefault="00C2395C">
      <w:r>
        <w:t xml:space="preserve">    []  (ii) Alternate I (NOV 2011).</w:t>
      </w:r>
    </w:p>
    <w:p w:rsidR="001F75C1" w:rsidRDefault="00C2395C">
      <w:r>
        <w:t xml:space="preserve">    []  (iii) Alternate II (N</w:t>
      </w:r>
      <w:r>
        <w:t>OV 2011).</w:t>
      </w:r>
    </w:p>
    <w:p w:rsidR="001F75C1" w:rsidRDefault="00C2395C">
      <w:r>
        <w:t xml:space="preserve">    []   (13)(i) 52.219-7, Notice of Partial Small Business Set-Aside (June 2003) (15 U.S.C. 644).</w:t>
      </w:r>
    </w:p>
    <w:p w:rsidR="001F75C1" w:rsidRDefault="00C2395C">
      <w:r>
        <w:t xml:space="preserve">    []  (ii) Alternate I (Oct 1995) of 52.219-7.</w:t>
      </w:r>
    </w:p>
    <w:p w:rsidR="001F75C1" w:rsidRDefault="00C2395C">
      <w:r>
        <w:t xml:space="preserve">    []  (iii) Alternate II (Mar 2004) of 52.219-7.</w:t>
      </w:r>
    </w:p>
    <w:p w:rsidR="001F75C1" w:rsidRDefault="00C2395C">
      <w:r>
        <w:t xml:space="preserve">    []   (14) 52.219-8, Utilization of S</w:t>
      </w:r>
      <w:r>
        <w:t>mall Bu</w:t>
      </w:r>
      <w:r>
        <w:t>siness Concerns (Jul 2013</w:t>
      </w:r>
      <w:r>
        <w:t>) (15 U.S.C. 637(d)(2) and (3)).</w:t>
      </w:r>
    </w:p>
    <w:p w:rsidR="001F75C1" w:rsidRDefault="00C2395C">
      <w:r>
        <w:t xml:space="preserve">    []   (15)(i) 52.219-9, Small Busine</w:t>
      </w:r>
      <w:r>
        <w:t>ss Subcontracting Plan (Jul 2013</w:t>
      </w:r>
      <w:r>
        <w:t>) (15 U.S.C. 637(d)(4)).</w:t>
      </w:r>
    </w:p>
    <w:p w:rsidR="001F75C1" w:rsidRDefault="00C2395C">
      <w:r>
        <w:t xml:space="preserve">    []  (ii) Alternate I (Oct 2001) of 52.219-9.</w:t>
      </w:r>
    </w:p>
    <w:p w:rsidR="001F75C1" w:rsidRDefault="00C2395C">
      <w:r>
        <w:lastRenderedPageBreak/>
        <w:t xml:space="preserve">    []  (iii) Alternate II (Oct 2001) of 52.219-9.</w:t>
      </w:r>
    </w:p>
    <w:p w:rsidR="001F75C1" w:rsidRDefault="00C2395C">
      <w:r>
        <w:t xml:space="preserve">  </w:t>
      </w:r>
      <w:r>
        <w:t xml:space="preserve">  []  (iv) Alternate III (JUL 2010) of 52.219-9.</w:t>
      </w:r>
    </w:p>
    <w:p w:rsidR="001F75C1" w:rsidRDefault="00C2395C">
      <w:r>
        <w:t xml:space="preserve">    []   (16) 52.219-13, Notice of Set-Aside of Orders (NOV 2011) (15 U.S.C. 644(r)).</w:t>
      </w:r>
    </w:p>
    <w:p w:rsidR="001F75C1" w:rsidRDefault="00C2395C">
      <w:r>
        <w:t xml:space="preserve">    []   (17) 52.219-14, Limitations on Subcontracting (NOV 2011) (15 U.S.C. 637(a)(14)).</w:t>
      </w:r>
    </w:p>
    <w:p w:rsidR="001F75C1" w:rsidRDefault="00C2395C">
      <w:r>
        <w:t xml:space="preserve">    []   (18) 52.219-16, Liquid</w:t>
      </w:r>
      <w:r>
        <w:t xml:space="preserve">ated </w:t>
      </w:r>
      <w:r w:rsidRPr="009A2BE8">
        <w:t>Damages</w:t>
      </w:r>
      <w:r w:rsidRPr="009A2BE8">
        <w:t>—</w:t>
      </w:r>
      <w:r w:rsidRPr="009A2BE8">
        <w:t>Subcontracting</w:t>
      </w:r>
      <w:r>
        <w:t xml:space="preserve"> Plan (Jan 1999) (15 U.S.C. 637(d)(4)(F)(i)).</w:t>
      </w:r>
    </w:p>
    <w:p w:rsidR="001F75C1" w:rsidRDefault="00C2395C">
      <w:r>
        <w:t xml:space="preserve">    []  (19)(i) 52.219-23, Notice of Price Evaluation Adjustment for Small Disadvantaged Business Concerns (OCT 2008) (10 U.S.C. 2323) (if the offeror elects to waive the adjustment, </w:t>
      </w:r>
      <w:r>
        <w:t>it shall so indicate in its offer.)</w:t>
      </w:r>
    </w:p>
    <w:p w:rsidR="001F75C1" w:rsidRDefault="00C2395C">
      <w:r>
        <w:t xml:space="preserve">    []  (ii) Alternate I (June 2003) of 52.219-23.</w:t>
      </w:r>
    </w:p>
    <w:p w:rsidR="001F75C1" w:rsidRDefault="00C2395C">
      <w:r>
        <w:t xml:space="preserve">    []  (20) 52.219-25, Small Disadvantaged Business Participation Program</w:t>
      </w:r>
      <w:r>
        <w:t>—</w:t>
      </w:r>
      <w:r>
        <w:t>Disadvantage</w:t>
      </w:r>
      <w:r>
        <w:t>d Status and Reporting (Jul 2013</w:t>
      </w:r>
      <w:r>
        <w:t>) (Pub. L. 103-355, section 7102, and 10 U.S.C. 23</w:t>
      </w:r>
      <w:r>
        <w:t>23).</w:t>
      </w:r>
    </w:p>
    <w:p w:rsidR="001F75C1" w:rsidRDefault="00C2395C">
      <w:r>
        <w:t xml:space="preserve">    []  (21) 52.219-26, Small Disadvantaged Business Participation Program</w:t>
      </w:r>
      <w:r>
        <w:t>—</w:t>
      </w:r>
      <w:r>
        <w:t>Incentive Subcontracting (Oct 2000) (Pub. L. 103-355, section 7102, and 10 U.S.C. 2323).</w:t>
      </w:r>
    </w:p>
    <w:p w:rsidR="001F75C1" w:rsidRDefault="00C2395C">
      <w:r>
        <w:t xml:space="preserve">    []   (22) 52.219-27, Notice of Service-Disabled Veteran-Owned Small Business Set-As</w:t>
      </w:r>
      <w:r>
        <w:t>ide (NOV 2011) (15 U.S.C. 657f).</w:t>
      </w:r>
    </w:p>
    <w:p w:rsidR="001F75C1" w:rsidRDefault="00C2395C" w:rsidP="002A64B5">
      <w:r>
        <w:t xml:space="preserve">    [X]   (23) 52.219-28, Post Award Small Business Pr</w:t>
      </w:r>
      <w:r>
        <w:t>ogram Rerepresentation (Jul 2013</w:t>
      </w:r>
      <w:r>
        <w:t>) (15 U.S.C 632(a)(2)).</w:t>
      </w:r>
    </w:p>
    <w:p w:rsidR="009752CD" w:rsidRDefault="00C2395C" w:rsidP="003827A8">
      <w:r>
        <w:t xml:space="preserve">    []   </w:t>
      </w:r>
      <w:r>
        <w:t>(24) 52.219-</w:t>
      </w:r>
      <w:r w:rsidRPr="002A64B5">
        <w:t>29, Notice of Set-Aside for Economically Disadvantaged Women-Owned Small</w:t>
      </w:r>
      <w:r>
        <w:t xml:space="preserve"> </w:t>
      </w:r>
      <w:r>
        <w:t xml:space="preserve">Business (EDWOSB) </w:t>
      </w:r>
      <w:r>
        <w:t>Concerns (Jul 2013</w:t>
      </w:r>
      <w:r w:rsidRPr="002A64B5">
        <w:t>) (15 U.S.C. 637(m)).</w:t>
      </w:r>
    </w:p>
    <w:p w:rsidR="003827A8" w:rsidRDefault="00C2395C" w:rsidP="003827A8">
      <w:r>
        <w:t xml:space="preserve">    </w:t>
      </w:r>
      <w:r>
        <w:t xml:space="preserve">[]   </w:t>
      </w:r>
      <w:r w:rsidRPr="002A64B5">
        <w:t xml:space="preserve">(25) </w:t>
      </w:r>
      <w:r>
        <w:t>52.219-</w:t>
      </w:r>
      <w:r w:rsidRPr="002A64B5">
        <w:t>30, Notice of Set-Aside for Women-Owned Small Business (WOSB</w:t>
      </w:r>
      <w:r w:rsidRPr="002A64B5">
        <w:t>) Concerns</w:t>
      </w:r>
      <w:r w:rsidRPr="002A64B5">
        <w:t xml:space="preserve"> Eligible Under the WOSB Program</w:t>
      </w:r>
      <w:r>
        <w:t xml:space="preserve"> </w:t>
      </w:r>
      <w:r>
        <w:t>(Jul 2013</w:t>
      </w:r>
      <w:r w:rsidRPr="002A64B5">
        <w:t>) (15 U.S.C. 637(m)).</w:t>
      </w:r>
    </w:p>
    <w:p w:rsidR="001F75C1" w:rsidRDefault="00C2395C" w:rsidP="003827A8">
      <w:r>
        <w:t xml:space="preserve">    </w:t>
      </w:r>
      <w:r>
        <w:t>[</w:t>
      </w:r>
      <w:r>
        <w:t>X</w:t>
      </w:r>
      <w:r>
        <w:t xml:space="preserve">]   (26) 52.222-3, Convict Labor (June 2003) (E.O. </w:t>
      </w:r>
      <w:r>
        <w:t>11755).</w:t>
      </w:r>
    </w:p>
    <w:p w:rsidR="001F75C1" w:rsidRDefault="00C2395C">
      <w:r>
        <w:t xml:space="preserve">    []  (27) 52.222-19, Child </w:t>
      </w:r>
      <w:r w:rsidRPr="009A2BE8">
        <w:t>Labor</w:t>
      </w:r>
      <w:r w:rsidRPr="009A2BE8">
        <w:t>—</w:t>
      </w:r>
      <w:r w:rsidRPr="009A2BE8">
        <w:t>Cooperation with</w:t>
      </w:r>
      <w:r>
        <w:t xml:space="preserve"> Authorities and Remedies (</w:t>
      </w:r>
      <w:r>
        <w:t>NOV 2013</w:t>
      </w:r>
      <w:r>
        <w:t>) (E.O. 13126).</w:t>
      </w:r>
    </w:p>
    <w:p w:rsidR="001F75C1" w:rsidRDefault="00C2395C">
      <w:r>
        <w:t xml:space="preserve">    [X]  (28) 52.222-21, Prohibition of Segregated Facilities (Feb 1999).</w:t>
      </w:r>
    </w:p>
    <w:p w:rsidR="001F75C1" w:rsidRDefault="00C2395C">
      <w:r>
        <w:t xml:space="preserve">    [X]   (29) 52.222-26, Equal Opportunity (Mar 2007) (E.O. 11246).</w:t>
      </w:r>
    </w:p>
    <w:p w:rsidR="001F75C1" w:rsidRDefault="00C2395C">
      <w:r>
        <w:t xml:space="preserve">  </w:t>
      </w:r>
      <w:r>
        <w:t xml:space="preserve">  [X]   (30) 52.222-35, Equal Opportunity for Veterans (SEP 2010) (38 U.S.C. 4212).</w:t>
      </w:r>
    </w:p>
    <w:p w:rsidR="001F75C1" w:rsidRDefault="00C2395C">
      <w:r>
        <w:t xml:space="preserve">    [X]   (31) 52.222-36, Affirmative Action for Workers with Disabilities (Oct 2010) (29 U.S.C. 793).</w:t>
      </w:r>
    </w:p>
    <w:p w:rsidR="001F75C1" w:rsidRDefault="00C2395C">
      <w:r>
        <w:t xml:space="preserve">    [X]   (32) 52.222-37, Employment Reports on Veterans (SEP 2010) (</w:t>
      </w:r>
      <w:r>
        <w:t>38 U.S.C. 4212).</w:t>
      </w:r>
    </w:p>
    <w:p w:rsidR="001F75C1" w:rsidRDefault="00C2395C">
      <w:r>
        <w:t xml:space="preserve">    []   (33) 52.222-40, Notification of Employee Rights Under the National Labor Relations Act (DEC 2010) (E.O. 13496).</w:t>
      </w:r>
    </w:p>
    <w:p w:rsidR="001F75C1" w:rsidRDefault="00C2395C">
      <w:r>
        <w:t xml:space="preserve">    []   (34) 52.222-54, Employment Eligibility Verification (</w:t>
      </w:r>
      <w:r>
        <w:t>AUG 2013</w:t>
      </w:r>
      <w:r>
        <w:t>). (Executive Order 12989). (Not applicable to t</w:t>
      </w:r>
      <w:r>
        <w:t>he acquisition of commercially available off-the-shelf items or certain other types of commercial items as prescribed in 22.1803.)</w:t>
      </w:r>
    </w:p>
    <w:p w:rsidR="001F75C1" w:rsidRDefault="00C2395C">
      <w:r>
        <w:lastRenderedPageBreak/>
        <w:t xml:space="preserve">    []   (35)(i) 52.223-9, Estimate of Percentage of Recovered Material Content for EPA-Designated Items (May 2008) (42 U.S.C</w:t>
      </w:r>
      <w:r>
        <w:t>.6962(c)(3)(A)(ii)). (Not applicable to the acquisition of commercially available off-the-shelf items.)</w:t>
      </w:r>
    </w:p>
    <w:p w:rsidR="001F75C1" w:rsidRDefault="00C2395C">
      <w:r>
        <w:t xml:space="preserve">    []  (ii) Alternate I (MAY 2008) of 52.223-9 (42 U.S.C. 6962(i)(2)(C)). (Not applicable to the acquisition of commercially available off-the-shelf it</w:t>
      </w:r>
      <w:r>
        <w:t>ems.)</w:t>
      </w:r>
    </w:p>
    <w:p w:rsidR="001F75C1" w:rsidRDefault="00C2395C">
      <w:r>
        <w:t xml:space="preserve">    []   (36) 52.223-15, Energy Efficiency in Energy-Consuming Products (DEC 2007)(42 U.S.C. 8259b).</w:t>
      </w:r>
    </w:p>
    <w:p w:rsidR="001F75C1" w:rsidRDefault="00C2395C">
      <w:r>
        <w:t xml:space="preserve">    []   (37)(i) 52.223-16, IEEE 1680 Standard for the Environmental Assessment of Personal Computer Products (DEC 2007) (E.O. 13423).</w:t>
      </w:r>
    </w:p>
    <w:p w:rsidR="001F75C1" w:rsidRDefault="00C2395C">
      <w:r>
        <w:t xml:space="preserve">    [] (ii) Al</w:t>
      </w:r>
      <w:r>
        <w:t>ternate I (DEC 2007) of 52.223-16.</w:t>
      </w:r>
    </w:p>
    <w:p w:rsidR="001F75C1" w:rsidRDefault="00C2395C">
      <w:r>
        <w:t xml:space="preserve">    [X]   (38) 52.223-18, Encouraging Contractor Policies to Ban Text Messaging While Driving (AUG 2011)</w:t>
      </w:r>
    </w:p>
    <w:p w:rsidR="000C44BD" w:rsidRDefault="00C2395C" w:rsidP="000C44BD">
      <w:r>
        <w:t xml:space="preserve">    []   (39) 52.225-1, Buy American Act</w:t>
      </w:r>
      <w:r>
        <w:t>—</w:t>
      </w:r>
      <w:r>
        <w:t>Supplies (FEB 2009) (41 U.S.C. 10a-10d).</w:t>
      </w:r>
    </w:p>
    <w:p w:rsidR="00B87A01" w:rsidRDefault="00C2395C" w:rsidP="00B87A01">
      <w:r>
        <w:t xml:space="preserve">    []   </w:t>
      </w:r>
      <w:r>
        <w:t xml:space="preserve">(40)(i) 52.225-3, Buy </w:t>
      </w:r>
      <w:r w:rsidRPr="009A2BE8">
        <w:t>Ame</w:t>
      </w:r>
      <w:r w:rsidRPr="009A2BE8">
        <w:t>rican Act</w:t>
      </w:r>
      <w:r w:rsidRPr="009A2BE8">
        <w:t>—</w:t>
      </w:r>
      <w:r w:rsidRPr="009A2BE8">
        <w:t>Free Trade Ag</w:t>
      </w:r>
      <w:r w:rsidRPr="009A2BE8">
        <w:t>reements</w:t>
      </w:r>
      <w:r w:rsidRPr="009A2BE8">
        <w:t>—</w:t>
      </w:r>
      <w:r w:rsidRPr="009A2BE8">
        <w:t>Israeli</w:t>
      </w:r>
      <w:r>
        <w:t xml:space="preserve"> Trade Act (NOV</w:t>
      </w:r>
      <w:r>
        <w:t xml:space="preserve"> 2012) </w:t>
      </w:r>
      <w:r>
        <w:rPr>
          <w:lang w:val="en"/>
        </w:rPr>
        <w:t>(</w:t>
      </w:r>
      <w:r w:rsidRPr="00231307">
        <w:rPr>
          <w:lang w:val="en"/>
        </w:rPr>
        <w:t>41 U.S.C. chapter 83</w:t>
      </w:r>
      <w:r>
        <w:rPr>
          <w:lang w:val="en"/>
        </w:rPr>
        <w:t xml:space="preserve">, </w:t>
      </w:r>
      <w:r w:rsidRPr="00231307">
        <w:rPr>
          <w:lang w:val="en"/>
        </w:rPr>
        <w:t>19 U.S.C. 3301</w:t>
      </w:r>
      <w:r>
        <w:rPr>
          <w:lang w:val="en"/>
        </w:rPr>
        <w:t xml:space="preserve"> note, </w:t>
      </w:r>
      <w:r w:rsidRPr="00231307">
        <w:rPr>
          <w:lang w:val="en"/>
        </w:rPr>
        <w:t>19 U.S.C. 2112</w:t>
      </w:r>
      <w:r>
        <w:rPr>
          <w:lang w:val="en"/>
        </w:rPr>
        <w:t xml:space="preserve"> note, </w:t>
      </w:r>
      <w:r w:rsidRPr="00231307">
        <w:rPr>
          <w:lang w:val="en"/>
        </w:rPr>
        <w:t>19 U.S.C. 3805</w:t>
      </w:r>
      <w:r>
        <w:rPr>
          <w:lang w:val="en"/>
        </w:rPr>
        <w:t xml:space="preserve"> note, </w:t>
      </w:r>
      <w:r w:rsidRPr="00231307">
        <w:rPr>
          <w:lang w:val="en"/>
        </w:rPr>
        <w:t>19 U.S.C. 4001</w:t>
      </w:r>
      <w:r>
        <w:rPr>
          <w:lang w:val="en"/>
        </w:rPr>
        <w:t xml:space="preserve"> note, Pub. L. 103-182, 108-77, 108-78, 108-286, 108-302, 109-53, 109-169, 109-283, 110-138, 112-41, 112-42, and 112-43).</w:t>
      </w:r>
    </w:p>
    <w:p w:rsidR="001F75C1" w:rsidRDefault="00C2395C">
      <w:r>
        <w:t xml:space="preserve">    [</w:t>
      </w:r>
      <w:r>
        <w:t>]   (ii) Alternate I (MAR 2012</w:t>
      </w:r>
      <w:r>
        <w:t>) of 52.225-3.</w:t>
      </w:r>
    </w:p>
    <w:p w:rsidR="001F75C1" w:rsidRDefault="00C2395C">
      <w:r>
        <w:t xml:space="preserve">    [</w:t>
      </w:r>
      <w:r>
        <w:t>]   (iii) Alternate II (MAR 2012</w:t>
      </w:r>
      <w:r>
        <w:t>) of 52.225-3.</w:t>
      </w:r>
    </w:p>
    <w:p w:rsidR="000C44BD" w:rsidRDefault="00C2395C">
      <w:r>
        <w:t xml:space="preserve">    [</w:t>
      </w:r>
      <w:r>
        <w:t>]   (iv</w:t>
      </w:r>
      <w:r>
        <w:t>) Alternate III (NOV</w:t>
      </w:r>
      <w:r>
        <w:t xml:space="preserve"> 2012) of 52.225-3.</w:t>
      </w:r>
    </w:p>
    <w:p w:rsidR="001F75C1" w:rsidRDefault="00C2395C">
      <w:r>
        <w:t xml:space="preserve">    []   </w:t>
      </w:r>
      <w:r>
        <w:t xml:space="preserve">(41) 52.225-5, Trade </w:t>
      </w:r>
      <w:r>
        <w:t>Agreements (NOV 2013</w:t>
      </w:r>
      <w:r>
        <w:t xml:space="preserve">) (19 U.S.C. 2501, </w:t>
      </w:r>
      <w:r w:rsidRPr="005F7EA1">
        <w:rPr>
          <w:i/>
        </w:rPr>
        <w:t>et seq.</w:t>
      </w:r>
      <w:r>
        <w:t>, 19 U.S.C. 3301 note).</w:t>
      </w:r>
    </w:p>
    <w:p w:rsidR="001F75C1" w:rsidRPr="00013849" w:rsidRDefault="00C2395C" w:rsidP="00013849">
      <w:r>
        <w:t xml:space="preserve">    [X]  (42) 52.225-13, Restrictions on Certain Foreign Purchases (JUN 2008) (E.O.'s, proclamations, and </w:t>
      </w:r>
      <w:r w:rsidRPr="00013849">
        <w:t>statutes administered by the O</w:t>
      </w:r>
      <w:r w:rsidRPr="00013849">
        <w:t>ffice of Foreign Assets Control of the Department of the Treasury).</w:t>
      </w:r>
    </w:p>
    <w:p w:rsidR="00013849" w:rsidRPr="00013849" w:rsidRDefault="00C2395C" w:rsidP="00013849">
      <w:r>
        <w:t xml:space="preserve">    </w:t>
      </w:r>
      <w:r w:rsidRPr="00013849">
        <w:t>[]  (43) 52.225-26, Contracto</w:t>
      </w:r>
      <w:r>
        <w:t xml:space="preserve">rs Performing Private Security </w:t>
      </w:r>
      <w:r w:rsidRPr="00013849">
        <w:t>Functions Outside the United States (Jul 2013) (Section 862, as amended, of the National Defense Authorization Act for Fisca</w:t>
      </w:r>
      <w:r w:rsidRPr="00013849">
        <w:t>l Year 2008; 10 U.S.C. 2302 Note).</w:t>
      </w:r>
    </w:p>
    <w:p w:rsidR="001F75C1" w:rsidRPr="00013849" w:rsidRDefault="00C2395C" w:rsidP="00013849">
      <w:r w:rsidRPr="00013849">
        <w:t xml:space="preserve">    [</w:t>
      </w:r>
      <w:r w:rsidRPr="00013849">
        <w:t>]   (44</w:t>
      </w:r>
      <w:r w:rsidRPr="00013849">
        <w:t>) 52.226-4, Notice of Disaster or Emergency Area Set-Aside (Nov 2007) (42 U.S.C. 5150).</w:t>
      </w:r>
    </w:p>
    <w:p w:rsidR="001F75C1" w:rsidRDefault="00C2395C">
      <w:r>
        <w:t xml:space="preserve">    [</w:t>
      </w:r>
      <w:r>
        <w:t>]   (45</w:t>
      </w:r>
      <w:r>
        <w:t>) 52.226-5, Restrictions on Subcontracting Outside Disaster or Emergency Area (Nov 2007) (42 U.S.C. 5150).</w:t>
      </w:r>
    </w:p>
    <w:p w:rsidR="001F75C1" w:rsidRDefault="00C2395C">
      <w:r>
        <w:t xml:space="preserve">    [</w:t>
      </w:r>
      <w:r>
        <w:t>]   (46</w:t>
      </w:r>
      <w:r>
        <w:t>) 52.232-29, Terms for Financing of Purchases of Commercial Items (Feb 2002) (41 U.S.C. 255(f), 10 U.S.C. 2307(f)).</w:t>
      </w:r>
    </w:p>
    <w:p w:rsidR="001F75C1" w:rsidRDefault="00C2395C">
      <w:r>
        <w:t xml:space="preserve">    [</w:t>
      </w:r>
      <w:r>
        <w:t>]   (47</w:t>
      </w:r>
      <w:r>
        <w:t>) 52.232-30, Installment Payments for Commercial Items (Oct 1995) (41 U.S.C. 255(f), 10 U.S.C. 2307(f)).</w:t>
      </w:r>
    </w:p>
    <w:p w:rsidR="001F75C1" w:rsidRDefault="00C2395C">
      <w:r>
        <w:t xml:space="preserve">    [</w:t>
      </w:r>
      <w:r>
        <w:t>]   (4</w:t>
      </w:r>
      <w:r>
        <w:t>8</w:t>
      </w:r>
      <w:r>
        <w:t>) 52.232-33, Payment by Elec</w:t>
      </w:r>
      <w:r>
        <w:t>tronic Funds Transfer—System for Award Management (Jul 2013</w:t>
      </w:r>
      <w:r>
        <w:t>) (31 U.S.C. 3332).</w:t>
      </w:r>
    </w:p>
    <w:p w:rsidR="001F75C1" w:rsidRDefault="00C2395C">
      <w:r>
        <w:t xml:space="preserve">    [X</w:t>
      </w:r>
      <w:r>
        <w:t>]  (49</w:t>
      </w:r>
      <w:r>
        <w:t>) 52.232-34, Payment by Electronic Funds Transfer</w:t>
      </w:r>
      <w:r>
        <w:t>—</w:t>
      </w:r>
      <w:r>
        <w:t xml:space="preserve">Other than </w:t>
      </w:r>
      <w:r>
        <w:t>System for Award Management (Jul 2013</w:t>
      </w:r>
      <w:r>
        <w:t>) (31 U.S.C. 3332).</w:t>
      </w:r>
    </w:p>
    <w:p w:rsidR="001F75C1" w:rsidRDefault="00C2395C">
      <w:r>
        <w:t xml:space="preserve">    [</w:t>
      </w:r>
      <w:r>
        <w:t>]  (50</w:t>
      </w:r>
      <w:r>
        <w:t xml:space="preserve">) 52.232-36, </w:t>
      </w:r>
      <w:r>
        <w:t>Payment by Third Party (Jul 2013</w:t>
      </w:r>
      <w:r>
        <w:t>) (31 U.S.C. 3332).</w:t>
      </w:r>
    </w:p>
    <w:p w:rsidR="001F75C1" w:rsidRDefault="00C2395C">
      <w:r>
        <w:t xml:space="preserve">    [</w:t>
      </w:r>
      <w:r>
        <w:t>]   (51</w:t>
      </w:r>
      <w:r>
        <w:t>) 52.239-1, Privacy or Security Safeguards (Aug 1996) (5 U.S.C. 552a).</w:t>
      </w:r>
    </w:p>
    <w:p w:rsidR="001F75C1" w:rsidRDefault="00C2395C">
      <w:r>
        <w:lastRenderedPageBreak/>
        <w:t xml:space="preserve">    [</w:t>
      </w:r>
      <w:r>
        <w:t>]   (52</w:t>
      </w:r>
      <w:r>
        <w:t>)(i) 52.247-64, Preference for Privately Owned U.S.-Flag Commercial Vessels (Feb 2006) (46 U.S.C</w:t>
      </w:r>
      <w:r>
        <w:t>. Appx. 1241(b) and 10 U.S.C. 2631).</w:t>
      </w:r>
    </w:p>
    <w:p w:rsidR="001F75C1" w:rsidRDefault="00C2395C">
      <w:r>
        <w:t xml:space="preserve">    []   (ii) Alternate I (Apr 2003) of 52.247-64.</w:t>
      </w:r>
    </w:p>
    <w:p w:rsidR="001F75C1" w:rsidRDefault="00C2395C">
      <w:r>
        <w:t xml:space="preserve">  (c) The Contractor shall comply with the FAR clauses in this paragraph (c), applicable to commercial services, that the Contracting Officer has indicated as being inc</w:t>
      </w:r>
      <w:r>
        <w:t>orporated in this contract by reference to implement provisions of law or Executive orders applicable to acquisitions of commercial items:</w:t>
      </w:r>
    </w:p>
    <w:p w:rsidR="001F75C1" w:rsidRDefault="00C2395C">
      <w:r>
        <w:t xml:space="preserve">    []   (1) 52.222-41, Service Contract Act of 1965 (Nov 2007) (41 U.S.C. 351, et seq.).</w:t>
      </w:r>
    </w:p>
    <w:p w:rsidR="00AA343C" w:rsidRDefault="00C2395C" w:rsidP="009E66FA">
      <w:r>
        <w:t xml:space="preserve">    []   (2) 52.222-42, Sta</w:t>
      </w:r>
      <w:r>
        <w:t>tement of Equivalent Rates for Federal Hires (May 1989) (29 U.S.C. 206 and 41 U.S.C. 351, et seq.).</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343C" w:rsidTr="008D2FBA">
        <w:trPr>
          <w:jc w:val="center"/>
        </w:trPr>
        <w:tc>
          <w:tcPr>
            <w:tcW w:w="4788" w:type="dxa"/>
            <w:hideMark/>
          </w:tcPr>
          <w:p w:rsidR="00B812E9" w:rsidRDefault="00C2395C" w:rsidP="0001715F">
            <w:pPr>
              <w:jc w:val="center"/>
            </w:pPr>
          </w:p>
        </w:tc>
        <w:tc>
          <w:tcPr>
            <w:tcW w:w="4788" w:type="dxa"/>
            <w:hideMark/>
          </w:tcPr>
          <w:p w:rsidR="00B812E9" w:rsidRDefault="00C2395C" w:rsidP="0001715F">
            <w:pPr>
              <w:jc w:val="center"/>
            </w:pPr>
          </w:p>
        </w:tc>
      </w:tr>
      <w:tr w:rsidR="00AA343C" w:rsidTr="008D2FBA">
        <w:trPr>
          <w:jc w:val="center"/>
        </w:trPr>
        <w:tc>
          <w:tcPr>
            <w:tcW w:w="4788" w:type="dxa"/>
            <w:hideMark/>
          </w:tcPr>
          <w:p w:rsidR="00AA343C" w:rsidRDefault="00C2395C">
            <w:pPr>
              <w:jc w:val="center"/>
              <w:rPr>
                <w:color w:val="C00000"/>
              </w:rPr>
            </w:pPr>
          </w:p>
        </w:tc>
        <w:tc>
          <w:tcPr>
            <w:tcW w:w="4788" w:type="dxa"/>
            <w:hideMark/>
          </w:tcPr>
          <w:p w:rsidR="00AA343C" w:rsidRDefault="00C2395C">
            <w:pPr>
              <w:jc w:val="center"/>
            </w:pPr>
          </w:p>
        </w:tc>
      </w:tr>
      <w:tr w:rsidR="00AA343C" w:rsidTr="008D2FBA">
        <w:trPr>
          <w:jc w:val="center"/>
        </w:trPr>
        <w:tc>
          <w:tcPr>
            <w:tcW w:w="4788" w:type="dxa"/>
            <w:hideMark/>
          </w:tcPr>
          <w:p w:rsidR="00AA343C" w:rsidRDefault="00C2395C">
            <w:pPr>
              <w:jc w:val="center"/>
            </w:pPr>
          </w:p>
        </w:tc>
        <w:tc>
          <w:tcPr>
            <w:tcW w:w="4788" w:type="dxa"/>
            <w:hideMark/>
          </w:tcPr>
          <w:p w:rsidR="00AA343C" w:rsidRDefault="00C2395C">
            <w:pPr>
              <w:jc w:val="center"/>
            </w:pPr>
          </w:p>
        </w:tc>
      </w:tr>
      <w:tr w:rsidR="00AA343C" w:rsidTr="008D2FBA">
        <w:trPr>
          <w:jc w:val="center"/>
        </w:trPr>
        <w:tc>
          <w:tcPr>
            <w:tcW w:w="4788" w:type="dxa"/>
            <w:hideMark/>
          </w:tcPr>
          <w:p w:rsidR="00AA343C" w:rsidRDefault="00C2395C">
            <w:pPr>
              <w:jc w:val="center"/>
            </w:pPr>
          </w:p>
        </w:tc>
        <w:tc>
          <w:tcPr>
            <w:tcW w:w="4788" w:type="dxa"/>
            <w:hideMark/>
          </w:tcPr>
          <w:p w:rsidR="00AA343C" w:rsidRDefault="00C2395C">
            <w:pPr>
              <w:jc w:val="center"/>
            </w:pPr>
          </w:p>
        </w:tc>
      </w:tr>
      <w:tr w:rsidR="00AA343C" w:rsidTr="008D2FBA">
        <w:trPr>
          <w:jc w:val="center"/>
        </w:trPr>
        <w:tc>
          <w:tcPr>
            <w:tcW w:w="4788" w:type="dxa"/>
            <w:hideMark/>
          </w:tcPr>
          <w:p w:rsidR="00AA343C" w:rsidRDefault="00C2395C">
            <w:pPr>
              <w:jc w:val="center"/>
            </w:pPr>
          </w:p>
        </w:tc>
        <w:tc>
          <w:tcPr>
            <w:tcW w:w="4788" w:type="dxa"/>
            <w:hideMark/>
          </w:tcPr>
          <w:p w:rsidR="00AA343C" w:rsidRDefault="00C2395C">
            <w:pPr>
              <w:jc w:val="center"/>
            </w:pPr>
          </w:p>
        </w:tc>
      </w:tr>
      <w:tr w:rsidR="005A4E9E" w:rsidTr="008D2FBA">
        <w:trPr>
          <w:jc w:val="center"/>
        </w:trPr>
        <w:tc>
          <w:tcPr>
            <w:tcW w:w="4788" w:type="dxa"/>
          </w:tcPr>
          <w:p w:rsidR="005A4E9E" w:rsidRDefault="00C2395C">
            <w:pPr>
              <w:jc w:val="center"/>
              <w:rPr>
                <w:rStyle w:val="AAMSKBFill-InHighlight"/>
              </w:rPr>
            </w:pPr>
          </w:p>
        </w:tc>
        <w:tc>
          <w:tcPr>
            <w:tcW w:w="4788" w:type="dxa"/>
          </w:tcPr>
          <w:p w:rsidR="005A4E9E" w:rsidRDefault="00C2395C">
            <w:pPr>
              <w:jc w:val="center"/>
              <w:rPr>
                <w:rStyle w:val="AAMSKBFill-InHighlight"/>
              </w:rPr>
            </w:pPr>
          </w:p>
        </w:tc>
      </w:tr>
    </w:tbl>
    <w:p w:rsidR="001F75C1" w:rsidRDefault="00C2395C">
      <w:r>
        <w:t xml:space="preserve">    []   (3) 52.222-43, Fair Labor Standards Act and Service Contract Act</w:t>
      </w:r>
      <w:r>
        <w:t>—</w:t>
      </w:r>
      <w:r>
        <w:t>Price Adjustment (Multiple Year and Option Contracts) (Sep 2009)</w:t>
      </w:r>
      <w:r>
        <w:t xml:space="preserve"> (29 U.S.C. 206 and 41 U.S.C. 351, et seq.).</w:t>
      </w:r>
    </w:p>
    <w:p w:rsidR="001F75C1" w:rsidRDefault="00C2395C">
      <w:r>
        <w:t xml:space="preserve">    []   (4) 52.222-44, Fair Labor Standards Act and Service Contract Act</w:t>
      </w:r>
      <w:r>
        <w:t>—</w:t>
      </w:r>
      <w:r>
        <w:t>Price Adjustment (Sep 2009) (29 U.S.C. 206 and 41 U.S.C. 351, et seq.).</w:t>
      </w:r>
    </w:p>
    <w:p w:rsidR="001F75C1" w:rsidRDefault="00C2395C">
      <w:r>
        <w:t xml:space="preserve">    []   (5) 52.222-51, Exemption from Application of the Service</w:t>
      </w:r>
      <w:r>
        <w:t xml:space="preserve"> Contract Act to Contracts for Maintenance, Calibration, or Repair of Certain Equipment</w:t>
      </w:r>
      <w:r>
        <w:t>—</w:t>
      </w:r>
      <w:r>
        <w:t>Requirements (Nov 2007) (41 U.S.C. 351, et seq.).</w:t>
      </w:r>
    </w:p>
    <w:p w:rsidR="001F75C1" w:rsidRDefault="00C2395C">
      <w:r>
        <w:t xml:space="preserve">    []   (6) 52.222-53, Exemption from Application of the Service Contract Act to Contracts for Certain Services</w:t>
      </w:r>
      <w:r>
        <w:t>—</w:t>
      </w:r>
      <w:r>
        <w:t>Requi</w:t>
      </w:r>
      <w:r>
        <w:t>rements (FEB 2009) (41 U.S.C. 351, et seq.).</w:t>
      </w:r>
    </w:p>
    <w:p w:rsidR="0068001A" w:rsidRDefault="00C2395C" w:rsidP="0068001A">
      <w:r>
        <w:t xml:space="preserve">    []   </w:t>
      </w:r>
      <w:r>
        <w:t>(7) 52.222-17, Nondisplacement of Qualified Workers (JAN 2013) (E.O.13495).</w:t>
      </w:r>
    </w:p>
    <w:p w:rsidR="001F75C1" w:rsidRDefault="00C2395C">
      <w:r>
        <w:t xml:space="preserve">    []   (</w:t>
      </w:r>
      <w:r>
        <w:t>8</w:t>
      </w:r>
      <w:r>
        <w:t>) 52.226-6, Promoting Excess Food Donation to Nonprofit Organizations. (MAR 2009)(Pub. L. 110-247)</w:t>
      </w:r>
    </w:p>
    <w:p w:rsidR="001F75C1" w:rsidRDefault="00C2395C">
      <w:r>
        <w:t xml:space="preserve">    []   (</w:t>
      </w:r>
      <w:r>
        <w:t>9</w:t>
      </w:r>
      <w:r>
        <w:t>) 52.</w:t>
      </w:r>
      <w:r>
        <w:t>237-11, Accepting and Dispensing of $1 Coin (SEP 2008) (31 U.S.C. 5112(p)(1)).</w:t>
      </w:r>
    </w:p>
    <w:p w:rsidR="001F75C1" w:rsidRDefault="00C2395C">
      <w:r>
        <w:t xml:space="preserve">  (d)  Comptroller General Examination of Record. The Contractor shall comply with the provisions of this paragraph (d) if this contract was awarded using other than sealed bid,</w:t>
      </w:r>
      <w:r>
        <w:t xml:space="preserve"> is in excess of the simplified acquisition threshold, and does not contain the clause at 52.215-2, Audit and Records</w:t>
      </w:r>
      <w:r>
        <w:t>—</w:t>
      </w:r>
      <w:r>
        <w:t>Negotiation.</w:t>
      </w:r>
    </w:p>
    <w:p w:rsidR="001F75C1" w:rsidRDefault="00C2395C">
      <w:r>
        <w:t xml:space="preserve">    (1) The Comptroller General of the United States, or an authorized representative of the Comptroller General, shall have </w:t>
      </w:r>
      <w:r>
        <w:t>access to and right to examine any of the Contractor's directly pertinent records involving transactions related to this contract.</w:t>
      </w:r>
    </w:p>
    <w:p w:rsidR="001F75C1" w:rsidRDefault="00C2395C">
      <w:r>
        <w:t xml:space="preserve">    (2) The Contractor shall make available at its offices at all reasonable times the records, materials, and other evidence</w:t>
      </w:r>
      <w:r>
        <w:t xml:space="preserve"> for examination, audit, or reproduction, until 3 years after final payment under this contract or for any shorter period specified in FAR Subpart 4.7, Contractor Records Retention, of the other clauses of this contract. If this contract is completely or p</w:t>
      </w:r>
      <w:r>
        <w:t>artially terminated, the records relating to the work terminated shall be made available for 3 years after any resulting final termination settlement. Records relating to appeals under the disputes clause or to litigation or the settlement of claims arisin</w:t>
      </w:r>
      <w:r>
        <w:t>g under or relating to this contract shall be made available until such appeals, litigation, or claims are finally resolved.</w:t>
      </w:r>
    </w:p>
    <w:p w:rsidR="001F75C1" w:rsidRDefault="00C2395C">
      <w:r>
        <w:lastRenderedPageBreak/>
        <w:t xml:space="preserve">    (3) As used in this clause, records include books, documents, accounting procedures and practices, and other data, regardless o</w:t>
      </w:r>
      <w:r>
        <w:t>f type and regardless of form. This does not require the Contractor to create or maintain any record that the Contractor does not maintain in the ordinary course of business or pursuant to a provision of law.</w:t>
      </w:r>
    </w:p>
    <w:p w:rsidR="001F75C1" w:rsidRDefault="00C2395C">
      <w:r>
        <w:t xml:space="preserve">  (e)(1) Notwithstanding the requirements of th</w:t>
      </w:r>
      <w:r>
        <w:t xml:space="preserve">e clauses in paragraphs (a), (b), (c), and (d) of this clause, the Contractor is not required to flow down any FAR clause, other than those in this paragraph (e)(1) in a subcontract for commercial items. Unless otherwise indicated below, the extent of the </w:t>
      </w:r>
      <w:r>
        <w:t>flow down shall be as required by the clause</w:t>
      </w:r>
      <w:r>
        <w:t>—</w:t>
      </w:r>
    </w:p>
    <w:p w:rsidR="001F75C1" w:rsidRDefault="00C2395C">
      <w:r>
        <w:t xml:space="preserve">      (i) 52.203-13, Contractor Code of Business Ethics and Conduct (APR 2010) (Pub. L. 110-252, Title VI, Chapter 1 (41 U.S.C. 251 note)).</w:t>
      </w:r>
    </w:p>
    <w:p w:rsidR="001F75C1" w:rsidRDefault="00C2395C">
      <w:r>
        <w:t xml:space="preserve">      (ii) 52.219-8, Utilization of S</w:t>
      </w:r>
      <w:r>
        <w:t>mall Business Concerns (Jul 2013</w:t>
      </w:r>
      <w:r>
        <w:t>)</w:t>
      </w:r>
      <w:r>
        <w:t xml:space="preserve"> (15 U.S.C. 637(d)(2) and (3)), in all subcontracts that offer further subcontracting opportunities. If the subcontract (except subcontracts to small business concerns) exceeds $650,000 ($1.5 million for construction of any public facility), the subcontrac</w:t>
      </w:r>
      <w:r>
        <w:t>tor must include 52.219-8 in lower tier subcontracts that offer subcontracting opportunities.</w:t>
      </w:r>
    </w:p>
    <w:p w:rsidR="001F75C1" w:rsidRDefault="00C2395C" w:rsidP="004B2566">
      <w:r>
        <w:t xml:space="preserve">      (iii) </w:t>
      </w:r>
      <w:r>
        <w:t>52.222-17, Nondisplacement of Qualified Workers (JAN 2013) (E.O. 13495). Flow down required in accordance with paragraph (l) of FAR clause 52.222-17.</w:t>
      </w:r>
    </w:p>
    <w:p w:rsidR="001F75C1" w:rsidRDefault="00C2395C">
      <w:r>
        <w:t xml:space="preserve">      (iv) 52.222-26, Equal Opportunity (Mar 2007) (E.O. 11246).</w:t>
      </w:r>
    </w:p>
    <w:p w:rsidR="001F75C1" w:rsidRDefault="00C2395C">
      <w:r>
        <w:t xml:space="preserve">      (v) 52.222-35, Equal Opportunity for Veterans (SEP 2010) (38 U.S.C. 4212).</w:t>
      </w:r>
    </w:p>
    <w:p w:rsidR="001F75C1" w:rsidRDefault="00C2395C">
      <w:r>
        <w:t xml:space="preserve">      (vi) 52.222-36, Affirmative Action for Workers with Disabilities (Oct 2010) (29 U.S.C. 793).</w:t>
      </w:r>
    </w:p>
    <w:p w:rsidR="001F75C1" w:rsidRDefault="00C2395C">
      <w:r>
        <w:t xml:space="preserve">      (vii)</w:t>
      </w:r>
      <w:r>
        <w:t xml:space="preserve"> 52.222-40, Notification of Employee Rights Under the National Labor Relations Act (DEC 2010) (E.O. 13496). Flow down required in accordance with paragraph (f) of FAR clause 52.222-40.</w:t>
      </w:r>
    </w:p>
    <w:p w:rsidR="001F75C1" w:rsidRDefault="00C2395C">
      <w:r>
        <w:t xml:space="preserve">      (viii) 52.222-41, Service Contract Act of 1965 (Nov 2007) (41 U.S</w:t>
      </w:r>
      <w:r>
        <w:t>.C. 351, et seq.).</w:t>
      </w:r>
    </w:p>
    <w:p w:rsidR="001F75C1" w:rsidRDefault="00C2395C">
      <w:r>
        <w:t xml:space="preserve">      (ix) 52.222-50, Combating Trafficking in Persons (FEB 2009) (22 U.S.C. 7104(g)).</w:t>
      </w:r>
    </w:p>
    <w:p w:rsidR="001F75C1" w:rsidRDefault="00C2395C">
      <w:r>
        <w:t xml:space="preserve">           Alternate I (AUG 2007) of 52.222-50 (22 U.S.C. 7104(g)).</w:t>
      </w:r>
    </w:p>
    <w:p w:rsidR="001F75C1" w:rsidRDefault="00C2395C">
      <w:r>
        <w:t xml:space="preserve">      (x) 52.222-51, Exemption from Application of the Service Contract Act to Con</w:t>
      </w:r>
      <w:r>
        <w:t>tracts for Maintenance, Calibration, or Repair of Certain Equipment</w:t>
      </w:r>
      <w:r>
        <w:t>—</w:t>
      </w:r>
      <w:r>
        <w:t>Requirements "(Nov 2007)" (41 U.S.C. 351, et seq.).</w:t>
      </w:r>
    </w:p>
    <w:p w:rsidR="001F75C1" w:rsidRDefault="00C2395C">
      <w:r>
        <w:t xml:space="preserve">      (xi) 52.222-53, Exemption from Application of the Service Contract Act to Contracts for Certain Services-Requirements (FEB 2009)(4</w:t>
      </w:r>
      <w:r>
        <w:t>1 U.S.C. 351, et seq.).</w:t>
      </w:r>
    </w:p>
    <w:p w:rsidR="001F75C1" w:rsidRPr="00013849" w:rsidRDefault="00C2395C" w:rsidP="00013849">
      <w:r>
        <w:t xml:space="preserve">      (xii) 52.222-54, Employment</w:t>
      </w:r>
      <w:r w:rsidRPr="00013849">
        <w:t xml:space="preserve"> Eligibility Verification (</w:t>
      </w:r>
      <w:r>
        <w:t>AUG 2013</w:t>
      </w:r>
      <w:r w:rsidRPr="00013849">
        <w:t>)</w:t>
      </w:r>
      <w:r>
        <w:t>.</w:t>
      </w:r>
    </w:p>
    <w:p w:rsidR="00013849" w:rsidRPr="00013849" w:rsidRDefault="00C2395C" w:rsidP="00013849">
      <w:r>
        <w:t xml:space="preserve">      (xiii)</w:t>
      </w:r>
      <w:r w:rsidRPr="00013849">
        <w:t xml:space="preserve"> 52.225-26, Contractors Perform</w:t>
      </w:r>
      <w:r>
        <w:t xml:space="preserve">ing Private Security Functions </w:t>
      </w:r>
      <w:r w:rsidRPr="00013849">
        <w:rPr>
          <w:rFonts w:eastAsia="Times New Roman" w:cs="Courier New"/>
          <w:szCs w:val="20"/>
        </w:rPr>
        <w:t xml:space="preserve">Outside the United States (Jul 2013) (Section 862, as amended, of the National Defense </w:t>
      </w:r>
      <w:r w:rsidRPr="00013849">
        <w:rPr>
          <w:rFonts w:eastAsia="Times New Roman" w:cs="Courier New"/>
          <w:szCs w:val="20"/>
        </w:rPr>
        <w:t>Authorization Act for Fiscal Year 2008; 10 U.S.C. 2302 Note).</w:t>
      </w:r>
    </w:p>
    <w:p w:rsidR="001F75C1" w:rsidRDefault="00C2395C">
      <w:r w:rsidRPr="00013849">
        <w:t xml:space="preserve">      (xiv</w:t>
      </w:r>
      <w:r w:rsidRPr="00013849">
        <w:t>) 52.226-6, Promoting Excess Food Donation to Nonprofit Organizations. (MAR 2009)(Pub. L. 110-247). Flow</w:t>
      </w:r>
      <w:r>
        <w:t xml:space="preserve"> down required in accordance with paragraph (e) of FAR clause 52.226-6.</w:t>
      </w:r>
    </w:p>
    <w:p w:rsidR="001F75C1" w:rsidRDefault="00C2395C">
      <w:r>
        <w:t xml:space="preserve">      (x</w:t>
      </w:r>
      <w:r>
        <w:t>v) 52.247-64, Preference for Privately Owned U.S.-Flag Commercial Vessels (Feb 2006) (46 U.S.C. Appx. 1241(b) and 10 U.S.C. 2631). Flow down required in accordance with paragraph (d) of FAR clause 52.247-64.</w:t>
      </w:r>
    </w:p>
    <w:p w:rsidR="001F75C1" w:rsidRDefault="00C2395C">
      <w:r>
        <w:lastRenderedPageBreak/>
        <w:t xml:space="preserve">    (2) While not required, the contractor may include in its subcontracts for commercial items a minimal number of additional clauses necessary to satisfy its contractual obligations.</w:t>
      </w:r>
    </w:p>
    <w:p w:rsidR="001F75C1" w:rsidRDefault="00C2395C" w:rsidP="00E94699">
      <w:pPr>
        <w:jc w:val="center"/>
      </w:pPr>
      <w:r>
        <w:t>(End of Clause)</w:t>
      </w:r>
    </w:p>
    <w:p w:rsidR="00A259AA" w:rsidRDefault="00C2395C">
      <w:pPr>
        <w:tabs>
          <w:tab w:val="left" w:pos="3240"/>
        </w:tabs>
      </w:pPr>
      <w:r>
        <w:tab/>
        <w:t>(End of Addendum to 52.212-4)</w:t>
      </w:r>
    </w:p>
    <w:p w:rsidR="00A259AA" w:rsidRDefault="00A259AA">
      <w:pPr>
        <w:sectPr w:rsidR="00A259AA">
          <w:headerReference w:type="default" r:id="rId14"/>
          <w:footerReference w:type="default" r:id="rId15"/>
          <w:type w:val="continuous"/>
          <w:pgSz w:w="12240" w:h="15840"/>
          <w:pgMar w:top="1080" w:right="720" w:bottom="1080" w:left="720" w:header="360" w:footer="360" w:gutter="0"/>
          <w:cols w:space="720"/>
        </w:sectPr>
      </w:pPr>
    </w:p>
    <w:p w:rsidR="00A259AA" w:rsidRDefault="00C2395C">
      <w:pPr>
        <w:pStyle w:val="Heading1"/>
        <w:pageBreakBefore/>
      </w:pPr>
      <w:bookmarkStart w:id="19" w:name="_Toc378324322"/>
      <w:r>
        <w:lastRenderedPageBreak/>
        <w:t>SECTION D - CONTRACT DOCUMENTS, EXHIBITS, OR ATTACHMENTS</w:t>
      </w:r>
      <w:bookmarkEnd w:id="19"/>
    </w:p>
    <w:p w:rsidR="00A259AA" w:rsidRDefault="00C2395C">
      <w:pPr>
        <w:tabs>
          <w:tab w:val="left" w:pos="1620"/>
        </w:tabs>
        <w:sectPr w:rsidR="00A259AA">
          <w:headerReference w:type="default" r:id="rId16"/>
          <w:footerReference w:type="default" r:id="rId17"/>
          <w:type w:val="continuous"/>
          <w:pgSz w:w="12240" w:h="15840"/>
          <w:pgMar w:top="1080" w:right="720" w:bottom="1080" w:left="720" w:header="360" w:footer="360" w:gutter="0"/>
          <w:cols w:space="720"/>
        </w:sectPr>
      </w:pPr>
      <w:r>
        <w:tab/>
        <w:t xml:space="preserve">PAST </w:t>
      </w:r>
      <w:r>
        <w:t>PERFORMANCE SURVEY</w:t>
      </w:r>
    </w:p>
    <w:p w:rsidR="00B977F8" w:rsidRPr="00B977F8" w:rsidRDefault="00C2395C" w:rsidP="00B977F8">
      <w:pPr>
        <w:jc w:val="center"/>
        <w:rPr>
          <w:rFonts w:ascii="Times New Roman" w:hAnsi="Times New Roman"/>
          <w:b/>
          <w:sz w:val="28"/>
          <w:szCs w:val="28"/>
        </w:rPr>
      </w:pPr>
      <w:r w:rsidRPr="00B977F8">
        <w:rPr>
          <w:rFonts w:ascii="Times New Roman" w:hAnsi="Times New Roman"/>
          <w:b/>
          <w:sz w:val="28"/>
          <w:szCs w:val="28"/>
        </w:rPr>
        <w:lastRenderedPageBreak/>
        <w:t>PAST PERFORMANCE INFORMATION SURVEY</w:t>
      </w:r>
    </w:p>
    <w:p w:rsidR="00B977F8" w:rsidRPr="00B977F8" w:rsidRDefault="00C2395C" w:rsidP="00B977F8">
      <w:pPr>
        <w:rPr>
          <w:rFonts w:ascii="Times New Roman" w:hAnsi="Times New Roman"/>
          <w:sz w:val="24"/>
          <w:szCs w:val="24"/>
        </w:rPr>
      </w:pPr>
    </w:p>
    <w:p w:rsidR="00B977F8" w:rsidRPr="00B977F8" w:rsidRDefault="00C2395C" w:rsidP="00B977F8">
      <w:pPr>
        <w:rPr>
          <w:rFonts w:ascii="Times New Roman" w:hAnsi="Times New Roman"/>
          <w:sz w:val="24"/>
          <w:szCs w:val="24"/>
        </w:rPr>
      </w:pPr>
      <w:r w:rsidRPr="00B977F8">
        <w:rPr>
          <w:rFonts w:ascii="Times New Roman" w:hAnsi="Times New Roman"/>
          <w:b/>
          <w:bCs/>
          <w:sz w:val="24"/>
          <w:szCs w:val="24"/>
        </w:rPr>
        <w:t>OFFEROR INSTRUCTIONS:</w:t>
      </w:r>
      <w:r w:rsidRPr="00B977F8">
        <w:rPr>
          <w:rFonts w:ascii="Times New Roman" w:hAnsi="Times New Roman"/>
          <w:sz w:val="24"/>
          <w:szCs w:val="24"/>
        </w:rPr>
        <w:t xml:space="preserve"> A separate record must be completed for each </w:t>
      </w:r>
      <w:r w:rsidRPr="00B977F8">
        <w:rPr>
          <w:rFonts w:ascii="Times New Roman" w:hAnsi="Times New Roman"/>
          <w:sz w:val="24"/>
          <w:szCs w:val="24"/>
          <w:u w:val="single"/>
        </w:rPr>
        <w:t>Past Performance Information and Survey</w:t>
      </w:r>
      <w:r w:rsidRPr="00B977F8">
        <w:rPr>
          <w:rFonts w:ascii="Times New Roman" w:hAnsi="Times New Roman"/>
          <w:sz w:val="24"/>
          <w:szCs w:val="24"/>
        </w:rPr>
        <w:t xml:space="preserve">; </w:t>
      </w:r>
      <w:r>
        <w:rPr>
          <w:rFonts w:ascii="Times New Roman" w:hAnsi="Times New Roman"/>
          <w:sz w:val="24"/>
          <w:szCs w:val="24"/>
        </w:rPr>
        <w:t>Offeror</w:t>
      </w:r>
      <w:r w:rsidRPr="00B977F8">
        <w:rPr>
          <w:rFonts w:ascii="Times New Roman" w:hAnsi="Times New Roman"/>
          <w:sz w:val="24"/>
          <w:szCs w:val="24"/>
        </w:rPr>
        <w:t xml:space="preserve"> must directly send to the evaluator, requesting they complete and return as indicate</w:t>
      </w:r>
      <w:r w:rsidRPr="00B977F8">
        <w:rPr>
          <w:rFonts w:ascii="Times New Roman" w:hAnsi="Times New Roman"/>
          <w:sz w:val="24"/>
          <w:szCs w:val="24"/>
        </w:rPr>
        <w:t xml:space="preserve">d on the attached </w:t>
      </w:r>
      <w:r w:rsidRPr="00B977F8">
        <w:rPr>
          <w:rFonts w:ascii="Times New Roman" w:hAnsi="Times New Roman"/>
          <w:sz w:val="24"/>
          <w:szCs w:val="24"/>
          <w:u w:val="single"/>
        </w:rPr>
        <w:t>Past Performance Survey</w:t>
      </w:r>
      <w:r w:rsidRPr="00B977F8">
        <w:rPr>
          <w:rFonts w:ascii="Times New Roman" w:hAnsi="Times New Roman"/>
          <w:sz w:val="24"/>
          <w:szCs w:val="24"/>
        </w:rPr>
        <w:t xml:space="preserve">, </w:t>
      </w:r>
      <w:r w:rsidRPr="00B977F8">
        <w:rPr>
          <w:rFonts w:ascii="Times New Roman" w:hAnsi="Times New Roman"/>
          <w:sz w:val="24"/>
          <w:szCs w:val="24"/>
          <w:u w:val="single"/>
        </w:rPr>
        <w:t>no later than</w:t>
      </w:r>
      <w:r w:rsidRPr="00B977F8">
        <w:rPr>
          <w:rFonts w:ascii="Times New Roman" w:hAnsi="Times New Roman"/>
          <w:sz w:val="24"/>
          <w:szCs w:val="24"/>
        </w:rPr>
        <w:t xml:space="preserve"> </w:t>
      </w:r>
      <w:r w:rsidRPr="009E746E">
        <w:rPr>
          <w:rFonts w:ascii="Times New Roman" w:hAnsi="Times New Roman"/>
          <w:sz w:val="24"/>
          <w:szCs w:val="24"/>
          <w:highlight w:val="yellow"/>
        </w:rPr>
        <w:t>2</w:t>
      </w:r>
      <w:r w:rsidRPr="009E746E">
        <w:rPr>
          <w:rFonts w:ascii="Times New Roman" w:hAnsi="Times New Roman"/>
          <w:sz w:val="24"/>
          <w:szCs w:val="24"/>
          <w:highlight w:val="yellow"/>
        </w:rPr>
        <w:t>:00 P.M.</w:t>
      </w:r>
      <w:r w:rsidRPr="009E746E">
        <w:rPr>
          <w:rFonts w:ascii="Times New Roman" w:hAnsi="Times New Roman"/>
          <w:sz w:val="24"/>
          <w:szCs w:val="24"/>
          <w:highlight w:val="yellow"/>
        </w:rPr>
        <w:t xml:space="preserve"> </w:t>
      </w:r>
      <w:r w:rsidRPr="009E746E">
        <w:rPr>
          <w:rFonts w:ascii="Times New Roman" w:hAnsi="Times New Roman"/>
          <w:sz w:val="24"/>
          <w:szCs w:val="24"/>
          <w:highlight w:val="yellow"/>
        </w:rPr>
        <w:t>E</w:t>
      </w:r>
      <w:r w:rsidRPr="009E746E">
        <w:rPr>
          <w:rFonts w:ascii="Times New Roman" w:hAnsi="Times New Roman"/>
          <w:sz w:val="24"/>
          <w:szCs w:val="24"/>
          <w:highlight w:val="yellow"/>
        </w:rPr>
        <w:t>ST</w:t>
      </w:r>
      <w:r w:rsidRPr="009E746E">
        <w:rPr>
          <w:rFonts w:ascii="Times New Roman" w:hAnsi="Times New Roman"/>
          <w:sz w:val="24"/>
          <w:szCs w:val="24"/>
          <w:highlight w:val="yellow"/>
        </w:rPr>
        <w:t xml:space="preserve">, </w:t>
      </w:r>
      <w:r>
        <w:rPr>
          <w:rFonts w:ascii="Times New Roman" w:hAnsi="Times New Roman"/>
          <w:sz w:val="24"/>
          <w:szCs w:val="24"/>
        </w:rPr>
        <w:t xml:space="preserve"> </w:t>
      </w:r>
      <w:r>
        <w:rPr>
          <w:rFonts w:ascii="Times New Roman" w:hAnsi="Times New Roman"/>
          <w:sz w:val="24"/>
          <w:szCs w:val="24"/>
          <w:highlight w:val="yellow"/>
        </w:rPr>
        <w:t>February 10, 2014</w:t>
      </w:r>
      <w:r w:rsidRPr="003618BA">
        <w:rPr>
          <w:rFonts w:ascii="Times New Roman" w:hAnsi="Times New Roman"/>
          <w:sz w:val="24"/>
          <w:szCs w:val="24"/>
          <w:highlight w:val="yellow"/>
        </w:rPr>
        <w:t>.</w:t>
      </w:r>
      <w:r w:rsidRPr="00B977F8">
        <w:rPr>
          <w:rFonts w:ascii="Times New Roman" w:hAnsi="Times New Roman"/>
          <w:sz w:val="24"/>
          <w:szCs w:val="24"/>
        </w:rPr>
        <w:t xml:space="preserve">    Further, Offeror must include a copy of </w:t>
      </w:r>
      <w:r w:rsidRPr="00B977F8">
        <w:rPr>
          <w:rFonts w:ascii="Times New Roman" w:hAnsi="Times New Roman"/>
          <w:sz w:val="24"/>
          <w:szCs w:val="24"/>
          <w:u w:val="single"/>
        </w:rPr>
        <w:t>each</w:t>
      </w:r>
      <w:r w:rsidRPr="00B977F8">
        <w:rPr>
          <w:rFonts w:ascii="Times New Roman" w:hAnsi="Times New Roman"/>
          <w:sz w:val="24"/>
          <w:szCs w:val="24"/>
        </w:rPr>
        <w:t xml:space="preserve"> requested </w:t>
      </w:r>
      <w:r w:rsidRPr="00B977F8">
        <w:rPr>
          <w:rFonts w:ascii="Times New Roman" w:hAnsi="Times New Roman"/>
          <w:sz w:val="24"/>
          <w:szCs w:val="24"/>
          <w:u w:val="single"/>
        </w:rPr>
        <w:t>Past Performance Information</w:t>
      </w:r>
      <w:r w:rsidRPr="00B977F8">
        <w:rPr>
          <w:rFonts w:ascii="Times New Roman" w:hAnsi="Times New Roman"/>
          <w:sz w:val="24"/>
          <w:szCs w:val="24"/>
        </w:rPr>
        <w:t xml:space="preserve"> page with proposal submission. </w:t>
      </w:r>
    </w:p>
    <w:p w:rsidR="00B977F8" w:rsidRPr="00B977F8" w:rsidRDefault="00C2395C" w:rsidP="00B977F8">
      <w:pPr>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B977F8" w:rsidRPr="00B977F8" w:rsidTr="00B977F8">
        <w:trPr>
          <w:trHeight w:val="683"/>
        </w:trPr>
        <w:tc>
          <w:tcPr>
            <w:tcW w:w="9900" w:type="dxa"/>
            <w:tcBorders>
              <w:top w:val="single" w:sz="4" w:space="0" w:color="auto"/>
              <w:left w:val="single" w:sz="4" w:space="0" w:color="auto"/>
              <w:bottom w:val="single" w:sz="4" w:space="0" w:color="auto"/>
              <w:right w:val="single" w:sz="4" w:space="0" w:color="auto"/>
            </w:tcBorders>
          </w:tcPr>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Name of Offeror being evaluated:</w:t>
            </w:r>
          </w:p>
          <w:p w:rsidR="00B977F8" w:rsidRPr="00B977F8" w:rsidRDefault="00C2395C" w:rsidP="00B977F8">
            <w:pPr>
              <w:pStyle w:val="Heading3"/>
              <w:rPr>
                <w:rFonts w:ascii="Times New Roman" w:hAnsi="Times New Roman"/>
                <w:b w:val="0"/>
                <w:bCs w:val="0"/>
              </w:rPr>
            </w:pPr>
          </w:p>
        </w:tc>
      </w:tr>
      <w:tr w:rsidR="00B977F8" w:rsidRPr="00B977F8" w:rsidTr="00B977F8">
        <w:trPr>
          <w:trHeight w:val="1230"/>
        </w:trPr>
        <w:tc>
          <w:tcPr>
            <w:tcW w:w="9900" w:type="dxa"/>
            <w:tcBorders>
              <w:top w:val="single" w:sz="4" w:space="0" w:color="auto"/>
              <w:left w:val="single" w:sz="4" w:space="0" w:color="auto"/>
              <w:bottom w:val="single" w:sz="4" w:space="0" w:color="auto"/>
              <w:right w:val="single" w:sz="4" w:space="0" w:color="auto"/>
            </w:tcBorders>
          </w:tcPr>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 xml:space="preserve">Address of Offeror:  </w:t>
            </w:r>
          </w:p>
          <w:p w:rsidR="008E5181" w:rsidRPr="00B977F8" w:rsidRDefault="00C2395C" w:rsidP="00B977F8">
            <w:pPr>
              <w:rPr>
                <w:rFonts w:ascii="Times New Roman" w:hAnsi="Times New Roman"/>
                <w:b/>
                <w:bCs/>
                <w:sz w:val="24"/>
                <w:szCs w:val="24"/>
              </w:rPr>
            </w:pPr>
          </w:p>
        </w:tc>
      </w:tr>
      <w:tr w:rsidR="00B977F8" w:rsidRPr="00B977F8" w:rsidTr="00B977F8">
        <w:trPr>
          <w:trHeight w:val="2501"/>
        </w:trPr>
        <w:tc>
          <w:tcPr>
            <w:tcW w:w="9900" w:type="dxa"/>
            <w:tcBorders>
              <w:top w:val="single" w:sz="4" w:space="0" w:color="auto"/>
              <w:left w:val="single" w:sz="4" w:space="0" w:color="auto"/>
              <w:bottom w:val="single" w:sz="12" w:space="0" w:color="auto"/>
              <w:right w:val="single" w:sz="4" w:space="0" w:color="auto"/>
            </w:tcBorders>
          </w:tcPr>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 xml:space="preserve">Contract Details (i.e. Contract Number / Delivery or Task Order Number, Title, </w:t>
            </w:r>
          </w:p>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 xml:space="preserve">Location, etc.): </w:t>
            </w:r>
          </w:p>
          <w:p w:rsidR="00B977F8" w:rsidRPr="00B977F8" w:rsidRDefault="00C2395C" w:rsidP="00B977F8">
            <w:pPr>
              <w:rPr>
                <w:rFonts w:ascii="Times New Roman" w:hAnsi="Times New Roman"/>
                <w:b/>
                <w:bCs/>
                <w:sz w:val="24"/>
                <w:szCs w:val="24"/>
              </w:rPr>
            </w:pPr>
          </w:p>
          <w:p w:rsidR="00B977F8" w:rsidRPr="00B977F8" w:rsidRDefault="00C2395C" w:rsidP="00B977F8">
            <w:pPr>
              <w:rPr>
                <w:rFonts w:ascii="Times New Roman" w:hAnsi="Times New Roman"/>
                <w:b/>
                <w:bCs/>
                <w:sz w:val="24"/>
                <w:szCs w:val="24"/>
              </w:rPr>
            </w:pPr>
            <w:r w:rsidRPr="003618BA">
              <w:rPr>
                <w:rFonts w:ascii="Times New Roman" w:hAnsi="Times New Roman"/>
                <w:b/>
                <w:bCs/>
                <w:sz w:val="24"/>
                <w:szCs w:val="24"/>
                <w:highlight w:val="yellow"/>
              </w:rPr>
              <w:t>Solicitation VA-247-</w:t>
            </w:r>
            <w:r>
              <w:rPr>
                <w:rFonts w:ascii="Times New Roman" w:hAnsi="Times New Roman"/>
                <w:b/>
                <w:bCs/>
                <w:sz w:val="24"/>
                <w:szCs w:val="24"/>
                <w:highlight w:val="yellow"/>
              </w:rPr>
              <w:t>14-Q-0205</w:t>
            </w:r>
            <w:r w:rsidRPr="003618BA">
              <w:rPr>
                <w:rFonts w:ascii="Times New Roman" w:hAnsi="Times New Roman"/>
                <w:b/>
                <w:bCs/>
                <w:sz w:val="24"/>
                <w:szCs w:val="24"/>
                <w:highlight w:val="yellow"/>
              </w:rPr>
              <w:t xml:space="preserve">, </w:t>
            </w:r>
            <w:r>
              <w:rPr>
                <w:rFonts w:ascii="Times New Roman" w:hAnsi="Times New Roman"/>
                <w:b/>
                <w:bCs/>
                <w:sz w:val="24"/>
                <w:szCs w:val="24"/>
              </w:rPr>
              <w:t xml:space="preserve"> Marriage Retreat Facility and Accommodations</w:t>
            </w:r>
          </w:p>
          <w:p w:rsidR="00B977F8" w:rsidRPr="00B977F8" w:rsidRDefault="00C2395C" w:rsidP="00B977F8">
            <w:pPr>
              <w:rPr>
                <w:rFonts w:ascii="Times New Roman" w:hAnsi="Times New Roman"/>
                <w:sz w:val="24"/>
                <w:szCs w:val="24"/>
              </w:rPr>
            </w:pPr>
          </w:p>
        </w:tc>
      </w:tr>
      <w:tr w:rsidR="00B977F8" w:rsidRPr="00B977F8" w:rsidTr="00B977F8">
        <w:trPr>
          <w:cantSplit/>
          <w:trHeight w:val="818"/>
        </w:trPr>
        <w:tc>
          <w:tcPr>
            <w:tcW w:w="9900" w:type="dxa"/>
            <w:tcBorders>
              <w:top w:val="single" w:sz="12" w:space="0" w:color="auto"/>
              <w:left w:val="single" w:sz="12" w:space="0" w:color="auto"/>
              <w:bottom w:val="nil"/>
              <w:right w:val="single" w:sz="12" w:space="0" w:color="auto"/>
            </w:tcBorders>
          </w:tcPr>
          <w:p w:rsidR="00B977F8" w:rsidRPr="00B977F8" w:rsidRDefault="00C2395C" w:rsidP="00B977F8">
            <w:pPr>
              <w:pBdr>
                <w:top w:val="single" w:sz="12" w:space="0" w:color="auto"/>
                <w:left w:val="single" w:sz="4" w:space="31" w:color="auto"/>
                <w:bottom w:val="single" w:sz="12" w:space="0" w:color="auto"/>
                <w:right w:val="single" w:sz="4" w:space="31" w:color="auto"/>
                <w:between w:val="single" w:sz="4" w:space="0" w:color="auto"/>
              </w:pBdr>
              <w:rPr>
                <w:rFonts w:ascii="Times New Roman" w:hAnsi="Times New Roman"/>
                <w:b/>
                <w:bCs/>
                <w:sz w:val="24"/>
                <w:szCs w:val="24"/>
              </w:rPr>
            </w:pPr>
            <w:r w:rsidRPr="00B977F8">
              <w:rPr>
                <w:rFonts w:ascii="Times New Roman" w:hAnsi="Times New Roman"/>
                <w:b/>
                <w:bCs/>
                <w:sz w:val="24"/>
                <w:szCs w:val="24"/>
              </w:rPr>
              <w:t>Name of Evaluator:</w:t>
            </w:r>
          </w:p>
        </w:tc>
      </w:tr>
      <w:tr w:rsidR="00B977F8" w:rsidRPr="00B977F8" w:rsidTr="00B977F8">
        <w:trPr>
          <w:trHeight w:val="881"/>
        </w:trPr>
        <w:tc>
          <w:tcPr>
            <w:tcW w:w="9900" w:type="dxa"/>
            <w:tcBorders>
              <w:top w:val="nil"/>
              <w:left w:val="single" w:sz="12" w:space="0" w:color="auto"/>
              <w:bottom w:val="single" w:sz="4" w:space="0" w:color="auto"/>
              <w:right w:val="single" w:sz="12" w:space="0" w:color="auto"/>
            </w:tcBorders>
          </w:tcPr>
          <w:p w:rsidR="00B977F8" w:rsidRPr="00B977F8" w:rsidRDefault="00C2395C" w:rsidP="00B977F8">
            <w:pPr>
              <w:pBdr>
                <w:top w:val="single" w:sz="12" w:space="0" w:color="auto"/>
                <w:left w:val="single" w:sz="4" w:space="31" w:color="auto"/>
                <w:bottom w:val="single" w:sz="12" w:space="0" w:color="auto"/>
                <w:right w:val="single" w:sz="4" w:space="31" w:color="auto"/>
                <w:between w:val="single" w:sz="4" w:space="0" w:color="auto"/>
              </w:pBdr>
              <w:rPr>
                <w:rFonts w:ascii="Times New Roman" w:hAnsi="Times New Roman"/>
                <w:b/>
                <w:bCs/>
                <w:sz w:val="24"/>
                <w:szCs w:val="24"/>
              </w:rPr>
            </w:pPr>
            <w:r w:rsidRPr="00B977F8">
              <w:rPr>
                <w:rFonts w:ascii="Times New Roman" w:hAnsi="Times New Roman"/>
                <w:b/>
                <w:bCs/>
                <w:sz w:val="24"/>
                <w:szCs w:val="24"/>
              </w:rPr>
              <w:t xml:space="preserve">Position held or function in </w:t>
            </w:r>
            <w:r w:rsidRPr="00B977F8">
              <w:rPr>
                <w:rFonts w:ascii="Times New Roman" w:hAnsi="Times New Roman"/>
                <w:b/>
                <w:bCs/>
                <w:sz w:val="24"/>
                <w:szCs w:val="24"/>
              </w:rPr>
              <w:t>relation to project:</w:t>
            </w:r>
          </w:p>
        </w:tc>
      </w:tr>
      <w:tr w:rsidR="00B977F8" w:rsidRPr="00B977F8" w:rsidTr="00B977F8">
        <w:trPr>
          <w:trHeight w:val="746"/>
        </w:trPr>
        <w:tc>
          <w:tcPr>
            <w:tcW w:w="9900" w:type="dxa"/>
            <w:tcBorders>
              <w:top w:val="single" w:sz="4" w:space="0" w:color="auto"/>
              <w:left w:val="single" w:sz="12" w:space="0" w:color="auto"/>
              <w:bottom w:val="single" w:sz="4" w:space="0" w:color="auto"/>
              <w:right w:val="single" w:sz="12" w:space="0" w:color="auto"/>
            </w:tcBorders>
          </w:tcPr>
          <w:p w:rsidR="00B977F8" w:rsidRPr="00B977F8" w:rsidRDefault="00C2395C" w:rsidP="00B977F8">
            <w:pPr>
              <w:pBdr>
                <w:top w:val="single" w:sz="12" w:space="0" w:color="auto"/>
                <w:left w:val="single" w:sz="4" w:space="31" w:color="auto"/>
                <w:bottom w:val="single" w:sz="12" w:space="0" w:color="auto"/>
                <w:right w:val="single" w:sz="4" w:space="31" w:color="auto"/>
                <w:between w:val="single" w:sz="4" w:space="0" w:color="auto"/>
              </w:pBdr>
              <w:rPr>
                <w:rFonts w:ascii="Times New Roman" w:hAnsi="Times New Roman"/>
                <w:b/>
                <w:bCs/>
                <w:sz w:val="24"/>
                <w:szCs w:val="24"/>
              </w:rPr>
            </w:pPr>
            <w:r w:rsidRPr="00B977F8">
              <w:rPr>
                <w:rFonts w:ascii="Times New Roman" w:hAnsi="Times New Roman"/>
                <w:b/>
                <w:bCs/>
                <w:sz w:val="24"/>
                <w:szCs w:val="24"/>
              </w:rPr>
              <w:t>Company Name:</w:t>
            </w:r>
          </w:p>
        </w:tc>
      </w:tr>
      <w:tr w:rsidR="00B977F8" w:rsidRPr="00B977F8" w:rsidTr="00B977F8">
        <w:trPr>
          <w:trHeight w:val="1646"/>
        </w:trPr>
        <w:tc>
          <w:tcPr>
            <w:tcW w:w="9900" w:type="dxa"/>
            <w:tcBorders>
              <w:top w:val="single" w:sz="4" w:space="0" w:color="auto"/>
              <w:left w:val="single" w:sz="12" w:space="0" w:color="auto"/>
              <w:bottom w:val="single" w:sz="4" w:space="0" w:color="auto"/>
              <w:right w:val="single" w:sz="12" w:space="0" w:color="auto"/>
            </w:tcBorders>
          </w:tcPr>
          <w:p w:rsidR="00B977F8" w:rsidRPr="00B977F8" w:rsidRDefault="00C2395C" w:rsidP="00B977F8">
            <w:pPr>
              <w:pBdr>
                <w:top w:val="single" w:sz="12" w:space="0" w:color="auto"/>
                <w:left w:val="single" w:sz="4" w:space="31" w:color="auto"/>
                <w:bottom w:val="single" w:sz="12" w:space="0" w:color="auto"/>
                <w:right w:val="single" w:sz="4" w:space="31" w:color="auto"/>
                <w:between w:val="single" w:sz="4" w:space="0" w:color="auto"/>
              </w:pBdr>
              <w:rPr>
                <w:rFonts w:ascii="Times New Roman" w:hAnsi="Times New Roman"/>
                <w:b/>
                <w:bCs/>
                <w:sz w:val="24"/>
                <w:szCs w:val="24"/>
              </w:rPr>
            </w:pPr>
            <w:r w:rsidRPr="00B977F8">
              <w:rPr>
                <w:rFonts w:ascii="Times New Roman" w:hAnsi="Times New Roman"/>
                <w:b/>
                <w:bCs/>
                <w:sz w:val="24"/>
                <w:szCs w:val="24"/>
              </w:rPr>
              <w:t>Address:</w:t>
            </w:r>
          </w:p>
        </w:tc>
      </w:tr>
      <w:tr w:rsidR="00B977F8" w:rsidRPr="00B977F8" w:rsidTr="00B977F8">
        <w:trPr>
          <w:trHeight w:val="845"/>
        </w:trPr>
        <w:tc>
          <w:tcPr>
            <w:tcW w:w="9900" w:type="dxa"/>
            <w:tcBorders>
              <w:top w:val="single" w:sz="4" w:space="0" w:color="auto"/>
              <w:left w:val="single" w:sz="12" w:space="0" w:color="auto"/>
              <w:bottom w:val="single" w:sz="4" w:space="0" w:color="auto"/>
              <w:right w:val="single" w:sz="12" w:space="0" w:color="auto"/>
            </w:tcBorders>
          </w:tcPr>
          <w:p w:rsidR="00B977F8" w:rsidRPr="00B977F8" w:rsidRDefault="00C2395C" w:rsidP="00B977F8">
            <w:pPr>
              <w:pBdr>
                <w:top w:val="single" w:sz="12" w:space="0" w:color="auto"/>
                <w:left w:val="single" w:sz="4" w:space="31" w:color="auto"/>
                <w:bottom w:val="single" w:sz="12" w:space="0" w:color="auto"/>
                <w:right w:val="single" w:sz="4" w:space="31" w:color="auto"/>
                <w:between w:val="single" w:sz="4" w:space="0" w:color="auto"/>
              </w:pBdr>
              <w:rPr>
                <w:rFonts w:ascii="Times New Roman" w:hAnsi="Times New Roman"/>
                <w:b/>
                <w:bCs/>
                <w:sz w:val="24"/>
                <w:szCs w:val="24"/>
              </w:rPr>
            </w:pPr>
            <w:r w:rsidRPr="00B977F8">
              <w:rPr>
                <w:rFonts w:ascii="Times New Roman" w:hAnsi="Times New Roman"/>
                <w:b/>
                <w:bCs/>
                <w:sz w:val="24"/>
                <w:szCs w:val="24"/>
              </w:rPr>
              <w:t xml:space="preserve">Contact Phone Number: </w:t>
            </w:r>
          </w:p>
        </w:tc>
      </w:tr>
      <w:tr w:rsidR="00B977F8" w:rsidRPr="00B977F8" w:rsidTr="00B977F8">
        <w:trPr>
          <w:trHeight w:val="809"/>
        </w:trPr>
        <w:tc>
          <w:tcPr>
            <w:tcW w:w="9900" w:type="dxa"/>
            <w:tcBorders>
              <w:top w:val="single" w:sz="4" w:space="0" w:color="auto"/>
              <w:left w:val="single" w:sz="12" w:space="0" w:color="auto"/>
              <w:bottom w:val="single" w:sz="12" w:space="0" w:color="auto"/>
              <w:right w:val="single" w:sz="12" w:space="0" w:color="auto"/>
            </w:tcBorders>
          </w:tcPr>
          <w:p w:rsidR="00B977F8" w:rsidRPr="00B977F8" w:rsidRDefault="00C2395C" w:rsidP="00B977F8">
            <w:pPr>
              <w:pBdr>
                <w:top w:val="single" w:sz="12" w:space="0" w:color="auto"/>
                <w:left w:val="single" w:sz="4" w:space="31" w:color="auto"/>
                <w:bottom w:val="single" w:sz="12" w:space="0" w:color="auto"/>
                <w:right w:val="single" w:sz="4" w:space="31" w:color="auto"/>
                <w:between w:val="single" w:sz="4" w:space="0" w:color="auto"/>
              </w:pBdr>
              <w:rPr>
                <w:rFonts w:ascii="Times New Roman" w:hAnsi="Times New Roman"/>
                <w:b/>
                <w:bCs/>
                <w:sz w:val="24"/>
                <w:szCs w:val="24"/>
              </w:rPr>
            </w:pPr>
            <w:r w:rsidRPr="00B977F8">
              <w:rPr>
                <w:rFonts w:ascii="Times New Roman" w:hAnsi="Times New Roman"/>
                <w:b/>
                <w:bCs/>
                <w:sz w:val="24"/>
                <w:szCs w:val="24"/>
              </w:rPr>
              <w:t>Facsimile Number:</w:t>
            </w:r>
          </w:p>
          <w:p w:rsidR="00B977F8" w:rsidRPr="00B977F8" w:rsidRDefault="00C2395C" w:rsidP="00B977F8">
            <w:pPr>
              <w:pBdr>
                <w:top w:val="single" w:sz="12" w:space="0" w:color="auto"/>
                <w:left w:val="single" w:sz="4" w:space="31" w:color="auto"/>
                <w:bottom w:val="single" w:sz="12" w:space="0" w:color="auto"/>
                <w:right w:val="single" w:sz="4" w:space="31" w:color="auto"/>
                <w:between w:val="single" w:sz="4" w:space="0" w:color="auto"/>
              </w:pBdr>
              <w:rPr>
                <w:rFonts w:ascii="Times New Roman" w:hAnsi="Times New Roman"/>
                <w:sz w:val="24"/>
                <w:szCs w:val="24"/>
              </w:rPr>
            </w:pPr>
          </w:p>
          <w:p w:rsidR="00B977F8" w:rsidRPr="00B977F8" w:rsidRDefault="00C2395C" w:rsidP="00DC6458">
            <w:pPr>
              <w:pBdr>
                <w:top w:val="single" w:sz="12" w:space="0" w:color="auto"/>
                <w:left w:val="single" w:sz="4" w:space="31" w:color="auto"/>
                <w:bottom w:val="single" w:sz="12" w:space="0" w:color="auto"/>
                <w:right w:val="single" w:sz="4" w:space="31" w:color="auto"/>
                <w:between w:val="single" w:sz="4" w:space="0" w:color="auto"/>
              </w:pBdr>
              <w:rPr>
                <w:rFonts w:ascii="Times New Roman" w:hAnsi="Times New Roman"/>
                <w:b/>
                <w:bCs/>
                <w:sz w:val="24"/>
                <w:szCs w:val="24"/>
              </w:rPr>
            </w:pPr>
            <w:r w:rsidRPr="00B977F8">
              <w:rPr>
                <w:rFonts w:ascii="Times New Roman" w:hAnsi="Times New Roman"/>
                <w:sz w:val="24"/>
                <w:szCs w:val="24"/>
              </w:rPr>
              <w:t xml:space="preserve">Please complete and return to above </w:t>
            </w:r>
            <w:r w:rsidRPr="00B977F8">
              <w:rPr>
                <w:rFonts w:ascii="Times New Roman" w:hAnsi="Times New Roman"/>
                <w:b/>
                <w:bCs/>
                <w:sz w:val="24"/>
                <w:szCs w:val="24"/>
              </w:rPr>
              <w:t xml:space="preserve">no later than </w:t>
            </w:r>
            <w:r>
              <w:rPr>
                <w:rFonts w:ascii="Times New Roman" w:hAnsi="Times New Roman"/>
                <w:sz w:val="24"/>
                <w:szCs w:val="24"/>
                <w:highlight w:val="yellow"/>
              </w:rPr>
              <w:t xml:space="preserve">2:00 P.M. EST, </w:t>
            </w:r>
            <w:r>
              <w:rPr>
                <w:rFonts w:ascii="Times New Roman" w:hAnsi="Times New Roman"/>
                <w:sz w:val="24"/>
                <w:szCs w:val="24"/>
                <w:highlight w:val="yellow"/>
              </w:rPr>
              <w:t>February 10, 2014</w:t>
            </w:r>
            <w:r w:rsidRPr="003618BA">
              <w:rPr>
                <w:rFonts w:ascii="Times New Roman" w:hAnsi="Times New Roman"/>
                <w:b/>
                <w:bCs/>
                <w:sz w:val="24"/>
                <w:szCs w:val="24"/>
                <w:highlight w:val="yellow"/>
              </w:rPr>
              <w:t>:</w:t>
            </w:r>
            <w:r w:rsidRPr="00B977F8">
              <w:rPr>
                <w:rFonts w:ascii="Times New Roman" w:hAnsi="Times New Roman"/>
                <w:b/>
                <w:bCs/>
                <w:sz w:val="24"/>
                <w:szCs w:val="24"/>
              </w:rPr>
              <w:t xml:space="preserve">         </w:t>
            </w:r>
          </w:p>
        </w:tc>
      </w:tr>
    </w:tbl>
    <w:p w:rsidR="00B977F8" w:rsidRPr="00B977F8" w:rsidRDefault="00C2395C" w:rsidP="00B977F8">
      <w:pPr>
        <w:rPr>
          <w:rFonts w:ascii="Times New Roman" w:hAnsi="Times New Roman"/>
          <w:sz w:val="24"/>
          <w:szCs w:val="24"/>
        </w:rPr>
      </w:pPr>
    </w:p>
    <w:p w:rsidR="00B977F8" w:rsidRPr="00B977F8" w:rsidRDefault="00C2395C" w:rsidP="00B977F8">
      <w:pPr>
        <w:rPr>
          <w:rFonts w:ascii="Times New Roman" w:hAnsi="Times New Roman"/>
          <w:sz w:val="24"/>
          <w:szCs w:val="24"/>
        </w:rPr>
        <w:sectPr w:rsidR="00B977F8" w:rsidRPr="00B977F8">
          <w:footerReference w:type="default" r:id="rId18"/>
          <w:pgSz w:w="12240" w:h="15840"/>
          <w:pgMar w:top="1080" w:right="720" w:bottom="1080" w:left="720" w:header="360" w:footer="360" w:gutter="0"/>
          <w:cols w:space="720"/>
        </w:sectPr>
      </w:pPr>
    </w:p>
    <w:p w:rsidR="00B977F8" w:rsidRPr="00B977F8" w:rsidRDefault="00C2395C" w:rsidP="00B977F8">
      <w:pPr>
        <w:rPr>
          <w:rFonts w:ascii="Times New Roman" w:hAnsi="Times New Roman"/>
          <w:b/>
          <w:bCs/>
          <w:sz w:val="24"/>
          <w:szCs w:val="24"/>
        </w:rPr>
      </w:pPr>
    </w:p>
    <w:p w:rsidR="00B977F8" w:rsidRPr="00B977F8" w:rsidRDefault="00C2395C" w:rsidP="00B977F8">
      <w:pPr>
        <w:pStyle w:val="Heading2"/>
        <w:jc w:val="center"/>
        <w:rPr>
          <w:rFonts w:ascii="Times New Roman" w:hAnsi="Times New Roman"/>
          <w:sz w:val="28"/>
          <w:szCs w:val="28"/>
        </w:rPr>
      </w:pPr>
      <w:bookmarkStart w:id="20" w:name="_Toc378324323"/>
      <w:r w:rsidRPr="00B977F8">
        <w:rPr>
          <w:rFonts w:ascii="Times New Roman" w:hAnsi="Times New Roman"/>
          <w:sz w:val="28"/>
          <w:szCs w:val="28"/>
        </w:rPr>
        <w:t>PAST PERFORMANCE SURVEY</w:t>
      </w:r>
      <w:bookmarkEnd w:id="20"/>
    </w:p>
    <w:p w:rsidR="00B977F8" w:rsidRPr="00B977F8" w:rsidRDefault="00C2395C" w:rsidP="00B977F8">
      <w:pPr>
        <w:rPr>
          <w:rFonts w:ascii="Times New Roman" w:hAnsi="Times New Roman"/>
          <w:sz w:val="24"/>
          <w:szCs w:val="24"/>
        </w:rPr>
      </w:pPr>
    </w:p>
    <w:p w:rsidR="00B977F8" w:rsidRPr="00B977F8" w:rsidRDefault="00C2395C" w:rsidP="00B977F8">
      <w:pPr>
        <w:pBdr>
          <w:bottom w:val="single" w:sz="4" w:space="1" w:color="auto"/>
        </w:pBdr>
        <w:rPr>
          <w:rFonts w:ascii="Times New Roman" w:hAnsi="Times New Roman"/>
          <w:b/>
          <w:bCs/>
          <w:sz w:val="24"/>
          <w:szCs w:val="24"/>
        </w:rPr>
      </w:pPr>
      <w:r w:rsidRPr="00B977F8">
        <w:rPr>
          <w:rFonts w:ascii="Times New Roman" w:hAnsi="Times New Roman"/>
          <w:b/>
          <w:bCs/>
          <w:sz w:val="24"/>
          <w:szCs w:val="24"/>
        </w:rPr>
        <w:t>REFERENCE INSTRUCTIONS:</w:t>
      </w:r>
      <w:r w:rsidRPr="00B977F8">
        <w:rPr>
          <w:rFonts w:ascii="Times New Roman" w:hAnsi="Times New Roman"/>
          <w:sz w:val="24"/>
          <w:szCs w:val="24"/>
        </w:rPr>
        <w:t xml:space="preserve"> The Department of Veterans Affairs is considering the Offeror listed above for award of a VA contract.  Your comments would be appreciated regarding this firm’s past performance.  Your commen</w:t>
      </w:r>
      <w:r w:rsidRPr="00B977F8">
        <w:rPr>
          <w:rFonts w:ascii="Times New Roman" w:hAnsi="Times New Roman"/>
          <w:sz w:val="24"/>
          <w:szCs w:val="24"/>
        </w:rPr>
        <w:t xml:space="preserve">ts are considered Source Selection Sensitive; therefore, you are advised that the Federal Acquisition Regulation (15.506) prohibits the release of the names of individuals providing reference information about Offeror’s past performance.  </w:t>
      </w:r>
      <w:r w:rsidRPr="00B977F8">
        <w:rPr>
          <w:rFonts w:ascii="Times New Roman" w:hAnsi="Times New Roman"/>
          <w:b/>
          <w:bCs/>
          <w:sz w:val="24"/>
          <w:szCs w:val="24"/>
        </w:rPr>
        <w:t xml:space="preserve">Survey should be </w:t>
      </w:r>
      <w:r w:rsidRPr="00B977F8">
        <w:rPr>
          <w:rFonts w:ascii="Times New Roman" w:hAnsi="Times New Roman"/>
          <w:b/>
          <w:bCs/>
          <w:sz w:val="24"/>
          <w:szCs w:val="24"/>
        </w:rPr>
        <w:t xml:space="preserve">completed by evaluator and returned </w:t>
      </w:r>
      <w:r w:rsidRPr="00B977F8">
        <w:rPr>
          <w:rFonts w:ascii="Times New Roman" w:hAnsi="Times New Roman"/>
          <w:b/>
          <w:bCs/>
          <w:sz w:val="24"/>
          <w:szCs w:val="24"/>
          <w:u w:val="single"/>
        </w:rPr>
        <w:t>no later than</w:t>
      </w:r>
      <w:r w:rsidRPr="00B977F8">
        <w:rPr>
          <w:rFonts w:ascii="Times New Roman" w:hAnsi="Times New Roman"/>
          <w:b/>
          <w:bCs/>
          <w:sz w:val="24"/>
          <w:szCs w:val="24"/>
        </w:rPr>
        <w:t xml:space="preserve"> the above date</w:t>
      </w:r>
      <w:r>
        <w:rPr>
          <w:rFonts w:ascii="Times New Roman" w:hAnsi="Times New Roman"/>
          <w:b/>
          <w:bCs/>
          <w:sz w:val="24"/>
          <w:szCs w:val="24"/>
        </w:rPr>
        <w:t xml:space="preserve"> to </w:t>
      </w:r>
      <w:hyperlink r:id="rId19" w:history="1">
        <w:r w:rsidRPr="0071593A">
          <w:rPr>
            <w:rStyle w:val="Hyperlink"/>
            <w:rFonts w:ascii="Times New Roman" w:hAnsi="Times New Roman"/>
            <w:bCs/>
            <w:sz w:val="24"/>
            <w:szCs w:val="24"/>
          </w:rPr>
          <w:t>pamela.lewallen@va.gov</w:t>
        </w:r>
      </w:hyperlink>
      <w:r>
        <w:rPr>
          <w:rStyle w:val="Hyperlink"/>
          <w:rFonts w:ascii="Times New Roman" w:hAnsi="Times New Roman"/>
          <w:bCs/>
          <w:sz w:val="24"/>
          <w:szCs w:val="24"/>
        </w:rPr>
        <w:t>.</w:t>
      </w:r>
    </w:p>
    <w:p w:rsidR="00B977F8" w:rsidRPr="00B977F8" w:rsidRDefault="00C2395C" w:rsidP="00B977F8">
      <w:pPr>
        <w:pBdr>
          <w:bottom w:val="single" w:sz="4" w:space="1" w:color="auto"/>
        </w:pBdr>
        <w:rPr>
          <w:rFonts w:ascii="Times New Roman" w:hAnsi="Times New Roman"/>
          <w:b/>
          <w:bCs/>
          <w:sz w:val="24"/>
          <w:szCs w:val="24"/>
        </w:rPr>
      </w:pPr>
    </w:p>
    <w:p w:rsidR="00B977F8" w:rsidRPr="00B977F8" w:rsidRDefault="00C2395C" w:rsidP="00B977F8">
      <w:pPr>
        <w:pBdr>
          <w:top w:val="single" w:sz="4" w:space="1" w:color="auto"/>
          <w:left w:val="single" w:sz="4" w:space="0" w:color="auto"/>
          <w:bottom w:val="single" w:sz="4" w:space="1" w:color="auto"/>
          <w:right w:val="single" w:sz="4" w:space="2" w:color="auto"/>
        </w:pBdr>
        <w:rPr>
          <w:rFonts w:ascii="Times New Roman" w:hAnsi="Times New Roman"/>
          <w:sz w:val="24"/>
          <w:szCs w:val="24"/>
        </w:rPr>
      </w:pPr>
      <w:r w:rsidRPr="00B977F8">
        <w:rPr>
          <w:rFonts w:ascii="Times New Roman" w:hAnsi="Times New Roman"/>
          <w:sz w:val="24"/>
          <w:szCs w:val="24"/>
        </w:rPr>
        <w:t xml:space="preserve">Please evaluate the past performance using only the following ratings without variation.  If the rating is </w:t>
      </w:r>
      <w:r w:rsidRPr="00B977F8">
        <w:rPr>
          <w:rFonts w:ascii="Times New Roman" w:hAnsi="Times New Roman"/>
          <w:b/>
          <w:bCs/>
          <w:sz w:val="24"/>
          <w:szCs w:val="24"/>
        </w:rPr>
        <w:t xml:space="preserve">Marginal </w:t>
      </w:r>
      <w:r w:rsidRPr="00B977F8">
        <w:rPr>
          <w:rFonts w:ascii="Times New Roman" w:hAnsi="Times New Roman"/>
          <w:sz w:val="24"/>
          <w:szCs w:val="24"/>
        </w:rPr>
        <w:t xml:space="preserve">or </w:t>
      </w:r>
      <w:r w:rsidRPr="00B977F8">
        <w:rPr>
          <w:rFonts w:ascii="Times New Roman" w:hAnsi="Times New Roman"/>
          <w:b/>
          <w:bCs/>
          <w:sz w:val="24"/>
          <w:szCs w:val="24"/>
        </w:rPr>
        <w:t>Unacceptable</w:t>
      </w:r>
      <w:r w:rsidRPr="00B977F8">
        <w:rPr>
          <w:rFonts w:ascii="Times New Roman" w:hAnsi="Times New Roman"/>
          <w:sz w:val="24"/>
          <w:szCs w:val="24"/>
        </w:rPr>
        <w:t>, please provide additional information in the appropriate block or in the remarks section of this form.</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4"/>
        <w:gridCol w:w="1866"/>
      </w:tblGrid>
      <w:tr w:rsidR="00B977F8" w:rsidRPr="00B977F8" w:rsidTr="00B977F8">
        <w:tc>
          <w:tcPr>
            <w:tcW w:w="9720" w:type="dxa"/>
            <w:gridSpan w:val="2"/>
            <w:tcBorders>
              <w:top w:val="single" w:sz="4" w:space="0" w:color="auto"/>
              <w:left w:val="single" w:sz="4" w:space="0" w:color="auto"/>
              <w:bottom w:val="single" w:sz="4" w:space="0" w:color="auto"/>
              <w:right w:val="single" w:sz="4" w:space="0" w:color="auto"/>
            </w:tcBorders>
          </w:tcPr>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“O” =</w:t>
            </w:r>
            <w:r w:rsidRPr="00B977F8">
              <w:rPr>
                <w:rFonts w:ascii="Times New Roman" w:hAnsi="Times New Roman"/>
                <w:b/>
                <w:bCs/>
                <w:sz w:val="24"/>
                <w:szCs w:val="24"/>
              </w:rPr>
              <w:tab/>
              <w:t>Outstanding</w:t>
            </w:r>
            <w:r w:rsidRPr="00B977F8">
              <w:rPr>
                <w:rFonts w:ascii="Times New Roman" w:hAnsi="Times New Roman"/>
                <w:b/>
                <w:bCs/>
                <w:sz w:val="24"/>
                <w:szCs w:val="24"/>
              </w:rPr>
              <w:tab/>
              <w:t xml:space="preserve">      =</w:t>
            </w:r>
            <w:r w:rsidRPr="00B977F8">
              <w:rPr>
                <w:rFonts w:ascii="Times New Roman" w:hAnsi="Times New Roman"/>
                <w:b/>
                <w:bCs/>
                <w:sz w:val="24"/>
                <w:szCs w:val="24"/>
              </w:rPr>
              <w:tab/>
              <w:t>Performance greatly exceeded the contract requirements</w:t>
            </w:r>
          </w:p>
        </w:tc>
      </w:tr>
      <w:tr w:rsidR="00B977F8" w:rsidRPr="00B977F8" w:rsidTr="00B977F8">
        <w:tc>
          <w:tcPr>
            <w:tcW w:w="9720" w:type="dxa"/>
            <w:gridSpan w:val="2"/>
            <w:tcBorders>
              <w:top w:val="single" w:sz="4" w:space="0" w:color="auto"/>
              <w:left w:val="single" w:sz="4" w:space="0" w:color="auto"/>
              <w:bottom w:val="single" w:sz="4" w:space="0" w:color="auto"/>
              <w:right w:val="single" w:sz="4" w:space="0" w:color="auto"/>
            </w:tcBorders>
          </w:tcPr>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“A” =</w:t>
            </w:r>
            <w:r w:rsidRPr="00B977F8">
              <w:rPr>
                <w:rFonts w:ascii="Times New Roman" w:hAnsi="Times New Roman"/>
                <w:b/>
                <w:bCs/>
                <w:sz w:val="24"/>
                <w:szCs w:val="24"/>
              </w:rPr>
              <w:tab/>
              <w:t>Above Average  =</w:t>
            </w:r>
            <w:r w:rsidRPr="00B977F8">
              <w:rPr>
                <w:rFonts w:ascii="Times New Roman" w:hAnsi="Times New Roman"/>
                <w:b/>
                <w:bCs/>
                <w:sz w:val="24"/>
                <w:szCs w:val="24"/>
              </w:rPr>
              <w:tab/>
              <w:t>Performance exceeded the contra</w:t>
            </w:r>
            <w:r w:rsidRPr="00B977F8">
              <w:rPr>
                <w:rFonts w:ascii="Times New Roman" w:hAnsi="Times New Roman"/>
                <w:b/>
                <w:bCs/>
                <w:sz w:val="24"/>
                <w:szCs w:val="24"/>
              </w:rPr>
              <w:t>ct requirements</w:t>
            </w:r>
          </w:p>
        </w:tc>
      </w:tr>
      <w:tr w:rsidR="00B977F8" w:rsidRPr="00B977F8" w:rsidTr="00B977F8">
        <w:tc>
          <w:tcPr>
            <w:tcW w:w="9720" w:type="dxa"/>
            <w:gridSpan w:val="2"/>
            <w:tcBorders>
              <w:top w:val="single" w:sz="4" w:space="0" w:color="auto"/>
              <w:left w:val="single" w:sz="4" w:space="0" w:color="auto"/>
              <w:bottom w:val="single" w:sz="4" w:space="0" w:color="auto"/>
              <w:right w:val="single" w:sz="4" w:space="0" w:color="auto"/>
            </w:tcBorders>
          </w:tcPr>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“S” =</w:t>
            </w:r>
            <w:r w:rsidRPr="00B977F8">
              <w:rPr>
                <w:rFonts w:ascii="Times New Roman" w:hAnsi="Times New Roman"/>
                <w:b/>
                <w:bCs/>
                <w:sz w:val="24"/>
                <w:szCs w:val="24"/>
              </w:rPr>
              <w:tab/>
              <w:t>Satisfactory</w:t>
            </w:r>
            <w:r w:rsidRPr="00B977F8">
              <w:rPr>
                <w:rFonts w:ascii="Times New Roman" w:hAnsi="Times New Roman"/>
                <w:b/>
                <w:bCs/>
                <w:sz w:val="24"/>
                <w:szCs w:val="24"/>
              </w:rPr>
              <w:tab/>
              <w:t xml:space="preserve">      =</w:t>
            </w:r>
            <w:r w:rsidRPr="00B977F8">
              <w:rPr>
                <w:rFonts w:ascii="Times New Roman" w:hAnsi="Times New Roman"/>
                <w:b/>
                <w:bCs/>
                <w:sz w:val="24"/>
                <w:szCs w:val="24"/>
              </w:rPr>
              <w:tab/>
              <w:t>Performance met the contract requirements</w:t>
            </w:r>
          </w:p>
        </w:tc>
      </w:tr>
      <w:tr w:rsidR="00B977F8" w:rsidRPr="00B977F8" w:rsidTr="00B977F8">
        <w:trPr>
          <w:trHeight w:val="610"/>
        </w:trPr>
        <w:tc>
          <w:tcPr>
            <w:tcW w:w="9720" w:type="dxa"/>
            <w:gridSpan w:val="2"/>
            <w:tcBorders>
              <w:top w:val="single" w:sz="4" w:space="0" w:color="auto"/>
              <w:left w:val="single" w:sz="4" w:space="0" w:color="auto"/>
              <w:bottom w:val="single" w:sz="4" w:space="0" w:color="auto"/>
              <w:right w:val="single" w:sz="4" w:space="0" w:color="auto"/>
            </w:tcBorders>
          </w:tcPr>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“M” =</w:t>
            </w:r>
            <w:r w:rsidRPr="00B977F8">
              <w:rPr>
                <w:rFonts w:ascii="Times New Roman" w:hAnsi="Times New Roman"/>
                <w:b/>
                <w:bCs/>
                <w:sz w:val="24"/>
                <w:szCs w:val="24"/>
              </w:rPr>
              <w:tab/>
              <w:t>Marginal</w:t>
            </w:r>
            <w:r w:rsidRPr="00B977F8">
              <w:rPr>
                <w:rFonts w:ascii="Times New Roman" w:hAnsi="Times New Roman"/>
                <w:b/>
                <w:bCs/>
                <w:sz w:val="24"/>
                <w:szCs w:val="24"/>
              </w:rPr>
              <w:tab/>
              <w:t xml:space="preserve">      =</w:t>
            </w:r>
            <w:r w:rsidRPr="00B977F8">
              <w:rPr>
                <w:rFonts w:ascii="Times New Roman" w:hAnsi="Times New Roman"/>
                <w:b/>
                <w:bCs/>
                <w:sz w:val="24"/>
                <w:szCs w:val="24"/>
              </w:rPr>
              <w:tab/>
              <w:t>Performance met the minimum contract requirements but</w:t>
            </w:r>
          </w:p>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 xml:space="preserve">                                                 some material aspects of the contractor’s performance</w:t>
            </w:r>
          </w:p>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 xml:space="preserve">                                                were less than satisfactory</w:t>
            </w:r>
          </w:p>
        </w:tc>
      </w:tr>
      <w:tr w:rsidR="00B977F8" w:rsidRPr="00B977F8" w:rsidTr="00B977F8">
        <w:trPr>
          <w:trHeight w:val="610"/>
        </w:trPr>
        <w:tc>
          <w:tcPr>
            <w:tcW w:w="9720" w:type="dxa"/>
            <w:gridSpan w:val="2"/>
            <w:tcBorders>
              <w:top w:val="single" w:sz="4" w:space="0" w:color="auto"/>
              <w:left w:val="single" w:sz="4" w:space="0" w:color="auto"/>
              <w:bottom w:val="single" w:sz="12" w:space="0" w:color="auto"/>
              <w:right w:val="single" w:sz="4" w:space="0" w:color="auto"/>
            </w:tcBorders>
          </w:tcPr>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“U” =</w:t>
            </w:r>
            <w:r w:rsidRPr="00B977F8">
              <w:rPr>
                <w:rFonts w:ascii="Times New Roman" w:hAnsi="Times New Roman"/>
                <w:b/>
                <w:bCs/>
                <w:sz w:val="24"/>
                <w:szCs w:val="24"/>
              </w:rPr>
              <w:tab/>
              <w:t>Unacceptable      =</w:t>
            </w:r>
            <w:r w:rsidRPr="00B977F8">
              <w:rPr>
                <w:rFonts w:ascii="Times New Roman" w:hAnsi="Times New Roman"/>
                <w:b/>
                <w:bCs/>
                <w:sz w:val="24"/>
                <w:szCs w:val="24"/>
              </w:rPr>
              <w:tab/>
              <w:t>Performance was poor and/or did not satisfy</w:t>
            </w:r>
          </w:p>
          <w:p w:rsidR="00B977F8" w:rsidRPr="00B977F8" w:rsidRDefault="00C2395C" w:rsidP="00B977F8">
            <w:pPr>
              <w:rPr>
                <w:rFonts w:ascii="Times New Roman" w:hAnsi="Times New Roman"/>
                <w:b/>
                <w:bCs/>
                <w:sz w:val="24"/>
                <w:szCs w:val="24"/>
              </w:rPr>
            </w:pPr>
            <w:r w:rsidRPr="00B977F8">
              <w:rPr>
                <w:rFonts w:ascii="Times New Roman" w:hAnsi="Times New Roman"/>
                <w:b/>
                <w:bCs/>
                <w:sz w:val="24"/>
                <w:szCs w:val="24"/>
              </w:rPr>
              <w:t xml:space="preserve">                                                 contract requirements</w:t>
            </w:r>
          </w:p>
        </w:tc>
      </w:tr>
      <w:tr w:rsidR="00B977F8" w:rsidRPr="00B977F8" w:rsidTr="00B977F8">
        <w:tc>
          <w:tcPr>
            <w:tcW w:w="7854"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b/>
                <w:bCs/>
                <w:sz w:val="24"/>
                <w:szCs w:val="24"/>
              </w:rPr>
            </w:pPr>
            <w:r w:rsidRPr="00B977F8">
              <w:rPr>
                <w:rFonts w:ascii="Times New Roman" w:hAnsi="Times New Roman"/>
                <w:b/>
                <w:bCs/>
                <w:sz w:val="24"/>
                <w:szCs w:val="24"/>
              </w:rPr>
              <w:t>Please rate and provide information/comments for the following:</w:t>
            </w:r>
          </w:p>
        </w:tc>
        <w:tc>
          <w:tcPr>
            <w:tcW w:w="186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b/>
                <w:bCs/>
                <w:sz w:val="24"/>
                <w:szCs w:val="24"/>
              </w:rPr>
            </w:pPr>
            <w:r w:rsidRPr="00B977F8">
              <w:rPr>
                <w:rFonts w:ascii="Times New Roman" w:hAnsi="Times New Roman"/>
                <w:b/>
                <w:bCs/>
                <w:sz w:val="24"/>
                <w:szCs w:val="24"/>
              </w:rPr>
              <w:t>Circle one</w:t>
            </w:r>
          </w:p>
        </w:tc>
      </w:tr>
      <w:tr w:rsidR="00B977F8" w:rsidRPr="00B977F8" w:rsidTr="00B977F8">
        <w:tc>
          <w:tcPr>
            <w:tcW w:w="7854"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Q1.  To what extent did the contractor comply with contract requirements?</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86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O   A   S   M   U</w:t>
            </w:r>
          </w:p>
        </w:tc>
      </w:tr>
      <w:tr w:rsidR="00B977F8" w:rsidRPr="00B977F8" w:rsidTr="00B977F8">
        <w:tc>
          <w:tcPr>
            <w:tcW w:w="7854"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Q2.  How timely was the contractor’s performance? </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86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O   A   S   M   U</w:t>
            </w:r>
          </w:p>
        </w:tc>
      </w:tr>
      <w:tr w:rsidR="00B977F8" w:rsidRPr="00B977F8" w:rsidTr="00B977F8">
        <w:tc>
          <w:tcPr>
            <w:tcW w:w="7854"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lastRenderedPageBreak/>
              <w:t xml:space="preserve">Q3.  How well did the contractor comply with labor and safety standards? </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86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O   A   S   M   U</w:t>
            </w:r>
          </w:p>
        </w:tc>
      </w:tr>
      <w:tr w:rsidR="00B977F8" w:rsidRPr="00B977F8" w:rsidTr="00B977F8">
        <w:trPr>
          <w:trHeight w:val="935"/>
        </w:trPr>
        <w:tc>
          <w:tcPr>
            <w:tcW w:w="7854"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Q4.  Rate the effectiveness of the contractor’s management of the contract.</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86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O   A   S  </w:t>
            </w:r>
            <w:r w:rsidRPr="00B977F8">
              <w:rPr>
                <w:rFonts w:ascii="Times New Roman" w:hAnsi="Times New Roman"/>
                <w:sz w:val="24"/>
                <w:szCs w:val="24"/>
              </w:rPr>
              <w:t xml:space="preserve"> M   U</w:t>
            </w:r>
          </w:p>
        </w:tc>
      </w:tr>
      <w:tr w:rsidR="00B977F8" w:rsidRPr="00B977F8" w:rsidTr="00B977F8">
        <w:trPr>
          <w:trHeight w:val="710"/>
        </w:trPr>
        <w:tc>
          <w:tcPr>
            <w:tcW w:w="7854"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Q5.  Rate the contractor’s handling of staff integrity issues.</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86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O   A   S   M   U</w:t>
            </w:r>
          </w:p>
        </w:tc>
      </w:tr>
      <w:tr w:rsidR="00B977F8" w:rsidRPr="00B977F8" w:rsidTr="00B977F8">
        <w:trPr>
          <w:trHeight w:val="710"/>
        </w:trPr>
        <w:tc>
          <w:tcPr>
            <w:tcW w:w="7854"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Q6.  Rate the contractor’s personnel management practices.</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86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O   A   S   M   U</w:t>
            </w:r>
          </w:p>
        </w:tc>
      </w:tr>
      <w:tr w:rsidR="00B977F8" w:rsidRPr="00B977F8" w:rsidTr="00B977F8">
        <w:trPr>
          <w:trHeight w:val="710"/>
        </w:trPr>
        <w:tc>
          <w:tcPr>
            <w:tcW w:w="7854"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Q7.  Quality control: Rate the overall quality on the contractors work.</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86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O   A   S </w:t>
            </w:r>
            <w:r w:rsidRPr="00B977F8">
              <w:rPr>
                <w:rFonts w:ascii="Times New Roman" w:hAnsi="Times New Roman"/>
                <w:sz w:val="24"/>
                <w:szCs w:val="24"/>
              </w:rPr>
              <w:t xml:space="preserve">  M   U</w:t>
            </w:r>
          </w:p>
        </w:tc>
      </w:tr>
    </w:tbl>
    <w:p w:rsidR="00B977F8" w:rsidRPr="00B977F8" w:rsidRDefault="00C2395C" w:rsidP="00B977F8">
      <w:pPr>
        <w:rPr>
          <w:rFonts w:ascii="Times New Roman" w:hAnsi="Times New Roman"/>
          <w:sz w:val="24"/>
          <w:szCs w:val="24"/>
        </w:rPr>
        <w:sectPr w:rsidR="00B977F8" w:rsidRPr="00B977F8">
          <w:footerReference w:type="default" r:id="rId20"/>
          <w:pgSz w:w="12240" w:h="15840"/>
          <w:pgMar w:top="1080" w:right="720" w:bottom="1080" w:left="720" w:header="360" w:footer="360" w:gutter="0"/>
          <w:cols w:space="720"/>
        </w:sectPr>
      </w:pPr>
    </w:p>
    <w:p w:rsidR="00B977F8" w:rsidRPr="00B977F8" w:rsidRDefault="00C2395C" w:rsidP="00B977F8">
      <w:pPr>
        <w:rPr>
          <w:rFonts w:ascii="Times New Roman" w:hAnsi="Times New Roman"/>
          <w:sz w:val="24"/>
          <w:szCs w:val="24"/>
        </w:rPr>
      </w:pPr>
    </w:p>
    <w:tbl>
      <w:tblPr>
        <w:tblW w:w="9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938"/>
        <w:gridCol w:w="456"/>
        <w:gridCol w:w="1326"/>
      </w:tblGrid>
      <w:tr w:rsidR="00B977F8" w:rsidRPr="00B977F8" w:rsidTr="00B977F8">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b/>
                <w:bCs/>
                <w:sz w:val="24"/>
                <w:szCs w:val="24"/>
              </w:rPr>
            </w:pPr>
            <w:r w:rsidRPr="00B977F8">
              <w:rPr>
                <w:rFonts w:ascii="Times New Roman" w:hAnsi="Times New Roman"/>
                <w:b/>
                <w:bCs/>
                <w:sz w:val="24"/>
                <w:szCs w:val="24"/>
              </w:rPr>
              <w:t>Please rate and provide information/comments for the following:</w:t>
            </w: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b/>
                <w:bCs/>
                <w:sz w:val="24"/>
                <w:szCs w:val="24"/>
              </w:rPr>
            </w:pPr>
            <w:r w:rsidRPr="00B977F8">
              <w:rPr>
                <w:rFonts w:ascii="Times New Roman" w:hAnsi="Times New Roman"/>
                <w:b/>
                <w:bCs/>
                <w:sz w:val="24"/>
                <w:szCs w:val="24"/>
              </w:rPr>
              <w:t>Circle one</w:t>
            </w:r>
          </w:p>
        </w:tc>
      </w:tr>
      <w:tr w:rsidR="00B977F8" w:rsidRPr="00B977F8" w:rsidTr="00B977F8">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T1.  To what extent was contractor able to meet the performance schedule:</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O   A   S   </w:t>
            </w:r>
            <w:r w:rsidRPr="00B977F8">
              <w:rPr>
                <w:rFonts w:ascii="Times New Roman" w:hAnsi="Times New Roman"/>
                <w:sz w:val="24"/>
                <w:szCs w:val="24"/>
              </w:rPr>
              <w:t>M   U</w:t>
            </w:r>
          </w:p>
        </w:tc>
      </w:tr>
      <w:tr w:rsidR="00B977F8" w:rsidRPr="00B977F8" w:rsidTr="00B977F8">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T2.  What extent was contractor flexible in responding to changing needs?</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O   A   S   M   U</w:t>
            </w:r>
          </w:p>
        </w:tc>
      </w:tr>
      <w:tr w:rsidR="00B977F8" w:rsidRPr="00B977F8" w:rsidTr="00B977F8">
        <w:trPr>
          <w:trHeight w:val="798"/>
        </w:trPr>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T3.  To what extent was the contractor reliable? </w:t>
            </w:r>
          </w:p>
          <w:p w:rsidR="00B977F8" w:rsidRPr="00B977F8" w:rsidRDefault="00C2395C" w:rsidP="00B977F8">
            <w:pPr>
              <w:tabs>
                <w:tab w:val="left" w:pos="0"/>
              </w:tabs>
              <w:rPr>
                <w:rFonts w:ascii="Times New Roman" w:hAnsi="Times New Roman"/>
                <w:sz w:val="24"/>
                <w:szCs w:val="24"/>
              </w:rPr>
            </w:pP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O   A   S   M   U</w:t>
            </w:r>
          </w:p>
        </w:tc>
      </w:tr>
      <w:tr w:rsidR="00B977F8" w:rsidRPr="00B977F8" w:rsidTr="00B977F8">
        <w:trPr>
          <w:trHeight w:val="987"/>
        </w:trPr>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T4.  To what extent was the contractor responsive to technical directions? </w:t>
            </w:r>
          </w:p>
          <w:p w:rsidR="00B977F8" w:rsidRPr="00B977F8" w:rsidRDefault="00C2395C" w:rsidP="00B977F8">
            <w:pPr>
              <w:tabs>
                <w:tab w:val="left" w:pos="0"/>
              </w:tabs>
              <w:rPr>
                <w:rFonts w:ascii="Times New Roman" w:hAnsi="Times New Roman"/>
                <w:sz w:val="24"/>
                <w:szCs w:val="24"/>
              </w:rPr>
            </w:pP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O   A </w:t>
            </w:r>
            <w:r w:rsidRPr="00B977F8">
              <w:rPr>
                <w:rFonts w:ascii="Times New Roman" w:hAnsi="Times New Roman"/>
                <w:sz w:val="24"/>
                <w:szCs w:val="24"/>
              </w:rPr>
              <w:t xml:space="preserve">  S   M   U</w:t>
            </w:r>
          </w:p>
        </w:tc>
      </w:tr>
      <w:tr w:rsidR="00B977F8" w:rsidRPr="00B977F8" w:rsidTr="00B977F8">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T5.  Have any cure notices, show cause letters, suspension of payment, or termination been issued? If yes, please explain.</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  Yes      No</w:t>
            </w:r>
          </w:p>
        </w:tc>
      </w:tr>
      <w:tr w:rsidR="00B977F8" w:rsidRPr="00B977F8" w:rsidTr="00B977F8">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C1.  Would you award another contract to the party being evaluated? If no, please explain:</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  </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  Yes      No</w:t>
            </w:r>
          </w:p>
        </w:tc>
      </w:tr>
      <w:tr w:rsidR="00B977F8" w:rsidRPr="00B977F8" w:rsidTr="00B977F8">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C2.  Was the customer satisfied with the end product? If no, please explain:</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   Yes      No</w:t>
            </w:r>
          </w:p>
        </w:tc>
      </w:tr>
      <w:tr w:rsidR="00B977F8" w:rsidRPr="00B977F8" w:rsidTr="00B977F8">
        <w:tc>
          <w:tcPr>
            <w:tcW w:w="7938"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lastRenderedPageBreak/>
              <w:t xml:space="preserve">C3.  To what extent did contractor notify you of problems or potential problems? </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c>
          <w:tcPr>
            <w:tcW w:w="1782"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O   A   S   M   U</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     </w:t>
            </w:r>
          </w:p>
        </w:tc>
      </w:tr>
      <w:tr w:rsidR="00B977F8" w:rsidRPr="00B977F8" w:rsidTr="00B977F8">
        <w:trPr>
          <w:cantSplit/>
          <w:trHeight w:val="2733"/>
        </w:trPr>
        <w:tc>
          <w:tcPr>
            <w:tcW w:w="9720" w:type="dxa"/>
            <w:gridSpan w:val="3"/>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lastRenderedPageBreak/>
              <w:t>15.   Additional Remarks:</w:t>
            </w: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tc>
      </w:tr>
      <w:tr w:rsidR="00B977F8" w:rsidRPr="00B977F8" w:rsidTr="00B977F8">
        <w:trPr>
          <w:trHeight w:val="602"/>
        </w:trPr>
        <w:tc>
          <w:tcPr>
            <w:tcW w:w="8394" w:type="dxa"/>
            <w:gridSpan w:val="2"/>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                                            Signature of Evaluator</w:t>
            </w:r>
          </w:p>
        </w:tc>
        <w:tc>
          <w:tcPr>
            <w:tcW w:w="1326" w:type="dxa"/>
            <w:tcBorders>
              <w:top w:val="single" w:sz="12" w:space="0" w:color="auto"/>
              <w:left w:val="single" w:sz="12" w:space="0" w:color="auto"/>
              <w:bottom w:val="single" w:sz="12" w:space="0" w:color="auto"/>
              <w:right w:val="single" w:sz="12" w:space="0" w:color="auto"/>
            </w:tcBorders>
          </w:tcPr>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p>
          <w:p w:rsidR="00B977F8" w:rsidRPr="00B977F8" w:rsidRDefault="00C2395C" w:rsidP="00B977F8">
            <w:pPr>
              <w:tabs>
                <w:tab w:val="left" w:pos="0"/>
              </w:tabs>
              <w:rPr>
                <w:rFonts w:ascii="Times New Roman" w:hAnsi="Times New Roman"/>
                <w:sz w:val="24"/>
                <w:szCs w:val="24"/>
              </w:rPr>
            </w:pPr>
            <w:r w:rsidRPr="00B977F8">
              <w:rPr>
                <w:rFonts w:ascii="Times New Roman" w:hAnsi="Times New Roman"/>
                <w:sz w:val="24"/>
                <w:szCs w:val="24"/>
              </w:rPr>
              <w:t xml:space="preserve">        Date</w:t>
            </w:r>
          </w:p>
        </w:tc>
      </w:tr>
    </w:tbl>
    <w:p w:rsidR="00B47CB3" w:rsidRPr="00B977F8" w:rsidRDefault="00C2395C" w:rsidP="00B977F8">
      <w:pPr>
        <w:rPr>
          <w:rFonts w:ascii="Times New Roman" w:hAnsi="Times New Roman"/>
          <w:sz w:val="24"/>
          <w:szCs w:val="24"/>
        </w:rPr>
        <w:sectPr w:rsidR="00B47CB3" w:rsidRPr="00B977F8">
          <w:footerReference w:type="default" r:id="rId21"/>
          <w:pgSz w:w="12240" w:h="15840"/>
          <w:pgMar w:top="1080" w:right="720" w:bottom="1080" w:left="720" w:header="360" w:footer="360" w:gutter="0"/>
          <w:cols w:space="720"/>
          <w:docGrid w:linePitch="360"/>
        </w:sectPr>
      </w:pPr>
    </w:p>
    <w:p w:rsidR="00A259AA" w:rsidRDefault="00A259AA"/>
    <w:p w:rsidR="00A259AA" w:rsidRDefault="00A259AA">
      <w:pPr>
        <w:pageBreakBefore/>
      </w:pPr>
    </w:p>
    <w:p w:rsidR="00A259AA" w:rsidRDefault="00C2395C">
      <w:pPr>
        <w:pStyle w:val="Heading1"/>
      </w:pPr>
      <w:bookmarkStart w:id="21" w:name="_Toc378324324"/>
      <w:r>
        <w:t>SECTION E - SOLICITATION PROVISIONS</w:t>
      </w:r>
      <w:bookmarkEnd w:id="21"/>
    </w:p>
    <w:p w:rsidR="00A259AA" w:rsidRDefault="00A259AA"/>
    <w:p w:rsidR="00A741A3" w:rsidRDefault="00C2395C">
      <w:pPr>
        <w:pStyle w:val="Heading2"/>
      </w:pPr>
      <w:bookmarkStart w:id="22" w:name="_Toc378324325"/>
      <w:r>
        <w:t>E.1</w:t>
      </w:r>
      <w:r>
        <w:t xml:space="preserve">  </w:t>
      </w:r>
      <w:r>
        <w:t>52.212-1</w:t>
      </w:r>
      <w:r>
        <w:t xml:space="preserve">  </w:t>
      </w:r>
      <w:r>
        <w:t>INSTRUCTIONS TO OFFERORS—COMMERCIAL ITEMS</w:t>
      </w:r>
      <w:r>
        <w:t xml:space="preserve"> (</w:t>
      </w:r>
      <w:r>
        <w:t>JUL 2013</w:t>
      </w:r>
      <w:r>
        <w:t>)</w:t>
      </w:r>
      <w:bookmarkEnd w:id="22"/>
    </w:p>
    <w:p w:rsidR="00A741A3" w:rsidRDefault="00C2395C">
      <w:r>
        <w:t xml:space="preserve">  (a) </w:t>
      </w:r>
      <w:r w:rsidRPr="0043349C">
        <w:rPr>
          <w:i/>
        </w:rPr>
        <w:t>North American Industry Classification System (NAICS) code and small business size standard</w:t>
      </w:r>
      <w:r>
        <w:t>. The NAICS code and small business size standard for this acquisition appear in Block 10 of the</w:t>
      </w:r>
      <w:r>
        <w:t xml:space="preserve"> solicitation cover sheet (SF 1449). However, the small business size standard for a concern which submits an offer in its own name, but which proposes to furnish an item which it did not itself manufacture, is 500 employees.</w:t>
      </w:r>
    </w:p>
    <w:p w:rsidR="00A741A3" w:rsidRDefault="00C2395C">
      <w:r>
        <w:t xml:space="preserve">  (b) </w:t>
      </w:r>
      <w:r w:rsidRPr="0043349C">
        <w:rPr>
          <w:i/>
        </w:rPr>
        <w:t>Submission of offers</w:t>
      </w:r>
      <w:r>
        <w:t>. Su</w:t>
      </w:r>
      <w:r>
        <w:t>bmit signed and dated offers to the office specified in this solicitation at or before the exact time specified in this solicitation. Offers may be submitted on the SF 1449, letterhead stationery, or as otherwise specified in the solicitation. A</w:t>
      </w:r>
      <w:r>
        <w:t>s a minimum</w:t>
      </w:r>
      <w:r>
        <w:t>, offers must show—</w:t>
      </w:r>
    </w:p>
    <w:p w:rsidR="00A741A3" w:rsidRDefault="00C2395C">
      <w:r>
        <w:t xml:space="preserve">    (1) The solicitation number;</w:t>
      </w:r>
    </w:p>
    <w:p w:rsidR="00A741A3" w:rsidRDefault="00C2395C">
      <w:r>
        <w:t xml:space="preserve">    (2) The time specified in the solicitation for receipt of offers;</w:t>
      </w:r>
    </w:p>
    <w:p w:rsidR="00A741A3" w:rsidRDefault="00C2395C">
      <w:r>
        <w:t xml:space="preserve">    (3) The name, address, and telephone number of the offeror;</w:t>
      </w:r>
    </w:p>
    <w:p w:rsidR="00A741A3" w:rsidRDefault="00C2395C">
      <w:r>
        <w:t xml:space="preserve">    (4) A technical description of the items being offered in suffici</w:t>
      </w:r>
      <w:r>
        <w:t>ent detail to evaluate compliance with the requirements in the solicitation. This may include product literature, or other documents, if necessary;</w:t>
      </w:r>
    </w:p>
    <w:p w:rsidR="00A741A3" w:rsidRDefault="00C2395C">
      <w:r>
        <w:t xml:space="preserve">    (5) Terms of any express warranty;</w:t>
      </w:r>
    </w:p>
    <w:p w:rsidR="00A741A3" w:rsidRDefault="00C2395C">
      <w:r>
        <w:t xml:space="preserve">    (6) Price and any discount terms;</w:t>
      </w:r>
    </w:p>
    <w:p w:rsidR="00A741A3" w:rsidRDefault="00C2395C">
      <w:r>
        <w:t xml:space="preserve">    (7) "Remit to" address, if </w:t>
      </w:r>
      <w:r>
        <w:t>different than mailing address;</w:t>
      </w:r>
    </w:p>
    <w:p w:rsidR="00A741A3" w:rsidRDefault="00C2395C">
      <w:r>
        <w:t xml:space="preserve">    (8) A completed copy of the representations and certifications at FAR 52.212-3 (see FAR 52.212-3(b) for those representations and certifications that the offeror shall complete electronically);</w:t>
      </w:r>
    </w:p>
    <w:p w:rsidR="00A741A3" w:rsidRDefault="00C2395C">
      <w:r>
        <w:t xml:space="preserve">    (9) Acknowledgment of </w:t>
      </w:r>
      <w:r>
        <w:t>Solicitation Amendments;</w:t>
      </w:r>
    </w:p>
    <w:p w:rsidR="00A741A3" w:rsidRDefault="00C2395C">
      <w:r>
        <w:t xml:space="preserve">    (10) Past performance information, when included as an evaluation factor, to include recent and relevant contracts for the same or similar items and other references (including contract numbers, points of contact with telephone numbers and other releva</w:t>
      </w:r>
      <w:r>
        <w:t>nt information); and</w:t>
      </w:r>
    </w:p>
    <w:p w:rsidR="00A741A3" w:rsidRDefault="00C2395C">
      <w:r>
        <w:t xml:space="preserve">    (11) If the offer is not submitted on the SF 1449, include a statement specifying the extent of agreement with all terms, conditions, and provisions included in the solicitation. Offers that fail to furnish required representations</w:t>
      </w:r>
      <w:r>
        <w:t xml:space="preserve"> or information, or reject the terms and conditions of the solicitation may be excluded from consideration.</w:t>
      </w:r>
    </w:p>
    <w:p w:rsidR="00A741A3" w:rsidRDefault="00C2395C">
      <w:r>
        <w:t xml:space="preserve">  (c) </w:t>
      </w:r>
      <w:r w:rsidRPr="0043349C">
        <w:rPr>
          <w:i/>
        </w:rPr>
        <w:t>Period for acceptance of offers</w:t>
      </w:r>
      <w:r>
        <w:t>. The offeror agrees to hold the prices in its offer firm for 30 calendar days from the date specified for rece</w:t>
      </w:r>
      <w:r>
        <w:t>ipt of offers, unless another time period is specified in an addendum to the solicitation.</w:t>
      </w:r>
    </w:p>
    <w:p w:rsidR="00A741A3" w:rsidRDefault="00C2395C">
      <w:r>
        <w:t xml:space="preserve">  (d) </w:t>
      </w:r>
      <w:r w:rsidRPr="0043349C">
        <w:rPr>
          <w:i/>
        </w:rPr>
        <w:t>Product samples</w:t>
      </w:r>
      <w:r>
        <w:t>. When required by the solicitation, product samples shall be submitted at or prior to the time specified for receipt of offers. Unless otherwis</w:t>
      </w:r>
      <w:r>
        <w:t>e specified in this solicitation, these samples shall be submitted at no expense to the Government, and returned at the sender's request and expense, unless they are destroyed during preaward testing.</w:t>
      </w:r>
    </w:p>
    <w:p w:rsidR="00A741A3" w:rsidRDefault="00C2395C">
      <w:r>
        <w:lastRenderedPageBreak/>
        <w:t xml:space="preserve">  (e) </w:t>
      </w:r>
      <w:r w:rsidRPr="0043349C">
        <w:rPr>
          <w:i/>
        </w:rPr>
        <w:t>Multiple offers</w:t>
      </w:r>
      <w:r>
        <w:t>. Offerors are encouraged to submi</w:t>
      </w:r>
      <w:r>
        <w:t>t multiple offers presenting alternative terms and conditions or commercial items for satisfying the requirements of this solicitation. Each offer submitted will be evaluated separately.</w:t>
      </w:r>
    </w:p>
    <w:p w:rsidR="00A741A3" w:rsidRDefault="00C2395C">
      <w:r>
        <w:t xml:space="preserve">  (f) Late submissions, modifications, revisions, and withdrawals of </w:t>
      </w:r>
      <w:r>
        <w:t>offers.</w:t>
      </w:r>
    </w:p>
    <w:p w:rsidR="00A741A3" w:rsidRDefault="00C2395C">
      <w:r>
        <w:t xml:space="preserve">    (1) Offerors are responsible for submitting offers, and any modifications, revisions, or withdrawals, so as to reach the Government office designated in the solicitation by the time specified in the solicitation. If no time is specified in the </w:t>
      </w:r>
      <w:r>
        <w:t>solicitation, the time for receipt is 4:30 p.m., local time, for the designated Government office on the date that offers or revisions are due.</w:t>
      </w:r>
    </w:p>
    <w:p w:rsidR="00A741A3" w:rsidRDefault="00C2395C">
      <w:r>
        <w:t xml:space="preserve">    (2)(i) Any offer, modification, revision, or withdrawal of an offer received at the Government office design</w:t>
      </w:r>
      <w:r>
        <w:t>ated in the solicitation after the exact time specified for receipt of offers is "late" and will not be considered unless it is received before award is made, the Contracting Officer determines that accepting the late offer would not und</w:t>
      </w:r>
      <w:r>
        <w:t>uly delay the acqui</w:t>
      </w:r>
      <w:r>
        <w:t>sition; and—</w:t>
      </w:r>
    </w:p>
    <w:p w:rsidR="00A741A3" w:rsidRDefault="00C2395C">
      <w:r>
        <w:t xml:space="preserve">        (A) If it was transmitted through an electronic commerce method authorized by the solicitation, it was received at the initial point of entry to the Government infrastructure not later than 5:00 p.m. one working day prior to the date s</w:t>
      </w:r>
      <w:r>
        <w:t>pecified for receipt of offers; or</w:t>
      </w:r>
    </w:p>
    <w:p w:rsidR="00A741A3" w:rsidRDefault="00C2395C">
      <w:r>
        <w:t xml:space="preserve">        (B) There is acceptable evidence to establish that it was received at the Government installation designated for receipt of offers and was under the Government's control prior to the time set for receipt of offers</w:t>
      </w:r>
      <w:r>
        <w:t>; or</w:t>
      </w:r>
    </w:p>
    <w:p w:rsidR="00A741A3" w:rsidRDefault="00C2395C">
      <w:r>
        <w:t xml:space="preserve">        (C) If this solicitation is a request for proposals, it was the only proposal received.</w:t>
      </w:r>
    </w:p>
    <w:p w:rsidR="00A741A3" w:rsidRDefault="00C2395C">
      <w:r>
        <w:t xml:space="preserve">      (ii) However, a late modification of an otherwise successful offer, that makes its terms more favorable to the Government, will be considered at any </w:t>
      </w:r>
      <w:r>
        <w:t>time it is received and may be accepted.</w:t>
      </w:r>
    </w:p>
    <w:p w:rsidR="00A741A3" w:rsidRDefault="00C2395C">
      <w:r>
        <w:t xml:space="preserve">    (3) Acceptable evidence to establish the time of receipt at the Government installation includes the time/date stamp of that installation on the offer wrapper, other documentary evidence of receipt maintained by</w:t>
      </w:r>
      <w:r>
        <w:t xml:space="preserve"> the installation, or oral testimony or statements of Government personnel.</w:t>
      </w:r>
    </w:p>
    <w:p w:rsidR="00A741A3" w:rsidRDefault="00C2395C">
      <w:r>
        <w:t xml:space="preserve">    (4) If an emergency or unanticipated event interrupts normal Government processes so that offers cannot be received at the Government office designated for receipt of offers by</w:t>
      </w:r>
      <w:r>
        <w:t xml:space="preserve"> the exact time specified in the solicitation, and urgent Government requirements preclude amendment of the solicitation or other notice of an extension of the closing date, the time specified for receipt of offers will be deemed to be extended to the same</w:t>
      </w:r>
      <w:r>
        <w:t xml:space="preserve"> time of day specified in the solicitation on the first work day on which normal Government processes resume.</w:t>
      </w:r>
    </w:p>
    <w:p w:rsidR="00A741A3" w:rsidRDefault="00C2395C">
      <w:r>
        <w:t xml:space="preserve">    (5) Offers may be withdrawn by written notice received at any time before the exact time set for receipt of offers. Oral offers in response to</w:t>
      </w:r>
      <w:r>
        <w:t xml:space="preserve"> oral solicitations may be withdrawn orally. If the solicitation authorizes facsimile offers, offers may be withdrawn via facsimile received at any time before the exact time set for receipt of offers, subject to the conditions specified in the solicitatio</w:t>
      </w:r>
      <w:r>
        <w:t>n concerning facsimile offers. An offer may be withdrawn in person by an offeror or its authorized representative if, before the exact time set for receipt of offers, the identity of the person requesting withdrawal is established and the person signs a re</w:t>
      </w:r>
      <w:r>
        <w:t>ceipt for the offer.</w:t>
      </w:r>
    </w:p>
    <w:p w:rsidR="00A741A3" w:rsidRDefault="00C2395C">
      <w:r>
        <w:t xml:space="preserve">  (g) </w:t>
      </w:r>
      <w:r w:rsidRPr="0043349C">
        <w:rPr>
          <w:i/>
        </w:rPr>
        <w:t>Contract award (not applicable to Invitation for Bids).</w:t>
      </w:r>
      <w:r>
        <w:t xml:space="preserve"> The Government intends to evaluate offers and award a contract without discussions with offerors. Therefore, the offeror's initial offer should contain the offeror's best te</w:t>
      </w:r>
      <w:r>
        <w:t>rms from a price and technical standpoint. However, the Government reserves the right to conduct discussions if later determined by the Contracting Officer to be necessary. The Government may reject any or all offers if such action is in the public interes</w:t>
      </w:r>
      <w:r>
        <w:t>t; accept other than the lowest offer; and waive informalities and minor irregularities in offers received.</w:t>
      </w:r>
    </w:p>
    <w:p w:rsidR="00A741A3" w:rsidRDefault="00C2395C">
      <w:r>
        <w:lastRenderedPageBreak/>
        <w:t xml:space="preserve">  (h) </w:t>
      </w:r>
      <w:r w:rsidRPr="0043349C">
        <w:rPr>
          <w:i/>
        </w:rPr>
        <w:t>Multiple awards.</w:t>
      </w:r>
      <w:r>
        <w:t xml:space="preserve"> The Government may accept any item or group of items of an offer, unless the offeror qualifies the offer by specific limitations. Unless otherwise provided in the Schedule, offers may not be submitted for quantities less than those specified. The Governme</w:t>
      </w:r>
      <w:r>
        <w:t>nt reserves the right to make an award on any item for a quantity less than the quantity offered, at the unit prices offered, unless the offeror specifies otherwise in the offer.</w:t>
      </w:r>
    </w:p>
    <w:p w:rsidR="00A741A3" w:rsidRDefault="00C2395C">
      <w:r>
        <w:t xml:space="preserve">  (i) Availability of requirements documents cited in the solicitation.</w:t>
      </w:r>
    </w:p>
    <w:p w:rsidR="0043349C" w:rsidRDefault="00C2395C" w:rsidP="009E094E">
      <w:r>
        <w:t xml:space="preserve">    (</w:t>
      </w:r>
      <w:r>
        <w:t>1)(i) The GSA Index of Federal Specifications, Standards and Commercial Item Descriptions, FPMR Part 101-29, and copies of specifications, standards, and commercial item descriptions cited in this solicitation may be obtained for a fee by submitting a requ</w:t>
      </w:r>
      <w:r>
        <w:t>est to—</w:t>
      </w:r>
    </w:p>
    <w:p w:rsidR="0043349C" w:rsidRDefault="00C2395C" w:rsidP="009E094E">
      <w:r>
        <w:t xml:space="preserve">GSA Federal Supply Service Specifications Section </w:t>
      </w:r>
    </w:p>
    <w:p w:rsidR="0043349C" w:rsidRDefault="00C2395C" w:rsidP="009E094E">
      <w:pPr>
        <w:contextualSpacing/>
      </w:pPr>
      <w:r>
        <w:t>Suite 8100 470 East L'Enfant Plaza, SW</w:t>
      </w:r>
    </w:p>
    <w:p w:rsidR="00A741A3" w:rsidRDefault="00C2395C" w:rsidP="009E094E">
      <w:pPr>
        <w:contextualSpacing/>
      </w:pPr>
      <w:r>
        <w:t>Washington, DC 20407</w:t>
      </w:r>
    </w:p>
    <w:p w:rsidR="0043349C" w:rsidRDefault="00C2395C" w:rsidP="009E094E">
      <w:r>
        <w:t xml:space="preserve">Telephone (202) 619-8925 </w:t>
      </w:r>
    </w:p>
    <w:p w:rsidR="00A741A3" w:rsidRDefault="00C2395C" w:rsidP="0043349C">
      <w:r>
        <w:t>Facsimile (202) 619-8978.</w:t>
      </w:r>
    </w:p>
    <w:p w:rsidR="00A741A3" w:rsidRDefault="00C2395C">
      <w:r>
        <w:t xml:space="preserve">      (ii) If the General Services Administration, Department of Agriculture, or Depa</w:t>
      </w:r>
      <w:r>
        <w:t>rtment of Veterans Affairs issued this solicitation, a single copy of specifications, standards, and commercial item descriptions cited in this solicitation may be obtained free of charge by submitting a request to the addressee in paragraph (i)(1)(i) of t</w:t>
      </w:r>
      <w:r>
        <w:t>his provision. Additional copies will be issued for a fee.</w:t>
      </w:r>
    </w:p>
    <w:p w:rsidR="00A741A3" w:rsidRDefault="00C2395C">
      <w:r>
        <w:t xml:space="preserve">    (2) Most unclassified Defense specifications and standards may be downloaded from the following ASSIST websites:</w:t>
      </w:r>
    </w:p>
    <w:p w:rsidR="00A741A3" w:rsidRDefault="00C2395C">
      <w:r>
        <w:t xml:space="preserve">      (i) ASSIST (</w:t>
      </w:r>
      <w:hyperlink r:id="rId22" w:history="1">
        <w:r w:rsidRPr="0043349C">
          <w:rPr>
            <w:rStyle w:val="Hyperlink"/>
          </w:rPr>
          <w:t>http://assist.daps.</w:t>
        </w:r>
        <w:r w:rsidRPr="0043349C">
          <w:rPr>
            <w:rStyle w:val="Hyperlink"/>
          </w:rPr>
          <w:t>dla.mil</w:t>
        </w:r>
      </w:hyperlink>
      <w:r>
        <w:t>).</w:t>
      </w:r>
    </w:p>
    <w:p w:rsidR="00A741A3" w:rsidRDefault="00C2395C">
      <w:r>
        <w:t xml:space="preserve">      (ii) Quick Search (</w:t>
      </w:r>
      <w:hyperlink r:id="rId23" w:history="1">
        <w:r w:rsidRPr="0043349C">
          <w:rPr>
            <w:rStyle w:val="Hyperlink"/>
          </w:rPr>
          <w:t>http://assist.daps.dla.mil/quicksearch</w:t>
        </w:r>
      </w:hyperlink>
      <w:r>
        <w:t>).</w:t>
      </w:r>
    </w:p>
    <w:p w:rsidR="00A741A3" w:rsidRDefault="00C2395C">
      <w:r>
        <w:t xml:space="preserve">      (iii) ASSISTdocs.com (</w:t>
      </w:r>
      <w:hyperlink r:id="rId24" w:history="1">
        <w:r w:rsidRPr="0043349C">
          <w:rPr>
            <w:rStyle w:val="Hyperlink"/>
          </w:rPr>
          <w:t>http://assistdocs.com</w:t>
        </w:r>
      </w:hyperlink>
      <w:r>
        <w:t>).</w:t>
      </w:r>
    </w:p>
    <w:p w:rsidR="00A741A3" w:rsidRDefault="00C2395C">
      <w:r>
        <w:t xml:space="preserve">    (3) Documents not available from ASSIST may be ordered from the Department of Defense Single Stock Point (DoDSSP) by?</w:t>
      </w:r>
    </w:p>
    <w:p w:rsidR="00A741A3" w:rsidRDefault="00C2395C">
      <w:r>
        <w:t xml:space="preserve">      (i) Using the ASSIST Shopping Wizard (</w:t>
      </w:r>
      <w:hyperlink r:id="rId25" w:history="1">
        <w:r w:rsidRPr="0043349C">
          <w:rPr>
            <w:rStyle w:val="Hyperlink"/>
          </w:rPr>
          <w:t>http://assist.daps.dla.mil/wizard</w:t>
        </w:r>
      </w:hyperlink>
      <w:r>
        <w:t>);</w:t>
      </w:r>
    </w:p>
    <w:p w:rsidR="00A741A3" w:rsidRDefault="00C2395C">
      <w:r>
        <w:t xml:space="preserve">    </w:t>
      </w:r>
      <w:r>
        <w:t xml:space="preserve">  (ii) Phoning the DoDSSP Customer Service Desk (215) 697-2179, Mon-Fri, 0730 to 1600 EST; or</w:t>
      </w:r>
    </w:p>
    <w:p w:rsidR="00A741A3" w:rsidRDefault="00C2395C">
      <w:r>
        <w:t xml:space="preserve">      (iii) Ordering from DoDSSP, Building 4, Section D, 700 Robbins Avenue, Philadelphia, PA 19111-5094, Telephone (215) 697-2667/2179, Facsimile (215) 697-1462.</w:t>
      </w:r>
    </w:p>
    <w:p w:rsidR="00A741A3" w:rsidRDefault="00C2395C">
      <w:r>
        <w:t xml:space="preserve">    (4) Nongovernment (voluntary) standards must be obtained from the organization responsible for their preparation, publication, or maintenance.</w:t>
      </w:r>
    </w:p>
    <w:p w:rsidR="00A741A3" w:rsidRDefault="00C2395C">
      <w:r>
        <w:t xml:space="preserve">  (j) </w:t>
      </w:r>
      <w:r w:rsidRPr="0043349C">
        <w:rPr>
          <w:i/>
        </w:rPr>
        <w:t>Data Universal Numbering System (DUNS) Number</w:t>
      </w:r>
      <w:r>
        <w:t xml:space="preserve">. (Applies to all offers exceeding $3,000, and offers of </w:t>
      </w:r>
      <w:r>
        <w:t>$3,000 or less if the solicitation requires the Contractor to be registered in the</w:t>
      </w:r>
      <w:r>
        <w:t xml:space="preserve"> System for Award Management (SAM</w:t>
      </w:r>
      <w:r>
        <w:t>) database. The offeror shall enter, in the block with its name and address on the cover page of its offer, the annotation "DUNS" or "DUNS +4</w:t>
      </w:r>
      <w:r>
        <w:t>" followed by the DUNS or DUNS +4 number that identifies the offeror's name and address. The DUNS +4 is the DUNS number plus a 4-character suffix that may be assigned at the discretion of the off</w:t>
      </w:r>
      <w:r>
        <w:t>eror to establish additional SAM</w:t>
      </w:r>
      <w:r>
        <w:t xml:space="preserve"> records for identifying alte</w:t>
      </w:r>
      <w:r>
        <w:t xml:space="preserve">rnative Electronic Funds Transfer (EFT) accounts (see FAR Subpart 32.11) for the same concern. If the offeror does not have a DUNS number, it should contact Dun and Bradstreet directly to obtain one. An </w:t>
      </w:r>
      <w:r>
        <w:lastRenderedPageBreak/>
        <w:t xml:space="preserve">offeror within the United States may contact Dun and </w:t>
      </w:r>
      <w:r>
        <w:t xml:space="preserve">Bradstreet by calling 1-866-705-5711 or via the internet at </w:t>
      </w:r>
      <w:hyperlink r:id="rId26" w:history="1">
        <w:r w:rsidRPr="0043349C">
          <w:rPr>
            <w:rStyle w:val="Hyperlink"/>
          </w:rPr>
          <w:t>http://www.fedgov.dnb.com/webform</w:t>
        </w:r>
      </w:hyperlink>
      <w:r>
        <w:t>. An offeror located outside the United States must contact the local Dun and Bradstreet office for a DUNS number</w:t>
      </w:r>
      <w:r>
        <w:t>. The offeror should indicate that it is an offeror for a Government contract when contacting the local Dun and Bradstreet office.</w:t>
      </w:r>
    </w:p>
    <w:p w:rsidR="00A741A3" w:rsidRDefault="00C2395C" w:rsidP="009E094E">
      <w:r>
        <w:t xml:space="preserve">  (k) </w:t>
      </w:r>
      <w:r w:rsidRPr="009E094E">
        <w:rPr>
          <w:i/>
        </w:rPr>
        <w:t>System for Award Management</w:t>
      </w:r>
      <w:r>
        <w:t>. Unless exempted by an addendum to this solicitation, by submission of an offer, the offero</w:t>
      </w:r>
      <w:r>
        <w:t>r acknowledges the requirement that a prospective awardee shall be registered in the SAM database prior to award, during performance and through final payment of any contract resulting from this solicitation. If the Offeror does not become registered in th</w:t>
      </w:r>
      <w:r>
        <w:t>e SAM database in the time prescribed by the Contracting Officer, the Contracting Officer will proceed to award to the next otherwise successful registered Offeror. Offerors may obtain information on registration and annual confirmation requirements via th</w:t>
      </w:r>
      <w:r>
        <w:t xml:space="preserve">e SAM database accessed through </w:t>
      </w:r>
      <w:hyperlink r:id="rId27" w:history="1">
        <w:r>
          <w:rPr>
            <w:rStyle w:val="Hyperlink"/>
          </w:rPr>
          <w:t>https://www.acquisition.gov</w:t>
        </w:r>
      </w:hyperlink>
      <w:r>
        <w:t>.</w:t>
      </w:r>
    </w:p>
    <w:p w:rsidR="00A741A3" w:rsidRDefault="00C2395C">
      <w:r>
        <w:t xml:space="preserve">  (l) </w:t>
      </w:r>
      <w:r w:rsidRPr="0043349C">
        <w:rPr>
          <w:i/>
        </w:rPr>
        <w:t>Debriefing</w:t>
      </w:r>
      <w:r>
        <w:t>. If a post-award debriefing is given to requesting offerors, the Government shall disclose the following information, if applicable:</w:t>
      </w:r>
    </w:p>
    <w:p w:rsidR="00A741A3" w:rsidRDefault="00C2395C">
      <w:r>
        <w:t xml:space="preserve"> </w:t>
      </w:r>
      <w:r>
        <w:t xml:space="preserve">   (1) The agency's evaluation of the significant weak or deficient factors in the debriefed offeror's offer.</w:t>
      </w:r>
    </w:p>
    <w:p w:rsidR="00A741A3" w:rsidRDefault="00C2395C">
      <w:r>
        <w:t xml:space="preserve">    (2) The overall evaluated cost or price and technical rating of the successful and the debriefed offeror and past performance information on t</w:t>
      </w:r>
      <w:r>
        <w:t>he debriefed offeror.</w:t>
      </w:r>
    </w:p>
    <w:p w:rsidR="00A741A3" w:rsidRDefault="00C2395C">
      <w:r>
        <w:t xml:space="preserve">    (3) The overall ranking of all offerors, when any ranking was developed by the agency during source selection.</w:t>
      </w:r>
    </w:p>
    <w:p w:rsidR="00A741A3" w:rsidRDefault="00C2395C">
      <w:r>
        <w:t xml:space="preserve">    (4) A summary of the rationale for award;</w:t>
      </w:r>
    </w:p>
    <w:p w:rsidR="00A741A3" w:rsidRDefault="00C2395C">
      <w:r>
        <w:t xml:space="preserve">    (5) For acquisitions of commercial items, the make and model of the item to be delivered by the successful offeror.</w:t>
      </w:r>
    </w:p>
    <w:p w:rsidR="00A741A3" w:rsidRDefault="00C2395C">
      <w:r>
        <w:t xml:space="preserve">    (6) Reasonable responses to relevant questions posed by the debriefed offeror as to whether source-selection procedures set forth in</w:t>
      </w:r>
      <w:r>
        <w:t xml:space="preserve"> the solicitation, applicable regulations, and other applicable authorities were followed by the agency.</w:t>
      </w:r>
    </w:p>
    <w:p w:rsidR="00A741A3" w:rsidRDefault="00C2395C" w:rsidP="0043349C">
      <w:pPr>
        <w:jc w:val="center"/>
      </w:pPr>
      <w:r>
        <w:t>(End of Provision)</w:t>
      </w:r>
    </w:p>
    <w:p w:rsidR="00A13829" w:rsidRPr="00A13829" w:rsidRDefault="00C2395C" w:rsidP="00CB0824">
      <w:pPr>
        <w:pStyle w:val="Heading2"/>
        <w:rPr>
          <w:rFonts w:eastAsia="Times New Roman"/>
        </w:rPr>
      </w:pPr>
      <w:bookmarkStart w:id="23" w:name="_Toc347822017"/>
      <w:bookmarkStart w:id="24" w:name="OLE_LINK13"/>
      <w:bookmarkStart w:id="25" w:name="OLE_LINK14"/>
      <w:bookmarkStart w:id="26" w:name="_Toc378324326"/>
      <w:r w:rsidRPr="00A13829">
        <w:rPr>
          <w:rFonts w:eastAsia="Times New Roman"/>
        </w:rPr>
        <w:t>ADDENDUM 52.212-1 GENERAL</w:t>
      </w:r>
      <w:bookmarkEnd w:id="23"/>
      <w:bookmarkEnd w:id="26"/>
    </w:p>
    <w:p w:rsidR="00A13829" w:rsidRPr="00E40C97" w:rsidRDefault="00C2395C" w:rsidP="00A13829">
      <w:pPr>
        <w:ind w:left="360"/>
        <w:rPr>
          <w:rFonts w:eastAsia="Times New Roman"/>
          <w:sz w:val="24"/>
        </w:rPr>
      </w:pPr>
    </w:p>
    <w:p w:rsidR="00A13829" w:rsidRPr="00E40C97" w:rsidRDefault="00C2395C" w:rsidP="00A13829">
      <w:pPr>
        <w:numPr>
          <w:ilvl w:val="0"/>
          <w:numId w:val="1"/>
        </w:numPr>
        <w:autoSpaceDN w:val="0"/>
        <w:rPr>
          <w:rFonts w:eastAsia="Times New Roman"/>
          <w:sz w:val="24"/>
        </w:rPr>
      </w:pPr>
      <w:r w:rsidRPr="00E40C97">
        <w:rPr>
          <w:rFonts w:eastAsia="Times New Roman"/>
          <w:sz w:val="24"/>
        </w:rPr>
        <w:t xml:space="preserve">This is a Request for </w:t>
      </w:r>
      <w:r>
        <w:rPr>
          <w:rFonts w:eastAsia="Times New Roman"/>
          <w:sz w:val="24"/>
        </w:rPr>
        <w:t xml:space="preserve">Proposal </w:t>
      </w:r>
      <w:r>
        <w:rPr>
          <w:rFonts w:eastAsia="Times New Roman"/>
          <w:sz w:val="24"/>
        </w:rPr>
        <w:t xml:space="preserve">to </w:t>
      </w:r>
      <w:r w:rsidRPr="00E40C97">
        <w:rPr>
          <w:rFonts w:eastAsia="Times New Roman"/>
          <w:sz w:val="24"/>
        </w:rPr>
        <w:t>provide</w:t>
      </w:r>
      <w:r>
        <w:rPr>
          <w:rFonts w:eastAsia="Times New Roman"/>
          <w:sz w:val="24"/>
        </w:rPr>
        <w:t xml:space="preserve"> </w:t>
      </w:r>
      <w:r>
        <w:rPr>
          <w:rFonts w:eastAsia="Times New Roman"/>
          <w:sz w:val="24"/>
        </w:rPr>
        <w:t>Accommodations and Services in support of a Marriage Retreat fo</w:t>
      </w:r>
      <w:r>
        <w:rPr>
          <w:rFonts w:eastAsia="Times New Roman"/>
          <w:sz w:val="24"/>
        </w:rPr>
        <w:t>r VISN 7 veterans.</w:t>
      </w:r>
      <w:r w:rsidRPr="00E40C97">
        <w:rPr>
          <w:rFonts w:eastAsia="Times New Roman"/>
          <w:sz w:val="24"/>
        </w:rPr>
        <w:t xml:space="preserve">  </w:t>
      </w:r>
    </w:p>
    <w:p w:rsidR="00A13829" w:rsidRDefault="00C2395C" w:rsidP="00E920BF">
      <w:pPr>
        <w:pStyle w:val="ListParagraph"/>
        <w:numPr>
          <w:ilvl w:val="0"/>
          <w:numId w:val="1"/>
        </w:numPr>
        <w:autoSpaceDN w:val="0"/>
        <w:rPr>
          <w:rFonts w:eastAsia="Times New Roman"/>
          <w:sz w:val="24"/>
        </w:rPr>
      </w:pPr>
      <w:r w:rsidRPr="00E920BF">
        <w:rPr>
          <w:rFonts w:eastAsia="Times New Roman"/>
          <w:sz w:val="24"/>
        </w:rPr>
        <w:t>This will be a single award (All or None), Commercial Firm Fixed Price contract.  Offers proposing less than the entire effort specified herein will be determined to be unacceptable.</w:t>
      </w:r>
    </w:p>
    <w:p w:rsidR="00E920BF" w:rsidRPr="00E920BF" w:rsidRDefault="00C2395C" w:rsidP="00E920BF">
      <w:pPr>
        <w:pStyle w:val="ListParagraph"/>
        <w:autoSpaceDN w:val="0"/>
        <w:rPr>
          <w:rFonts w:eastAsia="Times New Roman"/>
          <w:sz w:val="24"/>
        </w:rPr>
      </w:pPr>
    </w:p>
    <w:p w:rsidR="00A13829" w:rsidRPr="00E920BF" w:rsidRDefault="00C2395C" w:rsidP="00E920BF">
      <w:pPr>
        <w:pStyle w:val="ListParagraph"/>
        <w:numPr>
          <w:ilvl w:val="0"/>
          <w:numId w:val="1"/>
        </w:numPr>
        <w:autoSpaceDN w:val="0"/>
        <w:rPr>
          <w:rFonts w:eastAsia="Times New Roman"/>
          <w:sz w:val="24"/>
        </w:rPr>
      </w:pPr>
      <w:r w:rsidRPr="00E920BF">
        <w:rPr>
          <w:rFonts w:eastAsia="Times New Roman"/>
          <w:sz w:val="24"/>
        </w:rPr>
        <w:t>Contract Performance Period.  This contract is inte</w:t>
      </w:r>
      <w:r w:rsidRPr="00E920BF">
        <w:rPr>
          <w:rFonts w:eastAsia="Times New Roman"/>
          <w:sz w:val="24"/>
        </w:rPr>
        <w:t xml:space="preserve">nded to be awarded for the </w:t>
      </w:r>
      <w:r w:rsidRPr="00E920BF">
        <w:rPr>
          <w:rFonts w:eastAsia="Times New Roman"/>
          <w:sz w:val="24"/>
        </w:rPr>
        <w:t xml:space="preserve">period </w:t>
      </w:r>
      <w:r>
        <w:rPr>
          <w:rFonts w:eastAsia="Times New Roman"/>
          <w:sz w:val="24"/>
        </w:rPr>
        <w:t>March 28 – March 30</w:t>
      </w:r>
      <w:r w:rsidRPr="00E920BF">
        <w:rPr>
          <w:rFonts w:eastAsia="Times New Roman"/>
          <w:sz w:val="24"/>
        </w:rPr>
        <w:t>, 2014</w:t>
      </w:r>
      <w:r w:rsidRPr="00E920BF">
        <w:rPr>
          <w:rFonts w:eastAsia="Times New Roman"/>
          <w:sz w:val="24"/>
        </w:rPr>
        <w:t xml:space="preserve"> and </w:t>
      </w:r>
      <w:r w:rsidRPr="00E920BF">
        <w:rPr>
          <w:rFonts w:eastAsia="Times New Roman"/>
          <w:sz w:val="24"/>
        </w:rPr>
        <w:t>June 6-</w:t>
      </w:r>
      <w:r>
        <w:rPr>
          <w:rFonts w:eastAsia="Times New Roman"/>
          <w:sz w:val="24"/>
        </w:rPr>
        <w:t xml:space="preserve"> June </w:t>
      </w:r>
      <w:r w:rsidRPr="00E920BF">
        <w:rPr>
          <w:rFonts w:eastAsia="Times New Roman"/>
          <w:sz w:val="24"/>
        </w:rPr>
        <w:t>8</w:t>
      </w:r>
      <w:r w:rsidRPr="00E920BF">
        <w:rPr>
          <w:rFonts w:eastAsia="Times New Roman"/>
          <w:sz w:val="24"/>
        </w:rPr>
        <w:t>, 2014, with four (4)</w:t>
      </w:r>
      <w:r w:rsidRPr="00E920BF">
        <w:rPr>
          <w:rFonts w:eastAsia="Times New Roman"/>
          <w:sz w:val="24"/>
        </w:rPr>
        <w:t xml:space="preserve"> option periods. </w:t>
      </w:r>
    </w:p>
    <w:p w:rsidR="00E920BF" w:rsidRDefault="00C2395C" w:rsidP="00E920BF">
      <w:pPr>
        <w:autoSpaceDN w:val="0"/>
        <w:ind w:left="720"/>
        <w:rPr>
          <w:rFonts w:eastAsia="Times New Roman"/>
          <w:sz w:val="24"/>
        </w:rPr>
      </w:pPr>
    </w:p>
    <w:p w:rsidR="00A13829" w:rsidRPr="00E40C97" w:rsidRDefault="00C2395C" w:rsidP="00A13829">
      <w:pPr>
        <w:ind w:left="360"/>
        <w:rPr>
          <w:rFonts w:eastAsia="Times New Roman"/>
          <w:sz w:val="24"/>
        </w:rPr>
      </w:pPr>
      <w:r w:rsidRPr="00E40C97">
        <w:rPr>
          <w:rFonts w:eastAsia="Times New Roman"/>
          <w:sz w:val="24"/>
        </w:rPr>
        <w:t>ADDENDUM to 52.212-1, INSTRU</w:t>
      </w:r>
      <w:r>
        <w:rPr>
          <w:rFonts w:eastAsia="Times New Roman"/>
          <w:sz w:val="24"/>
        </w:rPr>
        <w:t>C</w:t>
      </w:r>
      <w:r w:rsidRPr="00E40C97">
        <w:rPr>
          <w:rFonts w:eastAsia="Times New Roman"/>
          <w:sz w:val="24"/>
        </w:rPr>
        <w:t>TIONS TO OFFERORS – COMMERCIAL ITEMS (JAN 2005)</w:t>
      </w:r>
    </w:p>
    <w:p w:rsidR="00A13829" w:rsidRPr="00E40C97" w:rsidRDefault="00C2395C" w:rsidP="00B47850">
      <w:bookmarkStart w:id="27" w:name="_Toc347822018"/>
      <w:r w:rsidRPr="00E40C97">
        <w:t>Addition to paragraph 52.212-1(a).</w:t>
      </w:r>
      <w:bookmarkEnd w:id="27"/>
    </w:p>
    <w:p w:rsidR="00A13829" w:rsidRPr="00E40C97" w:rsidRDefault="00C2395C" w:rsidP="00A13829">
      <w:pPr>
        <w:rPr>
          <w:rFonts w:eastAsia="Times New Roman"/>
          <w:sz w:val="24"/>
        </w:rPr>
      </w:pPr>
    </w:p>
    <w:p w:rsidR="00A13829" w:rsidRPr="00E40C97" w:rsidRDefault="00C2395C" w:rsidP="00B47850">
      <w:bookmarkStart w:id="28" w:name="_Toc347822019"/>
      <w:r w:rsidRPr="00E40C97">
        <w:lastRenderedPageBreak/>
        <w:t xml:space="preserve">The NAICS code is </w:t>
      </w:r>
      <w:r>
        <w:t>721214</w:t>
      </w:r>
      <w:r w:rsidRPr="00E40C97">
        <w:t>.</w:t>
      </w:r>
      <w:r w:rsidRPr="00E40C97">
        <w:t xml:space="preserve">  The s</w:t>
      </w:r>
      <w:r>
        <w:t>mall business size standard</w:t>
      </w:r>
      <w:r>
        <w:t xml:space="preserve"> is $7.0</w:t>
      </w:r>
      <w:r>
        <w:t xml:space="preserve"> million.</w:t>
      </w:r>
      <w:bookmarkEnd w:id="28"/>
    </w:p>
    <w:p w:rsidR="00A13829" w:rsidRPr="00E40C97" w:rsidRDefault="00C2395C" w:rsidP="00A13829">
      <w:pPr>
        <w:rPr>
          <w:rFonts w:eastAsia="Times New Roman"/>
          <w:sz w:val="24"/>
        </w:rPr>
      </w:pPr>
    </w:p>
    <w:p w:rsidR="00A13829" w:rsidRPr="00A13829" w:rsidRDefault="00C2395C" w:rsidP="00A13829">
      <w:pPr>
        <w:jc w:val="center"/>
        <w:outlineLvl w:val="0"/>
        <w:rPr>
          <w:rFonts w:eastAsia="Times New Roman"/>
          <w:b/>
          <w:sz w:val="24"/>
        </w:rPr>
      </w:pPr>
      <w:bookmarkStart w:id="29" w:name="_Toc347822020"/>
      <w:bookmarkStart w:id="30" w:name="_Toc378324327"/>
      <w:r w:rsidRPr="00A13829">
        <w:rPr>
          <w:rFonts w:eastAsia="Times New Roman"/>
          <w:b/>
          <w:sz w:val="24"/>
        </w:rPr>
        <w:t>Notice to Prospective Offerors</w:t>
      </w:r>
      <w:bookmarkEnd w:id="29"/>
      <w:bookmarkEnd w:id="30"/>
    </w:p>
    <w:p w:rsidR="00A13829" w:rsidRPr="00E40C97" w:rsidRDefault="00C2395C" w:rsidP="00A13829">
      <w:pPr>
        <w:rPr>
          <w:rFonts w:eastAsia="Times New Roman"/>
          <w:sz w:val="24"/>
        </w:rPr>
      </w:pPr>
    </w:p>
    <w:p w:rsidR="00A13829" w:rsidRPr="00E40C97" w:rsidRDefault="00C2395C" w:rsidP="00A13829">
      <w:pPr>
        <w:rPr>
          <w:rFonts w:eastAsia="Times New Roman"/>
          <w:sz w:val="24"/>
        </w:rPr>
      </w:pPr>
      <w:r>
        <w:rPr>
          <w:rFonts w:eastAsia="Times New Roman"/>
          <w:sz w:val="24"/>
        </w:rPr>
        <w:tab/>
      </w:r>
      <w:r w:rsidRPr="00F47DE6">
        <w:rPr>
          <w:rFonts w:eastAsia="Times New Roman"/>
          <w:sz w:val="24"/>
        </w:rPr>
        <w:t>Offerors are requested to review the solicitation and to submit any questi</w:t>
      </w:r>
      <w:r>
        <w:rPr>
          <w:rFonts w:eastAsia="Times New Roman"/>
          <w:sz w:val="24"/>
        </w:rPr>
        <w:t xml:space="preserve">ons in writing, no later than </w:t>
      </w:r>
      <w:r>
        <w:rPr>
          <w:rFonts w:eastAsia="Times New Roman"/>
          <w:b/>
          <w:sz w:val="24"/>
        </w:rPr>
        <w:t>January 31,</w:t>
      </w:r>
      <w:r w:rsidRPr="00067A3A">
        <w:rPr>
          <w:rFonts w:eastAsia="Times New Roman"/>
          <w:b/>
          <w:sz w:val="24"/>
        </w:rPr>
        <w:t xml:space="preserve"> 2014</w:t>
      </w:r>
      <w:r w:rsidRPr="00067A3A">
        <w:rPr>
          <w:rFonts w:eastAsia="Times New Roman"/>
          <w:b/>
          <w:sz w:val="24"/>
        </w:rPr>
        <w:t xml:space="preserve"> by 11:00 AM EST</w:t>
      </w:r>
      <w:r w:rsidRPr="00F47DE6">
        <w:rPr>
          <w:rFonts w:eastAsia="Times New Roman"/>
          <w:sz w:val="24"/>
        </w:rPr>
        <w:t xml:space="preserve"> to Pam Le</w:t>
      </w:r>
      <w:r>
        <w:rPr>
          <w:rFonts w:eastAsia="Times New Roman"/>
          <w:sz w:val="24"/>
        </w:rPr>
        <w:t>wallen, RM 217</w:t>
      </w:r>
      <w:r w:rsidRPr="00F47DE6">
        <w:rPr>
          <w:rFonts w:eastAsia="Times New Roman"/>
          <w:sz w:val="24"/>
        </w:rPr>
        <w:t xml:space="preserve">, Network </w:t>
      </w:r>
      <w:r w:rsidRPr="00F47DE6">
        <w:rPr>
          <w:rFonts w:eastAsia="Times New Roman"/>
          <w:sz w:val="24"/>
        </w:rPr>
        <w:t>Logistics Contracting Activity, Hatcher Building, 501 Greene St, 2</w:t>
      </w:r>
      <w:r w:rsidRPr="00F47DE6">
        <w:rPr>
          <w:rFonts w:eastAsia="Times New Roman"/>
          <w:sz w:val="24"/>
          <w:vertAlign w:val="superscript"/>
        </w:rPr>
        <w:t>nd</w:t>
      </w:r>
      <w:r w:rsidRPr="00F47DE6">
        <w:rPr>
          <w:rFonts w:eastAsia="Times New Roman"/>
          <w:sz w:val="24"/>
        </w:rPr>
        <w:t xml:space="preserve"> Floor, Augusta, GA 30901.  Questions may be addressed to Pam Lewallen </w:t>
      </w:r>
      <w:r w:rsidRPr="00F47DE6">
        <w:rPr>
          <w:rFonts w:eastAsia="Times New Roman"/>
          <w:sz w:val="24"/>
        </w:rPr>
        <w:t>at pamela.lewallen@va.gov</w:t>
      </w:r>
      <w:r w:rsidRPr="00F47DE6">
        <w:rPr>
          <w:rFonts w:eastAsia="Times New Roman"/>
          <w:sz w:val="24"/>
        </w:rPr>
        <w:t>.</w:t>
      </w:r>
    </w:p>
    <w:p w:rsidR="00A13829" w:rsidRPr="00E40C97" w:rsidRDefault="00C2395C" w:rsidP="00A13829">
      <w:pPr>
        <w:rPr>
          <w:rFonts w:eastAsia="Times New Roman"/>
          <w:sz w:val="24"/>
        </w:rPr>
      </w:pPr>
    </w:p>
    <w:p w:rsidR="00A13829" w:rsidRPr="00E40C97" w:rsidRDefault="00C2395C" w:rsidP="00A13829">
      <w:pPr>
        <w:jc w:val="center"/>
        <w:rPr>
          <w:rFonts w:eastAsia="Times New Roman"/>
          <w:sz w:val="24"/>
        </w:rPr>
      </w:pPr>
      <w:r w:rsidRPr="00E40C97">
        <w:rPr>
          <w:rFonts w:eastAsia="Times New Roman"/>
          <w:sz w:val="24"/>
        </w:rPr>
        <w:t>(End of Notice)</w:t>
      </w:r>
    </w:p>
    <w:p w:rsidR="00A13829" w:rsidRPr="00E40C97" w:rsidRDefault="00C2395C" w:rsidP="00A13829">
      <w:pPr>
        <w:rPr>
          <w:rFonts w:eastAsia="Times New Roman"/>
          <w:sz w:val="24"/>
        </w:rPr>
      </w:pPr>
    </w:p>
    <w:p w:rsidR="00A13829" w:rsidRPr="00E40C97" w:rsidRDefault="00C2395C" w:rsidP="00A13829">
      <w:pPr>
        <w:rPr>
          <w:rFonts w:eastAsia="Times New Roman"/>
          <w:sz w:val="24"/>
        </w:rPr>
      </w:pPr>
      <w:r w:rsidRPr="00E40C97">
        <w:rPr>
          <w:rFonts w:eastAsia="Times New Roman"/>
          <w:sz w:val="24"/>
        </w:rPr>
        <w:t>Replace paragraph 52.212-1(b) Submission of Offers with the following:</w:t>
      </w:r>
    </w:p>
    <w:p w:rsidR="00A13829" w:rsidRPr="00E40C97" w:rsidRDefault="00C2395C" w:rsidP="00A13829">
      <w:pPr>
        <w:rPr>
          <w:rFonts w:eastAsia="Times New Roman"/>
          <w:sz w:val="24"/>
        </w:rPr>
      </w:pPr>
    </w:p>
    <w:p w:rsidR="00A13829" w:rsidRPr="00E40C97" w:rsidRDefault="00C2395C" w:rsidP="00A13829">
      <w:pPr>
        <w:rPr>
          <w:rFonts w:eastAsia="Times New Roman"/>
          <w:sz w:val="24"/>
        </w:rPr>
      </w:pPr>
      <w:r w:rsidRPr="00E40C97">
        <w:rPr>
          <w:rFonts w:eastAsia="Times New Roman"/>
          <w:sz w:val="24"/>
        </w:rPr>
        <w:t>INSTRUCTIONS FOR PREPARATION OF</w:t>
      </w:r>
      <w:r>
        <w:rPr>
          <w:rFonts w:eastAsia="Times New Roman"/>
          <w:sz w:val="24"/>
        </w:rPr>
        <w:t xml:space="preserve"> OFFERS</w:t>
      </w:r>
      <w:r w:rsidRPr="00E40C97">
        <w:rPr>
          <w:rFonts w:eastAsia="Times New Roman"/>
          <w:sz w:val="24"/>
        </w:rPr>
        <w:t>.</w:t>
      </w:r>
    </w:p>
    <w:p w:rsidR="00A13829" w:rsidRPr="00E40C97" w:rsidRDefault="00C2395C" w:rsidP="00A13829">
      <w:pPr>
        <w:rPr>
          <w:rFonts w:eastAsia="Times New Roman"/>
          <w:sz w:val="24"/>
        </w:rPr>
      </w:pPr>
      <w:r w:rsidRPr="00E40C97">
        <w:rPr>
          <w:rFonts w:eastAsia="Times New Roman"/>
          <w:sz w:val="24"/>
        </w:rPr>
        <w:t>WRITTEN DOCUMENTATION</w:t>
      </w:r>
    </w:p>
    <w:p w:rsidR="00A13829" w:rsidRPr="00E40C97" w:rsidRDefault="00C2395C" w:rsidP="00A13829">
      <w:pPr>
        <w:numPr>
          <w:ilvl w:val="0"/>
          <w:numId w:val="2"/>
        </w:numPr>
        <w:autoSpaceDE w:val="0"/>
        <w:autoSpaceDN w:val="0"/>
        <w:rPr>
          <w:rFonts w:eastAsia="Times New Roman"/>
          <w:sz w:val="24"/>
        </w:rPr>
      </w:pPr>
      <w:r w:rsidRPr="00E40C97">
        <w:rPr>
          <w:rFonts w:eastAsia="Times New Roman"/>
          <w:sz w:val="24"/>
        </w:rPr>
        <w:t>Paragraph 52.212-1(b). Add: The offer due date/local time as referenced on page 1, block 8, of the SF 1449, is Eastern Standard Time Zone.</w:t>
      </w:r>
    </w:p>
    <w:p w:rsidR="00634858" w:rsidRPr="00634858" w:rsidRDefault="00C2395C" w:rsidP="00A13829">
      <w:pPr>
        <w:numPr>
          <w:ilvl w:val="0"/>
          <w:numId w:val="2"/>
        </w:numPr>
        <w:shd w:val="clear" w:color="auto" w:fill="FFFFFF"/>
        <w:autoSpaceDE w:val="0"/>
        <w:autoSpaceDN w:val="0"/>
        <w:rPr>
          <w:rFonts w:eastAsia="Times New Roman"/>
          <w:color w:val="000000"/>
          <w:sz w:val="24"/>
        </w:rPr>
      </w:pPr>
      <w:r w:rsidRPr="00A13829">
        <w:rPr>
          <w:rFonts w:eastAsia="Times New Roman"/>
          <w:sz w:val="24"/>
        </w:rPr>
        <w:t>Offerors shall submit 1 copy of the proposal to the off</w:t>
      </w:r>
      <w:r w:rsidRPr="00A13829">
        <w:rPr>
          <w:rFonts w:eastAsia="Times New Roman"/>
          <w:sz w:val="24"/>
        </w:rPr>
        <w:t>ice indicated in block 9 of the Standard Form (SF) 1449, Solicitation/Contract/Order for Commercial Items, to arrive no later than the date and time specified in block 8 of the SF 1449.  The proposal shall have a title page identifying the offer, CAGE Code</w:t>
      </w:r>
      <w:r w:rsidRPr="00A13829">
        <w:rPr>
          <w:rFonts w:eastAsia="Times New Roman"/>
          <w:sz w:val="24"/>
        </w:rPr>
        <w:t xml:space="preserve">, DUNS number, the solicitation number, and the contents.    </w:t>
      </w:r>
    </w:p>
    <w:p w:rsidR="00A13829" w:rsidRPr="00A13829" w:rsidRDefault="00C2395C" w:rsidP="00A13829">
      <w:pPr>
        <w:numPr>
          <w:ilvl w:val="0"/>
          <w:numId w:val="2"/>
        </w:numPr>
        <w:shd w:val="clear" w:color="auto" w:fill="FFFFFF"/>
        <w:autoSpaceDE w:val="0"/>
        <w:autoSpaceDN w:val="0"/>
        <w:rPr>
          <w:rFonts w:eastAsia="Times New Roman"/>
          <w:color w:val="000000"/>
          <w:sz w:val="24"/>
        </w:rPr>
      </w:pPr>
      <w:r>
        <w:rPr>
          <w:rFonts w:eastAsia="Times New Roman"/>
          <w:sz w:val="24"/>
        </w:rPr>
        <w:t>Past Performance Evaluations (form located in Section D of solicitation).</w:t>
      </w:r>
      <w:r w:rsidRPr="00A13829">
        <w:rPr>
          <w:rFonts w:eastAsia="Times New Roman"/>
          <w:sz w:val="24"/>
        </w:rPr>
        <w:t xml:space="preserve">  </w:t>
      </w:r>
    </w:p>
    <w:p w:rsidR="00A13829" w:rsidRPr="00A13829" w:rsidRDefault="00C2395C" w:rsidP="00A13829">
      <w:pPr>
        <w:rPr>
          <w:sz w:val="28"/>
          <w:szCs w:val="28"/>
        </w:rPr>
      </w:pPr>
      <w:r w:rsidRPr="00A13829">
        <w:rPr>
          <w:rFonts w:eastAsia="Times New Roman"/>
          <w:sz w:val="28"/>
          <w:szCs w:val="28"/>
        </w:rPr>
        <w:t>Written quotations shall be prepared in four (4) separate sections ( Technical Approach, Management/Quality Control Ap</w:t>
      </w:r>
      <w:r w:rsidRPr="00A13829">
        <w:rPr>
          <w:rFonts w:eastAsia="Times New Roman"/>
          <w:sz w:val="28"/>
          <w:szCs w:val="28"/>
        </w:rPr>
        <w:t xml:space="preserve">proach, Relevant Experience/Past Performance, Pricing Proposal), stapled, or bound separately (NOTE: Email offers are acceptable).  </w:t>
      </w:r>
      <w:bookmarkEnd w:id="24"/>
      <w:bookmarkEnd w:id="25"/>
    </w:p>
    <w:p w:rsidR="00A13829" w:rsidRDefault="00C2395C">
      <w:pPr>
        <w:rPr>
          <w:b/>
          <w:u w:val="single"/>
        </w:rPr>
      </w:pPr>
      <w:r>
        <w:rPr>
          <w:b/>
          <w:u w:val="single"/>
        </w:rPr>
        <w:t>TIMEFRAME:</w:t>
      </w:r>
    </w:p>
    <w:p w:rsidR="003A2105" w:rsidRPr="003A2105" w:rsidRDefault="00C2395C" w:rsidP="00EB4D01">
      <w:r>
        <w:t>RFQ Issue:  1-24</w:t>
      </w:r>
      <w:r w:rsidRPr="003A2105">
        <w:t>-14 (on or about)</w:t>
      </w:r>
    </w:p>
    <w:p w:rsidR="003A2105" w:rsidRPr="003A2105" w:rsidRDefault="00C2395C" w:rsidP="00EB4D01">
      <w:r>
        <w:t>Questions Due:  1-31</w:t>
      </w:r>
      <w:r w:rsidRPr="003A2105">
        <w:t>-14, 11:00AM</w:t>
      </w:r>
    </w:p>
    <w:p w:rsidR="003A2105" w:rsidRPr="003A2105" w:rsidRDefault="00C2395C" w:rsidP="00EB4D01">
      <w:r>
        <w:t>Post Answers to Questions:  2-4</w:t>
      </w:r>
      <w:r w:rsidRPr="003A2105">
        <w:t xml:space="preserve">-14 (on or </w:t>
      </w:r>
      <w:r w:rsidRPr="003A2105">
        <w:t>about)</w:t>
      </w:r>
    </w:p>
    <w:p w:rsidR="003A2105" w:rsidRPr="003A2105" w:rsidRDefault="00C2395C" w:rsidP="00EB4D01">
      <w:r>
        <w:t>RFQ due: 2-10</w:t>
      </w:r>
      <w:r w:rsidRPr="003A2105">
        <w:t>-14</w:t>
      </w:r>
    </w:p>
    <w:p w:rsidR="003A2105" w:rsidRPr="003A2105" w:rsidRDefault="00C2395C" w:rsidP="00EB4D01">
      <w:r>
        <w:lastRenderedPageBreak/>
        <w:t>Award: 2-18</w:t>
      </w:r>
      <w:r w:rsidRPr="003A2105">
        <w:t>-14 (on or about)</w:t>
      </w:r>
    </w:p>
    <w:p w:rsidR="000C60EC" w:rsidRDefault="00C2395C">
      <w:pPr>
        <w:pStyle w:val="Heading2"/>
      </w:pPr>
      <w:bookmarkStart w:id="31" w:name="_Toc378324328"/>
      <w:r>
        <w:t>E.2</w:t>
      </w:r>
      <w:r>
        <w:t xml:space="preserve">  </w:t>
      </w:r>
      <w:r>
        <w:t>52.212-2</w:t>
      </w:r>
      <w:r>
        <w:t xml:space="preserve">  </w:t>
      </w:r>
      <w:r>
        <w:t>EVALUATION—COMMERCIAL ITEMS</w:t>
      </w:r>
      <w:r>
        <w:t xml:space="preserve"> (</w:t>
      </w:r>
      <w:r>
        <w:t>JAN 1999</w:t>
      </w:r>
      <w:r>
        <w:t>)</w:t>
      </w:r>
      <w:bookmarkEnd w:id="31"/>
    </w:p>
    <w:p w:rsidR="000C60EC" w:rsidRDefault="00C2395C">
      <w:r>
        <w:t xml:space="preserve">  (a) The Government will award a contract resulting from this solicitation to the responsible offeror whose offer conforming to the solicitation wil</w:t>
      </w:r>
      <w:r>
        <w:t>l be most advantageous to the Government, price and other factors considered. The following factors shall be used to evaluate offers:</w:t>
      </w:r>
    </w:p>
    <w:p w:rsidR="000C60EC" w:rsidRDefault="00C2395C" w:rsidP="00906DF6">
      <w:r>
        <w:t xml:space="preserve">   Technical Approach</w:t>
      </w:r>
    </w:p>
    <w:p w:rsidR="000C60EC" w:rsidRDefault="00C2395C">
      <w:pPr>
        <w:pStyle w:val="NoSpacing"/>
      </w:pPr>
      <w:r>
        <w:t xml:space="preserve">   Management Approach</w:t>
      </w:r>
    </w:p>
    <w:p w:rsidR="000C60EC" w:rsidRDefault="00C2395C">
      <w:pPr>
        <w:pStyle w:val="NoSpacing"/>
      </w:pPr>
      <w:r>
        <w:t xml:space="preserve">   Past Performance</w:t>
      </w:r>
    </w:p>
    <w:p w:rsidR="000C60EC" w:rsidRDefault="00C2395C">
      <w:pPr>
        <w:pStyle w:val="NoSpacing"/>
      </w:pPr>
      <w:r>
        <w:t xml:space="preserve">   </w:t>
      </w:r>
    </w:p>
    <w:p w:rsidR="000C60EC" w:rsidRDefault="00C2395C" w:rsidP="005308B2">
      <w:pPr>
        <w:pStyle w:val="NoSpacing"/>
      </w:pPr>
      <w:r>
        <w:t xml:space="preserve">   </w:t>
      </w:r>
    </w:p>
    <w:p w:rsidR="000C60EC" w:rsidRDefault="00C2395C">
      <w:r>
        <w:t xml:space="preserve">  Technical and past performance, when combined, </w:t>
      </w:r>
      <w:r>
        <w:t>are more important than price..</w:t>
      </w:r>
    </w:p>
    <w:p w:rsidR="000C60EC" w:rsidRDefault="00C2395C">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w:t>
      </w:r>
      <w:r>
        <w:t>option prices are significantly unbalanced. Evaluation of options shall not obligate the Government to exercise the option(s).</w:t>
      </w:r>
    </w:p>
    <w:p w:rsidR="000C60EC" w:rsidRDefault="00C2395C">
      <w:r>
        <w:t xml:space="preserve">  (c) A written notice of award or acceptance of an offer, mailed or otherwise furnished to the successful offeror within the tim</w:t>
      </w:r>
      <w:r>
        <w:t>e for acceptance specified in the offer, shall result in a binding contract without further action by either party. Before the offer's specified expiration time, the Government may accept an offer (or part of an offer), whether or not there are negotiation</w:t>
      </w:r>
      <w:r>
        <w:t>s after its receipt, unless a written notice of withdrawal is received before award.</w:t>
      </w:r>
    </w:p>
    <w:p w:rsidR="000C60EC" w:rsidRDefault="00C2395C" w:rsidP="005308B2">
      <w:pPr>
        <w:jc w:val="center"/>
      </w:pPr>
      <w:r>
        <w:t>(End of Provision)</w:t>
      </w:r>
    </w:p>
    <w:p w:rsidR="00361AF3" w:rsidRPr="000265D1" w:rsidRDefault="00C2395C" w:rsidP="000265D1">
      <w:pPr>
        <w:pStyle w:val="Heading2"/>
      </w:pPr>
      <w:bookmarkStart w:id="32" w:name="_Toc378324329"/>
      <w:r w:rsidRPr="000265D1">
        <w:t>52.</w:t>
      </w:r>
      <w:r w:rsidRPr="000265D1">
        <w:t>212</w:t>
      </w:r>
      <w:r w:rsidRPr="000265D1">
        <w:t>-</w:t>
      </w:r>
      <w:r w:rsidRPr="000265D1">
        <w:t>2</w:t>
      </w:r>
      <w:r w:rsidRPr="000265D1">
        <w:tab/>
        <w:t>BASIS OF AWARD (1 Aug 03)</w:t>
      </w:r>
      <w:bookmarkEnd w:id="32"/>
      <w:r w:rsidRPr="000265D1">
        <w:tab/>
      </w:r>
    </w:p>
    <w:p w:rsidR="00361AF3" w:rsidRPr="00814C38" w:rsidRDefault="00C2395C"/>
    <w:p w:rsidR="001514EE" w:rsidRDefault="00C2395C">
      <w:r w:rsidRPr="00814C38">
        <w:t xml:space="preserve">The lowest price technically acceptable source selection process </w:t>
      </w:r>
      <w:r>
        <w:t xml:space="preserve">will be used as basis of award. </w:t>
      </w:r>
      <w:r w:rsidRPr="00814C38">
        <w:t>Award will be made</w:t>
      </w:r>
      <w:r w:rsidRPr="00814C38">
        <w:t xml:space="preserve"> on the basis of the lowest evaluated price of proposals meeting or exceeding the acceptability standards for </w:t>
      </w:r>
      <w:r w:rsidRPr="00814C38">
        <w:t xml:space="preserve">all </w:t>
      </w:r>
      <w:r w:rsidRPr="00814C38">
        <w:t>non-cost</w:t>
      </w:r>
      <w:r w:rsidRPr="00814C38">
        <w:t>/price</w:t>
      </w:r>
      <w:r w:rsidRPr="00814C38">
        <w:t xml:space="preserve"> factors.</w:t>
      </w:r>
      <w:r>
        <w:t xml:space="preserve"> </w:t>
      </w:r>
    </w:p>
    <w:p w:rsidR="001514EE" w:rsidRDefault="00C2395C"/>
    <w:p w:rsidR="00361AF3" w:rsidRPr="001514EE" w:rsidRDefault="00C2395C">
      <w:pPr>
        <w:rPr>
          <w:b/>
        </w:rPr>
      </w:pPr>
      <w:r w:rsidRPr="001514EE">
        <w:rPr>
          <w:b/>
        </w:rPr>
        <w:t>**ALL factors must be rated ACCEPTABLE to be considered for award</w:t>
      </w:r>
      <w:r>
        <w:rPr>
          <w:b/>
        </w:rPr>
        <w:t>.</w:t>
      </w:r>
    </w:p>
    <w:p w:rsidR="00EA3B53" w:rsidRPr="00814C38" w:rsidRDefault="00C2395C"/>
    <w:p w:rsidR="00EA3B53" w:rsidRPr="00814C38" w:rsidRDefault="00C2395C">
      <w:r w:rsidRPr="00814C38">
        <w:t>Non-Cost/Price Factors</w:t>
      </w:r>
    </w:p>
    <w:p w:rsidR="00EA3B53" w:rsidRPr="00814C38" w:rsidRDefault="00C2395C"/>
    <w:p w:rsidR="00F61E8B" w:rsidRPr="007C27E7" w:rsidRDefault="00C2395C" w:rsidP="00F61E8B">
      <w:pPr>
        <w:numPr>
          <w:ilvl w:val="0"/>
          <w:numId w:val="3"/>
        </w:numPr>
        <w:rPr>
          <w:b/>
        </w:rPr>
      </w:pPr>
      <w:r w:rsidRPr="009F7B33">
        <w:rPr>
          <w:b/>
        </w:rPr>
        <w:t>Technical Approach</w:t>
      </w:r>
      <w:r>
        <w:t xml:space="preserve"> - </w:t>
      </w:r>
      <w:r w:rsidRPr="00814C38">
        <w:t xml:space="preserve">Technical approach to complete </w:t>
      </w:r>
      <w:r w:rsidRPr="00814C38">
        <w:t>the project in accordance with the</w:t>
      </w:r>
      <w:r>
        <w:t xml:space="preserve"> Statement of Work</w:t>
      </w:r>
      <w:r>
        <w:t xml:space="preserve"> (SOW)</w:t>
      </w:r>
      <w:r>
        <w:t>.</w:t>
      </w:r>
      <w:r>
        <w:t xml:space="preserve"> </w:t>
      </w:r>
      <w:r>
        <w:t xml:space="preserve">Offerors </w:t>
      </w:r>
      <w:r>
        <w:t xml:space="preserve">shall submit list </w:t>
      </w:r>
      <w:r>
        <w:t xml:space="preserve">of adequate </w:t>
      </w:r>
      <w:r>
        <w:t xml:space="preserve">capability statement showing how they intend </w:t>
      </w:r>
      <w:r>
        <w:t>to meet requirements of contract</w:t>
      </w:r>
      <w:r>
        <w:t xml:space="preserve"> Statement of Work.</w:t>
      </w:r>
    </w:p>
    <w:p w:rsidR="007C27E7" w:rsidRDefault="00C2395C" w:rsidP="007C27E7">
      <w:pPr>
        <w:ind w:left="720"/>
        <w:rPr>
          <w:b/>
        </w:rPr>
      </w:pPr>
    </w:p>
    <w:p w:rsidR="007C27E7" w:rsidRDefault="00C2395C" w:rsidP="007C27E7">
      <w:pPr>
        <w:ind w:left="720"/>
      </w:pPr>
      <w:r>
        <w:t xml:space="preserve">Detail how you plan to keep </w:t>
      </w:r>
      <w:r>
        <w:t>veterans separate from other guests</w:t>
      </w:r>
      <w:r>
        <w:t xml:space="preserve"> in accordance with Statement of Work</w:t>
      </w:r>
      <w:r>
        <w:t>.</w:t>
      </w:r>
    </w:p>
    <w:p w:rsidR="007C27E7" w:rsidRDefault="00C2395C" w:rsidP="007C27E7">
      <w:pPr>
        <w:ind w:left="720"/>
      </w:pPr>
    </w:p>
    <w:p w:rsidR="007C27E7" w:rsidRDefault="00C2395C" w:rsidP="007C27E7">
      <w:pPr>
        <w:ind w:left="720"/>
      </w:pPr>
      <w:r>
        <w:lastRenderedPageBreak/>
        <w:t>List recreational activities you plan to provide in accordance with Statement of Work.</w:t>
      </w:r>
    </w:p>
    <w:p w:rsidR="007C27E7" w:rsidRDefault="00C2395C" w:rsidP="007C27E7">
      <w:pPr>
        <w:ind w:left="720"/>
      </w:pPr>
    </w:p>
    <w:p w:rsidR="007C27E7" w:rsidRDefault="00C2395C" w:rsidP="007C27E7">
      <w:pPr>
        <w:ind w:left="720"/>
      </w:pPr>
      <w:r>
        <w:t>Identify Name and Address of facility you are proposing for the retreat.</w:t>
      </w:r>
    </w:p>
    <w:p w:rsidR="007C27E7" w:rsidRDefault="00C2395C" w:rsidP="007C27E7">
      <w:pPr>
        <w:ind w:left="720"/>
      </w:pPr>
    </w:p>
    <w:p w:rsidR="007C27E7" w:rsidRDefault="00C2395C" w:rsidP="007C27E7">
      <w:pPr>
        <w:ind w:left="720"/>
      </w:pPr>
      <w:r>
        <w:t>Provide Pest contro</w:t>
      </w:r>
      <w:r>
        <w:t>l inspection reports showing that there are no issues with pests on the premises.</w:t>
      </w:r>
    </w:p>
    <w:p w:rsidR="007C27E7" w:rsidRDefault="00C2395C" w:rsidP="007C27E7">
      <w:pPr>
        <w:ind w:left="720"/>
      </w:pPr>
    </w:p>
    <w:p w:rsidR="007C27E7" w:rsidRPr="007C27E7" w:rsidRDefault="00C2395C" w:rsidP="007C27E7">
      <w:pPr>
        <w:ind w:left="720"/>
      </w:pPr>
      <w:r>
        <w:t>Provide documentation</w:t>
      </w:r>
      <w:r>
        <w:t xml:space="preserve"> of handicapped</w:t>
      </w:r>
      <w:r>
        <w:t xml:space="preserve"> accessibility.</w:t>
      </w:r>
    </w:p>
    <w:p w:rsidR="00887685" w:rsidRPr="009F7B33" w:rsidRDefault="00C2395C" w:rsidP="00887685">
      <w:pPr>
        <w:rPr>
          <w:b/>
        </w:rPr>
      </w:pPr>
    </w:p>
    <w:p w:rsidR="00803ED1" w:rsidRDefault="00C2395C" w:rsidP="00142331">
      <w:pPr>
        <w:numPr>
          <w:ilvl w:val="0"/>
          <w:numId w:val="3"/>
        </w:numPr>
      </w:pPr>
      <w:r w:rsidRPr="00F61E8B">
        <w:rPr>
          <w:b/>
        </w:rPr>
        <w:t>Management</w:t>
      </w:r>
      <w:r w:rsidRPr="00F61E8B">
        <w:rPr>
          <w:b/>
        </w:rPr>
        <w:t xml:space="preserve">/Quality Control </w:t>
      </w:r>
      <w:r w:rsidRPr="00F61E8B">
        <w:rPr>
          <w:b/>
        </w:rPr>
        <w:t>Approach</w:t>
      </w:r>
      <w:r>
        <w:t xml:space="preserve"> - </w:t>
      </w:r>
      <w:r w:rsidRPr="00814C38">
        <w:t>Proposal shall address your Management/Quality Control Approach to complete the pr</w:t>
      </w:r>
      <w:r w:rsidRPr="00814C38">
        <w:t>oject in accordance with the</w:t>
      </w:r>
      <w:r>
        <w:t xml:space="preserve"> Statement of Work.</w:t>
      </w:r>
      <w:r>
        <w:t xml:space="preserve"> </w:t>
      </w:r>
      <w:r>
        <w:t xml:space="preserve"> </w:t>
      </w:r>
    </w:p>
    <w:p w:rsidR="00142331" w:rsidRDefault="00C2395C" w:rsidP="00142331">
      <w:pPr>
        <w:ind w:left="720"/>
      </w:pPr>
    </w:p>
    <w:p w:rsidR="0056411D" w:rsidRDefault="00C2395C" w:rsidP="004709EA">
      <w:pPr>
        <w:numPr>
          <w:ilvl w:val="0"/>
          <w:numId w:val="3"/>
        </w:numPr>
      </w:pPr>
      <w:r w:rsidRPr="00F61E8B">
        <w:rPr>
          <w:b/>
        </w:rPr>
        <w:t xml:space="preserve">Relevant </w:t>
      </w:r>
      <w:r w:rsidRPr="00F61E8B">
        <w:rPr>
          <w:b/>
        </w:rPr>
        <w:t>Experience</w:t>
      </w:r>
      <w:r w:rsidRPr="00F61E8B">
        <w:rPr>
          <w:b/>
        </w:rPr>
        <w:t>/Past Performance</w:t>
      </w:r>
      <w:r>
        <w:t xml:space="preserve"> - </w:t>
      </w:r>
      <w:r w:rsidRPr="00242E7E">
        <w:t xml:space="preserve">The </w:t>
      </w:r>
      <w:r>
        <w:t xml:space="preserve">Relevant </w:t>
      </w:r>
      <w:r w:rsidRPr="00242E7E">
        <w:t>Experience</w:t>
      </w:r>
      <w:r>
        <w:t>/Past Performance</w:t>
      </w:r>
      <w:r w:rsidRPr="00242E7E">
        <w:t xml:space="preserve"> evaluation will assess the relative risks associated with an offeror’s</w:t>
      </w:r>
      <w:r>
        <w:t xml:space="preserve"> likelihood </w:t>
      </w:r>
      <w:r w:rsidRPr="00242E7E">
        <w:t xml:space="preserve">of success in performing the solicitation’s requirements as indicated by that offeror’s record of </w:t>
      </w:r>
      <w:r>
        <w:t>R</w:t>
      </w:r>
      <w:r>
        <w:t xml:space="preserve">elevant </w:t>
      </w:r>
      <w:r>
        <w:t>E</w:t>
      </w:r>
      <w:r>
        <w:t>xperience</w:t>
      </w:r>
      <w:r>
        <w:t>/P</w:t>
      </w:r>
      <w:r>
        <w:t>ast</w:t>
      </w:r>
      <w:r w:rsidRPr="00242E7E">
        <w:t xml:space="preserve"> </w:t>
      </w:r>
      <w:r>
        <w:t>P</w:t>
      </w:r>
      <w:r w:rsidRPr="00242E7E">
        <w:t>erformance.</w:t>
      </w:r>
      <w:r>
        <w:t xml:space="preserve"> </w:t>
      </w:r>
    </w:p>
    <w:p w:rsidR="0056411D" w:rsidRDefault="00C2395C" w:rsidP="0056411D">
      <w:pPr>
        <w:ind w:left="720"/>
      </w:pPr>
    </w:p>
    <w:p w:rsidR="009F63A9" w:rsidRDefault="00C2395C" w:rsidP="009F63A9">
      <w:pPr>
        <w:numPr>
          <w:ilvl w:val="0"/>
          <w:numId w:val="4"/>
        </w:numPr>
        <w:tabs>
          <w:tab w:val="left" w:pos="990"/>
        </w:tabs>
        <w:ind w:left="720" w:firstLine="0"/>
      </w:pPr>
      <w:r>
        <w:t>Offero</w:t>
      </w:r>
      <w:r>
        <w:t xml:space="preserve">rs must have at least </w:t>
      </w:r>
      <w:r>
        <w:t>3</w:t>
      </w:r>
      <w:r w:rsidRPr="002B0D5C">
        <w:t xml:space="preserve"> years documented historica</w:t>
      </w:r>
      <w:r>
        <w:t>l successful experience</w:t>
      </w:r>
      <w:r>
        <w:t xml:space="preserve"> providing </w:t>
      </w:r>
      <w:r>
        <w:t>marriage retreat accommodati</w:t>
      </w:r>
      <w:r>
        <w:t xml:space="preserve">ons for veterans suffering from </w:t>
      </w:r>
      <w:r>
        <w:t>Posttraumatic</w:t>
      </w:r>
      <w:r>
        <w:t xml:space="preserve"> Stress Disorder</w:t>
      </w:r>
      <w:r>
        <w:t xml:space="preserve"> (PTSD)</w:t>
      </w:r>
      <w:r>
        <w:t>, or Traumatic Brain Injuries</w:t>
      </w:r>
      <w:r>
        <w:t xml:space="preserve"> (TBI)</w:t>
      </w:r>
      <w:r>
        <w:t>.</w:t>
      </w:r>
      <w:r>
        <w:t xml:space="preserve"> </w:t>
      </w:r>
    </w:p>
    <w:p w:rsidR="00F65F0D" w:rsidRDefault="00C2395C" w:rsidP="00F65F0D">
      <w:pPr>
        <w:tabs>
          <w:tab w:val="left" w:pos="990"/>
        </w:tabs>
        <w:ind w:left="720"/>
      </w:pPr>
    </w:p>
    <w:p w:rsidR="009F63A9" w:rsidRPr="00242E7E" w:rsidRDefault="00C2395C" w:rsidP="009F63A9">
      <w:pPr>
        <w:numPr>
          <w:ilvl w:val="0"/>
          <w:numId w:val="4"/>
        </w:numPr>
        <w:tabs>
          <w:tab w:val="left" w:pos="720"/>
          <w:tab w:val="left" w:pos="990"/>
        </w:tabs>
        <w:ind w:left="720" w:firstLine="0"/>
      </w:pPr>
      <w:r>
        <w:t xml:space="preserve">Offerors must provide at least two (2) references and two (2) successfully </w:t>
      </w:r>
      <w:r w:rsidRPr="00242E7E">
        <w:t>completed</w:t>
      </w:r>
      <w:r>
        <w:t xml:space="preserve"> contracts that demonstrate previous work </w:t>
      </w:r>
      <w:r>
        <w:rPr>
          <w:bCs/>
        </w:rPr>
        <w:t>experience.</w:t>
      </w:r>
      <w:r>
        <w:rPr>
          <w:bCs/>
        </w:rPr>
        <w:t xml:space="preserve">  (Form located in Section D of Solicitation).</w:t>
      </w:r>
    </w:p>
    <w:p w:rsidR="004709EA" w:rsidRPr="00814C38" w:rsidRDefault="00C2395C" w:rsidP="004709EA">
      <w:pPr>
        <w:ind w:left="720"/>
      </w:pPr>
    </w:p>
    <w:p w:rsidR="00EA3B53" w:rsidRDefault="00C2395C" w:rsidP="00EA3B53">
      <w:pPr>
        <w:pStyle w:val="BodyText3"/>
        <w:rPr>
          <w:sz w:val="20"/>
          <w:szCs w:val="20"/>
        </w:rPr>
      </w:pPr>
      <w:r w:rsidRPr="00814C38">
        <w:rPr>
          <w:sz w:val="20"/>
          <w:szCs w:val="20"/>
        </w:rPr>
        <w:t>Each factor will be scored as Acceptable or Unacceptable as defined below.  Each proposal will be evaluated against the SOW and the stated evaluation criteria.  Each proposal is evaluated using the same stand</w:t>
      </w:r>
      <w:r w:rsidRPr="00814C38">
        <w:rPr>
          <w:sz w:val="20"/>
          <w:szCs w:val="20"/>
        </w:rPr>
        <w:t>ards.</w:t>
      </w:r>
    </w:p>
    <w:p w:rsidR="007A6AAB" w:rsidRPr="00814C38" w:rsidRDefault="00C2395C" w:rsidP="00EA3B53">
      <w:pPr>
        <w:pStyle w:val="BodyText3"/>
        <w:rPr>
          <w:sz w:val="20"/>
          <w:szCs w:val="20"/>
        </w:rPr>
      </w:pPr>
    </w:p>
    <w:p w:rsidR="00EA3B53" w:rsidRDefault="00C2395C" w:rsidP="00EA3B53">
      <w:pPr>
        <w:pStyle w:val="BodyText3"/>
        <w:rPr>
          <w:sz w:val="20"/>
          <w:szCs w:val="20"/>
        </w:rPr>
      </w:pPr>
      <w:r w:rsidRPr="00814C38">
        <w:rPr>
          <w:sz w:val="20"/>
          <w:szCs w:val="20"/>
        </w:rPr>
        <w:t xml:space="preserve"> “Lowest Price, Technically Acceptable” Evaluation Standards </w:t>
      </w:r>
    </w:p>
    <w:p w:rsidR="007A6AAB" w:rsidRPr="00814C38" w:rsidRDefault="00C2395C" w:rsidP="00EA3B53">
      <w:pPr>
        <w:pStyle w:val="BodyText3"/>
        <w:rPr>
          <w:sz w:val="20"/>
          <w:szCs w:val="20"/>
        </w:rPr>
      </w:pPr>
    </w:p>
    <w:p w:rsidR="00B37A91" w:rsidRPr="00814C38" w:rsidRDefault="00C2395C" w:rsidP="00EA3B53">
      <w:pPr>
        <w:pStyle w:val="BodyText3"/>
        <w:rPr>
          <w:b/>
          <w:sz w:val="20"/>
          <w:szCs w:val="20"/>
          <w:u w:val="single"/>
        </w:rPr>
      </w:pPr>
      <w:r w:rsidRPr="00814C38">
        <w:rPr>
          <w:b/>
          <w:sz w:val="20"/>
          <w:szCs w:val="20"/>
          <w:u w:val="single"/>
        </w:rPr>
        <w:t>Acceptable</w:t>
      </w:r>
    </w:p>
    <w:p w:rsidR="00B37A91" w:rsidRDefault="00C2395C" w:rsidP="00EA3B53">
      <w:pPr>
        <w:pStyle w:val="BodyText3"/>
        <w:rPr>
          <w:sz w:val="20"/>
          <w:szCs w:val="20"/>
        </w:rPr>
      </w:pPr>
      <w:r w:rsidRPr="00814C38">
        <w:rPr>
          <w:sz w:val="20"/>
          <w:szCs w:val="20"/>
        </w:rPr>
        <w:t>ALL of the minimum acceptable criteria are clearly met by the proposal.  The offeror’s proposal meets the performance and technical capabili</w:t>
      </w:r>
      <w:r>
        <w:rPr>
          <w:sz w:val="20"/>
          <w:szCs w:val="20"/>
        </w:rPr>
        <w:t>ty</w:t>
      </w:r>
      <w:r>
        <w:rPr>
          <w:sz w:val="20"/>
          <w:szCs w:val="20"/>
        </w:rPr>
        <w:t xml:space="preserve"> requirements defined in the Statement of Work</w:t>
      </w:r>
      <w:r w:rsidRPr="00814C38">
        <w:rPr>
          <w:sz w:val="20"/>
          <w:szCs w:val="20"/>
        </w:rPr>
        <w:t xml:space="preserve">.  </w:t>
      </w:r>
      <w:r w:rsidRPr="00814C38">
        <w:rPr>
          <w:b/>
          <w:sz w:val="20"/>
          <w:szCs w:val="20"/>
        </w:rPr>
        <w:t xml:space="preserve">NOTE:  Once the proposals have been determined to be “technically acceptable,” award will based on </w:t>
      </w:r>
      <w:r w:rsidRPr="00814C38">
        <w:rPr>
          <w:b/>
          <w:sz w:val="20"/>
          <w:szCs w:val="20"/>
        </w:rPr>
        <w:t>cost/price</w:t>
      </w:r>
      <w:r w:rsidRPr="00814C38">
        <w:rPr>
          <w:b/>
          <w:sz w:val="20"/>
          <w:szCs w:val="20"/>
        </w:rPr>
        <w:t xml:space="preserve"> only.</w:t>
      </w:r>
      <w:r w:rsidRPr="00814C38">
        <w:rPr>
          <w:sz w:val="20"/>
          <w:szCs w:val="20"/>
        </w:rPr>
        <w:t xml:space="preserve">  </w:t>
      </w:r>
    </w:p>
    <w:p w:rsidR="007A6AAB" w:rsidRPr="00814C38" w:rsidRDefault="00C2395C" w:rsidP="00EA3B53">
      <w:pPr>
        <w:pStyle w:val="BodyText3"/>
        <w:rPr>
          <w:sz w:val="20"/>
          <w:szCs w:val="20"/>
        </w:rPr>
      </w:pPr>
    </w:p>
    <w:p w:rsidR="00B37A91" w:rsidRPr="00814C38" w:rsidRDefault="00C2395C" w:rsidP="00B37A91">
      <w:pPr>
        <w:keepNext/>
        <w:spacing w:before="60" w:after="60"/>
        <w:rPr>
          <w:b/>
          <w:u w:val="single"/>
        </w:rPr>
      </w:pPr>
      <w:r w:rsidRPr="00814C38">
        <w:rPr>
          <w:b/>
          <w:u w:val="single"/>
        </w:rPr>
        <w:lastRenderedPageBreak/>
        <w:t>Unacceptable</w:t>
      </w:r>
    </w:p>
    <w:p w:rsidR="00B37A91" w:rsidRDefault="00C2395C" w:rsidP="00EA3B53">
      <w:pPr>
        <w:pStyle w:val="BodyText3"/>
        <w:rPr>
          <w:sz w:val="20"/>
          <w:szCs w:val="20"/>
        </w:rPr>
      </w:pPr>
      <w:r w:rsidRPr="00814C38">
        <w:rPr>
          <w:sz w:val="20"/>
          <w:szCs w:val="20"/>
        </w:rPr>
        <w:t>Not all of the minimum acceptable criteria are met by the proposal.  An una</w:t>
      </w:r>
      <w:r w:rsidRPr="00814C38">
        <w:rPr>
          <w:sz w:val="20"/>
          <w:szCs w:val="20"/>
        </w:rPr>
        <w:t>cceptable proposal contains one or more deficiencies.  Proposal fails to meet specified minimum performance and technical capability</w:t>
      </w:r>
      <w:r>
        <w:rPr>
          <w:sz w:val="20"/>
          <w:szCs w:val="20"/>
        </w:rPr>
        <w:t xml:space="preserve"> requirements defined in the Statement of Work</w:t>
      </w:r>
      <w:r w:rsidRPr="00814C38">
        <w:rPr>
          <w:sz w:val="20"/>
          <w:szCs w:val="20"/>
        </w:rPr>
        <w:t xml:space="preserve">.  </w:t>
      </w:r>
    </w:p>
    <w:p w:rsidR="00BE109B" w:rsidRDefault="00C2395C" w:rsidP="00EA3B53">
      <w:pPr>
        <w:pStyle w:val="BodyText3"/>
        <w:rPr>
          <w:sz w:val="20"/>
          <w:szCs w:val="20"/>
        </w:rPr>
      </w:pPr>
    </w:p>
    <w:p w:rsidR="0080725D" w:rsidRPr="00814C38" w:rsidRDefault="00C2395C" w:rsidP="00EA3B53">
      <w:pPr>
        <w:pStyle w:val="BodyText3"/>
        <w:rPr>
          <w:sz w:val="20"/>
          <w:szCs w:val="20"/>
        </w:rPr>
      </w:pPr>
      <w:r w:rsidRPr="00814C38">
        <w:rPr>
          <w:sz w:val="20"/>
          <w:szCs w:val="20"/>
        </w:rPr>
        <w:t xml:space="preserve">The following table will be used </w:t>
      </w:r>
      <w:r w:rsidRPr="00814C38">
        <w:rPr>
          <w:sz w:val="20"/>
          <w:szCs w:val="20"/>
        </w:rPr>
        <w:t xml:space="preserve">for each proposal received </w:t>
      </w:r>
      <w:r w:rsidRPr="00814C38">
        <w:rPr>
          <w:sz w:val="20"/>
          <w:szCs w:val="20"/>
        </w:rPr>
        <w:t xml:space="preserve">to </w:t>
      </w:r>
      <w:r w:rsidRPr="00814C38">
        <w:rPr>
          <w:sz w:val="20"/>
          <w:szCs w:val="20"/>
        </w:rPr>
        <w:t>s</w:t>
      </w:r>
      <w:r w:rsidRPr="00814C38">
        <w:rPr>
          <w:sz w:val="20"/>
          <w:szCs w:val="20"/>
        </w:rPr>
        <w:t>core each</w:t>
      </w:r>
      <w:r w:rsidRPr="00814C38">
        <w:rPr>
          <w:sz w:val="20"/>
          <w:szCs w:val="20"/>
        </w:rPr>
        <w:t xml:space="preserve"> LPTA factor as to whether it is Acceptable or Unacceptable</w:t>
      </w:r>
      <w:r w:rsidRPr="00814C38">
        <w:rPr>
          <w:sz w:val="20"/>
          <w:szCs w:val="20"/>
        </w:rPr>
        <w:t>.</w:t>
      </w:r>
    </w:p>
    <w:p w:rsidR="0080725D" w:rsidRPr="00814C38" w:rsidRDefault="00C2395C" w:rsidP="00EA3B53">
      <w:pPr>
        <w:pStyle w:val="BodyText3"/>
        <w:rPr>
          <w:sz w:val="20"/>
          <w:szCs w:val="20"/>
        </w:rPr>
      </w:pPr>
    </w:p>
    <w:p w:rsidR="0080725D" w:rsidRPr="00814C38" w:rsidRDefault="00C2395C" w:rsidP="0080725D">
      <w:pPr>
        <w:rPr>
          <w:b/>
        </w:rPr>
      </w:pPr>
      <w:r w:rsidRPr="00814C38">
        <w:rPr>
          <w:b/>
          <w:u w:val="single"/>
        </w:rPr>
        <w:t>Non-Cost/Price Factors</w:t>
      </w:r>
      <w:r w:rsidRPr="00814C38">
        <w:rPr>
          <w:b/>
        </w:rPr>
        <w:tab/>
      </w:r>
      <w:r w:rsidRPr="00814C38">
        <w:rPr>
          <w:b/>
        </w:rPr>
        <w:tab/>
      </w:r>
      <w:r w:rsidRPr="00814C38">
        <w:rPr>
          <w:b/>
        </w:rPr>
        <w:tab/>
      </w:r>
      <w:r w:rsidRPr="00814C38">
        <w:rPr>
          <w:b/>
          <w:u w:val="single"/>
        </w:rPr>
        <w:t>Offeror</w:t>
      </w:r>
      <w:r w:rsidRPr="00814C38">
        <w:rPr>
          <w:b/>
          <w:u w:val="single"/>
        </w:rPr>
        <w:tab/>
      </w:r>
      <w:r w:rsidRPr="00814C38">
        <w:rPr>
          <w:b/>
        </w:rPr>
        <w:tab/>
        <w:t xml:space="preserve"> </w:t>
      </w:r>
      <w:r w:rsidRPr="00814C38">
        <w:rPr>
          <w:b/>
        </w:rPr>
        <w:tab/>
      </w:r>
      <w:r w:rsidRPr="00814C38">
        <w:rPr>
          <w:b/>
        </w:rPr>
        <w:t xml:space="preserve"> </w:t>
      </w:r>
      <w:r w:rsidRPr="00814C38">
        <w:rPr>
          <w:b/>
          <w:u w:val="single"/>
        </w:rPr>
        <w:t>Technically acceptable</w:t>
      </w:r>
      <w:r w:rsidRPr="00814C38">
        <w:rPr>
          <w:b/>
        </w:rPr>
        <w:t xml:space="preserve">      </w:t>
      </w:r>
      <w:r w:rsidRPr="00814C38">
        <w:rPr>
          <w:b/>
        </w:rPr>
        <w:tab/>
        <w:t xml:space="preserve">    </w:t>
      </w:r>
      <w:r w:rsidRPr="00814C38">
        <w:rPr>
          <w:b/>
          <w:u w:val="single"/>
        </w:rPr>
        <w:t xml:space="preserve"> </w:t>
      </w:r>
    </w:p>
    <w:p w:rsidR="0080725D" w:rsidRPr="00814C38" w:rsidRDefault="00C2395C" w:rsidP="00EA3B53">
      <w:pPr>
        <w:pStyle w:val="BodyText3"/>
        <w:rPr>
          <w:sz w:val="20"/>
          <w:szCs w:val="20"/>
        </w:rPr>
      </w:pPr>
    </w:p>
    <w:p w:rsidR="00361AF3" w:rsidRPr="00814C38" w:rsidRDefault="00C2395C">
      <w:r w:rsidRPr="00814C38">
        <w:t>Technical Approach</w:t>
      </w:r>
    </w:p>
    <w:p w:rsidR="0080725D" w:rsidRPr="00814C38" w:rsidRDefault="00C2395C"/>
    <w:p w:rsidR="007A6AAB" w:rsidRDefault="00C2395C"/>
    <w:p w:rsidR="0080725D" w:rsidRPr="00814C38" w:rsidRDefault="00C2395C">
      <w:r w:rsidRPr="00814C38">
        <w:t xml:space="preserve">Management/Quality </w:t>
      </w:r>
    </w:p>
    <w:p w:rsidR="0080725D" w:rsidRDefault="00C2395C">
      <w:r w:rsidRPr="00814C38">
        <w:t>Control Approach</w:t>
      </w:r>
    </w:p>
    <w:p w:rsidR="007A6AAB" w:rsidRDefault="00C2395C"/>
    <w:p w:rsidR="007A6AAB" w:rsidRDefault="00C2395C"/>
    <w:p w:rsidR="002D1EE0" w:rsidRDefault="00C2395C">
      <w:r>
        <w:t xml:space="preserve">Relevant </w:t>
      </w:r>
      <w:r w:rsidRPr="00242E7E">
        <w:t>Experience</w:t>
      </w:r>
      <w:r>
        <w:t xml:space="preserve">/Past </w:t>
      </w:r>
    </w:p>
    <w:p w:rsidR="00242E7E" w:rsidRDefault="00C2395C">
      <w:r>
        <w:t>Performance</w:t>
      </w:r>
    </w:p>
    <w:p w:rsidR="00242E7E" w:rsidRDefault="00C2395C"/>
    <w:p w:rsidR="00242E7E" w:rsidRDefault="00C2395C"/>
    <w:p w:rsidR="00242E7E" w:rsidRDefault="00C2395C"/>
    <w:p w:rsidR="00242E7E" w:rsidRDefault="00C2395C"/>
    <w:p w:rsidR="00242E7E" w:rsidRDefault="00C2395C"/>
    <w:p w:rsidR="00242E7E" w:rsidRDefault="00C2395C"/>
    <w:p w:rsidR="00242E7E" w:rsidRDefault="00C2395C"/>
    <w:p w:rsidR="00242E7E" w:rsidRDefault="00C2395C"/>
    <w:p w:rsidR="00DB378F" w:rsidRDefault="00C2395C" w:rsidP="00DB378F">
      <w:pPr>
        <w:pStyle w:val="Heading2"/>
        <w:tabs>
          <w:tab w:val="left" w:pos="7830"/>
        </w:tabs>
      </w:pPr>
      <w:bookmarkStart w:id="33" w:name="_Toc378324330"/>
      <w:r>
        <w:t>E.3</w:t>
      </w:r>
      <w:r>
        <w:t xml:space="preserve">  52.209-5 </w:t>
      </w:r>
      <w:r>
        <w:t>REPRESENTATION BY CORPORATIONS REGARDING AN UNPAID TAX LIABILITY OR A FELONY CONVICTION UNDER ANY FEDERAL LAW (DEVIATION)(MAR 2012)</w:t>
      </w:r>
      <w:bookmarkEnd w:id="33"/>
    </w:p>
    <w:p w:rsidR="00DB378F" w:rsidRDefault="00C2395C" w:rsidP="00DB378F">
      <w:pPr>
        <w:rPr>
          <w:rFonts w:ascii="Calibri" w:hAnsi="Calibri"/>
        </w:rPr>
      </w:pPr>
      <w:r>
        <w:rPr>
          <w:rFonts w:ascii="Calibri" w:hAnsi="Calibri"/>
        </w:rPr>
        <w:t xml:space="preserve">  (a) In accordance with Division H, sections 8124 and 8125 of P.L. 112-74 and sections 738 and 739 of P.L. 112-55 none of t</w:t>
      </w:r>
      <w:r>
        <w:rPr>
          <w:rFonts w:ascii="Calibri" w:hAnsi="Calibri"/>
        </w:rPr>
        <w:t>he funds made available by either Act may be used to enter into a contract with any corporation that—</w:t>
      </w:r>
    </w:p>
    <w:p w:rsidR="00DB378F" w:rsidRDefault="00C2395C" w:rsidP="00DB378F">
      <w:pPr>
        <w:rPr>
          <w:rFonts w:ascii="Calibri" w:hAnsi="Calibri"/>
        </w:rPr>
      </w:pPr>
      <w:r>
        <w:rPr>
          <w:rFonts w:ascii="Calibri" w:hAnsi="Calibri"/>
        </w:rPr>
        <w:lastRenderedPageBreak/>
        <w:t xml:space="preserve">      (1) Has an unpaid federal tax liability, unless the agency has considered suspension or debarment of the corporation and the Suspension and Debarmen</w:t>
      </w:r>
      <w:r>
        <w:rPr>
          <w:rFonts w:ascii="Calibri" w:hAnsi="Calibri"/>
        </w:rPr>
        <w:t>t Official has made a determination that this action is not necessary to protect the interests of the Government.</w:t>
      </w:r>
    </w:p>
    <w:p w:rsidR="00DB378F" w:rsidRDefault="00C2395C" w:rsidP="00DB378F">
      <w:pPr>
        <w:rPr>
          <w:rFonts w:ascii="Calibri" w:hAnsi="Calibri"/>
        </w:rPr>
      </w:pPr>
      <w:r>
        <w:rPr>
          <w:rFonts w:ascii="Calibri" w:hAnsi="Calibri"/>
        </w:rPr>
        <w:t xml:space="preserve">     (2) Has a felony criminal violation under any Federal or State law within the preceding 24 months, unless the agency has considered suspe</w:t>
      </w:r>
      <w:r>
        <w:rPr>
          <w:rFonts w:ascii="Calibri" w:hAnsi="Calibri"/>
        </w:rPr>
        <w:t>nsion or debarment of the corporation and Suspension and Debarment Official has made a determination that this action is not necessary to protect the interests of the Government.</w:t>
      </w:r>
    </w:p>
    <w:p w:rsidR="00DB378F" w:rsidRDefault="00C2395C" w:rsidP="00DB378F">
      <w:pPr>
        <w:rPr>
          <w:rFonts w:ascii="Calibri" w:hAnsi="Calibri"/>
        </w:rPr>
      </w:pPr>
      <w:r>
        <w:rPr>
          <w:rFonts w:ascii="Calibri" w:hAnsi="Calibri"/>
        </w:rPr>
        <w:t xml:space="preserve">  (b) The Offeror represents that—</w:t>
      </w:r>
    </w:p>
    <w:p w:rsidR="00DB378F" w:rsidRDefault="00C2395C" w:rsidP="00DB378F">
      <w:pPr>
        <w:rPr>
          <w:rFonts w:ascii="Calibri" w:hAnsi="Calibri"/>
        </w:rPr>
      </w:pPr>
      <w:r>
        <w:rPr>
          <w:rFonts w:ascii="Calibri" w:hAnsi="Calibri"/>
        </w:rPr>
        <w:t xml:space="preserve">        (1) The offeror does [  ] does not</w:t>
      </w:r>
      <w:r>
        <w:rPr>
          <w:rFonts w:ascii="Calibri" w:hAnsi="Calibri"/>
        </w:rPr>
        <w:t xml:space="preserve"> [  ] have any unpaid Federal tax liability that has been assessed and that is  not being paid in a timely manner pursuant to an agreement with the authority responsible for collecting the tax liability.</w:t>
      </w:r>
    </w:p>
    <w:p w:rsidR="00DB378F" w:rsidRDefault="00C2395C" w:rsidP="00DB378F">
      <w:pPr>
        <w:rPr>
          <w:rFonts w:ascii="Calibri" w:hAnsi="Calibri"/>
        </w:rPr>
      </w:pPr>
      <w:r>
        <w:rPr>
          <w:rFonts w:ascii="Calibri" w:hAnsi="Calibri"/>
        </w:rPr>
        <w:t xml:space="preserve">        (2) The offeror, its officers or agents acti</w:t>
      </w:r>
      <w:r>
        <w:rPr>
          <w:rFonts w:ascii="Calibri" w:hAnsi="Calibri"/>
        </w:rPr>
        <w:t>ng on its behalf have [  ] have not [  ] been convicted of a felony criminal violation under a Federal or State law within the preceding 24 months.</w:t>
      </w:r>
    </w:p>
    <w:p w:rsidR="00DB378F" w:rsidRDefault="00C2395C" w:rsidP="00DB378F">
      <w:pPr>
        <w:jc w:val="center"/>
      </w:pPr>
      <w:r>
        <w:t>(End of Provision)</w:t>
      </w:r>
    </w:p>
    <w:p w:rsidR="001D0C3E" w:rsidRDefault="00C2395C"/>
    <w:p w:rsidR="0077503F" w:rsidRDefault="00C2395C">
      <w:pPr>
        <w:pStyle w:val="Heading2"/>
      </w:pPr>
      <w:bookmarkStart w:id="34" w:name="_Toc378324331"/>
      <w:r>
        <w:t>E.4</w:t>
      </w:r>
      <w:r>
        <w:t xml:space="preserve"> </w:t>
      </w:r>
      <w:r>
        <w:t>52.217-5</w:t>
      </w:r>
      <w:r>
        <w:t xml:space="preserve"> </w:t>
      </w:r>
      <w:r>
        <w:t>EVALUATION OF OPTIONS</w:t>
      </w:r>
      <w:r>
        <w:t xml:space="preserve"> (</w:t>
      </w:r>
      <w:r>
        <w:t>JUL 1990</w:t>
      </w:r>
      <w:r>
        <w:t>)</w:t>
      </w:r>
      <w:bookmarkEnd w:id="34"/>
    </w:p>
    <w:p w:rsidR="0077503F" w:rsidRDefault="00C2395C">
      <w:r>
        <w:t xml:space="preserve">  Except when it is determined in accordan</w:t>
      </w:r>
      <w:r>
        <w:t>ce with FAR 17.206(b) not to be in the Government's best interests, the Government will evaluate offers for award purposes by adding the total price for all options to the total price for the basic requirement. Evaluation of options will not obligate the G</w:t>
      </w:r>
      <w:r>
        <w:t>overnment to exercise the option(s).</w:t>
      </w:r>
    </w:p>
    <w:p w:rsidR="0077503F" w:rsidRDefault="00C2395C" w:rsidP="00FE3499">
      <w:pPr>
        <w:jc w:val="center"/>
      </w:pPr>
      <w:r>
        <w:t>(End of Provision)</w:t>
      </w:r>
    </w:p>
    <w:p w:rsidR="00B3134A" w:rsidRDefault="00C2395C">
      <w:pPr>
        <w:pStyle w:val="Heading2"/>
      </w:pPr>
      <w:bookmarkStart w:id="35" w:name="_Toc378324332"/>
      <w:r>
        <w:t>E.5</w:t>
      </w:r>
      <w:r>
        <w:t xml:space="preserve">  VAAR </w:t>
      </w:r>
      <w:r>
        <w:t>852.270-1</w:t>
      </w:r>
      <w:r>
        <w:t xml:space="preserve">  </w:t>
      </w:r>
      <w:r>
        <w:t>REPRESENTATIVES OF CONTRACTING OFFICERS</w:t>
      </w:r>
      <w:r>
        <w:t xml:space="preserve"> (</w:t>
      </w:r>
      <w:r>
        <w:t>JAN 2008</w:t>
      </w:r>
      <w:r>
        <w:t>)</w:t>
      </w:r>
      <w:bookmarkEnd w:id="35"/>
    </w:p>
    <w:p w:rsidR="00B3134A" w:rsidRDefault="00C2395C">
      <w:r>
        <w:t xml:space="preserve">  The contracting officer reserves the right to designate representatives to act for him/her in furnishing technical guidance and advice or generally monitor the work to be performed under this contract. Such designation will be in writing and will define </w:t>
      </w:r>
      <w:r>
        <w:t>the scope and limitation of the designee's authority. A copy of the designation shall be furnished to the contractor.</w:t>
      </w:r>
    </w:p>
    <w:p w:rsidR="00B3134A" w:rsidRDefault="00C2395C" w:rsidP="00A23CBE">
      <w:pPr>
        <w:jc w:val="center"/>
      </w:pPr>
      <w:r>
        <w:t>(End of Provision)</w:t>
      </w:r>
    </w:p>
    <w:p w:rsidR="00264F3E" w:rsidRDefault="00C2395C">
      <w:pPr>
        <w:pStyle w:val="Heading2"/>
      </w:pPr>
      <w:bookmarkStart w:id="36" w:name="_Toc378324333"/>
      <w:r>
        <w:t>E.6</w:t>
      </w:r>
      <w:r>
        <w:t xml:space="preserve">  VAAR </w:t>
      </w:r>
      <w:r>
        <w:t>852.271-70</w:t>
      </w:r>
      <w:r>
        <w:t xml:space="preserve"> </w:t>
      </w:r>
      <w:r>
        <w:t>NONDISCRIMINATION IN SERVICES PROVIDED TO BENEFICIARIES</w:t>
      </w:r>
      <w:r>
        <w:t xml:space="preserve"> (</w:t>
      </w:r>
      <w:r>
        <w:t>JAN 2008</w:t>
      </w:r>
      <w:r>
        <w:t>)</w:t>
      </w:r>
      <w:bookmarkEnd w:id="36"/>
    </w:p>
    <w:p w:rsidR="00264F3E" w:rsidRDefault="00C2395C">
      <w:r>
        <w:t xml:space="preserve">  The contractor agrees to provide all services specified in this contract for any person determined eligible by the Department of Veterans Affairs, regardless of the race, color, religion, sex, or national origin of the person for whom such services are o</w:t>
      </w:r>
      <w:r>
        <w:t>rdered. The contractor further warrants that he/she will not resort to subcontracting as a means of circumventing this provision.</w:t>
      </w:r>
    </w:p>
    <w:p w:rsidR="00264F3E" w:rsidRDefault="00C2395C" w:rsidP="0073590C">
      <w:pPr>
        <w:jc w:val="center"/>
      </w:pPr>
      <w:r>
        <w:t>(End of Provision)</w:t>
      </w:r>
    </w:p>
    <w:p w:rsidR="00AB565D" w:rsidRDefault="00C2395C">
      <w:pPr>
        <w:pStyle w:val="Heading2"/>
      </w:pPr>
      <w:bookmarkStart w:id="37" w:name="_Toc378324334"/>
      <w:r>
        <w:t>E.7</w:t>
      </w:r>
      <w:r>
        <w:t xml:space="preserve">  </w:t>
      </w:r>
      <w:r>
        <w:t>52.212-3</w:t>
      </w:r>
      <w:r>
        <w:t xml:space="preserve">  </w:t>
      </w:r>
      <w:r>
        <w:t>OFFEROR REPRESENTATIONS AND CERTIFICATIONS—COMMERCIAL ITEMS</w:t>
      </w:r>
      <w:r>
        <w:t xml:space="preserve"> </w:t>
      </w:r>
      <w:r>
        <w:t>(</w:t>
      </w:r>
      <w:r>
        <w:t>NOV 2013</w:t>
      </w:r>
      <w:r>
        <w:t>)</w:t>
      </w:r>
      <w:bookmarkEnd w:id="37"/>
    </w:p>
    <w:p w:rsidR="00AB565D" w:rsidRPr="00654586" w:rsidRDefault="00C2395C" w:rsidP="00B2754A">
      <w:r w:rsidRPr="00654586">
        <w:t xml:space="preserve">  An offeror shall co</w:t>
      </w:r>
      <w:r w:rsidRPr="00654586">
        <w:t xml:space="preserve">mplete only paragraph (b) of this provision if the offeror has completed the annual representations and certifications electronically </w:t>
      </w:r>
      <w:r w:rsidRPr="00654586">
        <w:t xml:space="preserve">via </w:t>
      </w:r>
      <w:hyperlink r:id="rId28" w:history="1">
        <w:r w:rsidRPr="00654586">
          <w:rPr>
            <w:rStyle w:val="Hyperlink"/>
          </w:rPr>
          <w:t>http://www.acquisition.gov</w:t>
        </w:r>
      </w:hyperlink>
      <w:r w:rsidRPr="00654586">
        <w:t>. If an offeror has not completed the annual repr</w:t>
      </w:r>
      <w:r w:rsidRPr="00654586">
        <w:t>esentations and certifica</w:t>
      </w:r>
      <w:r w:rsidRPr="00654586">
        <w:t>tions electronically at the System for Award Management</w:t>
      </w:r>
      <w:r w:rsidRPr="00654586">
        <w:t xml:space="preserve"> (SAM)</w:t>
      </w:r>
      <w:r w:rsidRPr="00654586">
        <w:t xml:space="preserve"> website, the offeror shall complete only paragraphs (c) through (o) of this provision.</w:t>
      </w:r>
    </w:p>
    <w:p w:rsidR="00AB565D" w:rsidRPr="00654586" w:rsidRDefault="00C2395C" w:rsidP="00654586">
      <w:r w:rsidRPr="00654586">
        <w:lastRenderedPageBreak/>
        <w:t xml:space="preserve">  (a) </w:t>
      </w:r>
      <w:r w:rsidRPr="00654586">
        <w:rPr>
          <w:i/>
        </w:rPr>
        <w:t>Definitions.</w:t>
      </w:r>
      <w:r w:rsidRPr="00654586">
        <w:t xml:space="preserve">  As used in this provision</w:t>
      </w:r>
      <w:r w:rsidRPr="00654586">
        <w:t>—</w:t>
      </w:r>
    </w:p>
    <w:p w:rsidR="00AB565D" w:rsidRPr="00654586" w:rsidRDefault="00C2395C" w:rsidP="00654586">
      <w:r w:rsidRPr="00654586">
        <w:t xml:space="preserve">  "Economically disadvantaged women</w:t>
      </w:r>
      <w:r w:rsidRPr="00654586">
        <w:t>-owned small business (EDWOSB) concern" means a small business concern that is at least 51 percent directly and unconditionally owned by, and the management and daily business operations of which are controlled by, one or more women who are citizens of the</w:t>
      </w:r>
      <w:r w:rsidRPr="00654586">
        <w:t xml:space="preserve"> United States and who are economically disadvantaged in accordance with 13 CFR part 127. It automatically qualifies as a women-owned small business eligible under the WOSB Program.</w:t>
      </w:r>
    </w:p>
    <w:p w:rsidR="00AB565D" w:rsidRPr="00654586" w:rsidRDefault="00C2395C" w:rsidP="00654586">
      <w:r w:rsidRPr="00654586">
        <w:t xml:space="preserve">  "Forced or indentured child labor" means all work or service</w:t>
      </w:r>
      <w:r w:rsidRPr="00654586">
        <w:t>—</w:t>
      </w:r>
    </w:p>
    <w:p w:rsidR="00AB565D" w:rsidRPr="00654586" w:rsidRDefault="00C2395C" w:rsidP="00654586">
      <w:r w:rsidRPr="00654586">
        <w:t xml:space="preserve">    (1) Ex</w:t>
      </w:r>
      <w:r w:rsidRPr="00654586">
        <w:t>acted from any person under the age of 18 under the menace of any penalty for its nonperformance and for which the worker does not offer himself voluntarily; or</w:t>
      </w:r>
    </w:p>
    <w:p w:rsidR="00AB565D" w:rsidRPr="00654586" w:rsidRDefault="00C2395C" w:rsidP="00654586">
      <w:r w:rsidRPr="00654586">
        <w:t xml:space="preserve">    (2) Performed by any person under the age of 18 pursuant to a contract the enforcement of w</w:t>
      </w:r>
      <w:r w:rsidRPr="00654586">
        <w:t>hich can be accomplished by process or penalties.</w:t>
      </w:r>
    </w:p>
    <w:p w:rsidR="00AB565D" w:rsidRPr="00654586" w:rsidRDefault="00C2395C" w:rsidP="00654586">
      <w:r w:rsidRPr="00654586">
        <w:t xml:space="preserve">  "Inverted domestic corporation", as used in this section, means a foreign incorporated entity which is treated as an inverted domestic corporation under 6 U.S.C. 395(b), i.e., a corporation that used to b</w:t>
      </w:r>
      <w:r w:rsidRPr="00654586">
        <w:t>e incorporated in the United States, or used to be a partnership in the United States, but now is incorporated in a foreign country, or is a subsidiary whose parent corporation is incorporated in a foreign country, that meets the criteria specified in 6 U.</w:t>
      </w:r>
      <w:r w:rsidRPr="00654586">
        <w:t>S.C. 395(b), applied in accordance with the rules and definitions of 6 U.S.C. 395(c). An inverted domestic corporation as herein defined does not meet the definition of an inverted domestic corporation as defined by the Internal Revenue Code at 26 U.S.C. 7</w:t>
      </w:r>
      <w:r w:rsidRPr="00654586">
        <w:t>874.</w:t>
      </w:r>
    </w:p>
    <w:p w:rsidR="00AB565D" w:rsidRPr="00654586" w:rsidRDefault="00C2395C" w:rsidP="00654586">
      <w:r w:rsidRPr="00654586">
        <w:t xml:space="preserve">  "Manufactured end product" means any end product in Federal Supply Classes (FSC) 1000-9999, except</w:t>
      </w:r>
      <w:r w:rsidRPr="00654586">
        <w:t>—</w:t>
      </w:r>
    </w:p>
    <w:p w:rsidR="00AB565D" w:rsidRPr="00654586" w:rsidRDefault="00C2395C" w:rsidP="00654586">
      <w:r w:rsidRPr="00654586">
        <w:t xml:space="preserve">    (1) FSC 5510, Lumber and Related Basic Wood Materials;</w:t>
      </w:r>
    </w:p>
    <w:p w:rsidR="00AB565D" w:rsidRPr="00654586" w:rsidRDefault="00C2395C" w:rsidP="00654586">
      <w:r w:rsidRPr="00654586">
        <w:t xml:space="preserve">    (2) Federal Supply Group (FSG) 87, Agricultural Supplies;</w:t>
      </w:r>
    </w:p>
    <w:p w:rsidR="00AB565D" w:rsidRPr="00654586" w:rsidRDefault="00C2395C" w:rsidP="00654586">
      <w:r w:rsidRPr="00654586">
        <w:t xml:space="preserve">    (3) FSG 88, Live Animals;</w:t>
      </w:r>
    </w:p>
    <w:p w:rsidR="00AB565D" w:rsidRPr="00654586" w:rsidRDefault="00C2395C" w:rsidP="00654586">
      <w:r w:rsidRPr="00654586">
        <w:t xml:space="preserve">    (4) FSG 89, Food and Related Consumables;</w:t>
      </w:r>
    </w:p>
    <w:p w:rsidR="00AB565D" w:rsidRPr="00654586" w:rsidRDefault="00C2395C" w:rsidP="00654586">
      <w:r w:rsidRPr="00654586">
        <w:t xml:space="preserve">    (5) FSC 9410, Crude Grades of Plant Materials;</w:t>
      </w:r>
    </w:p>
    <w:p w:rsidR="00AB565D" w:rsidRPr="00654586" w:rsidRDefault="00C2395C" w:rsidP="00654586">
      <w:r w:rsidRPr="00654586">
        <w:t xml:space="preserve">    (6) FSC 9430, Miscellaneous Crude Animal Products, Inedible;</w:t>
      </w:r>
    </w:p>
    <w:p w:rsidR="00AB565D" w:rsidRPr="00654586" w:rsidRDefault="00C2395C" w:rsidP="00654586">
      <w:r w:rsidRPr="00654586">
        <w:t xml:space="preserve">    (7) FSC 9440, Miscellaneous Crude Agricultural and Forestry </w:t>
      </w:r>
      <w:r w:rsidRPr="00654586">
        <w:t>Products;</w:t>
      </w:r>
    </w:p>
    <w:p w:rsidR="00AB565D" w:rsidRPr="00654586" w:rsidRDefault="00C2395C" w:rsidP="00654586">
      <w:r w:rsidRPr="00654586">
        <w:t xml:space="preserve">    (8) FSC 9610, Ores;</w:t>
      </w:r>
    </w:p>
    <w:p w:rsidR="00AB565D" w:rsidRPr="00654586" w:rsidRDefault="00C2395C" w:rsidP="00654586">
      <w:r w:rsidRPr="00654586">
        <w:t xml:space="preserve">    (9) FSC 9620, Minerals, Natural and Synthetic; and</w:t>
      </w:r>
    </w:p>
    <w:p w:rsidR="00AB565D" w:rsidRPr="00654586" w:rsidRDefault="00C2395C" w:rsidP="00654586">
      <w:r w:rsidRPr="00654586">
        <w:t xml:space="preserve">    (10) FSC 9630, Additive Metal Materials.</w:t>
      </w:r>
    </w:p>
    <w:p w:rsidR="00AB565D" w:rsidRPr="00654586" w:rsidRDefault="00C2395C" w:rsidP="00654586">
      <w:r w:rsidRPr="00654586">
        <w:t xml:space="preserve">  "Place of manufacture" means the place where an end product is assembled out of components, or otherwise made or process</w:t>
      </w:r>
      <w:r w:rsidRPr="00654586">
        <w:t>ed from raw materials into the finished product that is to be provided to the Government. If a product is disassembled and reassembled, the place of reassembly is not the place of manufacture.</w:t>
      </w:r>
    </w:p>
    <w:p w:rsidR="00AB565D" w:rsidRPr="00654586" w:rsidRDefault="00C2395C" w:rsidP="00654586">
      <w:r w:rsidRPr="00654586">
        <w:t xml:space="preserve">  "Restricted business operations" means business operations in</w:t>
      </w:r>
      <w:r w:rsidRPr="00654586">
        <w:t xml:space="preserve"> Sudan that include power production activities, mineral extraction activities, oil-related activities, or the production of military equipment, as those terms are defined in the Sudan Accountability and Divestment Act of 2007 (Pub. L. 110-174). Restricted</w:t>
      </w:r>
      <w:r w:rsidRPr="00654586">
        <w:t xml:space="preserve"> business operations do not include business </w:t>
      </w:r>
      <w:r w:rsidRPr="00654586">
        <w:lastRenderedPageBreak/>
        <w:t>operations that the person (as that term is defined in Section 2 of the Sudan Accountability and Divestment Act of 2007) conducti</w:t>
      </w:r>
      <w:r w:rsidRPr="00654586">
        <w:t>ng the business can demonstrate—</w:t>
      </w:r>
    </w:p>
    <w:p w:rsidR="00AB565D" w:rsidRPr="00654586" w:rsidRDefault="00C2395C" w:rsidP="00654586">
      <w:r w:rsidRPr="00654586">
        <w:t xml:space="preserve">    (1) Are conducted under contract directly and</w:t>
      </w:r>
      <w:r w:rsidRPr="00654586">
        <w:t xml:space="preserve"> exclusively with the regional government of southern Sudan;</w:t>
      </w:r>
    </w:p>
    <w:p w:rsidR="00AB565D" w:rsidRPr="00654586" w:rsidRDefault="00C2395C" w:rsidP="00654586">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rsidR="00AB565D" w:rsidRPr="00654586" w:rsidRDefault="00C2395C" w:rsidP="00654586">
      <w:r w:rsidRPr="00654586">
        <w:t xml:space="preserve">    (3) Consist</w:t>
      </w:r>
      <w:r w:rsidRPr="00654586">
        <w:t xml:space="preserve"> of providing goods or services to marginalized populations of Sudan;</w:t>
      </w:r>
    </w:p>
    <w:p w:rsidR="00AB565D" w:rsidRPr="00654586" w:rsidRDefault="00C2395C" w:rsidP="00654586">
      <w:r w:rsidRPr="00654586">
        <w:t xml:space="preserve">    (4) Consist of providing goods or services to an internationally recognized peacekeeping force or humanitarian organization;</w:t>
      </w:r>
    </w:p>
    <w:p w:rsidR="00AB565D" w:rsidRPr="00654586" w:rsidRDefault="00C2395C" w:rsidP="00654586">
      <w:r w:rsidRPr="00654586">
        <w:t xml:space="preserve">    (5) Consist of providing goods or services that are u</w:t>
      </w:r>
      <w:r w:rsidRPr="00654586">
        <w:t>sed only to promote health or education; or</w:t>
      </w:r>
    </w:p>
    <w:p w:rsidR="00AB565D" w:rsidRPr="00654586" w:rsidRDefault="00C2395C" w:rsidP="00654586">
      <w:r w:rsidRPr="00654586">
        <w:t xml:space="preserve">    (6) Have been voluntarily suspended.</w:t>
      </w:r>
    </w:p>
    <w:p w:rsidR="00AB565D" w:rsidRPr="00654586" w:rsidRDefault="00C2395C" w:rsidP="00654586">
      <w:r w:rsidRPr="00654586">
        <w:t xml:space="preserve">  "Sensitive technology"</w:t>
      </w:r>
      <w:r w:rsidRPr="00654586">
        <w:t>—</w:t>
      </w:r>
    </w:p>
    <w:p w:rsidR="00AB565D" w:rsidRPr="00654586" w:rsidRDefault="00C2395C" w:rsidP="00654586">
      <w:r w:rsidRPr="00654586">
        <w:t xml:space="preserve">    (1) Means hardware, software, telecommunications equipment, or any other technology that is to be used specifically</w:t>
      </w:r>
      <w:r w:rsidRPr="00654586">
        <w:t>—</w:t>
      </w:r>
    </w:p>
    <w:p w:rsidR="00AB565D" w:rsidRPr="00654586" w:rsidRDefault="00C2395C" w:rsidP="00654586">
      <w:r w:rsidRPr="00654586">
        <w:t xml:space="preserve">      (i) To restrict th</w:t>
      </w:r>
      <w:r w:rsidRPr="00654586">
        <w:t>e free flow of unbiased information in Iran; or</w:t>
      </w:r>
    </w:p>
    <w:p w:rsidR="00AB565D" w:rsidRPr="00654586" w:rsidRDefault="00C2395C" w:rsidP="00654586">
      <w:r w:rsidRPr="00654586">
        <w:t xml:space="preserve">      (ii) To disrupt, monitor, or otherwise restrict speech of the people of Iran; and</w:t>
      </w:r>
    </w:p>
    <w:p w:rsidR="00AB565D" w:rsidRPr="00654586" w:rsidRDefault="00C2395C" w:rsidP="00654586">
      <w:r w:rsidRPr="00654586">
        <w:t xml:space="preserve">    (2) Does not include information or informational materials the export of which the President does not have the auth</w:t>
      </w:r>
      <w:r w:rsidRPr="00654586">
        <w:t>ority to regulate or prohibit pursuant to section 203(b)(3) of the International Emergency Economic Powers Act (50 U.S.C. 1702(b)(3)).</w:t>
      </w:r>
    </w:p>
    <w:p w:rsidR="00AB565D" w:rsidRPr="00654586" w:rsidRDefault="00C2395C" w:rsidP="00654586">
      <w:r w:rsidRPr="00654586">
        <w:t xml:space="preserve">  "Service-disabled veteran-owned small business concern"</w:t>
      </w:r>
      <w:r w:rsidRPr="00654586">
        <w:t>—</w:t>
      </w:r>
    </w:p>
    <w:p w:rsidR="00AB565D" w:rsidRPr="00654586" w:rsidRDefault="00C2395C" w:rsidP="00654586">
      <w:r w:rsidRPr="00654586">
        <w:t xml:space="preserve">    (1) Means a small business concern</w:t>
      </w:r>
      <w:r w:rsidRPr="00654586">
        <w:t>—</w:t>
      </w:r>
    </w:p>
    <w:p w:rsidR="00AB565D" w:rsidRPr="00654586" w:rsidRDefault="00C2395C" w:rsidP="00654586">
      <w:r w:rsidRPr="00654586">
        <w:t xml:space="preserve">      (i) Not less tha</w:t>
      </w:r>
      <w:r w:rsidRPr="00654586">
        <w:t>n 51 percent of which is owned by one or more service-disabled veterans or, in the case of any publicly owned business, not less than 51 percent of the stock of which is owned by one or more service-disabled veterans; and</w:t>
      </w:r>
    </w:p>
    <w:p w:rsidR="00AB565D" w:rsidRPr="00654586" w:rsidRDefault="00C2395C" w:rsidP="00654586">
      <w:r w:rsidRPr="00654586">
        <w:t xml:space="preserve">      (ii) The management and dail</w:t>
      </w:r>
      <w:r w:rsidRPr="00654586">
        <w:t>y business operations of which are controlled by one or more service-disabled veterans or, in the case of a service-disabled veteran with permanent and severe disability, the spouse or permanent caregiver of such veteran.</w:t>
      </w:r>
    </w:p>
    <w:p w:rsidR="00AB565D" w:rsidRPr="00654586" w:rsidRDefault="00C2395C" w:rsidP="00654586">
      <w:r w:rsidRPr="00654586">
        <w:t xml:space="preserve">    (2) Service-disabled veteran m</w:t>
      </w:r>
      <w:r w:rsidRPr="00654586">
        <w:t>eans a veteran, as defined in 38 U.S.C. 101(2), with a disabilit</w:t>
      </w:r>
      <w:r>
        <w:t>y that is service-connected, as</w:t>
      </w:r>
      <w:r w:rsidRPr="00654586">
        <w:t xml:space="preserve"> defined in 38 U.S.C. 101(16).</w:t>
      </w:r>
    </w:p>
    <w:p w:rsidR="00AB565D" w:rsidRPr="00654586" w:rsidRDefault="00C2395C" w:rsidP="00654586">
      <w:r w:rsidRPr="00654586">
        <w:t xml:space="preserve">  "Small business concern" means a concern, including its affiliates, that is independently owned and operated, not dominant in th</w:t>
      </w:r>
      <w:r w:rsidRPr="00654586">
        <w:t>e field of operation in which it is bidding on Government contracts, and qualified as a small business under the criteria in 13 CFR Part 121 and size standards in this solicitation.</w:t>
      </w:r>
    </w:p>
    <w:p w:rsidR="00AB565D" w:rsidRPr="00654586" w:rsidRDefault="00C2395C" w:rsidP="00654586">
      <w:r w:rsidRPr="00654586">
        <w:t xml:space="preserve">  "Subsidiary" means an entity in which more than 50 percent of the entity</w:t>
      </w:r>
      <w:r w:rsidRPr="00654586">
        <w:t xml:space="preserve"> is owned</w:t>
      </w:r>
      <w:r w:rsidRPr="00654586">
        <w:t>—</w:t>
      </w:r>
    </w:p>
    <w:p w:rsidR="00AB565D" w:rsidRPr="00654586" w:rsidRDefault="00C2395C" w:rsidP="00654586">
      <w:r w:rsidRPr="00654586">
        <w:t xml:space="preserve">    (1) Directly by a parent corporation; or</w:t>
      </w:r>
    </w:p>
    <w:p w:rsidR="00AB565D" w:rsidRPr="00654586" w:rsidRDefault="00C2395C" w:rsidP="00654586">
      <w:r w:rsidRPr="00654586">
        <w:t xml:space="preserve">    (2) Through another subsidiary of a parent corporation.</w:t>
      </w:r>
    </w:p>
    <w:p w:rsidR="00AB565D" w:rsidRPr="00654586" w:rsidRDefault="00C2395C" w:rsidP="00654586">
      <w:r w:rsidRPr="00654586">
        <w:lastRenderedPageBreak/>
        <w:t xml:space="preserve">  "Veteran-owned small business concern" means a small business concern</w:t>
      </w:r>
      <w:r w:rsidRPr="00654586">
        <w:t>—</w:t>
      </w:r>
    </w:p>
    <w:p w:rsidR="00AB565D" w:rsidRPr="00654586" w:rsidRDefault="00C2395C" w:rsidP="00654586">
      <w:r w:rsidRPr="00654586">
        <w:t xml:space="preserve">    (1) Not less than 51 percent of which is owned by one or more v</w:t>
      </w:r>
      <w:r w:rsidRPr="00654586">
        <w:t>eterans (as defined at 38 U.S.C. 101(2)) or, in the case of any publicly owned business, not less than 51 percent of the stock of which is owned by one or more veterans; and</w:t>
      </w:r>
    </w:p>
    <w:p w:rsidR="00AB565D" w:rsidRPr="00654586" w:rsidRDefault="00C2395C" w:rsidP="00654586">
      <w:r w:rsidRPr="00654586">
        <w:t xml:space="preserve">    (2) The management and daily business operations of which are controlled by on</w:t>
      </w:r>
      <w:r w:rsidRPr="00654586">
        <w:t>e or more veterans.</w:t>
      </w:r>
    </w:p>
    <w:p w:rsidR="00AB565D" w:rsidRPr="00654586" w:rsidRDefault="00C2395C" w:rsidP="00654586">
      <w:r w:rsidRPr="00654586">
        <w:t xml:space="preserve">  "Women-owned business concern" means a concern which is at least 51 percent owned by one or more women; or in the case of any publicly owned business, at least 51 percent of its stock is owned by one or more women; and whose managemen</w:t>
      </w:r>
      <w:r w:rsidRPr="00654586">
        <w:t>t and daily business operations are controlled by one or more women.</w:t>
      </w:r>
    </w:p>
    <w:p w:rsidR="00AB565D" w:rsidRPr="00654586" w:rsidRDefault="00C2395C" w:rsidP="00654586">
      <w:r w:rsidRPr="00654586">
        <w:t xml:space="preserve">  "Women-owned small business concern" means a small business concern</w:t>
      </w:r>
      <w:r w:rsidRPr="00654586">
        <w:t>—</w:t>
      </w:r>
    </w:p>
    <w:p w:rsidR="00AB565D" w:rsidRPr="00654586" w:rsidRDefault="00C2395C" w:rsidP="00654586">
      <w:r w:rsidRPr="00654586">
        <w:t xml:space="preserve">    (1) That is at least 51 percent owned by one or more women; or, in the case of any publicly owned business, at l</w:t>
      </w:r>
      <w:r w:rsidRPr="00654586">
        <w:t>east 51 percent of the stock of which is owned by one or more women; and</w:t>
      </w:r>
    </w:p>
    <w:p w:rsidR="00AB565D" w:rsidRPr="00654586" w:rsidRDefault="00C2395C" w:rsidP="00654586">
      <w:r w:rsidRPr="00654586">
        <w:t xml:space="preserve">    (2) Whose management and daily business operations are controlled by one or more women.</w:t>
      </w:r>
    </w:p>
    <w:p w:rsidR="00AB565D" w:rsidRPr="00654586" w:rsidRDefault="00C2395C" w:rsidP="00654586">
      <w:r w:rsidRPr="00654586">
        <w:t xml:space="preserve">  "Women-owned small business (WOSB) concern eligible under the WOSB Program" (in accordanc</w:t>
      </w:r>
      <w:r w:rsidRPr="00654586">
        <w:t>e with 13 CFR part 127), means a small business concern that is at least 51 percent directly and unconditionally owned by, and the management and daily business operations of which are controlled by, one or more women who are citizens of the United States.</w:t>
      </w:r>
    </w:p>
    <w:p w:rsidR="00077C19" w:rsidRPr="00654586" w:rsidRDefault="00C2395C" w:rsidP="00654586">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rsidR="00AB565D" w:rsidRPr="00654586" w:rsidRDefault="00C2395C" w:rsidP="00B2754A">
      <w:r w:rsidRPr="00654586">
        <w:t xml:space="preserve">    (2) The offeror</w:t>
      </w:r>
      <w:r w:rsidRPr="00654586">
        <w:t xml:space="preserve"> has completed the annual representations and certificat</w:t>
      </w:r>
      <w:r w:rsidRPr="00654586">
        <w:t>ions electronically via the SAM</w:t>
      </w:r>
      <w:r w:rsidRPr="00654586">
        <w:t xml:space="preserve"> website </w:t>
      </w:r>
      <w:r w:rsidRPr="00654586">
        <w:t xml:space="preserve">access through </w:t>
      </w:r>
      <w:hyperlink r:id="rId29" w:history="1">
        <w:r w:rsidRPr="00654586">
          <w:rPr>
            <w:rStyle w:val="Hyperlink"/>
          </w:rPr>
          <w:t>http://www.acquisition.gov</w:t>
        </w:r>
      </w:hyperlink>
      <w:r w:rsidRPr="00654586">
        <w:t>. After reviewing the SAM</w:t>
      </w:r>
      <w:r w:rsidRPr="00654586">
        <w:t xml:space="preserve"> database information, the offeror verifies by subm</w:t>
      </w:r>
      <w:r w:rsidRPr="00654586">
        <w:t>ission of this offer that the representations and certifications currently posted electronically at FAR 52.212-3, Offeror Representations and Certifications</w:t>
      </w:r>
      <w:r w:rsidRPr="00654586">
        <w:t>—</w:t>
      </w:r>
      <w:r w:rsidRPr="00654586">
        <w:t>Commercial Items, have been entered or updated in the last 12 months, are current, accurate, comple</w:t>
      </w:r>
      <w:r w:rsidRPr="00654586">
        <w:t>te, and applicable to this solicitation (including the business size standard applicable to the NAICS code referenced for this solicitation), as of the date of this offer and are incorporated in this offer by reference (see FAR 4.1201), except for paragrap</w:t>
      </w:r>
      <w:r w:rsidRPr="00654586">
        <w:t>hs .</w:t>
      </w:r>
    </w:p>
    <w:p w:rsidR="00AB565D" w:rsidRPr="00654586" w:rsidRDefault="00C2395C" w:rsidP="00654586">
      <w:r w:rsidRPr="00654586">
        <w:t xml:space="preserve">  (c) Offerors must complete the following representations when the resulting contract will be performed in the United States or its outlying areas.  Check all that apply.</w:t>
      </w:r>
    </w:p>
    <w:p w:rsidR="00AB565D" w:rsidRPr="00654586" w:rsidRDefault="00C2395C" w:rsidP="00654586">
      <w:r w:rsidRPr="00654586">
        <w:t xml:space="preserve">    (1) </w:t>
      </w:r>
      <w:r w:rsidRPr="00654586">
        <w:rPr>
          <w:i/>
        </w:rPr>
        <w:t>Small business concern</w:t>
      </w:r>
      <w:r w:rsidRPr="00654586">
        <w:t>.  The offeror represents as part of its offer th</w:t>
      </w:r>
      <w:r w:rsidRPr="00654586">
        <w:t>at it [  ]  is, [  ] is not a small business concern.</w:t>
      </w:r>
    </w:p>
    <w:p w:rsidR="00AB565D" w:rsidRPr="00654586" w:rsidRDefault="00C2395C"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w:t>
      </w:r>
      <w:r w:rsidRPr="00654586">
        <w:t>ffer that it [  ] is, [  ] is not a veteran-owned small business concern.</w:t>
      </w:r>
    </w:p>
    <w:p w:rsidR="00AB565D" w:rsidRPr="00654586" w:rsidRDefault="00C2395C" w:rsidP="00654586">
      <w:r w:rsidRPr="00654586">
        <w:t xml:space="preserve">    (3) </w:t>
      </w:r>
      <w:r w:rsidRPr="00654586">
        <w:rPr>
          <w:i/>
        </w:rPr>
        <w:t>Service-disabled veteran-owned small business concern.</w:t>
      </w:r>
      <w:r w:rsidRPr="00654586">
        <w:t xml:space="preserve"> [</w:t>
      </w:r>
      <w:r w:rsidRPr="00654586">
        <w:rPr>
          <w:i/>
        </w:rPr>
        <w:t xml:space="preserve">Complete only if the offeror represented itself as a veteran-owned small business concern in paragraph (c)(2) of this </w:t>
      </w:r>
      <w:r w:rsidRPr="00654586">
        <w:rPr>
          <w:i/>
        </w:rPr>
        <w:t>provision.</w:t>
      </w:r>
      <w:r w:rsidRPr="00654586">
        <w:t>] The offeror represents as part of its offer that it [  ] is, [  ] is not a service-disabled veteran-owned small business concern.</w:t>
      </w:r>
    </w:p>
    <w:p w:rsidR="00AB565D" w:rsidRPr="00654586" w:rsidRDefault="00C2395C" w:rsidP="00654586">
      <w:r w:rsidRPr="00654586">
        <w:t xml:space="preserve">    (4) </w:t>
      </w:r>
      <w:r w:rsidRPr="00654586">
        <w:rPr>
          <w:i/>
        </w:rPr>
        <w:t>Small disadvantaged business concern.</w:t>
      </w:r>
      <w:r w:rsidRPr="00654586">
        <w:t xml:space="preserve">  [</w:t>
      </w:r>
      <w:r w:rsidRPr="00654586">
        <w:rPr>
          <w:i/>
        </w:rPr>
        <w:t>Complete only if the offeror represented itself as a small busines</w:t>
      </w:r>
      <w:r w:rsidRPr="00654586">
        <w:rPr>
          <w:i/>
        </w:rPr>
        <w:t>s concern in paragraph (c)(1) of this provision.</w:t>
      </w:r>
      <w:r w:rsidRPr="00654586">
        <w:t>] The offeror represents, for general statistical purposes, that it [  ] is, [  ] is not a small disadvantaged business concern as defined in 13 CFR 124.1002.</w:t>
      </w:r>
    </w:p>
    <w:p w:rsidR="00AB565D" w:rsidRPr="00654586" w:rsidRDefault="00C2395C" w:rsidP="00654586">
      <w:r w:rsidRPr="00654586">
        <w:lastRenderedPageBreak/>
        <w:t xml:space="preserve">    (5) </w:t>
      </w:r>
      <w:r w:rsidRPr="00654586">
        <w:rPr>
          <w:i/>
        </w:rPr>
        <w:t>Women-owned small business concern</w:t>
      </w:r>
      <w:r w:rsidRPr="00654586">
        <w:t>.  [</w:t>
      </w:r>
      <w:r w:rsidRPr="00654586">
        <w:rPr>
          <w:i/>
        </w:rPr>
        <w:t>Com</w:t>
      </w:r>
      <w:r w:rsidRPr="00654586">
        <w:rPr>
          <w:i/>
        </w:rPr>
        <w:t>plete only if the offeror represented itself as a small business concern in paragraph (c)(1) of this provision.</w:t>
      </w:r>
      <w:r w:rsidRPr="00654586">
        <w:t>]  The offeror represents that it [  ] is, [  ] is not a women-owned small business concern.</w:t>
      </w:r>
    </w:p>
    <w:p w:rsidR="00EC6E7F" w:rsidRPr="00654586" w:rsidRDefault="00C2395C" w:rsidP="00654586">
      <w:r w:rsidRPr="00654586">
        <w:t xml:space="preserve">    (6) WOSB concern eligible under the WOSB Program</w:t>
      </w:r>
      <w:r w:rsidRPr="00654586">
        <w:t>. [Complete only if the offeror represented itself as a women-owned small business concern in paragraph (c)(5) of this provision.] The offeror represents that</w:t>
      </w:r>
      <w:r w:rsidRPr="00654586">
        <w:t>—</w:t>
      </w:r>
    </w:p>
    <w:p w:rsidR="009F0C93" w:rsidRPr="00654586" w:rsidRDefault="00C2395C" w:rsidP="00654586">
      <w:r w:rsidRPr="00654586">
        <w:t xml:space="preserve">      (i) It [ ] is, [ ] is not a WOSB concern eligible under the WOSB Program, has provided all</w:t>
      </w:r>
      <w:r w:rsidRPr="00654586">
        <w:t xml:space="preserve"> the required documents to the WOSB Repository, and no change in circumstances or adverse decisions have been issued that affects its eligibility; and</w:t>
      </w:r>
    </w:p>
    <w:p w:rsidR="009F0C93" w:rsidRPr="00654586" w:rsidRDefault="00C2395C" w:rsidP="00654586">
      <w:r w:rsidRPr="00654586">
        <w:t xml:space="preserve">      </w:t>
      </w:r>
      <w:r w:rsidRPr="00654586">
        <w:rPr>
          <w:rFonts w:cs="Microsoft Sans Serif"/>
        </w:rPr>
        <w:t xml:space="preserve">(ii) It [ ] is, [ ] </w:t>
      </w:r>
      <w:r w:rsidRPr="00654586">
        <w:t xml:space="preserve">is not a joint venture that complies with the requirements of 13 CFR part 127, </w:t>
      </w:r>
      <w:r w:rsidRPr="00654586">
        <w:t>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w:t>
      </w:r>
      <w:r w:rsidRPr="00654586">
        <w:rPr>
          <w:rFonts w:cs="Melior-Italic"/>
          <w:i/>
          <w:iCs/>
        </w:rPr>
        <w:t>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w:t>
      </w:r>
      <w:r w:rsidRPr="00654586">
        <w:rPr>
          <w:szCs w:val="20"/>
        </w:rPr>
        <w:t xml:space="preserve"> </w:t>
      </w:r>
      <w:r w:rsidRPr="00654586">
        <w:rPr>
          <w:szCs w:val="20"/>
        </w:rPr>
        <w:t>copy of the WOSB representation.</w:t>
      </w:r>
      <w:r w:rsidRPr="00654586">
        <w:t xml:space="preserve">   </w:t>
      </w:r>
    </w:p>
    <w:p w:rsidR="009F0C93" w:rsidRPr="00654586" w:rsidRDefault="00C2395C" w:rsidP="00654586">
      <w:r w:rsidRPr="00654586">
        <w:t xml:space="preserve"> </w:t>
      </w:r>
      <w:r w:rsidRPr="00654586">
        <w:t xml:space="preserve"> </w:t>
      </w:r>
      <w:r w:rsidRPr="00654586">
        <w:t xml:space="preserve">  </w:t>
      </w:r>
      <w:r w:rsidRPr="00654586">
        <w:t xml:space="preserve">(7) </w:t>
      </w:r>
      <w:r w:rsidRPr="00654586">
        <w:t>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r w:rsidRPr="00654586">
        <w:t>—</w:t>
      </w:r>
    </w:p>
    <w:p w:rsidR="009F0C93" w:rsidRPr="00654586" w:rsidRDefault="00C2395C" w:rsidP="00654586">
      <w:pPr>
        <w:rPr>
          <w:rFonts w:cs="Melior"/>
          <w:szCs w:val="20"/>
        </w:rPr>
      </w:pPr>
      <w:r w:rsidRPr="00654586">
        <w:rPr>
          <w:szCs w:val="20"/>
        </w:rPr>
        <w:t xml:space="preserve">      (i) It [ ] is, [ ] </w:t>
      </w:r>
      <w:r w:rsidRPr="00654586">
        <w:rPr>
          <w:rFonts w:cs="Melior"/>
          <w:szCs w:val="20"/>
        </w:rPr>
        <w:t>i</w:t>
      </w:r>
      <w:r w:rsidRPr="00654586">
        <w:rPr>
          <w:rFonts w:cs="Melior"/>
          <w:szCs w:val="20"/>
        </w:rPr>
        <w:t>s not an EDWOSB concern, has provided all the required documents to the WOSB Repository, and no change in circumstances or adverse decisions have been issued that affects its eligibility; and</w:t>
      </w:r>
    </w:p>
    <w:p w:rsidR="009F0C93" w:rsidRPr="00654586" w:rsidRDefault="00C2395C" w:rsidP="00654586">
      <w:pPr>
        <w:rPr>
          <w:rFonts w:cs="Melior"/>
          <w:sz w:val="16"/>
          <w:szCs w:val="16"/>
        </w:rPr>
      </w:pPr>
      <w:r w:rsidRPr="00654586">
        <w:t xml:space="preserve">      (ii) It [ ] is, [ ] </w:t>
      </w:r>
      <w:r w:rsidRPr="00654586">
        <w:rPr>
          <w:rFonts w:cs="Melior"/>
          <w:szCs w:val="20"/>
        </w:rPr>
        <w:t>is not a joint venture that complies w</w:t>
      </w:r>
      <w:r w:rsidRPr="00654586">
        <w:rPr>
          <w:rFonts w:cs="Melior"/>
          <w:szCs w:val="20"/>
        </w:rPr>
        <w:t>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shall enter the name or names of the EDWOSB concern and other smal</w:t>
      </w:r>
      <w:r w:rsidRPr="00654586">
        <w:rPr>
          <w:rFonts w:cs="Melior-Italic"/>
          <w:i/>
          <w:iCs/>
          <w:szCs w:val="20"/>
        </w:rPr>
        <w:t xml:space="preserve">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rsidR="00AB565D" w:rsidRPr="00654586" w:rsidRDefault="00C2395C" w:rsidP="00654586">
      <w:r w:rsidRPr="00654586">
        <w:rPr>
          <w:b/>
        </w:rPr>
        <w:t>Note:</w:t>
      </w:r>
      <w:r w:rsidRPr="00654586">
        <w:t xml:space="preserve"> Complete paragraphs (c)(8) and (c)(9) only if this solici</w:t>
      </w:r>
      <w:r w:rsidRPr="00654586">
        <w:t>tation is expected to exceed the simplified acquisition threshold.</w:t>
      </w:r>
    </w:p>
    <w:p w:rsidR="00AB565D" w:rsidRPr="00654586" w:rsidRDefault="00C2395C"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w:t>
      </w:r>
      <w:r w:rsidRPr="00654586">
        <w:rPr>
          <w:i/>
        </w:rPr>
        <w:t>ncern in paragraph (c)(1) of this provision.</w:t>
      </w:r>
      <w:r w:rsidRPr="00654586">
        <w:t>]  The offeror represents that it [  ] is a women-owned business concern.</w:t>
      </w:r>
    </w:p>
    <w:p w:rsidR="00AB565D" w:rsidRPr="00654586" w:rsidRDefault="00C2395C" w:rsidP="00654586">
      <w:r w:rsidRPr="00654586">
        <w:t xml:space="preserve">    (9) </w:t>
      </w:r>
      <w:r w:rsidRPr="00654586">
        <w:rPr>
          <w:i/>
        </w:rPr>
        <w:t xml:space="preserve">Tie bid priority for labor surplus area concerns.  </w:t>
      </w:r>
      <w:r w:rsidRPr="00654586">
        <w:t>If this is an invitation for bid, small business offerors may identify the labo</w:t>
      </w:r>
      <w:r w:rsidRPr="00654586">
        <w:t>r surplus areas in which costs to be incurred on account of manufacturing or production (by offeror or first-tier subcontractors) amount to more than 50 percent of the contract price:</w:t>
      </w:r>
    </w:p>
    <w:p w:rsidR="00AB565D" w:rsidRPr="00654586" w:rsidRDefault="00C2395C" w:rsidP="00654586">
      <w:r w:rsidRPr="00654586">
        <w:t xml:space="preserve">    ___________________________________________</w:t>
      </w:r>
    </w:p>
    <w:p w:rsidR="00AB565D" w:rsidRPr="00654586" w:rsidRDefault="00C2395C" w:rsidP="00654586">
      <w:r w:rsidRPr="00654586">
        <w:t xml:space="preserve">    (10) [</w:t>
      </w:r>
      <w:r w:rsidRPr="00654586">
        <w:rPr>
          <w:i/>
        </w:rPr>
        <w:t xml:space="preserve">Complete only </w:t>
      </w:r>
      <w:r w:rsidRPr="00654586">
        <w:rPr>
          <w:i/>
        </w:rPr>
        <w:t>if the solicitation contains the clause at FAR 52.219-23, Notice of Price Evaluation Adjustment for Small Disadvantaged Business Concerns, or FAR 52.219-25, Small Disadvantaged Business Participation Program</w:t>
      </w:r>
      <w:r w:rsidRPr="00654586">
        <w:rPr>
          <w:i/>
        </w:rPr>
        <w:t>—</w:t>
      </w:r>
      <w:r w:rsidRPr="00654586">
        <w:rPr>
          <w:i/>
        </w:rPr>
        <w:t>Disadvantaged Status and Reporting, and the offe</w:t>
      </w:r>
      <w:r w:rsidRPr="00654586">
        <w:rPr>
          <w:i/>
        </w:rPr>
        <w:t>ror desires a benefit based on its disadvantaged status.</w:t>
      </w:r>
      <w:r w:rsidRPr="00654586">
        <w:t>]</w:t>
      </w:r>
    </w:p>
    <w:p w:rsidR="00AB565D" w:rsidRPr="00654586" w:rsidRDefault="00C2395C" w:rsidP="00654586">
      <w:r w:rsidRPr="00654586">
        <w:t xml:space="preserve">      (i) </w:t>
      </w:r>
      <w:r w:rsidRPr="00654586">
        <w:rPr>
          <w:i/>
        </w:rPr>
        <w:t>General.</w:t>
      </w:r>
      <w:r w:rsidRPr="00654586">
        <w:t xml:space="preserve">  The offeror represents that either</w:t>
      </w:r>
      <w:r w:rsidRPr="00654586">
        <w:t>—</w:t>
      </w:r>
    </w:p>
    <w:p w:rsidR="00AB565D" w:rsidRPr="00654586" w:rsidRDefault="00C2395C" w:rsidP="00654586">
      <w:r w:rsidRPr="00654586">
        <w:t xml:space="preserve">        (A) It [  ] is, [  ] is not certified by the Small Business Administration as a small disadvantaged business concern and identified, on the date of this representation, as a certified small disadvant</w:t>
      </w:r>
      <w:r w:rsidRPr="00654586">
        <w:t>aged business concern in the SAM</w:t>
      </w:r>
      <w:r w:rsidRPr="00654586">
        <w:t xml:space="preserve"> Dynamic </w:t>
      </w:r>
      <w:r w:rsidRPr="00654586">
        <w:lastRenderedPageBreak/>
        <w:t>Small Bu</w:t>
      </w:r>
      <w:r w:rsidRPr="00654586">
        <w:t>siness Search database maintained by the Small Business Administration, and that no material change in disadvantaged ownership and control has occurred since its certification, and, where the concern is owned by one or more individuals claiming disadvantag</w:t>
      </w:r>
      <w:r w:rsidRPr="00654586">
        <w:t>ed status, the net worth of each individual upon whom the certification is based does not exceed $750,000 after taking into account the applicable exclusions set forth at 13 CFR 124.104(c)(2); or</w:t>
      </w:r>
    </w:p>
    <w:p w:rsidR="00AB565D" w:rsidRPr="00654586" w:rsidRDefault="00C2395C" w:rsidP="00654586">
      <w:r w:rsidRPr="00654586">
        <w:t xml:space="preserve">        (B) It [  ] has, [  ] has not submitted a completed </w:t>
      </w:r>
      <w:r w:rsidRPr="00654586">
        <w:t>application to the Small Business Administration or a Private Certifier to be certified as a small disadvantaged business concern in accordance with 13 CFR 124, Subpart B, and a decision on that application is pending, and that no material change in disadv</w:t>
      </w:r>
      <w:r w:rsidRPr="00654586">
        <w:t>antaged ownership and control has occurred since its application was submitted.</w:t>
      </w:r>
    </w:p>
    <w:p w:rsidR="00AB565D" w:rsidRPr="00654586" w:rsidRDefault="00C2395C" w:rsidP="00654586">
      <w:r w:rsidRPr="00654586">
        <w:t xml:space="preserve">      (ii)  [  ] </w:t>
      </w:r>
      <w:r w:rsidRPr="00654586">
        <w:rPr>
          <w:i/>
        </w:rPr>
        <w:t xml:space="preserve">Joint Ventures under the Price Evaluation Adjustment for Small Disadvantaged Business Concerns.  </w:t>
      </w:r>
      <w:r w:rsidRPr="00654586">
        <w:t>The offeror represents, as part of its offer, that it is a joi</w:t>
      </w:r>
      <w:r w:rsidRPr="00654586">
        <w:t>nt venture that complies with the requirements in 13 CFR 124.1002(f) and that the representation in paragraph (c)(10)(i) of this provision is accurate for the small disadvantaged business concern that is participating in the joint venture.  [</w:t>
      </w:r>
      <w:r w:rsidRPr="00654586">
        <w:rPr>
          <w:i/>
        </w:rPr>
        <w:t>The offeror sh</w:t>
      </w:r>
      <w:r w:rsidRPr="00654586">
        <w:rPr>
          <w:i/>
        </w:rPr>
        <w:t>all enter the name of the small disadvantaged business concern that is participating in the joint venture: ___________________.</w:t>
      </w:r>
      <w:r w:rsidRPr="00654586">
        <w:t>]</w:t>
      </w:r>
    </w:p>
    <w:p w:rsidR="00AB565D" w:rsidRPr="00654586" w:rsidRDefault="00C2395C" w:rsidP="00654586">
      <w:r w:rsidRPr="00654586">
        <w:t xml:space="preserve">    (11) </w:t>
      </w:r>
      <w:r w:rsidRPr="00654586">
        <w:rPr>
          <w:i/>
        </w:rPr>
        <w:t>HUBZone small business concern.</w:t>
      </w:r>
      <w:r w:rsidRPr="00654586">
        <w:t xml:space="preserve"> [</w:t>
      </w:r>
      <w:r w:rsidRPr="00654586">
        <w:rPr>
          <w:i/>
        </w:rPr>
        <w:t>Complete only if the offeror represented itself as a small business concern in paragr</w:t>
      </w:r>
      <w:r w:rsidRPr="00654586">
        <w:rPr>
          <w:i/>
        </w:rPr>
        <w:t>aph (c)(1) of this provision.</w:t>
      </w:r>
      <w:r w:rsidRPr="00654586">
        <w:t>] The offeror represents, as part of its offer, that</w:t>
      </w:r>
      <w:r w:rsidRPr="00654586">
        <w:t>—</w:t>
      </w:r>
    </w:p>
    <w:p w:rsidR="00AB565D" w:rsidRPr="00654586" w:rsidRDefault="00C2395C" w:rsidP="00654586">
      <w:r w:rsidRPr="00654586">
        <w:t xml:space="preserve">      (i) It [ ] is, [ ] is not a HUBZone small business concern listed, on the date of this representation, on the List of Qualified HUBZone Small Business Concerns maintai</w:t>
      </w:r>
      <w:r w:rsidRPr="00654586">
        <w:t>ned by the Small Business Administration, and no material change in ownership and control, principal office, or HUBZone employee percentage has occurred since it was certified by the Small Business Administration in accordance with 13 CFR Part 126; and</w:t>
      </w:r>
    </w:p>
    <w:p w:rsidR="00AB565D" w:rsidRPr="00654586" w:rsidRDefault="00C2395C" w:rsidP="00654586">
      <w:r w:rsidRPr="00654586">
        <w:t xml:space="preserve">   </w:t>
      </w:r>
      <w:r w:rsidRPr="00654586">
        <w:t xml:space="preserve">   (ii) It [ ] is, [ ] is not a joint venture that complies with the requirements of 13 CFR Part 126, and the representation in paragraph (c)(11)(i) of this provision is accurate for the HUBZone small business concern or concerns that are participating in </w:t>
      </w:r>
      <w:r w:rsidRPr="00654586">
        <w:t>the joint venture. [The offeror shall enter the name or names of the HUBZone small business concern or concerns that are participating in the joint venture:____________.] Each HUBZone small business concern participating in the joint venture shall submit a</w:t>
      </w:r>
      <w:r w:rsidRPr="00654586">
        <w:t xml:space="preserve"> separate signed copy of the HUBZone representation.</w:t>
      </w:r>
    </w:p>
    <w:p w:rsidR="00AB565D" w:rsidRPr="00654586" w:rsidRDefault="00C2395C" w:rsidP="00654586">
      <w:r w:rsidRPr="00654586">
        <w:t xml:space="preserve">  (d)  Representations required to implement provisions of Executive Order 11246</w:t>
      </w:r>
      <w:r w:rsidRPr="00654586">
        <w:t>—</w:t>
      </w:r>
    </w:p>
    <w:p w:rsidR="00AB565D" w:rsidRPr="00654586" w:rsidRDefault="00C2395C" w:rsidP="00654586">
      <w:r w:rsidRPr="00654586">
        <w:t xml:space="preserve">    (1) </w:t>
      </w:r>
      <w:r w:rsidRPr="00654586">
        <w:rPr>
          <w:i/>
        </w:rPr>
        <w:t>Previous contracts and compliance</w:t>
      </w:r>
      <w:r w:rsidRPr="00654586">
        <w:t>.  The offeror represents that</w:t>
      </w:r>
      <w:r w:rsidRPr="00654586">
        <w:t>—</w:t>
      </w:r>
    </w:p>
    <w:p w:rsidR="00AB565D" w:rsidRPr="00654586" w:rsidRDefault="00C2395C" w:rsidP="00654586">
      <w:r w:rsidRPr="00654586">
        <w:t xml:space="preserve">      (i)  It [  ] has, [  ] has not participate</w:t>
      </w:r>
      <w:r w:rsidRPr="00654586">
        <w:t>d in a previous contract or subcontract subject to the Equal Opportunity clause of this solicitation; and</w:t>
      </w:r>
    </w:p>
    <w:p w:rsidR="00AB565D" w:rsidRPr="00654586" w:rsidRDefault="00C2395C" w:rsidP="00654586">
      <w:r w:rsidRPr="00654586">
        <w:t xml:space="preserve">      (ii)  It [  ] has, [  ] has not filed all required compliance reports.</w:t>
      </w:r>
    </w:p>
    <w:p w:rsidR="00AB565D" w:rsidRPr="00654586" w:rsidRDefault="00C2395C" w:rsidP="00654586">
      <w:r w:rsidRPr="00654586">
        <w:t xml:space="preserve">    (2) </w:t>
      </w:r>
      <w:r w:rsidRPr="00654586">
        <w:rPr>
          <w:i/>
        </w:rPr>
        <w:t>Affirmative Action Compliance.</w:t>
      </w:r>
      <w:r w:rsidRPr="00654586">
        <w:t xml:space="preserve">  The offeror represents that</w:t>
      </w:r>
      <w:r w:rsidRPr="00654586">
        <w:t>—</w:t>
      </w:r>
    </w:p>
    <w:p w:rsidR="00AB565D" w:rsidRPr="00654586" w:rsidRDefault="00C2395C" w:rsidP="00654586">
      <w:r w:rsidRPr="00654586">
        <w:t xml:space="preserve">      (i) It [  ] has developed and has on file, [  ] has not developed and does not have on file, at each establishment, affirmative action programs required by rules and regulations of the Secretary of Labor (41 CFR parts 60-1 and 60-2), or</w:t>
      </w:r>
    </w:p>
    <w:p w:rsidR="00AB565D" w:rsidRPr="00654586" w:rsidRDefault="00C2395C" w:rsidP="00654586">
      <w:r w:rsidRPr="00654586">
        <w:t xml:space="preserve">      (ii) It</w:t>
      </w:r>
      <w:r w:rsidRPr="00654586">
        <w:t xml:space="preserve"> [  ] has not previously had contracts subject to the written affirmative action programs requirement of the rules and regulations of the Secretary of Labor.</w:t>
      </w:r>
    </w:p>
    <w:p w:rsidR="00AB565D" w:rsidRPr="00654586" w:rsidRDefault="00C2395C" w:rsidP="00654586">
      <w:r w:rsidRPr="00654586">
        <w:t xml:space="preserve">  (e) </w:t>
      </w:r>
      <w:r w:rsidRPr="00654586">
        <w:rPr>
          <w:i/>
        </w:rPr>
        <w:t xml:space="preserve">Certification Regarding Payments to Influence Federal Transactions </w:t>
      </w:r>
      <w:r w:rsidRPr="00654586">
        <w:t>(31 U.S.C. 1352). (Applie</w:t>
      </w:r>
      <w:r w:rsidRPr="00654586">
        <w:t xml:space="preserve">s only if the contract is expected to exceed $150,000.) By submission of its offer, the offeror certifies to the best of its knowledge and belief that no Federal appropriated funds have been paid or will be paid to any person for influencing or attempting </w:t>
      </w:r>
      <w:r w:rsidRPr="00654586">
        <w:t xml:space="preserve">to influence an officer or employee of any agency, a Member of Congress, an officer or employee of Congress or an employee of a </w:t>
      </w:r>
      <w:r w:rsidRPr="00654586">
        <w:lastRenderedPageBreak/>
        <w:t>Member of Congress on his or her behalf in connection with the award of any resultant contract. If any registrants under the Lob</w:t>
      </w:r>
      <w:r w:rsidRPr="00654586">
        <w:t>bying Disclosure Act of 1995 have made a lobbying contact on behalf of the offeror with respect to this contract, the offeror shall complete and submit, with its offer, OMB Standard Form LLL, Disclosure of Lobbying Activities, to provide the name of the re</w:t>
      </w:r>
      <w:r w:rsidRPr="00654586">
        <w:t>gistrants. The offeror need not report regularly employed officers or employees of the offeror to whom payments of reasonable compensation were made.</w:t>
      </w:r>
    </w:p>
    <w:p w:rsidR="00AB565D" w:rsidRPr="00654586" w:rsidRDefault="00C2395C" w:rsidP="00654586">
      <w:r w:rsidRPr="00654586">
        <w:t xml:space="preserve">  (f) </w:t>
      </w:r>
      <w:r w:rsidRPr="00654586">
        <w:rPr>
          <w:i/>
        </w:rPr>
        <w:t>Buy American Act Certificate</w:t>
      </w:r>
      <w:r w:rsidRPr="00654586">
        <w:t>.  (Applies only if the clause at Federal Acquisition Regulation (FAR) 5</w:t>
      </w:r>
      <w:r w:rsidRPr="00654586">
        <w:t>2.225-1, Buy American Act</w:t>
      </w:r>
      <w:r w:rsidRPr="00654586">
        <w:t>—</w:t>
      </w:r>
      <w:r w:rsidRPr="00654586">
        <w:t>Supplies, is included in this solicitation.)</w:t>
      </w:r>
    </w:p>
    <w:p w:rsidR="00AB565D" w:rsidRPr="00654586" w:rsidRDefault="00C2395C" w:rsidP="00654586">
      <w:r w:rsidRPr="00654586">
        <w:t xml:space="preserve">    (1) The offeror certifies that each end product, except those listed in paragraph (f)(2) of this provision, is a domestic end product and that for other than COTS items, the offeror</w:t>
      </w:r>
      <w:r w:rsidRPr="00654586">
        <w:t xml:space="preserve"> has considered components of unknown origin to have been mined, produced, or manufactured outside the United States. The offeror shall list as foreign end products those end products manufactured in the United States that do not qualify as domestic end pr</w:t>
      </w:r>
      <w:r w:rsidRPr="00654586">
        <w:t xml:space="preserve">oducts, i.e., an end product that is not a COTS item and does not meet the component test in paragraph (2) of the definition of "domestic end product." The terms "commercially available off-the-shelf (COTS) item," "component," "domestic end product," "end </w:t>
      </w:r>
      <w:r w:rsidRPr="00654586">
        <w:t>product," "foreign end product," and "United States" are defined in the clause of this solicitation entitled "Buy American Act</w:t>
      </w:r>
      <w:r w:rsidRPr="00654586">
        <w:t>—</w:t>
      </w:r>
      <w:r w:rsidRPr="00654586">
        <w:t>Supplies."</w:t>
      </w:r>
    </w:p>
    <w:p w:rsidR="00AB565D" w:rsidRPr="00654586" w:rsidRDefault="00C2395C" w:rsidP="00654586">
      <w:r w:rsidRPr="00654586">
        <w:t xml:space="preserve">    (2) Foreign End Products:</w:t>
      </w:r>
    </w:p>
    <w:p w:rsidR="00AB565D" w:rsidRPr="00654586" w:rsidRDefault="00C2395C" w:rsidP="00654586">
      <w:r w:rsidRPr="00654586">
        <w:t xml:space="preserve">      Line Item No             Country of Origin</w:t>
      </w:r>
    </w:p>
    <w:p w:rsidR="00AB565D" w:rsidRPr="00654586" w:rsidRDefault="00C2395C" w:rsidP="00654586">
      <w:r w:rsidRPr="00654586">
        <w:t xml:space="preserve">      ______________           ________</w:t>
      </w:r>
      <w:r w:rsidRPr="00654586">
        <w:t>_________</w:t>
      </w:r>
    </w:p>
    <w:p w:rsidR="00AB565D" w:rsidRPr="00654586" w:rsidRDefault="00C2395C" w:rsidP="00654586">
      <w:r w:rsidRPr="00654586">
        <w:t xml:space="preserve">      ______________           _________________</w:t>
      </w:r>
    </w:p>
    <w:p w:rsidR="00AB565D" w:rsidRPr="00654586" w:rsidRDefault="00C2395C" w:rsidP="00654586">
      <w:r w:rsidRPr="00654586">
        <w:t xml:space="preserve">      ______________           _________________</w:t>
      </w:r>
    </w:p>
    <w:p w:rsidR="00AB565D" w:rsidRPr="00654586" w:rsidRDefault="00C2395C" w:rsidP="00654586">
      <w:pPr>
        <w:rPr>
          <w:i/>
        </w:rPr>
      </w:pPr>
      <w:r w:rsidRPr="00654586">
        <w:rPr>
          <w:i/>
        </w:rPr>
        <w:t>[List as necessary]</w:t>
      </w:r>
    </w:p>
    <w:p w:rsidR="00AB565D" w:rsidRPr="00654586" w:rsidRDefault="00C2395C" w:rsidP="00654586">
      <w:r w:rsidRPr="00654586">
        <w:t xml:space="preserve">    (3) The Government will evaluate offers in accordance with the policies and procedures of FAR Part 25.</w:t>
      </w:r>
    </w:p>
    <w:p w:rsidR="00AB565D" w:rsidRPr="00654586" w:rsidRDefault="00C2395C" w:rsidP="00654586">
      <w:r w:rsidRPr="00654586">
        <w:t xml:space="preserve">  (g)(1) </w:t>
      </w:r>
      <w:r w:rsidRPr="00654586">
        <w:rPr>
          <w:i/>
        </w:rPr>
        <w:t>Buy American</w:t>
      </w:r>
      <w:r w:rsidRPr="00654586">
        <w:rPr>
          <w:i/>
        </w:rPr>
        <w:t xml:space="preserve"> Act</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 Act</w:t>
      </w:r>
      <w:r w:rsidRPr="00654586">
        <w:t>—</w:t>
      </w:r>
      <w:r w:rsidRPr="00654586">
        <w:t>Free Trade Agreements</w:t>
      </w:r>
      <w:r w:rsidRPr="00654586">
        <w:t>—</w:t>
      </w:r>
      <w:r w:rsidRPr="00654586">
        <w:t>Israeli Trade Act, is included in this solicitation.)</w:t>
      </w:r>
    </w:p>
    <w:p w:rsidR="00AB565D" w:rsidRPr="00654586" w:rsidRDefault="00C2395C" w:rsidP="00654586">
      <w:r w:rsidRPr="00654586">
        <w:t xml:space="preserve">      (i) The offeror</w:t>
      </w:r>
      <w:r w:rsidRPr="00654586">
        <w:t xml:space="preserve"> certifies that each end product, except those listed in paragraph (g)(1)(ii) or (g)(1)(iii) of this provision, is a domestic end product and that for other than COTS items, the offeror has considered components of unknown origin to have been mined, produc</w:t>
      </w:r>
      <w:r w:rsidRPr="00654586">
        <w:t>ed, or manufactured outside the United States. The terms "Bahrainian, Moroccan, Omani,</w:t>
      </w:r>
      <w:r w:rsidRPr="00654586">
        <w:t xml:space="preserve"> Panamanian,</w:t>
      </w:r>
      <w:r w:rsidRPr="00654586">
        <w:t xml:space="preserve"> or Peruvian end product," "commercially available off-the-shelf (COTS) item," "component," "domestic end product," "end product," "foreign end product," "Fre</w:t>
      </w:r>
      <w:r w:rsidRPr="00654586">
        <w:t>e Trade Agreement country," "Free Trade Agreement country end product," "Israeli end product," and "United States" are defined in the clause of this solicitation entitled "Buy American Act</w:t>
      </w:r>
      <w:r w:rsidRPr="00654586">
        <w:t>—</w:t>
      </w:r>
      <w:r w:rsidRPr="00654586">
        <w:t>Free Trade Agreements</w:t>
      </w:r>
      <w:r w:rsidRPr="00654586">
        <w:t>—</w:t>
      </w:r>
      <w:r w:rsidRPr="00654586">
        <w:t>Israeli Trade Act."</w:t>
      </w:r>
    </w:p>
    <w:p w:rsidR="00AB565D" w:rsidRPr="00654586" w:rsidRDefault="00C2395C" w:rsidP="00654586">
      <w:r w:rsidRPr="00654586">
        <w:t xml:space="preserve">      (ii) The offeror ce</w:t>
      </w:r>
      <w:r w:rsidRPr="00654586">
        <w:t>rtifies that the following supplies are Free Trade Agreement country end products (other than Bahrainian, Moroccan, Omani,</w:t>
      </w:r>
      <w:r w:rsidRPr="00654586">
        <w:t xml:space="preserve"> Panamanian,</w:t>
      </w:r>
      <w:r w:rsidRPr="00654586">
        <w:t xml:space="preserve"> or Peruvian end products) or Israeli end products as defined in the clause of this solicitation entitled "Buy American Ac</w:t>
      </w:r>
      <w:r w:rsidRPr="00654586">
        <w:t>t</w:t>
      </w:r>
      <w:r w:rsidRPr="00654586">
        <w:t>—</w:t>
      </w:r>
      <w:r w:rsidRPr="00654586">
        <w:t>Free Trade Agreements</w:t>
      </w:r>
      <w:r w:rsidRPr="00654586">
        <w:t>—</w:t>
      </w:r>
      <w:r w:rsidRPr="00654586">
        <w:t>Israeli Trade Act":</w:t>
      </w:r>
    </w:p>
    <w:p w:rsidR="00AB565D" w:rsidRPr="00654586" w:rsidRDefault="00C2395C" w:rsidP="00654586">
      <w:r w:rsidRPr="00654586">
        <w:t xml:space="preserve">      Free Trade Agreement Country End Products (Other than Bahrainian, Moroccan, Omani,</w:t>
      </w:r>
      <w:r w:rsidRPr="00654586">
        <w:t xml:space="preserve"> Panamanian,</w:t>
      </w:r>
      <w:r w:rsidRPr="00654586">
        <w:t xml:space="preserve"> or Peruvian End Products) or Israeli End Products:</w:t>
      </w:r>
    </w:p>
    <w:p w:rsidR="00AB565D" w:rsidRPr="00654586" w:rsidRDefault="00C2395C" w:rsidP="00654586">
      <w:r w:rsidRPr="00654586">
        <w:t xml:space="preserve">      Line Item No.           Country of Origin</w:t>
      </w:r>
    </w:p>
    <w:p w:rsidR="00AB565D" w:rsidRPr="00654586" w:rsidRDefault="00C2395C" w:rsidP="00654586">
      <w:r w:rsidRPr="00654586">
        <w:lastRenderedPageBreak/>
        <w:t xml:space="preserve">      ______</w:t>
      </w:r>
      <w:r w:rsidRPr="00654586">
        <w:t>________          _________________</w:t>
      </w:r>
    </w:p>
    <w:p w:rsidR="00AB565D" w:rsidRPr="00654586" w:rsidRDefault="00C2395C" w:rsidP="00654586">
      <w:r w:rsidRPr="00654586">
        <w:t xml:space="preserve">      ______________          _________________</w:t>
      </w:r>
    </w:p>
    <w:p w:rsidR="00AB565D" w:rsidRPr="00654586" w:rsidRDefault="00C2395C" w:rsidP="00654586">
      <w:r w:rsidRPr="00654586">
        <w:t xml:space="preserve">      ______________          _________________</w:t>
      </w:r>
    </w:p>
    <w:p w:rsidR="00AB565D" w:rsidRPr="00654586" w:rsidRDefault="00C2395C" w:rsidP="00654586">
      <w:pPr>
        <w:rPr>
          <w:i/>
        </w:rPr>
      </w:pPr>
      <w:r w:rsidRPr="00654586">
        <w:rPr>
          <w:i/>
        </w:rPr>
        <w:t>[List as necessary]</w:t>
      </w:r>
    </w:p>
    <w:p w:rsidR="00AB565D" w:rsidRPr="00654586" w:rsidRDefault="00C2395C" w:rsidP="00654586">
      <w:r w:rsidRPr="00654586">
        <w:t xml:space="preserve">      (iii) The offeror shall list those supplies that are foreign end products (other than those listed</w:t>
      </w:r>
      <w:r w:rsidRPr="00654586">
        <w:t xml:space="preserve"> in paragraph (g)(1)(ii) of this provision) as defined in the clause of this solicitation entitled "Buy American Act</w:t>
      </w:r>
      <w:r w:rsidRPr="00654586">
        <w:t>—</w:t>
      </w:r>
      <w:r w:rsidRPr="00654586">
        <w:t>Free Trade Agreements</w:t>
      </w:r>
      <w:r w:rsidRPr="00654586">
        <w:t>—</w:t>
      </w:r>
      <w:r w:rsidRPr="00654586">
        <w:t>Israeli Trade Act." The offeror shall list as other foreign end products those end products manufactured in the Unite</w:t>
      </w:r>
      <w:r w:rsidRPr="00654586">
        <w:t>d States that do not qualify as domestic end products, i.e., an end product that is not a COTS item and does not meet the component test in paragraph (2) of the definition of "domestic end product."</w:t>
      </w:r>
    </w:p>
    <w:p w:rsidR="00AB565D" w:rsidRPr="00654586" w:rsidRDefault="00C2395C" w:rsidP="00654586">
      <w:r w:rsidRPr="00654586">
        <w:t xml:space="preserve">      Other Foreign End Products:</w:t>
      </w:r>
    </w:p>
    <w:p w:rsidR="00AB565D" w:rsidRPr="00654586" w:rsidRDefault="00C2395C" w:rsidP="00654586">
      <w:r w:rsidRPr="00654586">
        <w:t xml:space="preserve">      Line Item No.    </w:t>
      </w:r>
      <w:r w:rsidRPr="00654586">
        <w:t xml:space="preserve">       Country of Origin</w:t>
      </w:r>
    </w:p>
    <w:p w:rsidR="00AB565D" w:rsidRPr="00654586" w:rsidRDefault="00C2395C" w:rsidP="00654586">
      <w:r w:rsidRPr="00654586">
        <w:t xml:space="preserve">      ______________          _________________</w:t>
      </w:r>
    </w:p>
    <w:p w:rsidR="00AB565D" w:rsidRPr="00654586" w:rsidRDefault="00C2395C" w:rsidP="00654586">
      <w:r w:rsidRPr="00654586">
        <w:t xml:space="preserve">      ______________          _________________</w:t>
      </w:r>
    </w:p>
    <w:p w:rsidR="00AB565D" w:rsidRPr="00654586" w:rsidRDefault="00C2395C" w:rsidP="00654586">
      <w:r w:rsidRPr="00654586">
        <w:t xml:space="preserve">      ______________          _________________</w:t>
      </w:r>
    </w:p>
    <w:p w:rsidR="00AB565D" w:rsidRPr="00654586" w:rsidRDefault="00C2395C" w:rsidP="00654586">
      <w:pPr>
        <w:rPr>
          <w:i/>
        </w:rPr>
      </w:pPr>
      <w:r w:rsidRPr="00654586">
        <w:rPr>
          <w:i/>
        </w:rPr>
        <w:t>[List as necessary]</w:t>
      </w:r>
    </w:p>
    <w:p w:rsidR="00AB565D" w:rsidRPr="00654586" w:rsidRDefault="00C2395C" w:rsidP="00654586">
      <w:r w:rsidRPr="00654586">
        <w:t xml:space="preserve">      (iv) The</w:t>
      </w:r>
      <w:r w:rsidRPr="00654586">
        <w:t xml:space="preserve"> Government will evaluate offers in accordance with the policies and procedures of FAR Part 25.</w:t>
      </w:r>
    </w:p>
    <w:p w:rsidR="00AB565D" w:rsidRPr="00654586" w:rsidRDefault="00C2395C" w:rsidP="00654586">
      <w:r w:rsidRPr="00654586">
        <w:t xml:space="preserve">    (2) </w:t>
      </w:r>
      <w:r w:rsidRPr="00654586">
        <w:rPr>
          <w:i/>
        </w:rPr>
        <w:t>Buy American Act</w:t>
      </w:r>
      <w:r w:rsidRPr="00654586">
        <w:rPr>
          <w:i/>
        </w:rPr>
        <w:t>—</w:t>
      </w:r>
      <w:r w:rsidRPr="00654586">
        <w:rPr>
          <w:i/>
        </w:rPr>
        <w:t>Free Trade Agreements</w:t>
      </w:r>
      <w:r w:rsidRPr="00654586">
        <w:rPr>
          <w:i/>
        </w:rPr>
        <w:t>—</w:t>
      </w:r>
      <w:r w:rsidRPr="00654586">
        <w:rPr>
          <w:i/>
        </w:rPr>
        <w:t>Israeli Trade Act Certificate, Alternate I.</w:t>
      </w:r>
      <w:r w:rsidRPr="00654586">
        <w:t xml:space="preserve"> If Alternate I to the clause at FAR 52.225-3 is included in this soli</w:t>
      </w:r>
      <w:r w:rsidRPr="00654586">
        <w:t>citation, substitute the following paragraph (g)(1)(ii) for paragraph (g)(1)(ii) of the basic provision:</w:t>
      </w:r>
    </w:p>
    <w:p w:rsidR="00AB565D" w:rsidRPr="00654586" w:rsidRDefault="00C2395C" w:rsidP="00654586">
      <w:r w:rsidRPr="00654586">
        <w:t xml:space="preserve">  (g)(1)(ii) The offeror certifies that the following supplies are Canadian end products as defined in the clause of this solicitation entitled "Buy Am</w:t>
      </w:r>
      <w:r w:rsidRPr="00654586">
        <w:t>erican Act</w:t>
      </w:r>
      <w:r w:rsidRPr="00654586">
        <w:t>—</w:t>
      </w:r>
      <w:r w:rsidRPr="00654586">
        <w:t>Free Trade Agreements</w:t>
      </w:r>
      <w:r w:rsidRPr="00654586">
        <w:t>—</w:t>
      </w:r>
      <w:r w:rsidRPr="00654586">
        <w:t>Israeli Trade Act":</w:t>
      </w:r>
    </w:p>
    <w:p w:rsidR="00AB565D" w:rsidRPr="00654586" w:rsidRDefault="00C2395C" w:rsidP="00654586">
      <w:r w:rsidRPr="00654586">
        <w:t xml:space="preserve">      Canadian End Products:</w:t>
      </w:r>
    </w:p>
    <w:p w:rsidR="00AB565D" w:rsidRPr="00654586" w:rsidRDefault="00C2395C" w:rsidP="00654586">
      <w:r w:rsidRPr="00654586">
        <w:t xml:space="preserve">      Line Item No.</w:t>
      </w:r>
    </w:p>
    <w:p w:rsidR="00AB565D" w:rsidRPr="00654586" w:rsidRDefault="00C2395C" w:rsidP="00654586">
      <w:r w:rsidRPr="00654586">
        <w:t xml:space="preserve">      __________________________________________</w:t>
      </w:r>
    </w:p>
    <w:p w:rsidR="00AB565D" w:rsidRPr="00654586" w:rsidRDefault="00C2395C" w:rsidP="00654586">
      <w:r w:rsidRPr="00654586">
        <w:t xml:space="preserve">      __________________________________________</w:t>
      </w:r>
    </w:p>
    <w:p w:rsidR="00AB565D" w:rsidRPr="00654586" w:rsidRDefault="00C2395C" w:rsidP="00654586">
      <w:r w:rsidRPr="00654586">
        <w:t xml:space="preserve">      __________________________________________</w:t>
      </w:r>
    </w:p>
    <w:p w:rsidR="00AB565D" w:rsidRPr="00654586" w:rsidRDefault="00C2395C" w:rsidP="00654586">
      <w:pPr>
        <w:rPr>
          <w:i/>
        </w:rPr>
      </w:pPr>
      <w:r w:rsidRPr="00654586">
        <w:rPr>
          <w:i/>
        </w:rPr>
        <w:t xml:space="preserve">[List </w:t>
      </w:r>
      <w:r w:rsidRPr="00654586">
        <w:rPr>
          <w:i/>
        </w:rPr>
        <w:t>as necessary]</w:t>
      </w:r>
    </w:p>
    <w:p w:rsidR="00AB565D" w:rsidRPr="00654586" w:rsidRDefault="00C2395C" w:rsidP="00654586">
      <w:r w:rsidRPr="00654586">
        <w:t xml:space="preserve">    (3) </w:t>
      </w:r>
      <w:r w:rsidRPr="00654586">
        <w:rPr>
          <w:i/>
        </w:rPr>
        <w:t>Buy American Act</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solicitation, substitute the following paragraph (g)(1)(ii) for paragraph (g)(1)(ii)</w:t>
      </w:r>
      <w:r w:rsidRPr="00654586">
        <w:t xml:space="preserve"> of the basic provision:</w:t>
      </w:r>
    </w:p>
    <w:p w:rsidR="00AB565D" w:rsidRPr="00654586" w:rsidRDefault="00C2395C" w:rsidP="00654586">
      <w:r w:rsidRPr="00654586">
        <w:t xml:space="preserve">  (g)(1)(ii) The offeror certifies that the following supplies are Canadian end products or Israeli end products as defined in the clause of this solicitation entitled "Buy American Act</w:t>
      </w:r>
      <w:r w:rsidRPr="00654586">
        <w:t>—</w:t>
      </w:r>
      <w:r w:rsidRPr="00654586">
        <w:t>Free Trade Agreements</w:t>
      </w:r>
      <w:r w:rsidRPr="00654586">
        <w:t>—</w:t>
      </w:r>
      <w:r w:rsidRPr="00654586">
        <w:t>Israeli Trade Act":</w:t>
      </w:r>
    </w:p>
    <w:p w:rsidR="00AB565D" w:rsidRPr="00654586" w:rsidRDefault="00C2395C" w:rsidP="00654586">
      <w:r w:rsidRPr="00654586">
        <w:lastRenderedPageBreak/>
        <w:t xml:space="preserve">   </w:t>
      </w:r>
      <w:r w:rsidRPr="00654586">
        <w:t xml:space="preserve">   Canadian or Israeli End Products:</w:t>
      </w:r>
    </w:p>
    <w:p w:rsidR="00AB565D" w:rsidRPr="00654586" w:rsidRDefault="00C2395C" w:rsidP="00654586">
      <w:r w:rsidRPr="00654586">
        <w:t xml:space="preserve">      Line Item No.           Country of Origin</w:t>
      </w:r>
    </w:p>
    <w:p w:rsidR="00AB565D" w:rsidRPr="00654586" w:rsidRDefault="00C2395C" w:rsidP="00654586">
      <w:r w:rsidRPr="00654586">
        <w:t xml:space="preserve">      ______________          _________________</w:t>
      </w:r>
    </w:p>
    <w:p w:rsidR="00AB565D" w:rsidRPr="00654586" w:rsidRDefault="00C2395C" w:rsidP="00654586">
      <w:r w:rsidRPr="00654586">
        <w:t xml:space="preserve">      ______________          _________________</w:t>
      </w:r>
    </w:p>
    <w:p w:rsidR="00AB565D" w:rsidRPr="00654586" w:rsidRDefault="00C2395C" w:rsidP="00654586">
      <w:r w:rsidRPr="00654586">
        <w:t xml:space="preserve">      ______________          _________________</w:t>
      </w:r>
    </w:p>
    <w:p w:rsidR="00A410DD" w:rsidRPr="00654586" w:rsidRDefault="00C2395C" w:rsidP="00654586">
      <w:pPr>
        <w:rPr>
          <w:i/>
        </w:rPr>
      </w:pPr>
      <w:r w:rsidRPr="00654586">
        <w:rPr>
          <w:i/>
        </w:rPr>
        <w:t>[List as necessary]</w:t>
      </w:r>
    </w:p>
    <w:p w:rsidR="00AA571D" w:rsidRPr="00654586" w:rsidRDefault="00C2395C" w:rsidP="00654586">
      <w:r w:rsidRPr="00654586">
        <w:t xml:space="preserve">    (4)</w:t>
      </w:r>
      <w:r w:rsidRPr="00654586">
        <w:t xml:space="preserve"> </w:t>
      </w:r>
      <w:r w:rsidRPr="00654586">
        <w:rPr>
          <w:i/>
        </w:rPr>
        <w:t>Buy American Act</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included in this solicitation, substitute the following paragraph (g)(1)(ii) for paragraph (g)(1)(ii) of the basic provi</w:t>
      </w:r>
      <w:r w:rsidRPr="00654586">
        <w:t>sion:</w:t>
      </w:r>
    </w:p>
    <w:p w:rsidR="00A410DD" w:rsidRPr="00654586" w:rsidRDefault="00C2395C" w:rsidP="00654586">
      <w:r w:rsidRPr="00654586">
        <w:t xml:space="preserve">  (g)(1)(ii) The offeror certifies that the following supplies are Free Trade Agreement country end products (other than Bahrainian, Korean, Moroccan, Omani,</w:t>
      </w:r>
      <w:r w:rsidRPr="00654586">
        <w:t xml:space="preserve"> Panamanian,</w:t>
      </w:r>
      <w:r w:rsidRPr="00654586">
        <w:t xml:space="preserve"> or Peruvian end products) or Israeli end products as defined in the clause </w:t>
      </w:r>
      <w:r w:rsidRPr="00654586">
        <w:t>of th</w:t>
      </w:r>
      <w:r w:rsidRPr="00654586">
        <w:t xml:space="preserve">is solicitation entitled </w:t>
      </w:r>
      <w:r w:rsidRPr="00654586">
        <w:t>“Buy American Act</w:t>
      </w:r>
      <w:r w:rsidRPr="00654586">
        <w:t>—</w:t>
      </w:r>
      <w:r w:rsidRPr="00654586">
        <w:t>Free Trade Agreements</w:t>
      </w:r>
      <w:r w:rsidRPr="00654586">
        <w:t>—</w:t>
      </w:r>
      <w:r w:rsidRPr="00654586">
        <w:t>Israeli Trade Act”:</w:t>
      </w:r>
    </w:p>
    <w:p w:rsidR="00A410DD" w:rsidRPr="00654586" w:rsidRDefault="00C2395C" w:rsidP="00654586">
      <w:pPr>
        <w:rPr>
          <w:rFonts w:eastAsia="Times New Roman" w:cs="Courier New"/>
          <w:szCs w:val="20"/>
        </w:rPr>
      </w:pPr>
      <w:r w:rsidRPr="00654586">
        <w:rPr>
          <w:rFonts w:eastAsia="Times New Roman" w:cs="Courier New"/>
          <w:szCs w:val="20"/>
        </w:rPr>
        <w:t xml:space="preserve">      Free Trade Agreement Country End Products (Other 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rsidR="00A410DD" w:rsidRPr="00654586" w:rsidRDefault="00C2395C" w:rsidP="00654586">
      <w:r w:rsidRPr="00654586">
        <w:t xml:space="preserve">      Line </w:t>
      </w:r>
      <w:r w:rsidRPr="00654586">
        <w:t>Item No.           Country of Origin</w:t>
      </w:r>
    </w:p>
    <w:p w:rsidR="00A410DD" w:rsidRPr="00654586" w:rsidRDefault="00C2395C" w:rsidP="00654586">
      <w:r w:rsidRPr="00654586">
        <w:t xml:space="preserve">      ______________          _________________</w:t>
      </w:r>
    </w:p>
    <w:p w:rsidR="00A410DD" w:rsidRPr="00654586" w:rsidRDefault="00C2395C" w:rsidP="00654586">
      <w:r w:rsidRPr="00654586">
        <w:t xml:space="preserve">      ______________          _________________</w:t>
      </w:r>
    </w:p>
    <w:p w:rsidR="00A410DD" w:rsidRPr="00654586" w:rsidRDefault="00C2395C" w:rsidP="00654586">
      <w:r w:rsidRPr="00654586">
        <w:t xml:space="preserve">      ______________          _________________</w:t>
      </w:r>
    </w:p>
    <w:p w:rsidR="00A410DD" w:rsidRPr="00654586" w:rsidRDefault="00C2395C" w:rsidP="00654586">
      <w:pPr>
        <w:rPr>
          <w:i/>
        </w:rPr>
      </w:pPr>
      <w:r w:rsidRPr="00654586">
        <w:rPr>
          <w:i/>
        </w:rPr>
        <w:t>[List as necessary]</w:t>
      </w:r>
    </w:p>
    <w:p w:rsidR="00AB565D" w:rsidRPr="00654586" w:rsidRDefault="00C2395C" w:rsidP="00654586">
      <w:r w:rsidRPr="00654586">
        <w:t xml:space="preserve">    (5</w:t>
      </w:r>
      <w:r w:rsidRPr="00654586">
        <w:t xml:space="preserve">) </w:t>
      </w:r>
      <w:r w:rsidRPr="00654586">
        <w:rPr>
          <w:i/>
        </w:rPr>
        <w:t>Trade Agreements Certificate.</w:t>
      </w:r>
      <w:r w:rsidRPr="00654586">
        <w:t xml:space="preserve"> (Applies only if </w:t>
      </w:r>
      <w:r w:rsidRPr="00654586">
        <w:t>the clause at FAR 52.225-5, Trade Agreements, is included in this solicitation.)</w:t>
      </w:r>
    </w:p>
    <w:p w:rsidR="00AB565D" w:rsidRPr="00654586" w:rsidRDefault="00C2395C" w:rsidP="00654586">
      <w:r w:rsidRPr="00654586">
        <w:t xml:space="preserve">      (i) The offeror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w:t>
      </w:r>
      <w:r w:rsidRPr="00654586">
        <w:t>ned in the clause of this solicitation</w:t>
      </w:r>
      <w:r>
        <w:t xml:space="preserve"> entitled "Trade Agreements</w:t>
      </w:r>
      <w:r w:rsidRPr="00654586">
        <w:t>"</w:t>
      </w:r>
      <w:r>
        <w:t>.</w:t>
      </w:r>
    </w:p>
    <w:p w:rsidR="00AB565D" w:rsidRPr="00654586" w:rsidRDefault="00C2395C" w:rsidP="00654586">
      <w:r w:rsidRPr="00654586">
        <w:t xml:space="preserve">      (ii) The offeror shall list as other end products those end products that are not </w:t>
      </w:r>
      <w:r>
        <w:t>U.S.-made or designated country</w:t>
      </w:r>
      <w:r w:rsidRPr="00654586">
        <w:t xml:space="preserve"> end products.</w:t>
      </w:r>
    </w:p>
    <w:p w:rsidR="00AB565D" w:rsidRPr="00654586" w:rsidRDefault="00C2395C" w:rsidP="00654586">
      <w:r w:rsidRPr="00654586">
        <w:t xml:space="preserve">      Other End Products:</w:t>
      </w:r>
    </w:p>
    <w:p w:rsidR="00AB565D" w:rsidRPr="00654586" w:rsidRDefault="00C2395C" w:rsidP="00654586">
      <w:r w:rsidRPr="00654586">
        <w:t xml:space="preserve">      Line Item No.</w:t>
      </w:r>
      <w:r w:rsidRPr="00654586">
        <w:t xml:space="preserve">           Country of Origin</w:t>
      </w:r>
    </w:p>
    <w:p w:rsidR="00AB565D" w:rsidRPr="00654586" w:rsidRDefault="00C2395C" w:rsidP="00654586">
      <w:r w:rsidRPr="00654586">
        <w:t xml:space="preserve">      ______________          _________________</w:t>
      </w:r>
    </w:p>
    <w:p w:rsidR="00AB565D" w:rsidRPr="00654586" w:rsidRDefault="00C2395C" w:rsidP="00654586">
      <w:r w:rsidRPr="00654586">
        <w:t xml:space="preserve">      ______________          _________________</w:t>
      </w:r>
    </w:p>
    <w:p w:rsidR="00AB565D" w:rsidRPr="00654586" w:rsidRDefault="00C2395C" w:rsidP="00654586">
      <w:r w:rsidRPr="00654586">
        <w:t xml:space="preserve">      ______________          _________________</w:t>
      </w:r>
    </w:p>
    <w:p w:rsidR="00AB565D" w:rsidRPr="00654586" w:rsidRDefault="00C2395C" w:rsidP="00654586">
      <w:pPr>
        <w:rPr>
          <w:i/>
        </w:rPr>
      </w:pPr>
      <w:r w:rsidRPr="00654586">
        <w:rPr>
          <w:i/>
        </w:rPr>
        <w:t>[List as necessary]</w:t>
      </w:r>
    </w:p>
    <w:p w:rsidR="00AB565D" w:rsidRPr="00654586" w:rsidRDefault="00C2395C" w:rsidP="00654586">
      <w:r w:rsidRPr="00654586">
        <w:lastRenderedPageBreak/>
        <w:t xml:space="preserve">      (iii) The Government will evaluate offers in accordance w</w:t>
      </w:r>
      <w:r w:rsidRPr="00654586">
        <w:t>ith the policies and procedures of FAR Part 25.  For line items covered by the WTO GPA, the Government will evaluate offers of U.S.-made or designated country end products without regard to the restrictions of the Buy American Act. The Government will cons</w:t>
      </w:r>
      <w:r w:rsidRPr="00654586">
        <w:t>ider for award only offers of U.S.-made or designated country end products unless the Contracting Officer determines that there are no offers for such products or that the offers for such products are insufficient to fulfill the requirements of the solicit</w:t>
      </w:r>
      <w:r w:rsidRPr="00654586">
        <w:t>ation.</w:t>
      </w:r>
    </w:p>
    <w:p w:rsidR="00AB565D" w:rsidRPr="00654586" w:rsidRDefault="00C2395C" w:rsidP="00654586">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w:t>
      </w:r>
      <w:r w:rsidRPr="00654586">
        <w:t>fferor and/or any of its principals</w:t>
      </w:r>
      <w:r w:rsidRPr="00654586">
        <w:t>—</w:t>
      </w:r>
    </w:p>
    <w:p w:rsidR="00AB565D" w:rsidRPr="00654586" w:rsidRDefault="00C2395C" w:rsidP="00654586">
      <w:r w:rsidRPr="00654586">
        <w:t xml:space="preserve">    (1) [  ] Are, [  ] are not presently debarred, suspended, proposed for debarment, or declared ineligible for the award of contracts by any Federal agency;</w:t>
      </w:r>
    </w:p>
    <w:p w:rsidR="00AB565D" w:rsidRPr="00654586" w:rsidRDefault="00C2395C" w:rsidP="00654586">
      <w:r w:rsidRPr="00654586">
        <w:t xml:space="preserve">    (2) [  ] Have, [  ] have not, within a three-year period</w:t>
      </w:r>
      <w:r w:rsidRPr="00654586">
        <w:t xml:space="preserve"> preceding this offer, been convicted of or had a civil judgment rendered against them for: commission of fraud or a criminal offense in connection with obtaining, attempting to obtain, or performing a Federal, state or local government contract or subcont</w:t>
      </w:r>
      <w:r w:rsidRPr="00654586">
        <w:t>ract; violation of Federal or state antitrust statutes relating to the submission of offers; or Commission of embezzlement, theft, forgery, bribery, falsification or destruction of records, making false statements, tax evasion, violating Federal criminal t</w:t>
      </w:r>
      <w:r w:rsidRPr="00654586">
        <w:t>ax laws, or receiving stolen property;</w:t>
      </w:r>
    </w:p>
    <w:p w:rsidR="00AB565D" w:rsidRPr="00654586" w:rsidRDefault="00C2395C" w:rsidP="00654586">
      <w:r w:rsidRPr="00654586">
        <w:t xml:space="preserve">    (3) [  ] Are, [  ] are not presently indicted for, or otherwise criminally or civilly charged by a Government entity with, commission of any of these offenses enumerated in paragraph (h)(2) of this clause; and</w:t>
      </w:r>
    </w:p>
    <w:p w:rsidR="00AB565D" w:rsidRPr="00654586" w:rsidRDefault="00C2395C" w:rsidP="00654586">
      <w:r w:rsidRPr="00654586">
        <w:t xml:space="preserve">   </w:t>
      </w:r>
      <w:r w:rsidRPr="00654586">
        <w:t xml:space="preserve"> (4) [  ] Have, [  ] have not, within a three-year period preceding this offer, been notified of any delinquent Federal taxes in an amount that exceeds $3,000 for which the liability remains unsatisfied.</w:t>
      </w:r>
    </w:p>
    <w:p w:rsidR="00AB565D" w:rsidRPr="00654586" w:rsidRDefault="00C2395C" w:rsidP="00654586">
      <w:r w:rsidRPr="00654586">
        <w:t xml:space="preserve">      (i) Taxes are considered delinquent if both of</w:t>
      </w:r>
      <w:r w:rsidRPr="00654586">
        <w:t xml:space="preserve"> the following criteria apply:</w:t>
      </w:r>
    </w:p>
    <w:p w:rsidR="00AB565D" w:rsidRPr="00654586" w:rsidRDefault="00C2395C"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w:t>
      </w:r>
      <w:r w:rsidRPr="00654586">
        <w:t>f a judicial challenge to the liability, the liability is not finally determined until all judicial appeal rights have been exhausted.</w:t>
      </w:r>
    </w:p>
    <w:p w:rsidR="00AB565D" w:rsidRPr="00654586" w:rsidRDefault="00C2395C" w:rsidP="00654586">
      <w:r w:rsidRPr="00654586">
        <w:t xml:space="preserve">        (B) </w:t>
      </w:r>
      <w:r w:rsidRPr="00654586">
        <w:rPr>
          <w:i/>
        </w:rPr>
        <w:t>The taxpayer is delinquent in making payment.</w:t>
      </w:r>
      <w:r w:rsidRPr="00654586">
        <w:t xml:space="preserve"> A taxpayer is delinquent if the taxpayer has failed to pay the </w:t>
      </w:r>
      <w:r w:rsidRPr="00654586">
        <w:t>tax liability when full payment was due and required. A taxpayer is not delinquent in cases where enforced collection action is precluded.</w:t>
      </w:r>
    </w:p>
    <w:p w:rsidR="00AB565D" w:rsidRPr="00654586" w:rsidRDefault="00C2395C" w:rsidP="00654586">
      <w:r w:rsidRPr="00654586">
        <w:t xml:space="preserve">      (ii) </w:t>
      </w:r>
      <w:r w:rsidRPr="00654586">
        <w:rPr>
          <w:i/>
        </w:rPr>
        <w:t>Examples.</w:t>
      </w:r>
    </w:p>
    <w:p w:rsidR="00AB565D" w:rsidRPr="00654586" w:rsidRDefault="00C2395C" w:rsidP="00654586">
      <w:r w:rsidRPr="00654586">
        <w:t xml:space="preserve">        (A) The taxpayer has received a statutory notice of deficiency, under I.R.C. Sec.  6212, which entitles the taxpayer to seek Tax Court review of a proposed tax deficiency. This is not a delinquent tax because it is not a final tax liability. Should</w:t>
      </w:r>
      <w:r w:rsidRPr="00654586">
        <w:t xml:space="preserve"> the taxpayer seek Tax Court review, this will not be a final tax liability until the taxpayer has exercised all judicial appeal rights.</w:t>
      </w:r>
    </w:p>
    <w:p w:rsidR="00AB565D" w:rsidRPr="00654586" w:rsidRDefault="00C2395C" w:rsidP="00654586">
      <w:r w:rsidRPr="00654586">
        <w:t xml:space="preserve">        (B) The IRS has filed a notice of Federal tax lien with respect to an assessed tax liability, and the taxpayer </w:t>
      </w:r>
      <w:r w:rsidRPr="00654586">
        <w:t>has been issued a notice under I.R.C. Sec.  6320 entitling the taxpayer to request a hearing with the IRS Office of Appeals contesting the lien filing, and to further appeal to the Tax Court if the IRS determines to sustain the lien filing. In the course o</w:t>
      </w:r>
      <w:r w:rsidRPr="00654586">
        <w:t>f the hearing, the taxpayer is entitled to contest the underlying tax liability because the taxpayer has had no prior opportunity to contest the liability. This is not a delinquent tax because it is not a final tax liability. Should the taxpayer seek tax c</w:t>
      </w:r>
      <w:r w:rsidRPr="00654586">
        <w:t>ourt review, this will not be a final tax liability until the taxpayer has exercised all judicial appeal rights.</w:t>
      </w:r>
    </w:p>
    <w:p w:rsidR="00AB565D" w:rsidRPr="00654586" w:rsidRDefault="00C2395C" w:rsidP="00654586">
      <w:r w:rsidRPr="00654586">
        <w:lastRenderedPageBreak/>
        <w:t xml:space="preserve">        (C) The taxpayer has entered into an installment agreement pursuant to I.R.C. Sec.  6159. The taxpayer is making timely payments and is</w:t>
      </w:r>
      <w:r w:rsidRPr="00654586">
        <w:t xml:space="preserve"> in full compliance with the agreement terms. The taxpayer is not delinquent because the taxpayer is not currently required to make full payment.</w:t>
      </w:r>
    </w:p>
    <w:p w:rsidR="00AB565D" w:rsidRPr="00654586" w:rsidRDefault="00C2395C" w:rsidP="00654586">
      <w:r w:rsidRPr="00654586">
        <w:t xml:space="preserve">        (D) The taxpayer has filed for bankruptcy protection. The taxpayer is not delinquent because enforced </w:t>
      </w:r>
      <w:r w:rsidRPr="00654586">
        <w:t>collection action is stayed under 11 U.S.C. 362 (the Bankruptcy Code).</w:t>
      </w:r>
    </w:p>
    <w:p w:rsidR="00AB565D" w:rsidRPr="007F3132" w:rsidRDefault="00C2395C" w:rsidP="00654586">
      <w:r w:rsidRPr="007F3132">
        <w:t xml:space="preserve">  (i) </w:t>
      </w:r>
      <w:r w:rsidRPr="007F3132">
        <w:rPr>
          <w:i/>
        </w:rPr>
        <w:t>Certification Regarding Knowledge of Child Labor for Listed End Products (Executive Order 13126)</w:t>
      </w:r>
      <w:r w:rsidRPr="007F3132">
        <w:t>.</w:t>
      </w:r>
    </w:p>
    <w:p w:rsidR="00AB565D" w:rsidRPr="007F3132" w:rsidRDefault="00C2395C" w:rsidP="00654586">
      <w:r w:rsidRPr="007F3132">
        <w:t xml:space="preserve">    (1) </w:t>
      </w:r>
      <w:r w:rsidRPr="007F3132">
        <w:rPr>
          <w:i/>
        </w:rPr>
        <w:t>Listed end products.</w:t>
      </w:r>
    </w:p>
    <w:p w:rsidR="00AB565D" w:rsidRPr="007F3132" w:rsidRDefault="00C2395C" w:rsidP="00654586">
      <w:r w:rsidRPr="007F3132">
        <w:t>Listed End Product</w:t>
      </w:r>
      <w:r w:rsidRPr="007F3132">
        <w:tab/>
        <w:t>Listed Countries of Origin</w:t>
      </w:r>
    </w:p>
    <w:p w:rsidR="009A0ECC" w:rsidRPr="007F3132" w:rsidRDefault="00C2395C" w:rsidP="009A0ECC">
      <w:pPr>
        <w:pStyle w:val="NoSpacing"/>
        <w:rPr>
          <w:szCs w:val="20"/>
        </w:rPr>
      </w:pPr>
    </w:p>
    <w:p w:rsidR="009A0ECC" w:rsidRPr="007F3132" w:rsidRDefault="00C2395C" w:rsidP="009A0ECC">
      <w:pPr>
        <w:pStyle w:val="NoSpacing"/>
        <w:tabs>
          <w:tab w:val="left" w:pos="6210"/>
        </w:tabs>
      </w:pPr>
      <w:r w:rsidRPr="007F3132">
        <w:tab/>
      </w:r>
    </w:p>
    <w:p w:rsidR="009A0ECC" w:rsidRPr="007F3132" w:rsidRDefault="00C2395C" w:rsidP="009A0ECC">
      <w:pPr>
        <w:pStyle w:val="NoSpacing"/>
        <w:tabs>
          <w:tab w:val="left" w:pos="6210"/>
        </w:tabs>
      </w:pPr>
      <w:r w:rsidRPr="007F3132">
        <w:tab/>
      </w:r>
    </w:p>
    <w:p w:rsidR="009A0ECC" w:rsidRPr="007F3132" w:rsidRDefault="00C2395C" w:rsidP="009A0ECC">
      <w:pPr>
        <w:pStyle w:val="NoSpacing"/>
        <w:tabs>
          <w:tab w:val="left" w:pos="6210"/>
        </w:tabs>
      </w:pPr>
      <w:r w:rsidRPr="007F3132">
        <w:tab/>
      </w:r>
    </w:p>
    <w:p w:rsidR="009A0ECC" w:rsidRPr="007F3132" w:rsidRDefault="00C2395C" w:rsidP="009A0ECC">
      <w:pPr>
        <w:pStyle w:val="NoSpacing"/>
        <w:tabs>
          <w:tab w:val="left" w:pos="6210"/>
        </w:tabs>
      </w:pPr>
      <w:r w:rsidRPr="007F3132">
        <w:tab/>
      </w:r>
    </w:p>
    <w:p w:rsidR="009A0ECC" w:rsidRPr="007F3132" w:rsidRDefault="00C2395C" w:rsidP="009A0ECC">
      <w:pPr>
        <w:pStyle w:val="NoSpacing"/>
        <w:tabs>
          <w:tab w:val="left" w:pos="6210"/>
        </w:tabs>
      </w:pPr>
      <w:r w:rsidRPr="007F3132">
        <w:tab/>
      </w:r>
    </w:p>
    <w:p w:rsidR="00AB565D" w:rsidRPr="007F3132" w:rsidRDefault="00C2395C" w:rsidP="00654586">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rsidR="00AB565D" w:rsidRPr="007F3132" w:rsidRDefault="00C2395C" w:rsidP="00654586">
      <w:r w:rsidRPr="007F3132">
        <w:t xml:space="preserve">    [ ] (</w:t>
      </w:r>
      <w:r w:rsidRPr="007F3132">
        <w:t>i) The offeror will not supply any end product listed in paragraph (i)(1) of this provision that was mined, produced, or manufactured in the corresponding country as listed for that product.</w:t>
      </w:r>
    </w:p>
    <w:p w:rsidR="00AB565D" w:rsidRPr="007F3132" w:rsidRDefault="00C2395C" w:rsidP="00654586">
      <w:r w:rsidRPr="007F3132">
        <w:t xml:space="preserve">    [ ] (ii) The offeror may supply an end product listed in para</w:t>
      </w:r>
      <w:r w:rsidRPr="007F3132">
        <w:t>graph (i)(1) of this provision that was mined, produced, or manufactured in the corresponding country as listed for that product. The offeror certifies that it has made a good faith effort to determine whether forced or indentured child labor was used to m</w:t>
      </w:r>
      <w:r w:rsidRPr="007F3132">
        <w:t>ine, produce, or manufacture any such end product furnished under this contract. On the basis of those efforts, the offeror certifies that it is not aware of any such use of child labor.</w:t>
      </w:r>
    </w:p>
    <w:p w:rsidR="00AB565D" w:rsidRPr="00654586" w:rsidRDefault="00C2395C" w:rsidP="00654586">
      <w:r w:rsidRPr="00654586">
        <w:t xml:space="preserve">  (j) </w:t>
      </w:r>
      <w:r w:rsidRPr="00654586">
        <w:rPr>
          <w:i/>
        </w:rPr>
        <w:t>Place of manufacture.</w:t>
      </w:r>
      <w:r w:rsidRPr="00654586">
        <w:t xml:space="preserve"> (Does not apply unless the solicitation i</w:t>
      </w:r>
      <w:r w:rsidRPr="00654586">
        <w:t>s predominantly for the acquisition of manufactured end products.) For statistical purposes only, the offeror shall indicate whether the place of manufacture of the end products it expects to provide in response to this solicitation is predominantly</w:t>
      </w:r>
      <w:r w:rsidRPr="00654586">
        <w:t>—</w:t>
      </w:r>
    </w:p>
    <w:p w:rsidR="00AB565D" w:rsidRPr="00654586" w:rsidRDefault="00C2395C" w:rsidP="00654586">
      <w:r w:rsidRPr="00654586">
        <w:t xml:space="preserve">    (</w:t>
      </w:r>
      <w:r w:rsidRPr="00654586">
        <w:t>1) __ In the United States (Check this box if the total anticipated price of offered end products manufactured in the United States exceeds the total anticipated price of offered end products manufactured outside the United States); or</w:t>
      </w:r>
    </w:p>
    <w:p w:rsidR="00AB565D" w:rsidRPr="00654586" w:rsidRDefault="00C2395C" w:rsidP="00654586">
      <w:r w:rsidRPr="00654586">
        <w:t xml:space="preserve">    (2) __ Outside t</w:t>
      </w:r>
      <w:r w:rsidRPr="00654586">
        <w:t>he United States.</w:t>
      </w:r>
    </w:p>
    <w:p w:rsidR="00AB565D" w:rsidRPr="00654586" w:rsidRDefault="00C2395C" w:rsidP="00654586">
      <w:r w:rsidRPr="00654586">
        <w:t xml:space="preserve">  (k) </w:t>
      </w:r>
      <w:r w:rsidRPr="00654586">
        <w:rPr>
          <w:i/>
        </w:rPr>
        <w:t>Certificates regarding exemptions from the application of the Service Contract Act.</w:t>
      </w:r>
      <w:r w:rsidRPr="00654586">
        <w:t xml:space="preserve"> (Certification by the offeror as to its compliance with respect to the contract also constitutes its certification as to compliance by its subcontra</w:t>
      </w:r>
      <w:r w:rsidRPr="00654586">
        <w:t>ctor if it subcontracts out the exempt services.)</w:t>
      </w:r>
    </w:p>
    <w:p w:rsidR="00AB565D" w:rsidRPr="00654586" w:rsidRDefault="00C2395C" w:rsidP="00654586">
      <w:r w:rsidRPr="00654586">
        <w:t xml:space="preserve">    [  ] (1) Maintenance, calibration, or repair of certain equipment as described in FAR 22.1003-4(c)(1). The offeror [  ] does [  ] does not certify that</w:t>
      </w:r>
      <w:r w:rsidRPr="00654586">
        <w:t>—</w:t>
      </w:r>
    </w:p>
    <w:p w:rsidR="00AB565D" w:rsidRPr="00654586" w:rsidRDefault="00C2395C" w:rsidP="00654586">
      <w:r w:rsidRPr="00654586">
        <w:t xml:space="preserve">      (i) The items of equipment to be serviced u</w:t>
      </w:r>
      <w:r w:rsidRPr="00654586">
        <w:t>nder this contract are used regularly for other than Governmental purposes and are sold or traded by the offeror (or subcontractor in the case of an exempt subcontract) in substantial quantities to the general public in the course of normal business operat</w:t>
      </w:r>
      <w:r w:rsidRPr="00654586">
        <w:t>ions;</w:t>
      </w:r>
    </w:p>
    <w:p w:rsidR="00AB565D" w:rsidRPr="00654586" w:rsidRDefault="00C2395C" w:rsidP="00654586">
      <w:r w:rsidRPr="00654586">
        <w:lastRenderedPageBreak/>
        <w:t xml:space="preserve">      (ii) The services will be furnished at prices which are, or are based on, established catalog or market prices (see FAR 22.1003- 4(c)(2)(ii)) for the maintenance, calibration, or repair of such equipment; and</w:t>
      </w:r>
    </w:p>
    <w:p w:rsidR="00AB565D" w:rsidRPr="00654586" w:rsidRDefault="00C2395C" w:rsidP="00654586">
      <w:r w:rsidRPr="00654586">
        <w:t xml:space="preserve">      (iii) The compensation (wage </w:t>
      </w:r>
      <w:r w:rsidRPr="00654586">
        <w:t>and fringe benefits) plan for all service employees performing work under the contract will be the same as that used for these employees and equivalent employees servicing the same equipment of commercial customers.</w:t>
      </w:r>
    </w:p>
    <w:p w:rsidR="00AB565D" w:rsidRPr="00654586" w:rsidRDefault="00C2395C" w:rsidP="00654586">
      <w:r w:rsidRPr="00654586">
        <w:t xml:space="preserve">    [  ] (2) Certain services as describ</w:t>
      </w:r>
      <w:r w:rsidRPr="00654586">
        <w:t>ed in FAR 22.1003- 4(d)(1). The offeror [  ] does [  ] does not certify that</w:t>
      </w:r>
      <w:r w:rsidRPr="00654586">
        <w:t>—</w:t>
      </w:r>
    </w:p>
    <w:p w:rsidR="00AB565D" w:rsidRPr="00654586" w:rsidRDefault="00C2395C" w:rsidP="00654586">
      <w:r w:rsidRPr="00654586">
        <w:t xml:space="preserve">      (i) The services under the contract are offered and sold regularly to non-Governmental customers, and are provided by the offeror (or subcontractor in the case of an exempt</w:t>
      </w:r>
      <w:r w:rsidRPr="00654586">
        <w:t xml:space="preserve"> subcontract) to the general public in substantial quantities in the course of normal business operations;</w:t>
      </w:r>
    </w:p>
    <w:p w:rsidR="00AB565D" w:rsidRPr="00654586" w:rsidRDefault="00C2395C" w:rsidP="00654586">
      <w:r w:rsidRPr="00654586">
        <w:t xml:space="preserve">      (ii) The contract services will be furnished at prices that are, or are based on, established catalog or market prices (see FAR 22.1003-4(d)(2)</w:t>
      </w:r>
      <w:r w:rsidRPr="00654586">
        <w:t>(iii));</w:t>
      </w:r>
    </w:p>
    <w:p w:rsidR="00AB565D" w:rsidRPr="00654586" w:rsidRDefault="00C2395C" w:rsidP="00654586">
      <w:r w:rsidRPr="00654586">
        <w:t xml:space="preserve">      (iii) Each service employee who will perform the services under the contract will spend only a small portion of his or her time (a monthly average of less than 20 percent of the available hours on an annualized basis, or less than 20 percent </w:t>
      </w:r>
      <w:r w:rsidRPr="00654586">
        <w:t>of available hours during the contract period if the contract period is less than a month) servicing the Government contract; and</w:t>
      </w:r>
    </w:p>
    <w:p w:rsidR="00AB565D" w:rsidRPr="00654586" w:rsidRDefault="00C2395C" w:rsidP="00654586">
      <w:r w:rsidRPr="00654586">
        <w:t xml:space="preserve">      (iv) The compensation (wage and fringe benefits) plan for all service employees performing work under the contract is th</w:t>
      </w:r>
      <w:r w:rsidRPr="00654586">
        <w:t>e same as that used for these employees and equivalent employees servicing commercial customers.</w:t>
      </w:r>
    </w:p>
    <w:p w:rsidR="00AB565D" w:rsidRPr="00654586" w:rsidRDefault="00C2395C" w:rsidP="00654586">
      <w:r w:rsidRPr="00654586">
        <w:t xml:space="preserve">    (3) If paragraph (k)(1) or (k)(2) of this clause applies</w:t>
      </w:r>
      <w:r w:rsidRPr="00654586">
        <w:t>—</w:t>
      </w:r>
    </w:p>
    <w:p w:rsidR="00AB565D" w:rsidRPr="00654586" w:rsidRDefault="00C2395C" w:rsidP="00654586">
      <w:r w:rsidRPr="00654586">
        <w:t xml:space="preserve">      (i) If the offeror does not certify to the conditions in paragraph (k)(1) or (k)(2) and the</w:t>
      </w:r>
      <w:r w:rsidRPr="00654586">
        <w:t xml:space="preserve"> Contracting Officer did not attach a Service Contract Act wage determination to the solicitation, the offeror shall notify the Contracting Officer as soon as possible; and</w:t>
      </w:r>
    </w:p>
    <w:p w:rsidR="00AB565D" w:rsidRPr="00654586" w:rsidRDefault="00C2395C" w:rsidP="00654586">
      <w:r w:rsidRPr="00654586">
        <w:t xml:space="preserve">      (ii) The Contracting Officer may not make an award to the offeror if the offe</w:t>
      </w:r>
      <w:r w:rsidRPr="00654586">
        <w:t>ror fails to execute the certification in paragraph (k)(1) or (k)(2) of this clause or to contact the Contracting Officer as required in paragraph (k)(3)(i) of this clause.</w:t>
      </w:r>
    </w:p>
    <w:p w:rsidR="00AB565D" w:rsidRPr="00654586" w:rsidRDefault="00C2395C" w:rsidP="00654586">
      <w:r w:rsidRPr="00654586">
        <w:t xml:space="preserve">  (l) </w:t>
      </w:r>
      <w:r w:rsidRPr="00654586">
        <w:rPr>
          <w:i/>
        </w:rPr>
        <w:t>Taxpayer Identification Number (TIN)</w:t>
      </w:r>
      <w:r w:rsidRPr="00654586">
        <w:t xml:space="preserve"> (26 U.S.C. 6109, 31 U.S.C. 7701).  (Not </w:t>
      </w:r>
      <w:r w:rsidRPr="00654586">
        <w:t xml:space="preserve">applicable if the offeror is required </w:t>
      </w:r>
      <w:r w:rsidRPr="00654586">
        <w:t>to provide this information to the SAM</w:t>
      </w:r>
      <w:r w:rsidRPr="00654586">
        <w:t xml:space="preserve"> database to be eligible for award.)</w:t>
      </w:r>
    </w:p>
    <w:p w:rsidR="00AB565D" w:rsidRPr="00654586" w:rsidRDefault="00C2395C" w:rsidP="00654586">
      <w:r w:rsidRPr="00654586">
        <w:t xml:space="preserve">    (1) All offerors</w:t>
      </w:r>
      <w:r w:rsidRPr="00654586">
        <w:t xml:space="preserve"> must submit the information required in paragraphs (l)(3) through (l)(5) of this provision to comply with debt collection requirements of 31 U.S.C. 7701(c) and 3325(d), reporting requirements of 26 U.S.C. 6041, 6041A, and 6050M, and implementing regulatio</w:t>
      </w:r>
      <w:r w:rsidRPr="00654586">
        <w:t>ns issued by the Internal Revenue Service (IRS).</w:t>
      </w:r>
    </w:p>
    <w:p w:rsidR="00AB565D" w:rsidRPr="00654586" w:rsidRDefault="00C2395C" w:rsidP="00654586">
      <w:r w:rsidRPr="00654586">
        <w:t xml:space="preserve">    (2) The TIN may be used by the Government to collect and report on any delinquent amounts arising out of the offeror's relationship with the Government (31 U.S.C. 7701(c)(3)).  If the resulting contract </w:t>
      </w:r>
      <w:r w:rsidRPr="00654586">
        <w:t>is subject to the payment reporting requirements described in FAR 4.904, the TIN provided hereunder may be matched with IRS records to verify the accuracy of the offeror's TIN.</w:t>
      </w:r>
    </w:p>
    <w:p w:rsidR="00AB565D" w:rsidRPr="00654586" w:rsidRDefault="00C2395C" w:rsidP="00654586">
      <w:r w:rsidRPr="00654586">
        <w:t xml:space="preserve">    (3) </w:t>
      </w:r>
      <w:r w:rsidRPr="00654586">
        <w:rPr>
          <w:i/>
        </w:rPr>
        <w:t>Taxpayer Identification Number (TIN).</w:t>
      </w:r>
    </w:p>
    <w:p w:rsidR="00AB565D" w:rsidRPr="00654586" w:rsidRDefault="00C2395C" w:rsidP="00654586">
      <w:r w:rsidRPr="00654586">
        <w:t xml:space="preserve">      [  ] TIN:  ________________</w:t>
      </w:r>
      <w:r w:rsidRPr="00654586">
        <w:t>_____.</w:t>
      </w:r>
    </w:p>
    <w:p w:rsidR="00AB565D" w:rsidRPr="00654586" w:rsidRDefault="00C2395C" w:rsidP="00654586">
      <w:r w:rsidRPr="00654586">
        <w:t xml:space="preserve">      [  ] TIN has been applied for.</w:t>
      </w:r>
    </w:p>
    <w:p w:rsidR="00AB565D" w:rsidRPr="00654586" w:rsidRDefault="00C2395C" w:rsidP="00654586">
      <w:r w:rsidRPr="00654586">
        <w:lastRenderedPageBreak/>
        <w:t xml:space="preserve">      [  ] TIN is not required because:</w:t>
      </w:r>
    </w:p>
    <w:p w:rsidR="00AB565D" w:rsidRPr="00654586" w:rsidRDefault="00C2395C" w:rsidP="00654586">
      <w:r w:rsidRPr="00654586">
        <w:t xml:space="preserve">      [  ] Offeror</w:t>
      </w:r>
      <w:r w:rsidRPr="00654586">
        <w:t xml:space="preserve"> is a nonresident alien, foreign corporation, or foreign partnership that does not have income effectively connected with the conduct of a trade or business in the United States and does not have an office or place of business or a fiscal paying agent in t</w:t>
      </w:r>
      <w:r w:rsidRPr="00654586">
        <w:t>he United States;</w:t>
      </w:r>
    </w:p>
    <w:p w:rsidR="00AB565D" w:rsidRPr="00654586" w:rsidRDefault="00C2395C" w:rsidP="00654586">
      <w:r w:rsidRPr="00654586">
        <w:t xml:space="preserve">      [  ] Offeror is an agency or instrumentality of a foreign government;</w:t>
      </w:r>
    </w:p>
    <w:p w:rsidR="00AB565D" w:rsidRPr="00654586" w:rsidRDefault="00C2395C" w:rsidP="00654586">
      <w:r w:rsidRPr="00654586">
        <w:t xml:space="preserve">      [  ] Offeror is an agency or instrumentality of the Federal Government.</w:t>
      </w:r>
    </w:p>
    <w:p w:rsidR="00AB565D" w:rsidRPr="00654586" w:rsidRDefault="00C2395C" w:rsidP="00654586">
      <w:r w:rsidRPr="00654586">
        <w:t xml:space="preserve">    (4) </w:t>
      </w:r>
      <w:r w:rsidRPr="00654586">
        <w:rPr>
          <w:i/>
        </w:rPr>
        <w:t>Type of organization.</w:t>
      </w:r>
    </w:p>
    <w:p w:rsidR="00AB565D" w:rsidRPr="00654586" w:rsidRDefault="00C2395C" w:rsidP="00654586">
      <w:r w:rsidRPr="00654586">
        <w:t xml:space="preserve">      [  ] Sole proprietorship;</w:t>
      </w:r>
    </w:p>
    <w:p w:rsidR="00AB565D" w:rsidRPr="00654586" w:rsidRDefault="00C2395C" w:rsidP="00654586">
      <w:r w:rsidRPr="00654586">
        <w:t xml:space="preserve">      [  ] Partnership</w:t>
      </w:r>
      <w:r w:rsidRPr="00654586">
        <w:t>;</w:t>
      </w:r>
    </w:p>
    <w:p w:rsidR="00AB565D" w:rsidRPr="00654586" w:rsidRDefault="00C2395C" w:rsidP="00654586">
      <w:r w:rsidRPr="00654586">
        <w:t xml:space="preserve">      [  ] Corporate entity (not tax-exempt);</w:t>
      </w:r>
    </w:p>
    <w:p w:rsidR="00AB565D" w:rsidRPr="00654586" w:rsidRDefault="00C2395C" w:rsidP="00654586">
      <w:r w:rsidRPr="00654586">
        <w:t xml:space="preserve">      [  ] Corporate entity (tax-exempt);</w:t>
      </w:r>
    </w:p>
    <w:p w:rsidR="00AB565D" w:rsidRPr="00654586" w:rsidRDefault="00C2395C" w:rsidP="00654586">
      <w:r w:rsidRPr="00654586">
        <w:t xml:space="preserve">      [  ] Government entity (Federal, State, or local);</w:t>
      </w:r>
    </w:p>
    <w:p w:rsidR="00AB565D" w:rsidRPr="00654586" w:rsidRDefault="00C2395C" w:rsidP="00654586">
      <w:r w:rsidRPr="00654586">
        <w:t xml:space="preserve">      [  ] Foreign government;</w:t>
      </w:r>
    </w:p>
    <w:p w:rsidR="00AB565D" w:rsidRPr="00654586" w:rsidRDefault="00C2395C" w:rsidP="00654586">
      <w:r w:rsidRPr="00654586">
        <w:t xml:space="preserve">      [  ] International organization per 26 CFR 1.6049-4;</w:t>
      </w:r>
    </w:p>
    <w:p w:rsidR="00AB565D" w:rsidRPr="00654586" w:rsidRDefault="00C2395C" w:rsidP="00654586">
      <w:r w:rsidRPr="00654586">
        <w:t xml:space="preserve">      [  ] Other __</w:t>
      </w:r>
      <w:r w:rsidRPr="00654586">
        <w:t>_______________________.</w:t>
      </w:r>
    </w:p>
    <w:p w:rsidR="00AB565D" w:rsidRPr="00654586" w:rsidRDefault="00C2395C" w:rsidP="00654586">
      <w:r w:rsidRPr="00654586">
        <w:t xml:space="preserve">    (5) </w:t>
      </w:r>
      <w:r w:rsidRPr="00654586">
        <w:rPr>
          <w:i/>
        </w:rPr>
        <w:t>Common parent.</w:t>
      </w:r>
    </w:p>
    <w:p w:rsidR="00AB565D" w:rsidRPr="00654586" w:rsidRDefault="00C2395C" w:rsidP="00654586">
      <w:r w:rsidRPr="00654586">
        <w:t xml:space="preserve">      [  ] Offeror is not owned or controlled by a common parent;</w:t>
      </w:r>
    </w:p>
    <w:p w:rsidR="00AB565D" w:rsidRPr="00654586" w:rsidRDefault="00C2395C" w:rsidP="00654586">
      <w:r w:rsidRPr="00654586">
        <w:t xml:space="preserve">      [  ] Name and TIN of common parent:</w:t>
      </w:r>
    </w:p>
    <w:p w:rsidR="00AB565D" w:rsidRPr="00654586" w:rsidRDefault="00C2395C" w:rsidP="00654586">
      <w:r w:rsidRPr="00654586">
        <w:t xml:space="preserve">           Name _____________________.</w:t>
      </w:r>
    </w:p>
    <w:p w:rsidR="00AB565D" w:rsidRPr="00654586" w:rsidRDefault="00C2395C" w:rsidP="00654586">
      <w:r w:rsidRPr="00654586">
        <w:t xml:space="preserve">           TIN _____________________.</w:t>
      </w:r>
    </w:p>
    <w:p w:rsidR="00AB565D" w:rsidRPr="00654586" w:rsidRDefault="00C2395C" w:rsidP="00654586">
      <w:r w:rsidRPr="00654586">
        <w:t xml:space="preserve">  (m) </w:t>
      </w:r>
      <w:r w:rsidRPr="00654586">
        <w:rPr>
          <w:i/>
        </w:rPr>
        <w:t>Restricted busine</w:t>
      </w:r>
      <w:r w:rsidRPr="00654586">
        <w:rPr>
          <w:i/>
        </w:rPr>
        <w:t>ss operations in Sudan.</w:t>
      </w:r>
      <w:r w:rsidRPr="00654586">
        <w:t xml:space="preserve"> By submission of its offer, the offeror certifies that the offeror does not conduct any restricted business operations in Sudan.</w:t>
      </w:r>
    </w:p>
    <w:p w:rsidR="00D92274" w:rsidRPr="00654586" w:rsidRDefault="00C2395C" w:rsidP="00654586">
      <w:r w:rsidRPr="00654586">
        <w:t xml:space="preserve">  (n) Prohibition on Contracting with </w:t>
      </w:r>
      <w:r w:rsidRPr="00654586">
        <w:t>Inverted Domestic Corporations</w:t>
      </w:r>
    </w:p>
    <w:p w:rsidR="00AB565D" w:rsidRPr="00654586" w:rsidRDefault="00C2395C" w:rsidP="00654586">
      <w:r w:rsidRPr="00654586">
        <w:t xml:space="preserve">    </w:t>
      </w:r>
      <w:r w:rsidRPr="00654586">
        <w:t xml:space="preserve">(1) </w:t>
      </w:r>
      <w:r w:rsidRPr="00654586">
        <w:rPr>
          <w:i/>
        </w:rPr>
        <w:t>Relation to Internal Reven</w:t>
      </w:r>
      <w:r w:rsidRPr="00654586">
        <w:rPr>
          <w:i/>
        </w:rPr>
        <w:t>ue Code.</w:t>
      </w:r>
      <w:r w:rsidRPr="00654586">
        <w:t xml:space="preserve"> An inverted domestic corporation as herein defined does not meet the definition of an inverted domestic corporation as defined by the Internal Revenue Code 25 U.S.C. 7874.</w:t>
      </w:r>
    </w:p>
    <w:p w:rsidR="00AB565D" w:rsidRPr="00654586" w:rsidRDefault="00C2395C" w:rsidP="00654586">
      <w:r w:rsidRPr="00654586">
        <w:t xml:space="preserve">    (2) </w:t>
      </w:r>
      <w:r w:rsidRPr="00654586">
        <w:rPr>
          <w:i/>
        </w:rPr>
        <w:t>Representation.</w:t>
      </w:r>
      <w:r w:rsidRPr="00654586">
        <w:t xml:space="preserve"> By submission of its offer, the offeror represents </w:t>
      </w:r>
      <w:r w:rsidRPr="00654586">
        <w:t>that</w:t>
      </w:r>
      <w:r w:rsidRPr="00654586">
        <w:t>—</w:t>
      </w:r>
    </w:p>
    <w:p w:rsidR="00AB565D" w:rsidRPr="00654586" w:rsidRDefault="00C2395C" w:rsidP="00654586">
      <w:r w:rsidRPr="00654586">
        <w:t xml:space="preserve">      (i) It is not an inverted domestic corporation; and</w:t>
      </w:r>
    </w:p>
    <w:p w:rsidR="0089064C" w:rsidRPr="00654586" w:rsidRDefault="00C2395C" w:rsidP="00654586">
      <w:r w:rsidRPr="00654586">
        <w:t xml:space="preserve">      (ii) It is not a subsidiary of an inverted domestic corporation.</w:t>
      </w:r>
    </w:p>
    <w:p w:rsidR="0089064C" w:rsidRPr="00654586" w:rsidRDefault="00C2395C" w:rsidP="00654586">
      <w:r w:rsidRPr="00654586">
        <w:t xml:space="preserve">  (o) </w:t>
      </w:r>
      <w:r w:rsidRPr="00654586">
        <w:rPr>
          <w:rFonts w:cs="Melior-Italic"/>
          <w:i/>
          <w:iCs/>
        </w:rPr>
        <w:t xml:space="preserve">Prohibition on contracting with entities engaging in certain activities or transactions relating to Iran. </w:t>
      </w:r>
      <w:r w:rsidRPr="00654586">
        <w:t>(1) The o</w:t>
      </w:r>
      <w:r w:rsidRPr="00654586">
        <w:t>fferor shall email</w:t>
      </w:r>
      <w:r w:rsidRPr="00654586">
        <w:t xml:space="preserve"> </w:t>
      </w:r>
      <w:r w:rsidRPr="00654586">
        <w:t xml:space="preserve">questions concerning sensitive technology to the Department of State at </w:t>
      </w:r>
      <w:hyperlink r:id="rId30" w:history="1">
        <w:r w:rsidRPr="00654586">
          <w:rPr>
            <w:rStyle w:val="Hyperlink"/>
            <w:rFonts w:cs="Melior"/>
            <w:szCs w:val="20"/>
          </w:rPr>
          <w:t>CISADA106@state.gov</w:t>
        </w:r>
      </w:hyperlink>
      <w:r w:rsidRPr="00654586">
        <w:t>.</w:t>
      </w:r>
    </w:p>
    <w:p w:rsidR="0089064C" w:rsidRPr="00654586" w:rsidRDefault="00C2395C" w:rsidP="00654586">
      <w:r w:rsidRPr="00654586">
        <w:lastRenderedPageBreak/>
        <w:t xml:space="preserve">    (2) </w:t>
      </w:r>
      <w:r w:rsidRPr="00654586">
        <w:rPr>
          <w:rFonts w:cs="Melior-Italic"/>
          <w:i/>
          <w:iCs/>
        </w:rPr>
        <w:t xml:space="preserve">Representation and certifications. </w:t>
      </w:r>
      <w:r w:rsidRPr="00654586">
        <w:t xml:space="preserve">Unless a waiver is granted or an exception applies as </w:t>
      </w:r>
      <w:r w:rsidRPr="00654586">
        <w:t>provided in paragraph (o)(3) of this provision, by submission of its offer, the offeror—</w:t>
      </w:r>
    </w:p>
    <w:p w:rsidR="009819F8" w:rsidRPr="00654586" w:rsidRDefault="00C2395C" w:rsidP="00654586">
      <w:r w:rsidRPr="00654586">
        <w:t xml:space="preserve">      (i) Represents, to the best of its knowledge and belief, that the offeror does not export any sensitive technology to the government of Iran or any entities or i</w:t>
      </w:r>
      <w:r w:rsidRPr="00654586">
        <w:t>ndividuals owned or controlled by, or acting on behalf or at the direction of, the government of Iran;</w:t>
      </w:r>
    </w:p>
    <w:p w:rsidR="0089064C" w:rsidRPr="00654586" w:rsidRDefault="00C2395C" w:rsidP="00654586">
      <w:r w:rsidRPr="00654586">
        <w:rPr>
          <w:szCs w:val="20"/>
        </w:rPr>
        <w:t xml:space="preserve">      (ii) Certifies that the offeror, or any person owned or controlled by the offeror, does not engage in any activities for which sanctions may be imp</w:t>
      </w:r>
      <w:r w:rsidRPr="00654586">
        <w:rPr>
          <w:szCs w:val="20"/>
        </w:rPr>
        <w:t xml:space="preserve">osed under section 5 of the Iran Sanctions Act; and </w:t>
      </w:r>
    </w:p>
    <w:p w:rsidR="0089064C" w:rsidRPr="00654586" w:rsidRDefault="00C2395C" w:rsidP="00654586">
      <w:pPr>
        <w:rPr>
          <w:szCs w:val="20"/>
        </w:rPr>
      </w:pPr>
      <w:r w:rsidRPr="00654586">
        <w:rPr>
          <w:szCs w:val="20"/>
        </w:rPr>
        <w:t xml:space="preserve">      (iii) Certifies that the offeror, and any person owned or controlled by the offeror, does not knowingly engage in any transaction that exceeds $3,000 with Iran’s Revolutionary Guard Corps or any of</w:t>
      </w:r>
      <w:r w:rsidRPr="00654586">
        <w:rPr>
          <w:szCs w:val="20"/>
        </w:rPr>
        <w:t xml:space="preserve">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31" w:history="1">
        <w:r w:rsidRPr="00654586">
          <w:rPr>
            <w:rStyle w:val="Hyperlink"/>
            <w:rFonts w:cs="Melior-Italic"/>
            <w:i/>
            <w:iCs/>
            <w:szCs w:val="20"/>
          </w:rPr>
          <w:t>http://www.treasury.gov/ofac/downloads/t11sdn.pdf</w:t>
        </w:r>
      </w:hyperlink>
      <w:r w:rsidRPr="00654586">
        <w:rPr>
          <w:szCs w:val="20"/>
        </w:rPr>
        <w:t>).</w:t>
      </w:r>
    </w:p>
    <w:p w:rsidR="0089064C" w:rsidRPr="00654586" w:rsidRDefault="00C2395C" w:rsidP="00654586">
      <w:r w:rsidRPr="00654586">
        <w:t xml:space="preserve">    (3) The representation and certification requirements of paragraph (o)(2) of this provision do not apply if—</w:t>
      </w:r>
    </w:p>
    <w:p w:rsidR="001816BB" w:rsidRPr="00654586" w:rsidRDefault="00C2395C" w:rsidP="00654586">
      <w:r w:rsidRPr="00654586">
        <w:t xml:space="preserve">      (i) This </w:t>
      </w:r>
      <w:r w:rsidRPr="00654586">
        <w:t>solicitation includes a trade agreements certification (</w:t>
      </w:r>
      <w:r w:rsidRPr="00654586">
        <w:rPr>
          <w:rFonts w:cs="Melior-Italic"/>
          <w:i/>
          <w:iCs/>
        </w:rPr>
        <w:t xml:space="preserve">e.g., </w:t>
      </w:r>
      <w:r w:rsidRPr="00654586">
        <w:t>52.212–3(g) or a comparable agency provision); and</w:t>
      </w:r>
    </w:p>
    <w:p w:rsidR="009819F8" w:rsidRPr="00654586" w:rsidRDefault="00C2395C" w:rsidP="00654586">
      <w:pPr>
        <w:rPr>
          <w:rStyle w:val="AAMSKBFill-InHighlight"/>
          <w:rFonts w:cs="Melior"/>
          <w:color w:val="auto"/>
          <w:szCs w:val="20"/>
        </w:rPr>
      </w:pPr>
      <w:r w:rsidRPr="00654586">
        <w:t xml:space="preserve">      (ii) The offeror has certified that all the </w:t>
      </w:r>
      <w:r w:rsidRPr="00654586">
        <w:rPr>
          <w:rFonts w:cs="Melior"/>
          <w:szCs w:val="20"/>
        </w:rPr>
        <w:t>offered products to be supplied are designated country end products.</w:t>
      </w:r>
    </w:p>
    <w:p w:rsidR="00AB565D" w:rsidRDefault="00C2395C" w:rsidP="00AD2BA1">
      <w:pPr>
        <w:jc w:val="center"/>
      </w:pPr>
      <w:r>
        <w:t>(End of Provision)</w:t>
      </w:r>
    </w:p>
    <w:sectPr w:rsidR="00AB565D">
      <w:headerReference w:type="default" r:id="rId32"/>
      <w:footerReference w:type="default" r:id="rId33"/>
      <w:type w:val="continuous"/>
      <w:pgSz w:w="12240" w:h="15840"/>
      <w:pgMar w:top="1080" w:right="720" w:bottom="108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395C">
      <w:pPr>
        <w:spacing w:after="0" w:line="240" w:lineRule="auto"/>
      </w:pPr>
      <w:r>
        <w:separator/>
      </w:r>
    </w:p>
  </w:endnote>
  <w:endnote w:type="continuationSeparator" w:id="0">
    <w:p w:rsidR="00000000" w:rsidRDefault="00C2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jc w:val="right"/>
    </w:pPr>
    <w:r>
      <w:t xml:space="preserve">Page </w:t>
    </w:r>
    <w:r>
      <w:fldChar w:fldCharType="begin"/>
    </w:r>
    <w:r>
      <w:instrText xml:space="preserve"> PAGE   \* MERGEFORMAT </w:instrText>
    </w:r>
    <w:r>
      <w:fldChar w:fldCharType="separate"/>
    </w:r>
    <w:r>
      <w:rPr>
        <w:noProof/>
      </w:rPr>
      <w:t>16</w:t>
    </w:r>
    <w:r>
      <w:fldChar w:fldCharType="end"/>
    </w:r>
    <w:r>
      <w:t xml:space="preserve"> of </w:t>
    </w:r>
    <w:r>
      <w:fldChar w:fldCharType="begin"/>
    </w:r>
    <w:r>
      <w:instrText xml:space="preserve"> NUMPAGES   \* MERGEFORMAT </w:instrText>
    </w:r>
    <w:r>
      <w:fldChar w:fldCharType="separate"/>
    </w:r>
    <w:r>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jc w:val="right"/>
    </w:pPr>
    <w:r>
      <w:t xml:space="preserve">Page </w:t>
    </w:r>
    <w:r>
      <w:fldChar w:fldCharType="begin"/>
    </w:r>
    <w:r>
      <w:instrText xml:space="preserve"> PAGE   \* MERGEFORMAT </w:instrText>
    </w:r>
    <w:r>
      <w:fldChar w:fldCharType="separate"/>
    </w:r>
    <w:r>
      <w:rPr>
        <w:noProof/>
      </w:rPr>
      <w:t>31</w:t>
    </w:r>
    <w:r>
      <w:fldChar w:fldCharType="end"/>
    </w:r>
    <w:r>
      <w:t xml:space="preserve"> of </w:t>
    </w:r>
    <w:r>
      <w:fldChar w:fldCharType="begin"/>
    </w:r>
    <w:r>
      <w:instrText xml:space="preserve"> NUMPAGES   \* MERGEFORMAT </w:instrText>
    </w:r>
    <w:r>
      <w:fldChar w:fldCharType="separate"/>
    </w:r>
    <w:r>
      <w:rPr>
        <w:noProof/>
      </w:rPr>
      <w:t>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jc w:val="right"/>
    </w:pPr>
    <w:r>
      <w:t xml:space="preserve">Page </w:t>
    </w:r>
    <w:r>
      <w:fldChar w:fldCharType="begin"/>
    </w:r>
    <w:r>
      <w:instrText xml:space="preserve"> PAGE   \* MERGEFORMAT </w:instrText>
    </w:r>
    <w:r>
      <w:fldChar w:fldCharType="separate"/>
    </w:r>
    <w:r>
      <w:rPr>
        <w:noProof/>
      </w:rPr>
      <w:t>32</w:t>
    </w:r>
    <w:r>
      <w:fldChar w:fldCharType="end"/>
    </w:r>
    <w:r>
      <w:t xml:space="preserve"> of </w:t>
    </w:r>
    <w:r>
      <w:fldChar w:fldCharType="begin"/>
    </w:r>
    <w:r>
      <w:instrText xml:space="preserve"> NUMPAGES   \* MERGEFORMAT </w:instrText>
    </w:r>
    <w:r>
      <w:fldChar w:fldCharType="separate"/>
    </w:r>
    <w:r>
      <w:rPr>
        <w:noProof/>
      </w:rPr>
      <w:t>32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jc w:val="right"/>
    </w:pPr>
    <w:r>
      <w:t xml:space="preserve">Page </w:t>
    </w:r>
    <w:r>
      <w:fldChar w:fldCharType="begin"/>
    </w:r>
    <w:r>
      <w:instrText xml:space="preserve"> PAGE   \* MERGEFORMAT </w:instrText>
    </w:r>
    <w:r>
      <w:fldChar w:fldCharType="separate"/>
    </w:r>
    <w:r>
      <w:rPr>
        <w:noProof/>
      </w:rPr>
      <w:t>34</w:t>
    </w:r>
    <w:r>
      <w:fldChar w:fldCharType="end"/>
    </w:r>
    <w:r>
      <w:t xml:space="preserve"> of </w:t>
    </w:r>
    <w:r>
      <w:fldChar w:fldCharType="begin"/>
    </w:r>
    <w:r>
      <w:instrText xml:space="preserve"> NUMPAGES   \* MERGEFORMAT </w:instrText>
    </w:r>
    <w:r>
      <w:fldChar w:fldCharType="separate"/>
    </w:r>
    <w:r>
      <w:rPr>
        <w:noProof/>
      </w:rPr>
      <w:t>34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jc w:val="right"/>
    </w:pPr>
    <w:r>
      <w:t xml:space="preserve">Page </w:t>
    </w:r>
    <w:r>
      <w:fldChar w:fldCharType="begin"/>
    </w:r>
    <w:r>
      <w:instrText xml:space="preserve"> PAGE   \* MERGEFORMAT </w:instrText>
    </w:r>
    <w:r>
      <w:fldChar w:fldCharType="separate"/>
    </w:r>
    <w:r>
      <w:rPr>
        <w:noProof/>
      </w:rPr>
      <w:t>36</w:t>
    </w:r>
    <w:r>
      <w:fldChar w:fldCharType="end"/>
    </w:r>
    <w:r>
      <w:t xml:space="preserve"> of </w:t>
    </w:r>
    <w:r>
      <w:fldChar w:fldCharType="begin"/>
    </w:r>
    <w:r>
      <w:instrText xml:space="preserve"> NUMPAGES   \* MERGEFORMAT </w:instrText>
    </w:r>
    <w:r>
      <w:fldChar w:fldCharType="separate"/>
    </w:r>
    <w:r>
      <w:rPr>
        <w:noProof/>
      </w:rPr>
      <w:t>36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jc w:val="right"/>
    </w:pPr>
    <w:r>
      <w:t xml:space="preserve">Page </w:t>
    </w:r>
    <w:r>
      <w:fldChar w:fldCharType="begin"/>
    </w:r>
    <w:r>
      <w:instrText xml:space="preserve"> PAGE   \* MERGEFORMAT </w:instrText>
    </w:r>
    <w:r>
      <w:fldChar w:fldCharType="separate"/>
    </w:r>
    <w:r>
      <w:rPr>
        <w:noProof/>
      </w:rPr>
      <w:t>40</w:t>
    </w:r>
    <w:r>
      <w:fldChar w:fldCharType="end"/>
    </w:r>
    <w:r>
      <w:t xml:space="preserve"> of </w:t>
    </w:r>
    <w:r>
      <w:fldChar w:fldCharType="begin"/>
    </w:r>
    <w:r>
      <w:instrText xml:space="preserve"> NUMPAGES   \* MERGEFORMAT </w:instrText>
    </w:r>
    <w:r>
      <w:fldChar w:fldCharType="separate"/>
    </w:r>
    <w:r>
      <w:rPr>
        <w:noProof/>
      </w:rPr>
      <w:t>40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jc w:val="right"/>
    </w:pPr>
    <w:r>
      <w:t xml:space="preserve">Page </w:t>
    </w:r>
    <w:r>
      <w:fldChar w:fldCharType="begin"/>
    </w:r>
    <w:r>
      <w:instrText xml:space="preserve"> PAGE   \* MERGEFORMAT </w:instrText>
    </w:r>
    <w:r>
      <w:fldChar w:fldCharType="separate"/>
    </w:r>
    <w:r>
      <w:rPr>
        <w:noProof/>
      </w:rPr>
      <w:t>62</w:t>
    </w:r>
    <w:r>
      <w:fldChar w:fldCharType="end"/>
    </w:r>
    <w:r>
      <w:t xml:space="preserve"> of </w:t>
    </w:r>
    <w:r>
      <w:fldChar w:fldCharType="begin"/>
    </w:r>
    <w:r>
      <w:instrText xml:space="preserve"> NUMPAGES   \* MERGEFORMAT </w:instrText>
    </w:r>
    <w:r>
      <w:fldChar w:fldCharType="separate"/>
    </w:r>
    <w:r>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395C">
      <w:pPr>
        <w:spacing w:after="0" w:line="240" w:lineRule="auto"/>
      </w:pPr>
      <w:r>
        <w:separator/>
      </w:r>
    </w:p>
  </w:footnote>
  <w:footnote w:type="continuationSeparator" w:id="0">
    <w:p w:rsidR="00000000" w:rsidRDefault="00C23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pPr>
    <w:r>
      <w:t xml:space="preserve">         VA247-14-Q-0205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pPr>
    <w:r>
      <w:t xml:space="preserve">         VA247-14-Q-0205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pPr>
    <w:r>
      <w:t xml:space="preserve">         VA247-14-Q-0205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AA" w:rsidRDefault="00C2395C">
    <w:pPr>
      <w:pStyle w:val="Header"/>
    </w:pPr>
    <w:r>
      <w:t xml:space="preserve">     </w:t>
    </w:r>
    <w:r>
      <w:t xml:space="preserve">    VA247-14-Q-0205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7D8F"/>
    <w:multiLevelType w:val="hybridMultilevel"/>
    <w:tmpl w:val="DC8A518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262E7A47"/>
    <w:multiLevelType w:val="hybridMultilevel"/>
    <w:tmpl w:val="3D684D32"/>
    <w:lvl w:ilvl="0" w:tplc="E676DD9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03158C"/>
    <w:multiLevelType w:val="hybridMultilevel"/>
    <w:tmpl w:val="AD868360"/>
    <w:lvl w:ilvl="0" w:tplc="98C2F28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793E1369"/>
    <w:multiLevelType w:val="hybridMultilevel"/>
    <w:tmpl w:val="70DC048A"/>
    <w:lvl w:ilvl="0" w:tplc="04090019">
      <w:start w:val="1"/>
      <w:numFmt w:val="lowerLetter"/>
      <w:lvlText w:val="%1."/>
      <w:lvlJc w:val="left"/>
      <w:pPr>
        <w:tabs>
          <w:tab w:val="num" w:pos="720"/>
        </w:tabs>
        <w:ind w:left="720" w:hanging="360"/>
      </w:pPr>
      <w:rPr>
        <w:rFonts w:cs="Times New Roman"/>
      </w:rPr>
    </w:lvl>
    <w:lvl w:ilvl="1" w:tplc="5CE6515A">
      <w:start w:val="3"/>
      <w:numFmt w:val="decimal"/>
      <w:lvlText w:val="(%2)"/>
      <w:lvlJc w:val="left"/>
      <w:pPr>
        <w:tabs>
          <w:tab w:val="num" w:pos="1455"/>
        </w:tabs>
        <w:ind w:left="1455" w:hanging="375"/>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7F6E67"/>
    <w:rsid w:val="00940089"/>
    <w:rsid w:val="00990007"/>
    <w:rsid w:val="00A04B07"/>
    <w:rsid w:val="00A13EA5"/>
    <w:rsid w:val="00A1720F"/>
    <w:rsid w:val="00A259AA"/>
    <w:rsid w:val="00AA3EBA"/>
    <w:rsid w:val="00BC7270"/>
    <w:rsid w:val="00C01D90"/>
    <w:rsid w:val="00C03E2F"/>
    <w:rsid w:val="00C2395C"/>
    <w:rsid w:val="00CB2D71"/>
    <w:rsid w:val="00D17E43"/>
    <w:rsid w:val="00D27C66"/>
    <w:rsid w:val="00D604B4"/>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
    <o:shapelayout v:ext="edit">
      <o:idmap v:ext="edit" data="1"/>
      <o:rules v:ext="edit">
        <o:r id="V:Rule1" type="connector" idref="#_x0000_s1317"/>
        <o:r id="V:Rule2" type="connector" idref="#_x0000_s1316"/>
        <o:r id="V:Rule3" type="connector" idref="#_x0000_s1315"/>
        <o:r id="V:Rule4" type="connector" idref="#_x0000_s1314"/>
        <o:r id="V:Rule5" type="connector" idref="#_x0000_s1313"/>
        <o:r id="V:Rule6" type="connector" idref="#_x0000_s1312"/>
        <o:r id="V:Rule7" type="connector" idref="#_x0000_s1311"/>
        <o:r id="V:Rule8" type="connector" idref="#_x0000_s1310"/>
        <o:r id="V:Rule9" type="connector" idref="#_x0000_s1309"/>
        <o:r id="V:Rule10" type="connector" idref="#_x0000_s1308"/>
        <o:r id="V:Rule11" type="connector" idref="#_x0000_s1307"/>
        <o:r id="V:Rule12" type="connector" idref="#_x0000_s1306"/>
        <o:r id="V:Rule13" type="connector" idref="#_x0000_s1305"/>
        <o:r id="V:Rule14" type="connector" idref="#_x0000_s1304"/>
        <o:r id="V:Rule15" type="connector" idref="#_x0000_s1303"/>
        <o:r id="V:Rule16" type="connector" idref="#_x0000_s1302"/>
        <o:r id="V:Rule17" type="connector" idref="#_x0000_s1301"/>
        <o:r id="V:Rule18" type="connector" idref="#_x0000_s1300"/>
        <o:r id="V:Rule19" type="connector" idref="#_x0000_s1299"/>
        <o:r id="V:Rule20" type="connector" idref="#_x0000_s1298"/>
        <o:r id="V:Rule21" type="connector" idref="#_x0000_s1297"/>
        <o:r id="V:Rule22" type="connector" idref="#_x0000_s1296"/>
        <o:r id="V:Rule23" type="connector" idref="#_x0000_s1295"/>
        <o:r id="V:Rule24" type="connector" idref="#_x0000_s1294"/>
        <o:r id="V:Rule25" type="connector" idref="#_x0000_s1293"/>
        <o:r id="V:Rule26" type="connector" idref="#_x0000_s1292"/>
        <o:r id="V:Rule27" type="connector" idref="#_x0000_s1291"/>
        <o:r id="V:Rule28" type="connector" idref="#_x0000_s1290"/>
        <o:r id="V:Rule29" type="connector" idref="#_x0000_s1289"/>
        <o:r id="V:Rule30" type="connector" idref="#_x0000_s1288"/>
        <o:r id="V:Rule31" type="connector" idref="#_x0000_s1287"/>
        <o:r id="V:Rule32" type="connector" idref="#_x0000_s1286"/>
        <o:r id="V:Rule33" type="connector" idref="#_x0000_s1285"/>
        <o:r id="V:Rule34" type="connector" idref="#_x0000_s1284"/>
        <o:r id="V:Rule35" type="connector" idref="#_x0000_s1283"/>
        <o:r id="V:Rule36" type="connector" idref="#_x0000_s1282"/>
        <o:r id="V:Rule37" type="connector" idref="#_x0000_s1281"/>
        <o:r id="V:Rule38" type="connector" idref="#_x0000_s1280"/>
        <o:r id="V:Rule39" type="connector" idref="#_x0000_s1279"/>
        <o:r id="V:Rule40" type="connector" idref="#_x0000_s1278"/>
        <o:r id="V:Rule41" type="connector" idref="#_x0000_s1277"/>
        <o:r id="V:Rule42" type="connector" idref="#_x0000_s1276"/>
        <o:r id="V:Rule43" type="connector" idref="#_x0000_s1275"/>
        <o:r id="V:Rule44" type="connector" idref="#_x0000_s1274"/>
        <o:r id="V:Rule45" type="connector" idref="#_x0000_s1273"/>
        <o:r id="V:Rule46" type="connector" idref="#_x0000_s1272"/>
        <o:r id="V:Rule47" type="connector" idref="#_x0000_s1271"/>
        <o:r id="V:Rule48" type="connector" idref="#_x0000_s1270"/>
        <o:r id="V:Rule49" type="connector" idref="#_x0000_s1269"/>
        <o:r id="V:Rule50" type="connector" idref="#_x0000_s1268"/>
        <o:r id="V:Rule51" type="connector" idref="#_x0000_s1267"/>
        <o:r id="V:Rule52" type="connector" idref="#_x0000_s1266"/>
        <o:r id="V:Rule53" type="connector" idref="#_x0000_s1265"/>
        <o:r id="V:Rule54" type="connector" idref="#_x0000_s1264"/>
        <o:r id="V:Rule55" type="connector" idref="#_x0000_s1263"/>
        <o:r id="V:Rule56" type="connector" idref="#_x0000_s1262"/>
        <o:r id="V:Rule57" type="connector" idref="#_x0000_s1261"/>
        <o:r id="V:Rule58" type="connector" idref="#_x0000_s1260"/>
        <o:r id="V:Rule59" type="connector" idref="#_x0000_s1259"/>
        <o:r id="V:Rule60" type="connector" idref="#_x0000_s1258"/>
        <o:r id="V:Rule61" type="connector" idref="#_x0000_s1257"/>
        <o:r id="V:Rule62" type="connector" idref="#_x0000_s1256"/>
        <o:r id="V:Rule63" type="connector" idref="#_x0000_s1255"/>
        <o:r id="V:Rule64" type="connector" idref="#_x0000_s1254"/>
        <o:r id="V:Rule65" type="connector" idref="#_x0000_s1253"/>
        <o:r id="V:Rule66" type="connector" idref="#_x0000_s1252"/>
        <o:r id="V:Rule67" type="connector" idref="#_x0000_s1251"/>
        <o:r id="V:Rule68" type="connector" idref="#_x0000_s1250"/>
        <o:r id="V:Rule69" type="connector" idref="#_x0000_s1249"/>
        <o:r id="V:Rule70" type="connector" idref="#_x0000_s1248"/>
        <o:r id="V:Rule71" type="connector" idref="#_x0000_s1247"/>
        <o:r id="V:Rule72" type="connector" idref="#_x0000_s1246"/>
        <o:r id="V:Rule73" type="connector" idref="#_x0000_s1245"/>
        <o:r id="V:Rule74" type="connector" idref="#_x0000_s1244"/>
        <o:r id="V:Rule75" type="connector" idref="#_x0000_s1243"/>
        <o:r id="V:Rule76" type="connector" idref="#_x0000_s1242"/>
        <o:r id="V:Rule77" type="connector" idref="#_x0000_s1241"/>
        <o:r id="V:Rule78" type="connector" idref="#_x0000_s1240"/>
        <o:r id="V:Rule79" type="connector" idref="#_x0000_s1239"/>
        <o:r id="V:Rule80" type="connector" idref="#_x0000_s1238"/>
        <o:r id="V:Rule81" type="connector" idref="#_x0000_s1237"/>
        <o:r id="V:Rule82" type="connector" idref="#_x0000_s1236"/>
        <o:r id="V:Rule83" type="connector" idref="#_x0000_s1235"/>
        <o:r id="V:Rule84" type="connector" idref="#_x0000_s1234"/>
        <o:r id="V:Rule85" type="connector" idref="#_x0000_s1233"/>
        <o:r id="V:Rule86" type="connector" idref="#_x0000_s1232"/>
        <o:r id="V:Rule87" type="connector" idref="#_x0000_s1231"/>
        <o:r id="V:Rule88" type="connector" idref="#_x0000_s1230"/>
        <o:r id="V:Rule89" type="connector" idref="#_x0000_s1229"/>
        <o:r id="V:Rule90" type="connector" idref="#_x0000_s1228"/>
        <o:r id="V:Rule91" type="connector" idref="#_x0000_s1227"/>
        <o:r id="V:Rule92" type="connector" idref="#_x0000_s1226"/>
        <o:r id="V:Rule93" type="connector" idref="#_x0000_s1225"/>
        <o:r id="V:Rule94" type="connector" idref="#_x0000_s1224"/>
        <o:r id="V:Rule95" type="connector" idref="#_x0000_s1223"/>
        <o:r id="V:Rule96" type="connector" idref="#_x0000_s1222"/>
        <o:r id="V:Rule97" type="connector" idref="#_x0000_s1221"/>
        <o:r id="V:Rule98" type="connector" idref="#_x0000_s1220"/>
        <o:r id="V:Rule99" type="connector" idref="#_x0000_s1219"/>
        <o:r id="V:Rule100" type="connector" idref="#_x0000_s1218"/>
        <o:r id="V:Rule101" type="connector" idref="#_x0000_s1217"/>
        <o:r id="V:Rule102" type="connector" idref="#_x0000_s1216"/>
        <o:r id="V:Rule103" type="connector" idref="#_x0000_s1215"/>
        <o:r id="V:Rule104" type="connector" idref="#_x0000_s1214"/>
        <o:r id="V:Rule105" type="connector" idref="#_x0000_s1213"/>
        <o:r id="V:Rule106" type="connector" idref="#_x0000_s1212"/>
        <o:r id="V:Rule107" type="connector" idref="#_x0000_s1211"/>
        <o:r id="V:Rule108" type="connector" idref="#_x0000_s1210"/>
        <o:r id="V:Rule109" type="connector" idref="#_x0000_s1209"/>
        <o:r id="V:Rule110" type="connector" idref="#_x0000_s1208"/>
        <o:r id="V:Rule111" type="connector" idref="#_x0000_s1207"/>
        <o:r id="V:Rule112" type="connector" idref="#_x0000_s1206"/>
        <o:r id="V:Rule113" type="connector" idref="#_x0000_s1205"/>
        <o:r id="V:Rule114" type="connector" idref="#_x0000_s1204"/>
        <o:r id="V:Rule115" type="connector" idref="#_x0000_s1203"/>
        <o:r id="V:Rule116" type="connector" idref="#_x0000_s1202"/>
        <o:r id="V:Rule117" type="connector" idref="#_x0000_s1201"/>
        <o:r id="V:Rule118" type="connector" idref="#_x0000_s1200"/>
        <o:r id="V:Rule119" type="connector" idref="#_x0000_s1199"/>
        <o:r id="V:Rule120" type="connector" idref="#_x0000_s1198"/>
        <o:r id="V:Rule121" type="connector" idref="#_x0000_s1197"/>
        <o:r id="V:Rule122" type="connector" idref="#_x0000_s1196"/>
        <o:r id="V:Rule123" type="connector" idref="#_x0000_s1195"/>
        <o:r id="V:Rule124" type="connector" idref="#_x0000_s1194"/>
        <o:r id="V:Rule125" type="connector" idref="#_x0000_s1193"/>
        <o:r id="V:Rule126" type="connector" idref="#_x0000_s1192"/>
        <o:r id="V:Rule127" type="connector" idref="#_x0000_s1191"/>
        <o:r id="V:Rule128" type="connector" idref="#_x0000_s1190"/>
        <o:r id="V:Rule129" type="connector" idref="#_x0000_s1189"/>
        <o:r id="V:Rule130" type="connector" idref="#_x0000_s1188"/>
        <o:r id="V:Rule131" type="connector" idref="#_x0000_s1187"/>
        <o:r id="V:Rule132" type="connector" idref="#_x0000_s1186"/>
        <o:r id="V:Rule133" type="connector" idref="#_x0000_s1185"/>
        <o:r id="V:Rule134" type="connector" idref="#_x0000_s1184"/>
        <o:r id="V:Rule135" type="connector" idref="#_x0000_s1183"/>
        <o:r id="V:Rule136" type="connector" idref="#_x0000_s1182"/>
        <o:r id="V:Rule137" type="connector" idref="#_x0000_s1181"/>
        <o:r id="V:Rule138" type="connector" idref="#_x0000_s1180"/>
        <o:r id="V:Rule139" type="connector" idref="#_x0000_s11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C9F"/>
    <w:rPr>
      <w:color w:val="0000FF"/>
      <w:u w:val="single"/>
    </w:rPr>
  </w:style>
  <w:style w:type="table" w:styleId="LightList-Accent1">
    <w:name w:val="Light List Accent 1"/>
    <w:basedOn w:val="TableNormal"/>
    <w:uiPriority w:val="61"/>
    <w:rsid w:val="00242F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styleId="PlainText">
    <w:name w:val="Plain Text"/>
    <w:basedOn w:val="Normal"/>
    <w:rsid w:val="00CF64FE"/>
    <w:rPr>
      <w:rFonts w:ascii="Courier New" w:hAnsi="Courier New"/>
    </w:rPr>
  </w:style>
  <w:style w:type="paragraph" w:styleId="BodyText2">
    <w:name w:val="Body Text 2"/>
    <w:basedOn w:val="Normal"/>
    <w:rsid w:val="00CF64FE"/>
    <w:pPr>
      <w:spacing w:after="120" w:line="480" w:lineRule="auto"/>
    </w:pPr>
  </w:style>
  <w:style w:type="paragraph" w:styleId="BodyText">
    <w:name w:val="Body Text"/>
    <w:basedOn w:val="Normal"/>
    <w:rsid w:val="00CF64FE"/>
    <w:pPr>
      <w:spacing w:after="120"/>
    </w:pPr>
  </w:style>
  <w:style w:type="paragraph" w:styleId="NormalWeb">
    <w:name w:val="Normal (Web)"/>
    <w:basedOn w:val="Normal"/>
    <w:uiPriority w:val="99"/>
    <w:unhideWhenUsed/>
    <w:rsid w:val="00D05E17"/>
    <w:pPr>
      <w:spacing w:after="300"/>
    </w:pPr>
    <w:rPr>
      <w:rFonts w:ascii="Times New Roman" w:hAnsi="Times New Roman"/>
      <w:sz w:val="24"/>
      <w:szCs w:val="24"/>
    </w:rPr>
  </w:style>
  <w:style w:type="character" w:styleId="Emphasis">
    <w:name w:val="Emphasis"/>
    <w:qFormat/>
    <w:rsid w:val="005E78BD"/>
    <w:rPr>
      <w:i/>
      <w:iCs/>
    </w:rPr>
  </w:style>
  <w:style w:type="paragraph" w:styleId="BodyText3">
    <w:name w:val="Body Text 3"/>
    <w:basedOn w:val="Normal"/>
    <w:link w:val="BodyText3Char"/>
    <w:uiPriority w:val="99"/>
    <w:semiHidden/>
    <w:unhideWhenUsed/>
    <w:rsid w:val="00EA3B53"/>
    <w:pPr>
      <w:spacing w:after="120"/>
    </w:pPr>
    <w:rPr>
      <w:sz w:val="16"/>
      <w:szCs w:val="16"/>
    </w:rPr>
  </w:style>
  <w:style w:type="character" w:customStyle="1" w:styleId="BodyText3Char">
    <w:name w:val="Body Text 3 Char"/>
    <w:link w:val="BodyText3"/>
    <w:uiPriority w:val="99"/>
    <w:semiHidden/>
    <w:locked/>
    <w:rsid w:val="00EA3B53"/>
    <w:rPr>
      <w:rFonts w:ascii="Times New Roman" w:hAnsi="Times New Roman" w:cs="Times New Roman"/>
      <w:sz w:val="16"/>
      <w:szCs w:val="16"/>
    </w:rPr>
  </w:style>
  <w:style w:type="paragraph" w:styleId="Caption">
    <w:name w:val="caption"/>
    <w:basedOn w:val="Normal"/>
    <w:next w:val="Normal"/>
    <w:uiPriority w:val="99"/>
    <w:semiHidden/>
    <w:unhideWhenUsed/>
    <w:qFormat/>
    <w:rsid w:val="00242E7E"/>
    <w:rPr>
      <w:b/>
      <w:sz w:val="24"/>
    </w:rPr>
  </w:style>
  <w:style w:type="character" w:customStyle="1" w:styleId="HeaderChar1">
    <w:name w:val="Header Char1"/>
    <w:uiPriority w:val="99"/>
    <w:semiHidden/>
    <w:locked/>
    <w:rsid w:val="00242E7E"/>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quisition.gov/" TargetMode="External"/><Relationship Id="rId18" Type="http://schemas.openxmlformats.org/officeDocument/2006/relationships/footer" Target="footer5.xml"/><Relationship Id="rId26" Type="http://schemas.openxmlformats.org/officeDocument/2006/relationships/hyperlink" Target="http://www.fedgov.dnb.com/webform" TargetMode="Externa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assist.daps.dla.mil/wizard"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acquisition.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ssistdocs.com"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ssist.daps.dla.mil/quicksearch" TargetMode="External"/><Relationship Id="rId28" Type="http://schemas.openxmlformats.org/officeDocument/2006/relationships/hyperlink" Target="http://www.acquisition.gov" TargetMode="External"/><Relationship Id="rId10" Type="http://schemas.openxmlformats.org/officeDocument/2006/relationships/hyperlink" Target="http://www.usfa.fema.gov/hotel/search.cfm" TargetMode="External"/><Relationship Id="rId19" Type="http://schemas.openxmlformats.org/officeDocument/2006/relationships/hyperlink" Target="mailto:pamela.lewallen@va.gov" TargetMode="External"/><Relationship Id="rId31" Type="http://schemas.openxmlformats.org/officeDocument/2006/relationships/hyperlink" Target="http://www.treasury.gov/ofac/downloads/t11sd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assist.daps.dla.mil" TargetMode="External"/><Relationship Id="rId27" Type="http://schemas.openxmlformats.org/officeDocument/2006/relationships/hyperlink" Target="https://www.acquisition.gov" TargetMode="External"/><Relationship Id="rId30" Type="http://schemas.openxmlformats.org/officeDocument/2006/relationships/hyperlink" Target="mailto:CISADA106@state.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19719</Words>
  <Characters>112401</Characters>
  <Application>Microsoft Office Word</Application>
  <DocSecurity>8</DocSecurity>
  <Lines>936</Lines>
  <Paragraphs>263</Paragraphs>
  <ScaleCrop>false</ScaleCrop>
  <Company/>
  <LinksUpToDate>false</LinksUpToDate>
  <CharactersWithSpaces>131857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Lewallen, Pamela H.</dc:creator>
  <cp:lastModifiedBy>Lewallen, Pamela H.</cp:lastModifiedBy>
  <cp:revision>2</cp:revision>
  <dcterms:created xsi:type="dcterms:W3CDTF">2014-01-24T15:56:00Z</dcterms:created>
  <dcterms:modified xsi:type="dcterms:W3CDTF">2014-01-24T15:56:00Z</dcterms:modified>
</cp:coreProperties>
</file>