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76" w:rsidRDefault="0009781A">
      <w:pPr>
        <w:pageBreakBefore/>
        <w:rPr>
          <w:color w:val="FFFFFF"/>
        </w:rPr>
        <w:sectPr w:rsidR="00FF0D76">
          <w:type w:val="continuous"/>
          <w:pgSz w:w="12240" w:h="15840"/>
          <w:pgMar w:top="1080" w:right="720" w:bottom="1080" w:left="720" w:header="360" w:footer="360" w:gutter="0"/>
          <w:cols w:space="720"/>
        </w:sectPr>
      </w:pPr>
      <w:r>
        <w:rPr>
          <w:noProof/>
          <w:color w:val="FFFFFF"/>
        </w:rPr>
        <w:pict>
          <v:shapetype id="_x0000_m1115" coordsize="21600,21600" o:spt="202" path="m,l,21600r21600,l21600,xe" filled="f">
            <v:stroke joinstyle="miter"/>
            <v:path gradientshapeok="t" fillok="f" o:connecttype="rect"/>
          </v:shapetype>
        </w:pict>
      </w:r>
      <w:r>
        <w:pict>
          <v:group id="_x0000_s1026"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14" type="#_x0000_t32" style="position:absolute;left:624;top:1248;width:10939;height:0;mso-position-horizontal-relative:page;mso-position-vertical-relative:page" o:connectortype="straight" strokeweight="2.4pt"/>
            <v:shape id="_x0000_s1113" type="#_x0000_t32" style="position:absolute;left:624;top:2112;width:10939;height:0;mso-position-horizontal-relative:page;mso-position-vertical-relative:page" o:connectortype="straight" strokeweight="1.92pt"/>
            <v:shape id="_x0000_s1112" type="#_x0000_t32" style="position:absolute;left:624;top:2208;width:10939;height:0;mso-position-horizontal-relative:page;mso-position-vertical-relative:page" o:connectortype="straight" strokeweight="1.92pt"/>
            <v:shape id="_x0000_s1111" type="#_x0000_t32" style="position:absolute;left:624;top:2688;width:10939;height:0;mso-position-horizontal-relative:page;mso-position-vertical-relative:page" o:connectortype="straight" strokeweight=".96pt"/>
            <v:shape id="_x0000_s1110" type="#_x0000_t32" style="position:absolute;left:624;top:3840;width:10939;height:0;mso-position-horizontal-relative:page;mso-position-vertical-relative:page" o:connectortype="straight" strokeweight="1.92pt"/>
            <v:shape id="_x0000_s1109" type="#_x0000_t32" style="position:absolute;left:624;top:4152;width:10939;height:0;mso-position-horizontal-relative:page;mso-position-vertical-relative:page" o:connectortype="straight" strokeweight="1.92pt"/>
            <v:shape id="_x0000_s1108" type="#_x0000_t32" style="position:absolute;left:624;top:4632;width:10939;height:0;mso-position-horizontal-relative:page;mso-position-vertical-relative:page" o:connectortype="straight" strokeweight=".96pt"/>
            <v:shape id="_x0000_s1107" type="#_x0000_t32" style="position:absolute;left:624;top:5016;width:10939;height:0;mso-position-horizontal-relative:page;mso-position-vertical-relative:page" o:connectortype="straight" strokeweight=".96pt"/>
            <v:shape id="_x0000_s1106" type="#_x0000_t32" style="position:absolute;left:624;top:5400;width:10939;height:0;mso-position-horizontal-relative:page;mso-position-vertical-relative:page" o:connectortype="straight" strokeweight=".96pt"/>
            <v:shape id="_x0000_s1105" type="#_x0000_t32" style="position:absolute;left:624;top:5784;width:10939;height:0;mso-position-horizontal-relative:page;mso-position-vertical-relative:page" o:connectortype="straight" strokeweight=".96pt"/>
            <v:shape id="_x0000_s1104" type="#_x0000_t32" style="position:absolute;left:624;top:6168;width:10939;height:0;mso-position-horizontal-relative:page;mso-position-vertical-relative:page" o:connectortype="straight" strokeweight=".96pt"/>
            <v:shape id="_x0000_s1103" type="#_x0000_t32" style="position:absolute;left:624;top:6552;width:10939;height:0;mso-position-horizontal-relative:page;mso-position-vertical-relative:page" o:connectortype="straight" strokeweight=".96pt"/>
            <v:shape id="_x0000_s1102" type="#_x0000_t32" style="position:absolute;left:624;top:7032;width:10939;height:0;mso-position-horizontal-relative:page;mso-position-vertical-relative:page" o:connectortype="straight" strokeweight=".96pt"/>
            <v:shape id="_x0000_s1101" type="#_x0000_t32" style="position:absolute;left:624;top:7512;width:10939;height:0;mso-position-horizontal-relative:page;mso-position-vertical-relative:page" o:connectortype="straight" strokeweight=".96pt"/>
            <v:shape id="_x0000_s1100" type="#_x0000_t32" style="position:absolute;left:624;top:8568;width:10939;height:0;mso-position-horizontal-relative:page;mso-position-vertical-relative:page" o:connectortype="straight" strokeweight=".96pt"/>
            <v:shape id="_x0000_s1099" type="#_x0000_t32" style="position:absolute;left:624;top:9048;width:10939;height:0;mso-position-horizontal-relative:page;mso-position-vertical-relative:page" o:connectortype="straight" strokeweight=".96pt"/>
            <v:shape id="_x0000_s1098" type="#_x0000_t32" style="position:absolute;left:624;top:10272;width:10939;height:0;mso-position-horizontal-relative:page;mso-position-vertical-relative:page" o:connectortype="straight" strokeweight="1.92pt"/>
            <v:shape id="_x0000_s1097" type="#_x0000_t32" style="position:absolute;left:624;top:10584;width:10939;height:0;mso-position-horizontal-relative:page;mso-position-vertical-relative:page" o:connectortype="straight" strokeweight="1.92pt"/>
            <v:shape id="_x0000_s1096" type="#_x0000_t32" style="position:absolute;left:624;top:11664;width:10939;height:0;mso-position-horizontal-relative:page;mso-position-vertical-relative:page" o:connectortype="straight" strokeweight=".96pt"/>
            <v:shape id="_x0000_s1095" type="#_x0000_t32" style="position:absolute;left:624;top:12144;width:10939;height:0;mso-position-horizontal-relative:page;mso-position-vertical-relative:page" o:connectortype="straight" strokeweight=".96pt"/>
            <v:shape id="_x0000_s1094" type="#_x0000_t32" style="position:absolute;left:624;top:12600;width:10939;height:0;mso-position-horizontal-relative:page;mso-position-vertical-relative:page" o:connectortype="straight" strokeweight="1.92pt"/>
            <v:shape id="_x0000_s1093" type="#_x0000_t32" style="position:absolute;left:624;top:12912;width:10939;height:0;mso-position-horizontal-relative:page;mso-position-vertical-relative:page" o:connectortype="straight" strokeweight="1.92pt"/>
            <v:shape id="_x0000_s1092" type="#_x0000_t32" style="position:absolute;left:624;top:13392;width:10939;height:0;mso-position-horizontal-relative:page;mso-position-vertical-relative:page" o:connectortype="straight" strokeweight=".96pt"/>
            <v:shape id="_x0000_s1091" type="#_x0000_t32" style="position:absolute;left:624;top:13872;width:10939;height:0;mso-position-horizontal-relative:page;mso-position-vertical-relative:page" o:connectortype="straight" strokeweight="1.92pt"/>
            <v:shape id="_x0000_s1090" type="#_x0000_t32" style="position:absolute;left:624;top:14352;width:10939;height:0;mso-position-horizontal-relative:page;mso-position-vertical-relative:page" o:connectortype="straight" strokeweight=".96pt"/>
            <v:shape id="_x0000_s1089" type="#_x0000_t32" style="position:absolute;left:624;top:14832;width:10939;height:0;mso-position-horizontal-relative:page;mso-position-vertical-relative:page" o:connectortype="straight" strokeweight="2.4pt"/>
            <v:shape id="_x0000_s1088" type="#_x0000_t32" style="position:absolute;left:624;top:1248;width:0;height:13584;mso-position-horizontal-relative:page;mso-position-vertical-relative:page" o:connectortype="straight" strokeweight="2.16pt"/>
            <v:shape id="_x0000_s1087" type="#_x0000_t32" style="position:absolute;left:3840;top:2208;width:0;height:1632;mso-position-horizontal-relative:page;mso-position-vertical-relative:page" o:connectortype="straight" strokeweight=".72pt"/>
            <v:shape id="_x0000_s1086" type="#_x0000_t32" style="position:absolute;left:3840;top:4152;width:0;height:6120;mso-position-horizontal-relative:page;mso-position-vertical-relative:page" o:connectortype="straight" strokeweight=".72pt"/>
            <v:shape id="_x0000_s1085" type="#_x0000_t32" style="position:absolute;left:3840;top:10584;width:0;height:2016;mso-position-horizontal-relative:page;mso-position-vertical-relative:page" o:connectortype="straight" strokeweight=".72pt"/>
            <v:shape id="_x0000_s1084" type="#_x0000_t32" style="position:absolute;left:3840;top:12912;width:0;height:1920;mso-position-horizontal-relative:page;mso-position-vertical-relative:page" o:connectortype="straight" strokeweight=".72pt"/>
            <v:shape id="_x0000_s1083" type="#_x0000_t32" style="position:absolute;left:11544;top:1248;width:0;height:13584;mso-position-horizontal-relative:page;mso-position-vertical-relative:page" o:connectortype="straight" strokeweight="2.16pt"/>
            <v:shape id="_x0000_s1082" type="#_x0000_m1115" style="position:absolute;left:5088;top:1352;width:7152;height:3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29"/>
                        <w:szCs w:val="29"/>
                      </w:rPr>
                    </w:pPr>
                    <w:proofErr w:type="spellStart"/>
                    <w:r>
                      <w:rPr>
                        <w:rFonts w:ascii="Arial" w:hAnsi="Arial" w:cs="Arial"/>
                        <w:sz w:val="29"/>
                        <w:szCs w:val="29"/>
                      </w:rPr>
                      <w:t>FedBizOpps</w:t>
                    </w:r>
                    <w:proofErr w:type="spellEnd"/>
                  </w:p>
                </w:txbxContent>
              </v:textbox>
            </v:shape>
            <v:shape id="_x0000_s1081" type="#_x0000_m1115" style="position:absolute;left:3072;top:1684;width:9168;height:4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39"/>
                        <w:szCs w:val="39"/>
                      </w:rPr>
                    </w:pPr>
                    <w:r>
                      <w:rPr>
                        <w:rFonts w:ascii="Arial" w:hAnsi="Arial" w:cs="Arial"/>
                        <w:sz w:val="39"/>
                        <w:szCs w:val="39"/>
                      </w:rPr>
                      <w:t>Modification to a Previous Notice</w:t>
                    </w:r>
                  </w:p>
                </w:txbxContent>
              </v:textbox>
            </v:shape>
            <v:shape id="_x0000_s1080" type="#_x0000_m1115" style="position:absolute;left:3072;top:2264;width:9168;height:3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29"/>
                        <w:szCs w:val="29"/>
                      </w:rPr>
                    </w:pPr>
                    <w:r>
                      <w:rPr>
                        <w:rFonts w:ascii="Arial" w:hAnsi="Arial" w:cs="Arial"/>
                        <w:sz w:val="29"/>
                        <w:szCs w:val="29"/>
                      </w:rPr>
                      <w:t>*</w:t>
                    </w:r>
                  </w:p>
                </w:txbxContent>
              </v:textbox>
            </v:shape>
            <v:shape id="_x0000_s1079" type="#_x0000_m1115" style="position:absolute;left:1584;top:3080;width:10656;height:3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29"/>
                        <w:szCs w:val="29"/>
                      </w:rPr>
                    </w:pPr>
                    <w:r>
                      <w:rPr>
                        <w:rFonts w:ascii="Arial" w:hAnsi="Arial" w:cs="Arial"/>
                        <w:sz w:val="29"/>
                        <w:szCs w:val="29"/>
                      </w:rPr>
                      <w:t>*</w:t>
                    </w:r>
                  </w:p>
                </w:txbxContent>
              </v:textbox>
            </v:shape>
            <v:shape id="_x0000_s1078" type="#_x0000_m1115" style="position:absolute;left:3120;top:4208;width:9120;height:3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29"/>
                        <w:szCs w:val="29"/>
                      </w:rPr>
                    </w:pPr>
                    <w:r>
                      <w:rPr>
                        <w:rFonts w:ascii="Arial" w:hAnsi="Arial" w:cs="Arial"/>
                        <w:sz w:val="29"/>
                        <w:szCs w:val="29"/>
                      </w:rPr>
                      <w:t>*</w:t>
                    </w:r>
                  </w:p>
                </w:txbxContent>
              </v:textbox>
            </v:shape>
            <v:shape id="_x0000_s1077" type="#_x0000_m1115" style="position:absolute;left:3072;top:4712;width:9168;height:3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29"/>
                        <w:szCs w:val="29"/>
                      </w:rPr>
                    </w:pPr>
                    <w:r>
                      <w:rPr>
                        <w:rFonts w:ascii="Arial" w:hAnsi="Arial" w:cs="Arial"/>
                        <w:sz w:val="29"/>
                        <w:szCs w:val="29"/>
                      </w:rPr>
                      <w:t>*</w:t>
                    </w:r>
                  </w:p>
                </w:txbxContent>
              </v:textbox>
            </v:shape>
            <v:shape id="_x0000_s1076" type="#_x0000_m1115" style="position:absolute;left:1944;top:7112;width:10296;height:3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29"/>
                        <w:szCs w:val="29"/>
                      </w:rPr>
                    </w:pPr>
                    <w:r>
                      <w:rPr>
                        <w:rFonts w:ascii="Arial" w:hAnsi="Arial" w:cs="Arial"/>
                        <w:sz w:val="29"/>
                        <w:szCs w:val="29"/>
                      </w:rPr>
                      <w:t>*</w:t>
                    </w:r>
                  </w:p>
                </w:txbxContent>
              </v:textbox>
            </v:shape>
            <v:shape id="_x0000_s1075" type="#_x0000_m1115" style="position:absolute;left:2424;top:8696;width:9816;height:3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29"/>
                        <w:szCs w:val="29"/>
                      </w:rPr>
                    </w:pPr>
                    <w:r>
                      <w:rPr>
                        <w:rFonts w:ascii="Arial" w:hAnsi="Arial" w:cs="Arial"/>
                        <w:sz w:val="29"/>
                        <w:szCs w:val="29"/>
                      </w:rPr>
                      <w:t>*</w:t>
                    </w:r>
                  </w:p>
                </w:txbxContent>
              </v:textbox>
            </v:shape>
            <v:shape id="_x0000_s1074" type="#_x0000_m1115" style="position:absolute;left:2760;top:9128;width:9480;height:3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29"/>
                        <w:szCs w:val="29"/>
                      </w:rPr>
                    </w:pPr>
                    <w:r>
                      <w:rPr>
                        <w:rFonts w:ascii="Arial" w:hAnsi="Arial" w:cs="Arial"/>
                        <w:sz w:val="29"/>
                        <w:szCs w:val="29"/>
                      </w:rPr>
                      <w:t>*</w:t>
                    </w:r>
                  </w:p>
                </w:txbxContent>
              </v:textbox>
            </v:shape>
            <v:shape id="_x0000_s1073" type="#_x0000_m1115" style="position:absolute;left:672;top:2340;width:11568;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CLASSIFICATION CODE</w:t>
                    </w:r>
                  </w:p>
                </w:txbxContent>
              </v:textbox>
            </v:shape>
            <v:shape id="_x0000_s1072" type="#_x0000_m1115" style="position:absolute;left:672;top:3108;width:11568;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SUBJECT</w:t>
                    </w:r>
                  </w:p>
                </w:txbxContent>
              </v:textbox>
            </v:shape>
            <v:shape id="_x0000_s1071" type="#_x0000_m1115" style="position:absolute;left:672;top:4236;width:11568;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CONTRACTING OFFICE'S</w:t>
                    </w:r>
                  </w:p>
                </w:txbxContent>
              </v:textbox>
            </v:shape>
            <v:shape id="_x0000_s1070" type="#_x0000_m1115" style="position:absolute;left:672;top:4428;width:11568;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ZIP-CODE</w:t>
                    </w:r>
                  </w:p>
                </w:txbxContent>
              </v:textbox>
            </v:shape>
            <v:shape id="_x0000_s1069" type="#_x0000_m1115" style="position:absolute;left:672;top:4716;width:11568;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SOLICITATION NUMBER</w:t>
                    </w:r>
                  </w:p>
                </w:txbxContent>
              </v:textbox>
            </v:shape>
            <v:shape id="_x0000_s1068" type="#_x0000_m1115" style="position:absolute;left:672;top:5100;width:11568;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BASE NOTICE TYPE</w:t>
                    </w:r>
                  </w:p>
                </w:txbxContent>
              </v:textbox>
            </v:shape>
            <v:shape id="_x0000_s1067" type="#_x0000_m1115" style="position:absolute;left:672;top:5532;width:11568;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RESPONSE DATE (MM-DD-YYYY)</w:t>
                    </w:r>
                  </w:p>
                </w:txbxContent>
              </v:textbox>
            </v:shape>
            <v:shape id="_x0000_s1066" type="#_x0000_m1115" style="position:absolute;left:672;top:5916;width:11568;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ARCHIVE</w:t>
                    </w:r>
                  </w:p>
                </w:txbxContent>
              </v:textbox>
            </v:shape>
            <v:shape id="_x0000_s1065" type="#_x0000_m1115" style="position:absolute;left:4608;top:5916;width:7632;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DAYS AFTER THE RESPONSE DATE</w:t>
                    </w:r>
                  </w:p>
                </w:txbxContent>
              </v:textbox>
            </v:shape>
            <v:shape id="_x0000_s1064" type="#_x0000_m1115" style="position:absolute;left:672;top:6300;width:11568;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RECOVERY ACT FUNDS</w:t>
                    </w:r>
                  </w:p>
                </w:txbxContent>
              </v:textbox>
            </v:shape>
            <v:shape id="_x0000_s1063" type="#_x0000_m1115" style="position:absolute;left:672;top:6684;width:11568;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SET-ASIDE</w:t>
                    </w:r>
                  </w:p>
                </w:txbxContent>
              </v:textbox>
            </v:shape>
            <v:shape id="_x0000_s1062" type="#_x0000_m1115" style="position:absolute;left:672;top:7164;width:11568;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NAICS CODE</w:t>
                    </w:r>
                  </w:p>
                </w:txbxContent>
              </v:textbox>
            </v:shape>
            <v:shape id="_x0000_s1061" type="#_x0000_m1115" style="position:absolute;left:672;top:7788;width:11568;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CONTRACTING OFFICE</w:t>
                    </w:r>
                  </w:p>
                </w:txbxContent>
              </v:textbox>
            </v:shape>
            <v:shape id="_x0000_s1060" type="#_x0000_m1115" style="position:absolute;left:672;top:7980;width:11568;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ADDRESS</w:t>
                    </w:r>
                  </w:p>
                </w:txbxContent>
              </v:textbox>
            </v:shape>
            <v:shape id="_x0000_s1059" type="#_x0000_m1115" style="position:absolute;left:672;top:9276;width:11568;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POINT OF CONTACT</w:t>
                    </w:r>
                  </w:p>
                </w:txbxContent>
              </v:textbox>
            </v:shape>
            <v:shape id="_x0000_s1058" type="#_x0000_m1115" style="position:absolute;left:672;top:9748;width:11568;height:17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5"/>
                        <w:szCs w:val="15"/>
                      </w:rPr>
                    </w:pPr>
                    <w:r>
                      <w:rPr>
                        <w:rFonts w:ascii="Arial" w:hAnsi="Arial" w:cs="Arial"/>
                        <w:sz w:val="15"/>
                        <w:szCs w:val="15"/>
                      </w:rPr>
                      <w:t>(POC Information Automatically Filled from</w:t>
                    </w:r>
                  </w:p>
                </w:txbxContent>
              </v:textbox>
            </v:shape>
            <v:shape id="_x0000_s1057" type="#_x0000_m1115" style="position:absolute;left:672;top:9940;width:11568;height:17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5"/>
                        <w:szCs w:val="15"/>
                      </w:rPr>
                    </w:pPr>
                    <w:r>
                      <w:rPr>
                        <w:rFonts w:ascii="Arial" w:hAnsi="Arial" w:cs="Arial"/>
                        <w:sz w:val="15"/>
                        <w:szCs w:val="15"/>
                      </w:rPr>
                      <w:t>User Profile Unless Entered)</w:t>
                    </w:r>
                  </w:p>
                </w:txbxContent>
              </v:textbox>
            </v:shape>
            <v:shape id="_x0000_s1056" type="#_x0000_m1115" style="position:absolute;left:672;top:8748;width:11568;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DESCRIPTION</w:t>
                    </w:r>
                  </w:p>
                </w:txbxContent>
              </v:textbox>
            </v:shape>
            <v:shape id="_x0000_s1055" type="#_x0000_m1115" style="position:absolute;left:2424;top:8696;width:9816;height:3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29"/>
                        <w:szCs w:val="29"/>
                      </w:rPr>
                    </w:pPr>
                    <w:r>
                      <w:rPr>
                        <w:rFonts w:ascii="Arial" w:hAnsi="Arial" w:cs="Arial"/>
                        <w:sz w:val="29"/>
                        <w:szCs w:val="29"/>
                      </w:rPr>
                      <w:t>*</w:t>
                    </w:r>
                  </w:p>
                </w:txbxContent>
              </v:textbox>
            </v:shape>
            <v:shape id="_x0000_s1054" type="#_x0000_m1115" style="position:absolute;left:3888;top:8796;width:8352;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See Attachment</w:t>
                    </w:r>
                  </w:p>
                </w:txbxContent>
              </v:textbox>
            </v:shape>
            <v:shape id="_x0000_s1053" type="#_x0000_m1115" style="position:absolute;left:672;top:13068;width:11568;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AGENCY'S URL</w:t>
                    </w:r>
                  </w:p>
                </w:txbxContent>
              </v:textbox>
            </v:shape>
            <v:shape id="_x0000_s1052" type="#_x0000_m1115" style="position:absolute;left:672;top:13548;width:11568;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URL DESCRIPTION</w:t>
                    </w:r>
                  </w:p>
                </w:txbxContent>
              </v:textbox>
            </v:shape>
            <v:shape id="_x0000_s1051" type="#_x0000_m1115" style="position:absolute;left:672;top:13932;width:11568;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AGENCY CONTACT'S EMAIL</w:t>
                    </w:r>
                  </w:p>
                </w:txbxContent>
              </v:textbox>
            </v:shape>
            <v:shape id="_x0000_s1050" type="#_x0000_m1115" style="position:absolute;left:672;top:14124;width:11568;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ADDRESS</w:t>
                    </w:r>
                  </w:p>
                </w:txbxContent>
              </v:textbox>
            </v:shape>
            <v:shape id="_x0000_s1049" type="#_x0000_m1115" style="position:absolute;left:672;top:14508;width:11568;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EMAIL DESCRIPTION</w:t>
                    </w:r>
                  </w:p>
                </w:txbxContent>
              </v:textbox>
            </v:shape>
            <v:shape id="_x0000_s1048" type="#_x0000_m1115" style="position:absolute;left:672;top:10860;width:11568;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ADDRESS</w:t>
                    </w:r>
                  </w:p>
                </w:txbxContent>
              </v:textbox>
            </v:shape>
            <v:shape id="_x0000_s1047" type="#_x0000_m1115" style="position:absolute;left:672;top:11724;width:11568;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POSTAL CODE</w:t>
                    </w:r>
                  </w:p>
                </w:txbxContent>
              </v:textbox>
            </v:shape>
            <v:shape id="_x0000_s1046" type="#_x0000_m1115" style="position:absolute;left:672;top:12204;width:11568;height:21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9"/>
                        <w:szCs w:val="19"/>
                      </w:rPr>
                    </w:pPr>
                    <w:r>
                      <w:rPr>
                        <w:rFonts w:ascii="Arial" w:hAnsi="Arial" w:cs="Arial"/>
                        <w:sz w:val="19"/>
                        <w:szCs w:val="19"/>
                      </w:rPr>
                      <w:t>COUNTRY</w:t>
                    </w:r>
                  </w:p>
                </w:txbxContent>
              </v:textbox>
            </v:shape>
            <v:shape id="_x0000_s1045" type="#_x0000_m1115" style="position:absolute;left:4224;top:12620;width:8016;height:25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23"/>
                        <w:szCs w:val="23"/>
                      </w:rPr>
                    </w:pPr>
                    <w:r>
                      <w:rPr>
                        <w:rFonts w:ascii="Arial" w:hAnsi="Arial" w:cs="Arial"/>
                        <w:sz w:val="23"/>
                        <w:szCs w:val="23"/>
                      </w:rPr>
                      <w:t>ADDITIONAL INFORMATION</w:t>
                    </w:r>
                  </w:p>
                </w:txbxContent>
              </v:textbox>
            </v:shape>
            <v:shape id="_x0000_s1044" type="#_x0000_m1115" style="position:absolute;left:4128;top:3860;width:8112;height:25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23"/>
                        <w:szCs w:val="23"/>
                      </w:rPr>
                    </w:pPr>
                    <w:r>
                      <w:rPr>
                        <w:rFonts w:ascii="Arial" w:hAnsi="Arial" w:cs="Arial"/>
                        <w:sz w:val="23"/>
                        <w:szCs w:val="23"/>
                      </w:rPr>
                      <w:t>GENERAL INFORMATION</w:t>
                    </w:r>
                  </w:p>
                </w:txbxContent>
              </v:textbox>
            </v:shape>
            <v:shape id="_x0000_s1043" type="#_x0000_m1115" style="position:absolute;left:4128;top:10292;width:8112;height:25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23"/>
                        <w:szCs w:val="23"/>
                      </w:rPr>
                    </w:pPr>
                    <w:r>
                      <w:rPr>
                        <w:rFonts w:ascii="Arial" w:hAnsi="Arial" w:cs="Arial"/>
                        <w:sz w:val="23"/>
                        <w:szCs w:val="23"/>
                      </w:rPr>
                      <w:t>PLACE OF PERFORMANCE</w:t>
                    </w:r>
                  </w:p>
                </w:txbxContent>
              </v:textbox>
            </v:shape>
            <v:shape id="_x0000_s1042" type="#_x0000_m1115" style="position:absolute;left:624;top:14948;width:11616;height:25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23"/>
                        <w:szCs w:val="23"/>
                      </w:rPr>
                    </w:pPr>
                    <w:r>
                      <w:rPr>
                        <w:rFonts w:ascii="Arial" w:hAnsi="Arial" w:cs="Arial"/>
                        <w:sz w:val="23"/>
                        <w:szCs w:val="23"/>
                      </w:rPr>
                      <w:t>* = Required Field</w:t>
                    </w:r>
                  </w:p>
                </w:txbxContent>
              </v:textbox>
            </v:shape>
            <v:shape id="_x0000_s1041" type="#_x0000_m1115" style="position:absolute;left:8544;top:14884;width:3696;height:17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5"/>
                        <w:szCs w:val="15"/>
                      </w:rPr>
                    </w:pPr>
                    <w:proofErr w:type="spellStart"/>
                    <w:r>
                      <w:rPr>
                        <w:rFonts w:ascii="Arial" w:hAnsi="Arial" w:cs="Arial"/>
                        <w:sz w:val="15"/>
                        <w:szCs w:val="15"/>
                      </w:rPr>
                      <w:t>FedBizOpps</w:t>
                    </w:r>
                    <w:proofErr w:type="spellEnd"/>
                    <w:r>
                      <w:rPr>
                        <w:rFonts w:ascii="Arial" w:hAnsi="Arial" w:cs="Arial"/>
                        <w:sz w:val="15"/>
                        <w:szCs w:val="15"/>
                      </w:rPr>
                      <w:t xml:space="preserve"> Modification to a Previous Notice</w:t>
                    </w:r>
                  </w:p>
                </w:txbxContent>
              </v:textbox>
            </v:shape>
            <v:shape id="_x0000_s1040" type="#_x0000_m1115" style="position:absolute;left:8544;top:15076;width:3696;height:17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Arial" w:hAnsi="Arial" w:cs="Arial"/>
                        <w:sz w:val="15"/>
                        <w:szCs w:val="15"/>
                      </w:rPr>
                    </w:pPr>
                    <w:r>
                      <w:rPr>
                        <w:rFonts w:ascii="Arial" w:hAnsi="Arial" w:cs="Arial"/>
                        <w:sz w:val="15"/>
                        <w:szCs w:val="15"/>
                      </w:rPr>
                      <w:t>Rev. March 2010</w:t>
                    </w:r>
                  </w:p>
                </w:txbxContent>
              </v:textbox>
            </v:shape>
            <v:shape id="_x0000_s1039" type="#_x0000_m1115" style="position:absolute;left:3888;top:2356;width:8352;height:17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Courier New" w:hAnsi="Courier New" w:cs="Courier New"/>
                        <w:sz w:val="15"/>
                        <w:szCs w:val="15"/>
                      </w:rPr>
                    </w:pPr>
                    <w:r>
                      <w:rPr>
                        <w:rFonts w:ascii="Courier New" w:hAnsi="Courier New" w:cs="Courier New"/>
                        <w:sz w:val="15"/>
                        <w:szCs w:val="15"/>
                      </w:rPr>
                      <w:t>D</w:t>
                    </w:r>
                  </w:p>
                </w:txbxContent>
              </v:textbox>
            </v:shape>
            <v:shape id="_x0000_s1038" type="#_x0000_m1115" style="position:absolute;left:3888;top:2788;width:8352;height:17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Courier New" w:hAnsi="Courier New" w:cs="Courier New"/>
                        <w:sz w:val="15"/>
                        <w:szCs w:val="15"/>
                      </w:rPr>
                    </w:pPr>
                    <w:r>
                      <w:rPr>
                        <w:rFonts w:ascii="Courier New" w:hAnsi="Courier New" w:cs="Courier New"/>
                        <w:sz w:val="15"/>
                        <w:szCs w:val="15"/>
                      </w:rPr>
                      <w:t>Medical Appointment Scheduling System (MASS)</w:t>
                    </w:r>
                  </w:p>
                </w:txbxContent>
              </v:textbox>
            </v:shape>
            <v:shape id="_x0000_s1037" type="#_x0000_m1115" style="position:absolute;left:3888;top:4276;width:8352;height:17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Courier New" w:hAnsi="Courier New" w:cs="Courier New"/>
                        <w:sz w:val="15"/>
                        <w:szCs w:val="15"/>
                      </w:rPr>
                    </w:pPr>
                    <w:r>
                      <w:rPr>
                        <w:rFonts w:ascii="Courier New" w:hAnsi="Courier New" w:cs="Courier New"/>
                        <w:sz w:val="15"/>
                        <w:szCs w:val="15"/>
                      </w:rPr>
                      <w:t>07724</w:t>
                    </w:r>
                  </w:p>
                </w:txbxContent>
              </v:textbox>
            </v:shape>
            <v:shape id="_x0000_s1036" type="#_x0000_m1115" style="position:absolute;left:3888;top:4708;width:8352;height:17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Courier New" w:hAnsi="Courier New" w:cs="Courier New"/>
                        <w:sz w:val="15"/>
                        <w:szCs w:val="15"/>
                      </w:rPr>
                    </w:pPr>
                    <w:r>
                      <w:rPr>
                        <w:rFonts w:ascii="Courier New" w:hAnsi="Courier New" w:cs="Courier New"/>
                        <w:sz w:val="15"/>
                        <w:szCs w:val="15"/>
                      </w:rPr>
                      <w:t>VA118-14-I-0352</w:t>
                    </w:r>
                  </w:p>
                </w:txbxContent>
              </v:textbox>
            </v:shape>
            <v:shape id="_x0000_s1035" type="#_x0000_m1115" style="position:absolute;left:3888;top:5524;width:8352;height:17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Courier New" w:hAnsi="Courier New" w:cs="Courier New"/>
                        <w:sz w:val="15"/>
                        <w:szCs w:val="15"/>
                      </w:rPr>
                    </w:pPr>
                    <w:r>
                      <w:rPr>
                        <w:rFonts w:ascii="Courier New" w:hAnsi="Courier New" w:cs="Courier New"/>
                        <w:sz w:val="15"/>
                        <w:szCs w:val="15"/>
                      </w:rPr>
                      <w:t>06-25-2014</w:t>
                    </w:r>
                  </w:p>
                </w:txbxContent>
              </v:textbox>
            </v:shape>
            <v:shape id="_x0000_s1034" type="#_x0000_m1115" style="position:absolute;left:3888;top:5932;width:8352;height:17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Courier New" w:hAnsi="Courier New" w:cs="Courier New"/>
                        <w:sz w:val="15"/>
                        <w:szCs w:val="15"/>
                      </w:rPr>
                    </w:pPr>
                    <w:r>
                      <w:rPr>
                        <w:rFonts w:ascii="Courier New" w:hAnsi="Courier New" w:cs="Courier New"/>
                        <w:sz w:val="15"/>
                        <w:szCs w:val="15"/>
                      </w:rPr>
                      <w:t>60</w:t>
                    </w:r>
                  </w:p>
                </w:txbxContent>
              </v:textbox>
            </v:shape>
            <v:shape id="_x0000_s1033" type="#_x0000_m1115" style="position:absolute;left:3888;top:6292;width:8352;height:17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Courier New" w:hAnsi="Courier New" w:cs="Courier New"/>
                        <w:sz w:val="15"/>
                        <w:szCs w:val="15"/>
                      </w:rPr>
                    </w:pPr>
                    <w:r>
                      <w:rPr>
                        <w:rFonts w:ascii="Courier New" w:hAnsi="Courier New" w:cs="Courier New"/>
                        <w:sz w:val="15"/>
                        <w:szCs w:val="15"/>
                      </w:rPr>
                      <w:t>N</w:t>
                    </w:r>
                  </w:p>
                </w:txbxContent>
              </v:textbox>
            </v:shape>
            <v:shape id="_x0000_s1032" type="#_x0000_m1115" style="position:absolute;left:3888;top:7156;width:8352;height:17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Courier New" w:hAnsi="Courier New" w:cs="Courier New"/>
                        <w:sz w:val="15"/>
                        <w:szCs w:val="15"/>
                      </w:rPr>
                    </w:pPr>
                    <w:r>
                      <w:rPr>
                        <w:rFonts w:ascii="Courier New" w:hAnsi="Courier New" w:cs="Courier New"/>
                        <w:sz w:val="15"/>
                        <w:szCs w:val="15"/>
                      </w:rPr>
                      <w:t>541519</w:t>
                    </w:r>
                  </w:p>
                </w:txbxContent>
              </v:textbox>
            </v:shape>
            <v:shape id="_x0000_s1031" type="#_x0000_m1115" style="position:absolute;left:3888;top:7564;width:8352;height:17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0" type="#_x0000_m1115" style="position:absolute;left:3888;top:7756;width:8352;height:17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Courier New" w:hAnsi="Courier New" w:cs="Courier New"/>
                        <w:sz w:val="15"/>
                        <w:szCs w:val="15"/>
                      </w:rPr>
                    </w:pPr>
                    <w:r>
                      <w:rPr>
                        <w:rFonts w:ascii="Courier New" w:hAnsi="Courier New" w:cs="Courier New"/>
                        <w:sz w:val="15"/>
                        <w:szCs w:val="15"/>
                      </w:rPr>
                      <w:t>Office of Acquisition Operations</w:t>
                    </w:r>
                  </w:p>
                </w:txbxContent>
              </v:textbox>
            </v:shape>
            <v:shape id="_x0000_s1029" type="#_x0000_m1115" style="position:absolute;left:3888;top:7948;width:8352;height:17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Courier New" w:hAnsi="Courier New" w:cs="Courier New"/>
                        <w:sz w:val="15"/>
                        <w:szCs w:val="15"/>
                      </w:rPr>
                    </w:pPr>
                    <w:r>
                      <w:rPr>
                        <w:rFonts w:ascii="Courier New" w:hAnsi="Courier New" w:cs="Courier New"/>
                        <w:sz w:val="15"/>
                        <w:szCs w:val="15"/>
                      </w:rPr>
                      <w:t>Technology Acquisition Center</w:t>
                    </w:r>
                  </w:p>
                </w:txbxContent>
              </v:textbox>
            </v:shape>
            <v:shape id="_x0000_s1028" type="#_x0000_m1115" style="position:absolute;left:3888;top:8140;width:8352;height:17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Courier New" w:hAnsi="Courier New" w:cs="Courier New"/>
                        <w:sz w:val="15"/>
                        <w:szCs w:val="15"/>
                      </w:rPr>
                    </w:pPr>
                    <w:r>
                      <w:rPr>
                        <w:rFonts w:ascii="Courier New" w:hAnsi="Courier New" w:cs="Courier New"/>
                        <w:sz w:val="15"/>
                        <w:szCs w:val="15"/>
                      </w:rPr>
                      <w:t>23 Christopher Way</w:t>
                    </w:r>
                  </w:p>
                </w:txbxContent>
              </v:textbox>
            </v:shape>
            <v:shape id="_x0000_s1027" type="#_x0000_m1115" style="position:absolute;left:3888;top:8332;width:8352;height:172;mso-position-horizontal-relative:page;mso-position-vertical-relative:page" o:spt="202" path="m,l,21600r21600,l21600,xe" filled="f" stroked="f">
              <v:stroke joinstyle="miter"/>
              <v:path gradientshapeok="t" fillok="f" o:connecttype="rect"/>
              <v:textbox inset="0,0,0,0">
                <w:txbxContent>
                  <w:p w:rsidR="00FF0D76" w:rsidRDefault="009B0A2E">
                    <w:pPr>
                      <w:rPr>
                        <w:rFonts w:ascii="Courier New" w:hAnsi="Courier New" w:cs="Courier New"/>
                        <w:sz w:val="15"/>
                        <w:szCs w:val="15"/>
                      </w:rPr>
                    </w:pPr>
                    <w:r>
                      <w:rPr>
                        <w:rFonts w:ascii="Courier New" w:hAnsi="Courier New" w:cs="Courier New"/>
                        <w:sz w:val="15"/>
                        <w:szCs w:val="15"/>
                      </w:rPr>
                      <w:t>Eatontown NJ  07724</w:t>
                    </w:r>
                  </w:p>
                </w:txbxContent>
              </v:textbox>
            </v:shape>
            <w10:wrap anchorx="page" anchory="page"/>
          </v:group>
        </w:pict>
      </w:r>
    </w:p>
    <w:p w:rsidR="00CF56FD" w:rsidRDefault="009B0A2E">
      <w:pPr>
        <w:pageBreakBefore/>
        <w:rPr>
          <w:rFonts w:ascii="Times New Roman" w:hAnsi="Times New Roman" w:cs="Times New Roman"/>
          <w:sz w:val="24"/>
        </w:rPr>
      </w:pPr>
      <w:r w:rsidRPr="00CA447E">
        <w:rPr>
          <w:rFonts w:ascii="Times New Roman" w:hAnsi="Times New Roman" w:cs="Times New Roman"/>
          <w:b/>
          <w:sz w:val="24"/>
        </w:rPr>
        <w:lastRenderedPageBreak/>
        <w:t>UPDATE:</w:t>
      </w:r>
      <w:r>
        <w:rPr>
          <w:rFonts w:ascii="Times New Roman" w:hAnsi="Times New Roman" w:cs="Times New Roman"/>
          <w:sz w:val="24"/>
        </w:rPr>
        <w:t xml:space="preserve">  The briefing on MASS previously scheduled for 11:30AM at the APBI on June 11, 2014 has been moved to 1:00PM.</w:t>
      </w:r>
    </w:p>
    <w:p w:rsidR="00CF56FD" w:rsidRDefault="0009781A" w:rsidP="00CF56FD">
      <w:pPr>
        <w:rPr>
          <w:rFonts w:ascii="Times New Roman" w:hAnsi="Times New Roman" w:cs="Times New Roman"/>
          <w:sz w:val="24"/>
        </w:rPr>
      </w:pPr>
    </w:p>
    <w:p w:rsidR="006B7BB5" w:rsidRDefault="009B0A2E" w:rsidP="00CF56FD">
      <w:pPr>
        <w:rPr>
          <w:rFonts w:ascii="Times New Roman" w:hAnsi="Times New Roman" w:cs="Times New Roman"/>
          <w:sz w:val="24"/>
        </w:rPr>
      </w:pPr>
      <w:r>
        <w:rPr>
          <w:rFonts w:ascii="Times New Roman" w:hAnsi="Times New Roman" w:cs="Times New Roman"/>
          <w:sz w:val="24"/>
        </w:rPr>
        <w:t>The following questions were received and answers are as follows:</w:t>
      </w:r>
    </w:p>
    <w:p w:rsidR="00CF56FD" w:rsidRPr="00CF56FD" w:rsidRDefault="009B0A2E" w:rsidP="00CF56FD">
      <w:pPr>
        <w:numPr>
          <w:ilvl w:val="0"/>
          <w:numId w:val="1"/>
        </w:numPr>
        <w:rPr>
          <w:rFonts w:ascii="Times New Roman" w:hAnsi="Times New Roman" w:cs="Times New Roman"/>
          <w:b/>
          <w:bCs/>
          <w:sz w:val="24"/>
        </w:rPr>
      </w:pPr>
      <w:r w:rsidRPr="00CF56FD">
        <w:rPr>
          <w:rFonts w:ascii="Times New Roman" w:hAnsi="Times New Roman" w:cs="Times New Roman"/>
          <w:sz w:val="24"/>
        </w:rPr>
        <w:t>Who is providing the legacy outpatient scheduling system?  Contractor name and contract number?</w:t>
      </w:r>
    </w:p>
    <w:p w:rsidR="00CF56FD" w:rsidRPr="00CF56FD" w:rsidRDefault="009B0A2E" w:rsidP="00CF56FD">
      <w:pPr>
        <w:rPr>
          <w:rFonts w:ascii="Times New Roman" w:hAnsi="Times New Roman" w:cs="Times New Roman"/>
          <w:b/>
          <w:bCs/>
          <w:i/>
          <w:sz w:val="24"/>
        </w:rPr>
      </w:pPr>
      <w:r w:rsidRPr="00CF56FD">
        <w:rPr>
          <w:rFonts w:ascii="Times New Roman" w:hAnsi="Times New Roman" w:cs="Times New Roman"/>
          <w:b/>
          <w:bCs/>
          <w:i/>
          <w:sz w:val="24"/>
        </w:rPr>
        <w:t>Response: For information concerning the legacy system p</w:t>
      </w:r>
      <w:r>
        <w:rPr>
          <w:rFonts w:ascii="Times New Roman" w:hAnsi="Times New Roman" w:cs="Times New Roman"/>
          <w:b/>
          <w:bCs/>
          <w:i/>
          <w:sz w:val="24"/>
        </w:rPr>
        <w:t>lease see attached document, ‘Vista-Monograph.pdf’.</w:t>
      </w:r>
    </w:p>
    <w:p w:rsidR="00CF56FD" w:rsidRPr="00CF56FD" w:rsidRDefault="009B0A2E" w:rsidP="00CF56FD">
      <w:pPr>
        <w:numPr>
          <w:ilvl w:val="0"/>
          <w:numId w:val="1"/>
        </w:numPr>
        <w:rPr>
          <w:rFonts w:ascii="Times New Roman" w:hAnsi="Times New Roman" w:cs="Times New Roman"/>
          <w:b/>
          <w:bCs/>
          <w:sz w:val="24"/>
        </w:rPr>
      </w:pPr>
      <w:r w:rsidRPr="00CF56FD">
        <w:rPr>
          <w:rFonts w:ascii="Times New Roman" w:hAnsi="Times New Roman" w:cs="Times New Roman"/>
          <w:sz w:val="24"/>
        </w:rPr>
        <w:t xml:space="preserve">Could you please, if possible, shed some light on the type of information that is anticipated to be presented at the MASS Industry Day on June 18?  The description references “technical requirements.” </w:t>
      </w:r>
    </w:p>
    <w:p w:rsidR="00CF56FD" w:rsidRPr="00CF56FD" w:rsidRDefault="009B0A2E" w:rsidP="00CF56FD">
      <w:pPr>
        <w:ind w:left="720"/>
        <w:rPr>
          <w:rFonts w:ascii="Times New Roman" w:hAnsi="Times New Roman" w:cs="Times New Roman"/>
          <w:b/>
          <w:bCs/>
          <w:sz w:val="24"/>
        </w:rPr>
      </w:pPr>
      <w:r w:rsidRPr="00CF56FD">
        <w:rPr>
          <w:rFonts w:ascii="Times New Roman" w:hAnsi="Times New Roman" w:cs="Times New Roman"/>
          <w:sz w:val="24"/>
        </w:rPr>
        <w:t>Can you help outline what kind of info might fall under that description?  Are we talking about VA goals/objectives relative to scheduling and patient access, business process requirements, integration requirements, data center/computing requirements, all of  the above?</w:t>
      </w:r>
    </w:p>
    <w:p w:rsidR="00CF56FD" w:rsidRPr="00CF56FD" w:rsidRDefault="009B0A2E" w:rsidP="00CF56FD">
      <w:pPr>
        <w:rPr>
          <w:rFonts w:ascii="Times New Roman" w:hAnsi="Times New Roman" w:cs="Times New Roman"/>
          <w:b/>
          <w:i/>
          <w:sz w:val="24"/>
        </w:rPr>
      </w:pPr>
      <w:r>
        <w:rPr>
          <w:rFonts w:ascii="Times New Roman" w:hAnsi="Times New Roman" w:cs="Times New Roman"/>
          <w:b/>
          <w:i/>
          <w:sz w:val="24"/>
        </w:rPr>
        <w:t xml:space="preserve">Response:  VA </w:t>
      </w:r>
      <w:r w:rsidRPr="00CF56FD">
        <w:rPr>
          <w:rFonts w:ascii="Times New Roman" w:hAnsi="Times New Roman" w:cs="Times New Roman"/>
          <w:b/>
          <w:i/>
          <w:sz w:val="24"/>
        </w:rPr>
        <w:t>anticipate</w:t>
      </w:r>
      <w:r>
        <w:rPr>
          <w:rFonts w:ascii="Times New Roman" w:hAnsi="Times New Roman" w:cs="Times New Roman"/>
          <w:b/>
          <w:i/>
          <w:sz w:val="24"/>
        </w:rPr>
        <w:t>s</w:t>
      </w:r>
      <w:r w:rsidRPr="00CF56FD">
        <w:rPr>
          <w:rFonts w:ascii="Times New Roman" w:hAnsi="Times New Roman" w:cs="Times New Roman"/>
          <w:b/>
          <w:i/>
          <w:sz w:val="24"/>
        </w:rPr>
        <w:t xml:space="preserve"> describing needs regarding scheduling outpatients for medical appointments, business process needs, system integration needs, and infrastructure needs</w:t>
      </w:r>
      <w:r>
        <w:rPr>
          <w:rFonts w:ascii="Times New Roman" w:hAnsi="Times New Roman" w:cs="Times New Roman"/>
          <w:b/>
          <w:i/>
          <w:sz w:val="24"/>
        </w:rPr>
        <w:t>.</w:t>
      </w:r>
    </w:p>
    <w:p w:rsidR="0018058B" w:rsidRDefault="0018058B">
      <w:pPr>
        <w:ind w:left="360"/>
      </w:pPr>
      <w:bookmarkStart w:id="0" w:name="_GoBack"/>
      <w:bookmarkEnd w:id="0"/>
    </w:p>
    <w:p w:rsidR="0018058B" w:rsidRPr="0018058B" w:rsidRDefault="0018058B" w:rsidP="0018058B">
      <w:r w:rsidRPr="0018058B">
        <w:t>Request that interested parties review the documentation posted with this notice.</w:t>
      </w:r>
    </w:p>
    <w:p w:rsidR="00FF0D76" w:rsidRDefault="009B0A2E">
      <w:pPr>
        <w:ind w:left="360"/>
      </w:pPr>
      <w:r>
        <w:t xml:space="preserve">See attached document: </w:t>
      </w:r>
      <w:proofErr w:type="spellStart"/>
      <w:r>
        <w:t>Vista_Monograph</w:t>
      </w:r>
      <w:proofErr w:type="spellEnd"/>
      <w:r>
        <w:t>.</w:t>
      </w:r>
    </w:p>
    <w:p w:rsidR="00FF0D76" w:rsidRDefault="009B0A2E">
      <w:pPr>
        <w:ind w:left="360"/>
      </w:pPr>
      <w:r>
        <w:t xml:space="preserve">See attached document: SOA Design Patterns for </w:t>
      </w:r>
      <w:proofErr w:type="spellStart"/>
      <w:r>
        <w:t>VistA</w:t>
      </w:r>
      <w:proofErr w:type="spellEnd"/>
      <w:r>
        <w:t xml:space="preserve"> Evolution - COTS Applications.</w:t>
      </w:r>
    </w:p>
    <w:sectPr w:rsidR="00FF0D76" w:rsidSect="0018058B">
      <w:footerReference w:type="default" r:id="rId8"/>
      <w:type w:val="continuous"/>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1A" w:rsidRDefault="0009781A">
      <w:pPr>
        <w:spacing w:after="0" w:line="240" w:lineRule="auto"/>
      </w:pPr>
      <w:r>
        <w:separator/>
      </w:r>
    </w:p>
  </w:endnote>
  <w:endnote w:type="continuationSeparator" w:id="0">
    <w:p w:rsidR="0009781A" w:rsidRDefault="0009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76" w:rsidRDefault="009B0A2E">
    <w:pPr>
      <w:pStyle w:val="Header"/>
      <w:jc w:val="right"/>
    </w:pPr>
    <w:r>
      <w:t xml:space="preserve">Page </w:t>
    </w:r>
    <w:r>
      <w:fldChar w:fldCharType="begin"/>
    </w:r>
    <w:r>
      <w:instrText xml:space="preserve"> PAGE   \* MERGEFORMAT </w:instrText>
    </w:r>
    <w:r>
      <w:fldChar w:fldCharType="separate"/>
    </w:r>
    <w:r w:rsidR="0018058B">
      <w:rPr>
        <w:noProof/>
      </w:rPr>
      <w:t>2</w:t>
    </w:r>
    <w:r>
      <w:fldChar w:fldCharType="end"/>
    </w:r>
    <w:r>
      <w:t xml:space="preserve"> of </w:t>
    </w:r>
    <w:fldSimple w:instr=" NUMPAGES   \* MERGEFORMAT ">
      <w:r w:rsidR="0018058B">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1A" w:rsidRDefault="0009781A">
      <w:pPr>
        <w:spacing w:after="0" w:line="240" w:lineRule="auto"/>
      </w:pPr>
      <w:r>
        <w:separator/>
      </w:r>
    </w:p>
  </w:footnote>
  <w:footnote w:type="continuationSeparator" w:id="0">
    <w:p w:rsidR="0009781A" w:rsidRDefault="00097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11A69"/>
    <w:multiLevelType w:val="hybridMultilevel"/>
    <w:tmpl w:val="CC428816"/>
    <w:lvl w:ilvl="0" w:tplc="47EEF6A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09781A"/>
    <w:rsid w:val="0018058B"/>
    <w:rsid w:val="003D2022"/>
    <w:rsid w:val="00497B33"/>
    <w:rsid w:val="006100C4"/>
    <w:rsid w:val="007F6E67"/>
    <w:rsid w:val="00940089"/>
    <w:rsid w:val="00990007"/>
    <w:rsid w:val="009B0A2E"/>
    <w:rsid w:val="00A04B07"/>
    <w:rsid w:val="00A13EA5"/>
    <w:rsid w:val="00A1720F"/>
    <w:rsid w:val="00AA3EBA"/>
    <w:rsid w:val="00BC7270"/>
    <w:rsid w:val="00C01D90"/>
    <w:rsid w:val="00C03E2F"/>
    <w:rsid w:val="00CB2D71"/>
    <w:rsid w:val="00D17E43"/>
    <w:rsid w:val="00D27C66"/>
    <w:rsid w:val="00D604B4"/>
    <w:rsid w:val="00F00343"/>
    <w:rsid w:val="00F175B5"/>
    <w:rsid w:val="00F439AB"/>
    <w:rsid w:val="00FF0D76"/>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rules v:ext="edit">
        <o:r id="V:Rule1" type="connector" idref="#_x0000_s1114"/>
        <o:r id="V:Rule2" type="connector" idref="#_x0000_s1083"/>
        <o:r id="V:Rule3" type="connector" idref="#_x0000_s1085"/>
        <o:r id="V:Rule4" type="connector" idref="#_x0000_s1112"/>
        <o:r id="V:Rule5" type="connector" idref="#_x0000_s1084"/>
        <o:r id="V:Rule6" type="connector" idref="#_x0000_s1113"/>
        <o:r id="V:Rule7" type="connector" idref="#_x0000_s1086"/>
        <o:r id="V:Rule8" type="connector" idref="#_x0000_s1108"/>
        <o:r id="V:Rule9" type="connector" idref="#_x0000_s1097"/>
        <o:r id="V:Rule10" type="connector" idref="#_x0000_s1109"/>
        <o:r id="V:Rule11" type="connector" idref="#_x0000_s1096"/>
        <o:r id="V:Rule12" type="connector" idref="#_x0000_s1087"/>
        <o:r id="V:Rule13" type="connector" idref="#_x0000_s1111"/>
        <o:r id="V:Rule14" type="connector" idref="#_x0000_s1110"/>
        <o:r id="V:Rule15" type="connector" idref="#_x0000_s1105"/>
        <o:r id="V:Rule16" type="connector" idref="#_x0000_s1094"/>
        <o:r id="V:Rule17" type="connector" idref="#_x0000_s1095"/>
        <o:r id="V:Rule18" type="connector" idref="#_x0000_s1104"/>
        <o:r id="V:Rule19" type="connector" idref="#_x0000_s1093"/>
        <o:r id="V:Rule20" type="connector" idref="#_x0000_s1102"/>
        <o:r id="V:Rule21" type="connector" idref="#_x0000_s1103"/>
        <o:r id="V:Rule22" type="connector" idref="#_x0000_s1092"/>
        <o:r id="V:Rule23" type="connector" idref="#_x0000_s1089"/>
        <o:r id="V:Rule24" type="connector" idref="#_x0000_s1098"/>
        <o:r id="V:Rule25" type="connector" idref="#_x0000_s1107"/>
        <o:r id="V:Rule26" type="connector" idref="#_x0000_s1099"/>
        <o:r id="V:Rule27" type="connector" idref="#_x0000_s1106"/>
        <o:r id="V:Rule28" type="connector" idref="#_x0000_s1088"/>
        <o:r id="V:Rule29" type="connector" idref="#_x0000_s1101"/>
        <o:r id="V:Rule30" type="connector" idref="#_x0000_s1090"/>
        <o:r id="V:Rule31" type="connector" idref="#_x0000_s1091"/>
        <o:r id="V:Rule32" type="connector" idref="#_x0000_s1100"/>
      </o:rules>
    </o:shapelayout>
  </w:shapeDefaults>
  <w:decimalSymbol w:val="."/>
  <w:listSeparator w:val=","/>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Truex, Matthew</dc:creator>
  <cp:lastModifiedBy>Truex, Matthew</cp:lastModifiedBy>
  <cp:revision>3</cp:revision>
  <dcterms:created xsi:type="dcterms:W3CDTF">2014-06-10T19:29:00Z</dcterms:created>
  <dcterms:modified xsi:type="dcterms:W3CDTF">2014-06-10T19:34:00Z</dcterms:modified>
</cp:coreProperties>
</file>