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12F" w:rsidRDefault="00E8477E">
      <w:pPr>
        <w:pageBreakBefore/>
        <w:sectPr w:rsidR="000E012F">
          <w:type w:val="continuous"/>
          <w:pgSz w:w="12240" w:h="15840"/>
          <w:pgMar w:top="1080" w:right="1440" w:bottom="1080" w:left="1440" w:header="360" w:footer="360" w:gutter="0"/>
          <w:cols w:space="720"/>
        </w:sectPr>
      </w:pPr>
      <w:bookmarkStart w:id="0" w:name="_GoBack"/>
      <w:bookmarkEnd w:id="0"/>
      <w:r>
        <w:rPr>
          <w:noProof/>
        </w:rPr>
        <w:pict>
          <v:shapetype id="_x0000_m1133" coordsize="21600,21600" o:spt="202" path="m,l,21600r21600,l21600,xe" filled="f">
            <v:stroke joinstyle="miter"/>
            <v:path gradientshapeok="t" fillok="f" o:connecttype="rect"/>
          </v:shapetype>
        </w:pict>
      </w:r>
      <w:r>
        <w:pict>
          <v:group id="_x0000_s1026" alt="DSI Form 1" style="position:absolute;margin-left:0;margin-top:0;width:612pt;height:11in;z-index:251658240;mso-position-horizontal-relative:page;mso-position-vertical-relative:page" coordsize="12240,15840">
            <v:shapetype id="_x0000_t32" coordsize="21600,21600" o:spt="32" o:oned="t" path="m,l21600,21600e" filled="f">
              <v:path arrowok="t" fillok="f" o:connecttype="none"/>
              <o:lock v:ext="edit" shapetype="t"/>
            </v:shapetype>
            <v:shape id="_x0000_s1132" type="#_x0000_t32" style="position:absolute;left:638;top:930;width:10939;height:0;mso-position-horizontal-relative:page;mso-position-vertical-relative:page" o:connectortype="straight" strokeweight="2.4pt"/>
            <v:shape id="_x0000_s1131" type="#_x0000_t32" style="position:absolute;left:638;top:1794;width:10939;height:0;mso-position-horizontal-relative:page;mso-position-vertical-relative:page" o:connectortype="straight" strokeweight="1.9pt"/>
            <v:shape id="_x0000_s1130" type="#_x0000_t32" style="position:absolute;left:638;top:1890;width:10939;height:0;mso-position-horizontal-relative:page;mso-position-vertical-relative:page" o:connectortype="straight" strokeweight="1.9pt"/>
            <v:shape id="_x0000_s1129" type="#_x0000_t32" style="position:absolute;left:638;top:2370;width:10939;height:0;mso-position-horizontal-relative:page;mso-position-vertical-relative:page" o:connectortype="straight" strokeweight=".95pt"/>
            <v:shape id="_x0000_s1128" type="#_x0000_t32" style="position:absolute;left:638;top:3522;width:10939;height:0;mso-position-horizontal-relative:page;mso-position-vertical-relative:page" o:connectortype="straight" strokeweight="1.9pt"/>
            <v:shape id="_x0000_s1127" type="#_x0000_t32" style="position:absolute;left:638;top:3834;width:10939;height:0;mso-position-horizontal-relative:page;mso-position-vertical-relative:page" o:connectortype="straight" strokeweight="1.9pt"/>
            <v:shape id="_x0000_s1126" type="#_x0000_t32" style="position:absolute;left:638;top:4314;width:10939;height:0;mso-position-horizontal-relative:page;mso-position-vertical-relative:page" o:connectortype="straight" strokeweight=".95pt"/>
            <v:shape id="_x0000_s1125" type="#_x0000_t32" style="position:absolute;left:638;top:4794;width:10939;height:0;mso-position-horizontal-relative:page;mso-position-vertical-relative:page" o:connectortype="straight" strokeweight=".95pt"/>
            <v:shape id="_x0000_s1124" type="#_x0000_t32" style="position:absolute;left:638;top:5274;width:10939;height:0;mso-position-horizontal-relative:page;mso-position-vertical-relative:page" o:connectortype="straight" strokeweight=".95pt"/>
            <v:shape id="_x0000_s1123" type="#_x0000_t32" style="position:absolute;left:638;top:5754;width:10939;height:0;mso-position-horizontal-relative:page;mso-position-vertical-relative:page" o:connectortype="straight" strokeweight=".95pt"/>
            <v:shape id="_x0000_s1122" type="#_x0000_t32" style="position:absolute;left:638;top:6234;width:10939;height:0;mso-position-horizontal-relative:page;mso-position-vertical-relative:page" o:connectortype="straight" strokeweight=".95pt"/>
            <v:shape id="_x0000_s1121" type="#_x0000_t32" style="position:absolute;left:638;top:6714;width:10939;height:0;mso-position-horizontal-relative:page;mso-position-vertical-relative:page" o:connectortype="straight" strokeweight=".95pt"/>
            <v:shape id="_x0000_s1120" type="#_x0000_t32" style="position:absolute;left:638;top:7194;width:10939;height:0;mso-position-horizontal-relative:page;mso-position-vertical-relative:page" o:connectortype="straight" strokeweight=".95pt"/>
            <v:shape id="_x0000_s1119" type="#_x0000_t32" style="position:absolute;left:638;top:8250;width:10939;height:0;mso-position-horizontal-relative:page;mso-position-vertical-relative:page" o:connectortype="straight" strokeweight=".95pt"/>
            <v:shape id="_x0000_s1118" type="#_x0000_t32" style="position:absolute;left:638;top:8730;width:10939;height:0;mso-position-horizontal-relative:page;mso-position-vertical-relative:page" o:connectortype="straight" strokeweight=".95pt"/>
            <v:shape id="_x0000_s1117" type="#_x0000_t32" style="position:absolute;left:638;top:9954;width:10939;height:0;mso-position-horizontal-relative:page;mso-position-vertical-relative:page" o:connectortype="straight" strokeweight="1.9pt"/>
            <v:shape id="_x0000_s1116" type="#_x0000_t32" style="position:absolute;left:638;top:10266;width:10939;height:0;mso-position-horizontal-relative:page;mso-position-vertical-relative:page" o:connectortype="straight" strokeweight="1.9pt"/>
            <v:shape id="_x0000_s1115" type="#_x0000_t32" style="position:absolute;left:638;top:11346;width:10939;height:0;mso-position-horizontal-relative:page;mso-position-vertical-relative:page" o:connectortype="straight" strokeweight=".95pt"/>
            <v:shape id="_x0000_s1114" type="#_x0000_t32" style="position:absolute;left:638;top:11826;width:10939;height:0;mso-position-horizontal-relative:page;mso-position-vertical-relative:page" o:connectortype="straight" strokeweight=".95pt"/>
            <v:shape id="_x0000_s1113" type="#_x0000_t32" style="position:absolute;left:638;top:12282;width:10939;height:0;mso-position-horizontal-relative:page;mso-position-vertical-relative:page" o:connectortype="straight" strokeweight="1.9pt"/>
            <v:shape id="_x0000_s1112" type="#_x0000_t32" style="position:absolute;left:638;top:12594;width:10939;height:0;mso-position-horizontal-relative:page;mso-position-vertical-relative:page" o:connectortype="straight" strokeweight="1.9pt"/>
            <v:shape id="_x0000_s1111" type="#_x0000_t32" style="position:absolute;left:638;top:13074;width:10939;height:0;mso-position-horizontal-relative:page;mso-position-vertical-relative:page" o:connectortype="straight" strokeweight=".95pt"/>
            <v:shape id="_x0000_s1110" type="#_x0000_t32" style="position:absolute;left:638;top:13554;width:10939;height:0;mso-position-horizontal-relative:page;mso-position-vertical-relative:page" o:connectortype="straight" strokeweight="1.9pt"/>
            <v:shape id="_x0000_s1109" type="#_x0000_t32" style="position:absolute;left:638;top:14034;width:10939;height:0;mso-position-horizontal-relative:page;mso-position-vertical-relative:page" o:connectortype="straight" strokeweight=".95pt"/>
            <v:shape id="_x0000_s1108" type="#_x0000_t32" style="position:absolute;left:638;top:14514;width:10939;height:0;mso-position-horizontal-relative:page;mso-position-vertical-relative:page" o:connectortype="straight" strokeweight="2.4pt"/>
            <v:shape id="_x0000_s1107" type="#_x0000_t32" style="position:absolute;left:638;top:930;width:0;height:13584;mso-position-horizontal-relative:page;mso-position-vertical-relative:page" o:connectortype="straight" strokeweight="2.15pt"/>
            <v:shape id="_x0000_s1106" type="#_x0000_t32" style="position:absolute;left:3854;top:1890;width:0;height:1632;mso-position-horizontal-relative:page;mso-position-vertical-relative:page" o:connectortype="straight" strokeweight=".7pt"/>
            <v:shape id="_x0000_s1105" type="#_x0000_t32" style="position:absolute;left:3854;top:3834;width:0;height:6120;mso-position-horizontal-relative:page;mso-position-vertical-relative:page" o:connectortype="straight" strokeweight=".7pt"/>
            <v:shape id="_x0000_s1104" type="#_x0000_t32" style="position:absolute;left:3854;top:10266;width:0;height:2016;mso-position-horizontal-relative:page;mso-position-vertical-relative:page" o:connectortype="straight" strokeweight=".7pt"/>
            <v:shape id="_x0000_s1103" type="#_x0000_t32" style="position:absolute;left:3854;top:12594;width:0;height:1920;mso-position-horizontal-relative:page;mso-position-vertical-relative:page" o:connectortype="straight" strokeweight=".7pt"/>
            <v:shape id="_x0000_s1102" type="#_x0000_t32" style="position:absolute;left:11558;top:930;width:0;height:13584;mso-position-horizontal-relative:page;mso-position-vertical-relative:page" o:connectortype="straight" strokeweight="2.15pt"/>
            <v:shape id="_x0000_s1101" type="#_x0000_m1133" style="position:absolute;left:4814;top:1034;width:1755;height:375;mso-position-horizontal-relative:page;mso-position-vertical-relative:page" filled="f" stroked="f">
              <v:textbox inset="0,0,0,0">
                <w:txbxContent>
                  <w:p w:rsidR="000E012F" w:rsidRDefault="00E8477E">
                    <w:pPr>
                      <w:spacing w:after="0" w:line="240" w:lineRule="auto"/>
                      <w:rPr>
                        <w:rFonts w:ascii="Arial" w:hAnsi="Arial" w:cs="Arial"/>
                        <w:sz w:val="29"/>
                        <w:szCs w:val="29"/>
                      </w:rPr>
                    </w:pPr>
                    <w:r>
                      <w:rPr>
                        <w:rFonts w:ascii="Arial" w:hAnsi="Arial" w:cs="Arial"/>
                        <w:sz w:val="29"/>
                        <w:szCs w:val="29"/>
                      </w:rPr>
                      <w:t>FedBizOpps</w:t>
                    </w:r>
                  </w:p>
                </w:txbxContent>
              </v:textbox>
            </v:shape>
            <v:shape id="_x0000_s1100" type="#_x0000_m1133" style="position:absolute;left:3710;top:1366;width:4252;height:499;mso-position-horizontal-relative:page;mso-position-vertical-relative:page" filled="f" stroked="f">
              <v:textbox inset="0,0,0,0">
                <w:txbxContent>
                  <w:p w:rsidR="000E012F" w:rsidRDefault="00E8477E">
                    <w:pPr>
                      <w:spacing w:after="0" w:line="240" w:lineRule="auto"/>
                      <w:rPr>
                        <w:rFonts w:ascii="Arial" w:hAnsi="Arial" w:cs="Arial"/>
                        <w:b/>
                        <w:bCs/>
                        <w:sz w:val="39"/>
                        <w:szCs w:val="39"/>
                      </w:rPr>
                    </w:pPr>
                    <w:r>
                      <w:rPr>
                        <w:rFonts w:ascii="Arial" w:hAnsi="Arial" w:cs="Arial"/>
                        <w:b/>
                        <w:bCs/>
                        <w:sz w:val="39"/>
                        <w:szCs w:val="39"/>
                      </w:rPr>
                      <w:t>Presolicitation Notice</w:t>
                    </w:r>
                  </w:p>
                </w:txbxContent>
              </v:textbox>
            </v:shape>
            <v:shape id="_x0000_s1099" type="#_x0000_m1133" style="position:absolute;left:3086;top:1946;width:228;height:375;mso-position-horizontal-relative:page;mso-position-vertical-relative:page" filled="f" stroked="f">
              <v:textbox inset="0,0,0,0">
                <w:txbxContent>
                  <w:p w:rsidR="000E012F" w:rsidRDefault="00E8477E">
                    <w:pPr>
                      <w:spacing w:after="0" w:line="240" w:lineRule="auto"/>
                      <w:rPr>
                        <w:rFonts w:ascii="Arial" w:hAnsi="Arial" w:cs="Arial"/>
                        <w:b/>
                        <w:bCs/>
                        <w:sz w:val="29"/>
                        <w:szCs w:val="29"/>
                      </w:rPr>
                    </w:pPr>
                    <w:r>
                      <w:rPr>
                        <w:rFonts w:ascii="Arial" w:hAnsi="Arial" w:cs="Arial"/>
                        <w:b/>
                        <w:bCs/>
                        <w:sz w:val="29"/>
                        <w:szCs w:val="29"/>
                      </w:rPr>
                      <w:t>*</w:t>
                    </w:r>
                  </w:p>
                </w:txbxContent>
              </v:textbox>
            </v:shape>
            <v:shape id="_x0000_s1098" type="#_x0000_m1133" style="position:absolute;left:1598;top:2762;width:228;height:375;mso-position-horizontal-relative:page;mso-position-vertical-relative:page" filled="f" stroked="f">
              <v:textbox inset="0,0,0,0">
                <w:txbxContent>
                  <w:p w:rsidR="000E012F" w:rsidRDefault="00E8477E">
                    <w:pPr>
                      <w:spacing w:after="0" w:line="240" w:lineRule="auto"/>
                      <w:rPr>
                        <w:rFonts w:ascii="Arial" w:hAnsi="Arial" w:cs="Arial"/>
                        <w:b/>
                        <w:bCs/>
                        <w:sz w:val="29"/>
                        <w:szCs w:val="29"/>
                      </w:rPr>
                    </w:pPr>
                    <w:r>
                      <w:rPr>
                        <w:rFonts w:ascii="Arial" w:hAnsi="Arial" w:cs="Arial"/>
                        <w:b/>
                        <w:bCs/>
                        <w:sz w:val="29"/>
                        <w:szCs w:val="29"/>
                      </w:rPr>
                      <w:t>*</w:t>
                    </w:r>
                  </w:p>
                </w:txbxContent>
              </v:textbox>
            </v:shape>
            <v:shape id="_x0000_s1097" type="#_x0000_m1133" style="position:absolute;left:3134;top:3890;width:228;height:375;mso-position-horizontal-relative:page;mso-position-vertical-relative:page" filled="f" stroked="f">
              <v:textbox inset="0,0,0,0">
                <w:txbxContent>
                  <w:p w:rsidR="000E012F" w:rsidRDefault="00E8477E">
                    <w:pPr>
                      <w:spacing w:after="0" w:line="240" w:lineRule="auto"/>
                      <w:rPr>
                        <w:rFonts w:ascii="Arial" w:hAnsi="Arial" w:cs="Arial"/>
                        <w:b/>
                        <w:bCs/>
                        <w:sz w:val="29"/>
                        <w:szCs w:val="29"/>
                      </w:rPr>
                    </w:pPr>
                    <w:r>
                      <w:rPr>
                        <w:rFonts w:ascii="Arial" w:hAnsi="Arial" w:cs="Arial"/>
                        <w:b/>
                        <w:bCs/>
                        <w:sz w:val="29"/>
                        <w:szCs w:val="29"/>
                      </w:rPr>
                      <w:t>*</w:t>
                    </w:r>
                  </w:p>
                </w:txbxContent>
              </v:textbox>
            </v:shape>
            <v:shape id="_x0000_s1096" type="#_x0000_m1133" style="position:absolute;left:3086;top:4394;width:228;height:375;mso-position-horizontal-relative:page;mso-position-vertical-relative:page" filled="f" stroked="f">
              <v:textbox inset="0,0,0,0">
                <w:txbxContent>
                  <w:p w:rsidR="000E012F" w:rsidRDefault="00E8477E">
                    <w:pPr>
                      <w:spacing w:after="0" w:line="240" w:lineRule="auto"/>
                      <w:rPr>
                        <w:rFonts w:ascii="Arial" w:hAnsi="Arial" w:cs="Arial"/>
                        <w:b/>
                        <w:bCs/>
                        <w:sz w:val="29"/>
                        <w:szCs w:val="29"/>
                      </w:rPr>
                    </w:pPr>
                    <w:r>
                      <w:rPr>
                        <w:rFonts w:ascii="Arial" w:hAnsi="Arial" w:cs="Arial"/>
                        <w:b/>
                        <w:bCs/>
                        <w:sz w:val="29"/>
                        <w:szCs w:val="29"/>
                      </w:rPr>
                      <w:t>*</w:t>
                    </w:r>
                  </w:p>
                </w:txbxContent>
              </v:textbox>
            </v:shape>
            <v:shape id="_x0000_s1095" type="#_x0000_m1133" style="position:absolute;left:1958;top:6794;width:228;height:375;mso-position-horizontal-relative:page;mso-position-vertical-relative:page" filled="f" stroked="f">
              <v:textbox inset="0,0,0,0">
                <w:txbxContent>
                  <w:p w:rsidR="000E012F" w:rsidRDefault="00E8477E">
                    <w:pPr>
                      <w:spacing w:after="0" w:line="240" w:lineRule="auto"/>
                      <w:rPr>
                        <w:rFonts w:ascii="Arial" w:hAnsi="Arial" w:cs="Arial"/>
                        <w:b/>
                        <w:bCs/>
                        <w:sz w:val="29"/>
                        <w:szCs w:val="29"/>
                      </w:rPr>
                    </w:pPr>
                    <w:r>
                      <w:rPr>
                        <w:rFonts w:ascii="Arial" w:hAnsi="Arial" w:cs="Arial"/>
                        <w:b/>
                        <w:bCs/>
                        <w:sz w:val="29"/>
                        <w:szCs w:val="29"/>
                      </w:rPr>
                      <w:t>*</w:t>
                    </w:r>
                  </w:p>
                </w:txbxContent>
              </v:textbox>
            </v:shape>
            <v:shape id="_x0000_s1094" type="#_x0000_m1133" style="position:absolute;left:2438;top:8378;width:228;height:375;mso-position-horizontal-relative:page;mso-position-vertical-relative:page" filled="f" stroked="f">
              <v:textbox inset="0,0,0,0">
                <w:txbxContent>
                  <w:p w:rsidR="000E012F" w:rsidRDefault="00E8477E">
                    <w:pPr>
                      <w:spacing w:after="0" w:line="240" w:lineRule="auto"/>
                      <w:rPr>
                        <w:rFonts w:ascii="Arial" w:hAnsi="Arial" w:cs="Arial"/>
                        <w:b/>
                        <w:bCs/>
                        <w:sz w:val="29"/>
                        <w:szCs w:val="29"/>
                      </w:rPr>
                    </w:pPr>
                    <w:r>
                      <w:rPr>
                        <w:rFonts w:ascii="Arial" w:hAnsi="Arial" w:cs="Arial"/>
                        <w:b/>
                        <w:bCs/>
                        <w:sz w:val="29"/>
                        <w:szCs w:val="29"/>
                      </w:rPr>
                      <w:t>*</w:t>
                    </w:r>
                  </w:p>
                </w:txbxContent>
              </v:textbox>
            </v:shape>
            <v:shape id="_x0000_s1093" type="#_x0000_m1133" style="position:absolute;left:2774;top:8810;width:228;height:375;mso-position-horizontal-relative:page;mso-position-vertical-relative:page" filled="f" stroked="f">
              <v:textbox inset="0,0,0,0">
                <w:txbxContent>
                  <w:p w:rsidR="000E012F" w:rsidRDefault="00E8477E">
                    <w:pPr>
                      <w:spacing w:after="0" w:line="240" w:lineRule="auto"/>
                      <w:rPr>
                        <w:rFonts w:ascii="Arial" w:hAnsi="Arial" w:cs="Arial"/>
                        <w:b/>
                        <w:bCs/>
                        <w:sz w:val="29"/>
                        <w:szCs w:val="29"/>
                      </w:rPr>
                    </w:pPr>
                    <w:r>
                      <w:rPr>
                        <w:rFonts w:ascii="Arial" w:hAnsi="Arial" w:cs="Arial"/>
                        <w:b/>
                        <w:bCs/>
                        <w:sz w:val="29"/>
                        <w:szCs w:val="29"/>
                      </w:rPr>
                      <w:t>*</w:t>
                    </w:r>
                  </w:p>
                </w:txbxContent>
              </v:textbox>
            </v:shape>
            <v:shape id="_x0000_s1092" type="#_x0000_m1133" style="position:absolute;left:686;top:2022;width:2340;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CLASSIFICATION CODE</w:t>
                    </w:r>
                  </w:p>
                </w:txbxContent>
              </v:textbox>
            </v:shape>
            <v:shape id="_x0000_s1091" type="#_x0000_m1133" style="position:absolute;left:686;top:2790;width:992;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SUBJECT</w:t>
                    </w:r>
                  </w:p>
                </w:txbxContent>
              </v:textbox>
            </v:shape>
            <v:shape id="_x0000_s1090" type="#_x0000_m1133" style="position:absolute;left:686;top:3918;width:2473;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 xml:space="preserve">CONTRACTING OFFICE'S </w:t>
                    </w:r>
                  </w:p>
                </w:txbxContent>
              </v:textbox>
            </v:shape>
            <v:shape id="_x0000_s1089" type="#_x0000_m1133" style="position:absolute;left:686;top:4110;width:1013;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ZIP-CODE</w:t>
                    </w:r>
                  </w:p>
                </w:txbxContent>
              </v:textbox>
            </v:shape>
            <v:shape id="_x0000_s1088" type="#_x0000_m1133" style="position:absolute;left:686;top:4446;width:2372;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SOLICITATION NUMBER</w:t>
                    </w:r>
                  </w:p>
                </w:txbxContent>
              </v:textbox>
            </v:shape>
            <v:shape id="_x0000_s1087" type="#_x0000_m1133" style="position:absolute;left:686;top:4926;width:3198;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RESPONSE DATE (MM-DD-YYYY)</w:t>
                    </w:r>
                  </w:p>
                </w:txbxContent>
              </v:textbox>
            </v:shape>
            <v:shape id="_x0000_s1086" type="#_x0000_m1133" style="position:absolute;left:686;top:5406;width:959;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 xml:space="preserve">ARCHIVE  </w:t>
                    </w:r>
                  </w:p>
                </w:txbxContent>
              </v:textbox>
            </v:shape>
            <v:shape id="_x0000_s1085" type="#_x0000_m1133" style="position:absolute;left:4622;top:5406;width:3503;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DAYS AFTER THE RESPONSE DATE</w:t>
                    </w:r>
                  </w:p>
                </w:txbxContent>
              </v:textbox>
            </v:shape>
            <v:shape id="_x0000_s1084" type="#_x0000_m1133" style="position:absolute;left:686;top:5886;width:2361;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RECOVERY ACT FUNDS</w:t>
                    </w:r>
                  </w:p>
                </w:txbxContent>
              </v:textbox>
            </v:shape>
            <v:shape id="_x0000_s1083" type="#_x0000_m1133" style="position:absolute;left:686;top:6366;width:1122;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SET-ASIDE</w:t>
                    </w:r>
                  </w:p>
                </w:txbxContent>
              </v:textbox>
            </v:shape>
            <v:shape id="_x0000_s1082" type="#_x0000_m1133" style="position:absolute;left:686;top:6846;width:1307;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NAICS CODE</w:t>
                    </w:r>
                  </w:p>
                </w:txbxContent>
              </v:textbox>
            </v:shape>
            <v:shape id="_x0000_s1081" type="#_x0000_m1133" style="position:absolute;left:686;top:7470;width:2296;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 xml:space="preserve">CONTRACTING OFFICE </w:t>
                    </w:r>
                  </w:p>
                </w:txbxContent>
              </v:textbox>
            </v:shape>
            <v:shape id="_x0000_s1080" type="#_x0000_m1133" style="position:absolute;left:686;top:7662;width:1035;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ADDRESS</w:t>
                    </w:r>
                  </w:p>
                </w:txbxContent>
              </v:textbox>
            </v:shape>
            <v:shape id="_x0000_s1079" type="#_x0000_m1133" style="position:absolute;left:686;top:8958;width:2013;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POINT OF CONTACT</w:t>
                    </w:r>
                  </w:p>
                </w:txbxContent>
              </v:textbox>
            </v:shape>
            <v:shape id="_x0000_s1078" type="#_x0000_m1133" style="position:absolute;left:686;top:9430;width:2993;height:201;mso-position-horizontal-relative:page;mso-position-vertical-relative:page" filled="f" stroked="f">
              <v:textbox inset="0,0,0,0">
                <w:txbxContent>
                  <w:p w:rsidR="000E012F" w:rsidRDefault="00E8477E">
                    <w:pPr>
                      <w:spacing w:after="0" w:line="240" w:lineRule="auto"/>
                      <w:rPr>
                        <w:rFonts w:ascii="Arial" w:hAnsi="Arial" w:cs="Arial"/>
                        <w:sz w:val="15"/>
                        <w:szCs w:val="15"/>
                      </w:rPr>
                    </w:pPr>
                    <w:r>
                      <w:rPr>
                        <w:rFonts w:ascii="Arial" w:hAnsi="Arial" w:cs="Arial"/>
                        <w:sz w:val="15"/>
                        <w:szCs w:val="15"/>
                      </w:rPr>
                      <w:t xml:space="preserve">(POC Information Automatically Filled from </w:t>
                    </w:r>
                  </w:p>
                </w:txbxContent>
              </v:textbox>
            </v:shape>
            <v:shape id="_x0000_s1077" type="#_x0000_m1133" style="position:absolute;left:686;top:9622;width:2023;height:201;mso-position-horizontal-relative:page;mso-position-vertical-relative:page" filled="f" stroked="f">
              <v:textbox inset="0,0,0,0">
                <w:txbxContent>
                  <w:p w:rsidR="000E012F" w:rsidRDefault="00E8477E">
                    <w:pPr>
                      <w:spacing w:after="0" w:line="240" w:lineRule="auto"/>
                      <w:rPr>
                        <w:rFonts w:ascii="Arial" w:hAnsi="Arial" w:cs="Arial"/>
                        <w:sz w:val="15"/>
                        <w:szCs w:val="15"/>
                      </w:rPr>
                    </w:pPr>
                    <w:r>
                      <w:rPr>
                        <w:rFonts w:ascii="Arial" w:hAnsi="Arial" w:cs="Arial"/>
                        <w:sz w:val="15"/>
                        <w:szCs w:val="15"/>
                      </w:rPr>
                      <w:t>User Profile Unless Entered)</w:t>
                    </w:r>
                  </w:p>
                </w:txbxContent>
              </v:textbox>
            </v:shape>
            <v:shape id="_x0000_s1076" type="#_x0000_m1133" style="position:absolute;left:686;top:8430;width:1416;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DESCRIPTION</w:t>
                    </w:r>
                  </w:p>
                </w:txbxContent>
              </v:textbox>
            </v:shape>
            <v:shape id="_x0000_s1075" type="#_x0000_m1133" style="position:absolute;left:3902;top:8430;width:1557;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See Attachment</w:t>
                    </w:r>
                  </w:p>
                </w:txbxContent>
              </v:textbox>
            </v:shape>
            <v:shape id="_x0000_s1074" type="#_x0000_m1133" style="position:absolute;left:686;top:12750;width:1549;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AGENCY'S URL</w:t>
                    </w:r>
                  </w:p>
                </w:txbxContent>
              </v:textbox>
            </v:shape>
            <v:shape id="_x0000_s1073" type="#_x0000_m1133" style="position:absolute;left:686;top:13230;width:1872;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URL DESCRIPTION</w:t>
                    </w:r>
                  </w:p>
                </w:txbxContent>
              </v:textbox>
            </v:shape>
            <v:shape id="_x0000_s1072" type="#_x0000_m1133" style="position:absolute;left:686;top:13614;width:2767;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 xml:space="preserve">AGENCY CONTACT'S EMAIL </w:t>
                    </w:r>
                  </w:p>
                </w:txbxContent>
              </v:textbox>
            </v:shape>
            <v:shape id="_x0000_s1071" type="#_x0000_m1133" style="position:absolute;left:686;top:13806;width:1035;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ADDRESS</w:t>
                    </w:r>
                  </w:p>
                </w:txbxContent>
              </v:textbox>
            </v:shape>
            <v:shape id="_x0000_s1070" type="#_x0000_m1133" style="position:absolute;left:686;top:14190;width:2079;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 xml:space="preserve">EMAIL DESCRIPTION </w:t>
                    </w:r>
                  </w:p>
                </w:txbxContent>
              </v:textbox>
            </v:shape>
            <v:shape id="_x0000_s1069" type="#_x0000_m1133" style="position:absolute;left:686;top:10542;width:1035;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ADDRESS</w:t>
                    </w:r>
                  </w:p>
                </w:txbxContent>
              </v:textbox>
            </v:shape>
            <v:shape id="_x0000_s1068" type="#_x0000_m1133" style="position:absolute;left:686;top:11406;width:1492;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POSTAL CODE</w:t>
                    </w:r>
                  </w:p>
                </w:txbxContent>
              </v:textbox>
            </v:shape>
            <v:shape id="_x0000_s1067" type="#_x0000_m1133" style="position:absolute;left:686;top:11886;width:1046;height:251;mso-position-horizontal-relative:page;mso-position-vertical-relative:page" filled="f" stroked="f">
              <v:textbox inset="0,0,0,0">
                <w:txbxContent>
                  <w:p w:rsidR="000E012F" w:rsidRDefault="00E8477E">
                    <w:pPr>
                      <w:spacing w:after="0" w:line="240" w:lineRule="auto"/>
                      <w:rPr>
                        <w:rFonts w:ascii="Arial" w:hAnsi="Arial" w:cs="Arial"/>
                        <w:b/>
                        <w:bCs/>
                        <w:sz w:val="19"/>
                        <w:szCs w:val="19"/>
                      </w:rPr>
                    </w:pPr>
                    <w:r>
                      <w:rPr>
                        <w:rFonts w:ascii="Arial" w:hAnsi="Arial" w:cs="Arial"/>
                        <w:b/>
                        <w:bCs/>
                        <w:sz w:val="19"/>
                        <w:szCs w:val="19"/>
                      </w:rPr>
                      <w:t>COUNTRY</w:t>
                    </w:r>
                  </w:p>
                </w:txbxContent>
              </v:textbox>
            </v:shape>
            <v:shape id="_x0000_s1066" type="#_x0000_m1133" style="position:absolute;left:4238;top:12302;width:3289;height:301;mso-position-horizontal-relative:page;mso-position-vertical-relative:page" filled="f" stroked="f">
              <v:textbox inset="0,0,0,0">
                <w:txbxContent>
                  <w:p w:rsidR="000E012F" w:rsidRDefault="00E8477E">
                    <w:pPr>
                      <w:spacing w:after="0" w:line="240" w:lineRule="auto"/>
                      <w:rPr>
                        <w:rFonts w:ascii="Arial" w:hAnsi="Arial" w:cs="Arial"/>
                        <w:b/>
                        <w:bCs/>
                        <w:sz w:val="23"/>
                        <w:szCs w:val="23"/>
                      </w:rPr>
                    </w:pPr>
                    <w:r>
                      <w:rPr>
                        <w:rFonts w:ascii="Arial" w:hAnsi="Arial" w:cs="Arial"/>
                        <w:b/>
                        <w:bCs/>
                        <w:sz w:val="23"/>
                        <w:szCs w:val="23"/>
                      </w:rPr>
                      <w:t>ADDITIONAL INFORMATION</w:t>
                    </w:r>
                  </w:p>
                </w:txbxContent>
              </v:textbox>
            </v:shape>
            <v:shape id="_x0000_s1065" type="#_x0000_m1133" style="position:absolute;left:4142;top:3542;width:2987;height:301;mso-position-horizontal-relative:page;mso-position-vertical-relative:page" filled="f" stroked="f">
              <v:textbox inset="0,0,0,0">
                <w:txbxContent>
                  <w:p w:rsidR="000E012F" w:rsidRDefault="00E8477E">
                    <w:pPr>
                      <w:spacing w:after="0" w:line="240" w:lineRule="auto"/>
                      <w:rPr>
                        <w:rFonts w:ascii="Arial" w:hAnsi="Arial" w:cs="Arial"/>
                        <w:b/>
                        <w:bCs/>
                        <w:sz w:val="23"/>
                        <w:szCs w:val="23"/>
                      </w:rPr>
                    </w:pPr>
                    <w:r>
                      <w:rPr>
                        <w:rFonts w:ascii="Arial" w:hAnsi="Arial" w:cs="Arial"/>
                        <w:b/>
                        <w:bCs/>
                        <w:sz w:val="23"/>
                        <w:szCs w:val="23"/>
                      </w:rPr>
                      <w:t>GENERAL INFORMATION</w:t>
                    </w:r>
                  </w:p>
                </w:txbxContent>
              </v:textbox>
            </v:shape>
            <v:shape id="_x0000_s1064" type="#_x0000_m1133" style="position:absolute;left:4142;top:9974;width:3211;height:301;mso-position-horizontal-relative:page;mso-position-vertical-relative:page" filled="f" stroked="f">
              <v:textbox inset="0,0,0,0">
                <w:txbxContent>
                  <w:p w:rsidR="000E012F" w:rsidRDefault="00E8477E">
                    <w:pPr>
                      <w:spacing w:after="0" w:line="240" w:lineRule="auto"/>
                      <w:rPr>
                        <w:rFonts w:ascii="Arial" w:hAnsi="Arial" w:cs="Arial"/>
                        <w:b/>
                        <w:bCs/>
                        <w:sz w:val="23"/>
                        <w:szCs w:val="23"/>
                      </w:rPr>
                    </w:pPr>
                    <w:r>
                      <w:rPr>
                        <w:rFonts w:ascii="Arial" w:hAnsi="Arial" w:cs="Arial"/>
                        <w:b/>
                        <w:bCs/>
                        <w:sz w:val="23"/>
                        <w:szCs w:val="23"/>
                      </w:rPr>
                      <w:t>PLACE OF PERFORMANCE</w:t>
                    </w:r>
                  </w:p>
                </w:txbxContent>
              </v:textbox>
            </v:shape>
            <v:shape id="_x0000_s1063" type="#_x0000_m1133" style="position:absolute;left:638;top:14630;width:2099;height:301;mso-position-horizontal-relative:page;mso-position-vertical-relative:page" filled="f" stroked="f">
              <v:textbox inset="0,0,0,0">
                <w:txbxContent>
                  <w:p w:rsidR="000E012F" w:rsidRDefault="00E8477E">
                    <w:pPr>
                      <w:spacing w:after="0" w:line="240" w:lineRule="auto"/>
                      <w:rPr>
                        <w:rFonts w:ascii="Arial" w:hAnsi="Arial" w:cs="Arial"/>
                        <w:b/>
                        <w:bCs/>
                        <w:sz w:val="23"/>
                        <w:szCs w:val="23"/>
                      </w:rPr>
                    </w:pPr>
                    <w:r>
                      <w:rPr>
                        <w:rFonts w:ascii="Arial" w:hAnsi="Arial" w:cs="Arial"/>
                        <w:b/>
                        <w:bCs/>
                        <w:sz w:val="23"/>
                        <w:szCs w:val="23"/>
                      </w:rPr>
                      <w:t>* = Required Field</w:t>
                    </w:r>
                  </w:p>
                </w:txbxContent>
              </v:textbox>
            </v:shape>
            <v:shape id="_x0000_s1062" type="#_x0000_m1133" style="position:absolute;left:9326;top:14566;width:2401;height:201;mso-position-horizontal-relative:page;mso-position-vertical-relative:page" filled="f" stroked="f">
              <v:textbox inset="0,0,0,0">
                <w:txbxContent>
                  <w:p w:rsidR="000E012F" w:rsidRDefault="00E8477E">
                    <w:pPr>
                      <w:spacing w:after="0" w:line="240" w:lineRule="auto"/>
                      <w:rPr>
                        <w:rFonts w:ascii="Arial" w:hAnsi="Arial" w:cs="Arial"/>
                        <w:sz w:val="15"/>
                        <w:szCs w:val="15"/>
                      </w:rPr>
                    </w:pPr>
                    <w:r>
                      <w:rPr>
                        <w:rFonts w:ascii="Arial" w:hAnsi="Arial" w:cs="Arial"/>
                        <w:sz w:val="15"/>
                        <w:szCs w:val="15"/>
                      </w:rPr>
                      <w:t>FedBizOpps Presolicitation Notice</w:t>
                    </w:r>
                  </w:p>
                </w:txbxContent>
              </v:textbox>
            </v:shape>
            <v:shape id="_x0000_s1061" type="#_x0000_m1133" style="position:absolute;left:9326;top:14758;width:1241;height:201;mso-position-horizontal-relative:page;mso-position-vertical-relative:page" filled="f" stroked="f">
              <v:textbox inset="0,0,0,0">
                <w:txbxContent>
                  <w:p w:rsidR="000E012F" w:rsidRDefault="00E8477E">
                    <w:pPr>
                      <w:spacing w:after="0" w:line="240" w:lineRule="auto"/>
                      <w:rPr>
                        <w:rFonts w:ascii="Arial" w:hAnsi="Arial" w:cs="Arial"/>
                        <w:sz w:val="15"/>
                        <w:szCs w:val="15"/>
                      </w:rPr>
                    </w:pPr>
                    <w:r>
                      <w:rPr>
                        <w:rFonts w:ascii="Arial" w:hAnsi="Arial" w:cs="Arial"/>
                        <w:sz w:val="15"/>
                        <w:szCs w:val="15"/>
                      </w:rPr>
                      <w:t>Rev. March 2010</w:t>
                    </w:r>
                  </w:p>
                </w:txbxContent>
              </v:textbox>
            </v:shape>
            <v:shape id="_x0000_s1060" type="#_x0000_m1133" style="position:absolute;left:3902;top:2038;width:250;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R</w:t>
                    </w:r>
                  </w:p>
                </w:txbxContent>
              </v:textbox>
            </v:shape>
            <v:shape id="_x0000_s1059" type="#_x0000_m1133" style="position:absolute;left:3902;top:2470;width:5628;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Direct Certificate Authority and Registration Authority</w:t>
                    </w:r>
                  </w:p>
                </w:txbxContent>
              </v:textbox>
            </v:shape>
            <v:shape id="_x0000_s1058" type="#_x0000_m1133" style="position:absolute;left:3902;top:2662;width:5628;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Services</w:t>
                    </w:r>
                  </w:p>
                </w:txbxContent>
              </v:textbox>
            </v:shape>
            <v:shape id="_x0000_s1057" type="#_x0000_m1133" style="position:absolute;left:3902;top:2854;width:5628;height:204;mso-position-horizontal-relative:page;mso-position-vertical-relative:page" filled="f" stroked="f">
              <v:textbox inset="0,0,0,0">
                <w:txbxContent>
                  <w:p w:rsidR="000E012F" w:rsidRDefault="000E012F">
                    <w:pPr>
                      <w:spacing w:after="0" w:line="240" w:lineRule="auto"/>
                      <w:rPr>
                        <w:rFonts w:ascii="Courier New" w:hAnsi="Courier New" w:cs="Courier New"/>
                        <w:sz w:val="15"/>
                        <w:szCs w:val="15"/>
                      </w:rPr>
                    </w:pPr>
                  </w:p>
                </w:txbxContent>
              </v:textbox>
            </v:shape>
            <v:shape id="_x0000_s1056" type="#_x0000_m1133" style="position:absolute;left:3902;top:3046;width:5628;height:204;mso-position-horizontal-relative:page;mso-position-vertical-relative:page" filled="f" stroked="f">
              <v:textbox inset="0,0,0,0">
                <w:txbxContent>
                  <w:p w:rsidR="000E012F" w:rsidRDefault="000E012F">
                    <w:pPr>
                      <w:spacing w:after="0" w:line="240" w:lineRule="auto"/>
                      <w:rPr>
                        <w:rFonts w:ascii="Courier New" w:hAnsi="Courier New" w:cs="Courier New"/>
                        <w:sz w:val="15"/>
                        <w:szCs w:val="15"/>
                      </w:rPr>
                    </w:pPr>
                  </w:p>
                </w:txbxContent>
              </v:textbox>
            </v:shape>
            <v:shape id="_x0000_s1055" type="#_x0000_m1133" style="position:absolute;left:3902;top:3958;width:529;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44131</w:t>
                    </w:r>
                  </w:p>
                </w:txbxContent>
              </v:textbox>
            </v:shape>
            <v:shape id="_x0000_s1054" type="#_x0000_m1133" style="position:absolute;left:3902;top:4438;width:2383;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VA701-15-Q-0164</w:t>
                    </w:r>
                  </w:p>
                </w:txbxContent>
              </v:textbox>
            </v:shape>
            <v:shape id="_x0000_s1053" type="#_x0000_m1133" style="position:absolute;left:3902;top:4918;width:992;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08-03-2015</w:t>
                    </w:r>
                  </w:p>
                </w:txbxContent>
              </v:textbox>
            </v:shape>
            <v:shape id="_x0000_s1052" type="#_x0000_m1133" style="position:absolute;left:3902;top:5398;width:343;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60</w:t>
                    </w:r>
                  </w:p>
                </w:txbxContent>
              </v:textbox>
            </v:shape>
            <v:shape id="_x0000_s1051" type="#_x0000_m1133" style="position:absolute;left:3902;top:5878;width:158;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N</w:t>
                    </w:r>
                  </w:p>
                </w:txbxContent>
              </v:textbox>
            </v:shape>
            <v:shape id="_x0000_s1050" type="#_x0000_m1133" style="position:absolute;left:3902;top:6358;width:250;height:204;mso-position-horizontal-relative:page;mso-position-vertical-relative:page" filled="f" stroked="f">
              <v:textbox inset="0,0,0,0">
                <w:txbxContent>
                  <w:p w:rsidR="000E012F" w:rsidRDefault="000E012F">
                    <w:pPr>
                      <w:spacing w:after="0" w:line="240" w:lineRule="auto"/>
                      <w:rPr>
                        <w:rFonts w:ascii="Courier New" w:hAnsi="Courier New" w:cs="Courier New"/>
                        <w:sz w:val="15"/>
                        <w:szCs w:val="15"/>
                      </w:rPr>
                    </w:pPr>
                  </w:p>
                </w:txbxContent>
              </v:textbox>
            </v:shape>
            <v:shape id="_x0000_s1049" type="#_x0000_m1133" style="position:absolute;left:3902;top:6838;width:621;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541990</w:t>
                    </w:r>
                  </w:p>
                </w:txbxContent>
              </v:textbox>
            </v:shape>
            <v:shape id="_x0000_s1048" type="#_x0000_m1133" style="position:absolute;left:3902;top:7246;width:3774;height:204;mso-position-horizontal-relative:page;mso-position-vertical-relative:page" filled="f" stroked="f">
              <v:textbox inset="0,0,0,0">
                <w:txbxContent>
                  <w:p w:rsidR="000E012F" w:rsidRDefault="000E012F">
                    <w:pPr>
                      <w:spacing w:after="0" w:line="240" w:lineRule="auto"/>
                      <w:rPr>
                        <w:rFonts w:ascii="Courier New" w:hAnsi="Courier New" w:cs="Courier New"/>
                        <w:sz w:val="15"/>
                        <w:szCs w:val="15"/>
                      </w:rPr>
                    </w:pPr>
                  </w:p>
                </w:txbxContent>
              </v:textbox>
            </v:shape>
            <v:shape id="_x0000_s1047" type="#_x0000_m1133" style="position:absolute;left:3902;top:7438;width:3774;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046" type="#_x0000_m1133" style="position:absolute;left:3902;top:7630;width:3774;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 xml:space="preserve">Program </w:t>
                    </w:r>
                    <w:r>
                      <w:rPr>
                        <w:rFonts w:ascii="Courier New" w:hAnsi="Courier New" w:cs="Courier New"/>
                        <w:sz w:val="15"/>
                        <w:szCs w:val="15"/>
                      </w:rPr>
                      <w:t>Contracting Activity Central</w:t>
                    </w:r>
                  </w:p>
                </w:txbxContent>
              </v:textbox>
            </v:shape>
            <v:shape id="_x0000_s1045" type="#_x0000_m1133" style="position:absolute;left:3902;top:7822;width:3774;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6150 Oak Tree Blvd, Suite 300</w:t>
                    </w:r>
                  </w:p>
                </w:txbxContent>
              </v:textbox>
            </v:shape>
            <v:shape id="_x0000_s1044" type="#_x0000_m1133" style="position:absolute;left:3902;top:8014;width:3774;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Independence OH  44131</w:t>
                    </w:r>
                  </w:p>
                </w:txbxContent>
              </v:textbox>
            </v:shape>
            <v:shape id="_x0000_s1043" type="#_x0000_m1133" style="position:absolute;left:3902;top:8758;width:4701;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Kimberly Ferreira</w:t>
                    </w:r>
                  </w:p>
                </w:txbxContent>
              </v:textbox>
            </v:shape>
            <v:shape id="_x0000_s1042" type="#_x0000_m1133" style="position:absolute;left:3902;top:8950;width:4701;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kimberly.ferreira@va.gov</w:t>
                    </w:r>
                  </w:p>
                </w:txbxContent>
              </v:textbox>
            </v:shape>
            <v:shape id="_x0000_s1041" type="#_x0000_m1133" style="position:absolute;left:3902;top:9142;width:4701;height:204;mso-position-horizontal-relative:page;mso-position-vertical-relative:page" filled="f" stroked="f">
              <v:textbox inset="0,0,0,0">
                <w:txbxContent>
                  <w:p w:rsidR="000E012F" w:rsidRDefault="000E012F">
                    <w:pPr>
                      <w:spacing w:after="0" w:line="240" w:lineRule="auto"/>
                      <w:rPr>
                        <w:rFonts w:ascii="Courier New" w:hAnsi="Courier New" w:cs="Courier New"/>
                        <w:sz w:val="15"/>
                        <w:szCs w:val="15"/>
                      </w:rPr>
                    </w:pPr>
                  </w:p>
                </w:txbxContent>
              </v:textbox>
            </v:shape>
            <v:shape id="_x0000_s1040" type="#_x0000_m1133" style="position:absolute;left:3902;top:9334;width:4701;height:204;mso-position-horizontal-relative:page;mso-position-vertical-relative:page" filled="f" stroked="f">
              <v:textbox inset="0,0,0,0">
                <w:txbxContent>
                  <w:p w:rsidR="000E012F" w:rsidRDefault="000E012F">
                    <w:pPr>
                      <w:spacing w:after="0" w:line="240" w:lineRule="auto"/>
                      <w:rPr>
                        <w:rFonts w:ascii="Courier New" w:hAnsi="Courier New" w:cs="Courier New"/>
                        <w:sz w:val="15"/>
                        <w:szCs w:val="15"/>
                      </w:rPr>
                    </w:pPr>
                  </w:p>
                </w:txbxContent>
              </v:textbox>
            </v:shape>
            <v:shape id="_x0000_s1039" type="#_x0000_m1133" style="position:absolute;left:3902;top:9526;width:4701;height:204;mso-position-horizontal-relative:page;mso-position-vertical-relative:page" filled="f" stroked="f">
              <v:textbox inset="0,0,0,0">
                <w:txbxContent>
                  <w:p w:rsidR="000E012F" w:rsidRDefault="000E012F">
                    <w:pPr>
                      <w:spacing w:after="0" w:line="240" w:lineRule="auto"/>
                      <w:rPr>
                        <w:rFonts w:ascii="Courier New" w:hAnsi="Courier New" w:cs="Courier New"/>
                        <w:sz w:val="15"/>
                        <w:szCs w:val="15"/>
                      </w:rPr>
                    </w:pPr>
                  </w:p>
                </w:txbxContent>
              </v:textbox>
            </v:shape>
            <v:shape id="_x0000_s1038" type="#_x0000_m1133" style="position:absolute;left:3902;top:9718;width:4701;height:204;mso-position-horizontal-relative:page;mso-position-vertical-relative:page" filled="f" stroked="f">
              <v:textbox inset="0,0,0,0">
                <w:txbxContent>
                  <w:p w:rsidR="000E012F" w:rsidRDefault="000E012F">
                    <w:pPr>
                      <w:spacing w:after="0" w:line="240" w:lineRule="auto"/>
                      <w:rPr>
                        <w:rFonts w:ascii="Courier New" w:hAnsi="Courier New" w:cs="Courier New"/>
                        <w:sz w:val="15"/>
                        <w:szCs w:val="15"/>
                      </w:rPr>
                    </w:pPr>
                  </w:p>
                </w:txbxContent>
              </v:textbox>
            </v:shape>
            <v:shape id="_x0000_s1037" type="#_x0000_m1133" style="position:absolute;left:3902;top:10342;width:4701;height:204;mso-position-horizontal-relative:page;mso-position-vertical-relative:page" filled="f" stroked="f">
              <v:textbox inset="0,0,0,0">
                <w:txbxContent>
                  <w:p w:rsidR="000E012F" w:rsidRDefault="000E012F">
                    <w:pPr>
                      <w:spacing w:after="0" w:line="240" w:lineRule="auto"/>
                      <w:rPr>
                        <w:rFonts w:ascii="Courier New" w:hAnsi="Courier New" w:cs="Courier New"/>
                        <w:sz w:val="15"/>
                        <w:szCs w:val="15"/>
                      </w:rPr>
                    </w:pPr>
                  </w:p>
                </w:txbxContent>
              </v:textbox>
            </v:shape>
            <v:shape id="_x0000_s1036" type="#_x0000_m1133" style="position:absolute;left:3902;top:10534;width:4701;height:204;mso-position-horizontal-relative:page;mso-position-vertical-relative:page" filled="f" stroked="f">
              <v:textbox inset="0,0,0,0">
                <w:txbxContent>
                  <w:p w:rsidR="000E012F" w:rsidRDefault="000E012F">
                    <w:pPr>
                      <w:spacing w:after="0" w:line="240" w:lineRule="auto"/>
                      <w:rPr>
                        <w:rFonts w:ascii="Courier New" w:hAnsi="Courier New" w:cs="Courier New"/>
                        <w:sz w:val="15"/>
                        <w:szCs w:val="15"/>
                      </w:rPr>
                    </w:pPr>
                  </w:p>
                </w:txbxContent>
              </v:textbox>
            </v:shape>
            <v:shape id="_x0000_s1035" type="#_x0000_m1133" style="position:absolute;left:3902;top:10726;width:4701;height:204;mso-position-horizontal-relative:page;mso-position-vertical-relative:page" filled="f" stroked="f">
              <v:textbox inset="0,0,0,0">
                <w:txbxContent>
                  <w:p w:rsidR="000E012F" w:rsidRDefault="000E012F">
                    <w:pPr>
                      <w:spacing w:after="0" w:line="240" w:lineRule="auto"/>
                      <w:rPr>
                        <w:rFonts w:ascii="Courier New" w:hAnsi="Courier New" w:cs="Courier New"/>
                        <w:sz w:val="15"/>
                        <w:szCs w:val="15"/>
                      </w:rPr>
                    </w:pPr>
                  </w:p>
                </w:txbxContent>
              </v:textbox>
            </v:shape>
            <v:shape id="_x0000_s1034" type="#_x0000_m1133" style="position:absolute;left:3902;top:10918;width:4701;height:204;mso-position-horizontal-relative:page;mso-position-vertical-relative:page" filled="f" stroked="f">
              <v:textbox inset="0,0,0,0">
                <w:txbxContent>
                  <w:p w:rsidR="000E012F" w:rsidRDefault="000E012F">
                    <w:pPr>
                      <w:spacing w:after="0" w:line="240" w:lineRule="auto"/>
                      <w:rPr>
                        <w:rFonts w:ascii="Courier New" w:hAnsi="Courier New" w:cs="Courier New"/>
                        <w:sz w:val="15"/>
                        <w:szCs w:val="15"/>
                      </w:rPr>
                    </w:pPr>
                  </w:p>
                </w:txbxContent>
              </v:textbox>
            </v:shape>
            <v:shape id="_x0000_s1033" type="#_x0000_m1133" style="position:absolute;left:3902;top:11110;width:4238;height:204;mso-position-horizontal-relative:page;mso-position-vertical-relative:page" filled="f" stroked="f">
              <v:textbox inset="0,0,0,0">
                <w:txbxContent>
                  <w:p w:rsidR="000E012F" w:rsidRDefault="000E012F">
                    <w:pPr>
                      <w:spacing w:after="0" w:line="240" w:lineRule="auto"/>
                      <w:rPr>
                        <w:rFonts w:ascii="Courier New" w:hAnsi="Courier New" w:cs="Courier New"/>
                        <w:sz w:val="15"/>
                        <w:szCs w:val="15"/>
                      </w:rPr>
                    </w:pPr>
                  </w:p>
                </w:txbxContent>
              </v:textbox>
            </v:shape>
            <v:shape id="_x0000_s1032" type="#_x0000_m1133" style="position:absolute;left:3902;top:11446;width:992;height:204;mso-position-horizontal-relative:page;mso-position-vertical-relative:page" filled="f" stroked="f">
              <v:textbox inset="0,0,0,0">
                <w:txbxContent>
                  <w:p w:rsidR="000E012F" w:rsidRDefault="000E012F">
                    <w:pPr>
                      <w:spacing w:after="0" w:line="240" w:lineRule="auto"/>
                      <w:rPr>
                        <w:rFonts w:ascii="Courier New" w:hAnsi="Courier New" w:cs="Courier New"/>
                        <w:sz w:val="15"/>
                        <w:szCs w:val="15"/>
                      </w:rPr>
                    </w:pPr>
                  </w:p>
                </w:txbxContent>
              </v:textbox>
            </v:shape>
            <v:shape id="_x0000_s1031" type="#_x0000_m1133" style="position:absolute;left:3902;top:11926;width:2383;height:204;mso-position-horizontal-relative:page;mso-position-vertical-relative:page" filled="f" stroked="f">
              <v:textbox inset="0,0,0,0">
                <w:txbxContent>
                  <w:p w:rsidR="000E012F" w:rsidRDefault="000E012F">
                    <w:pPr>
                      <w:spacing w:after="0" w:line="240" w:lineRule="auto"/>
                      <w:rPr>
                        <w:rFonts w:ascii="Courier New" w:hAnsi="Courier New" w:cs="Courier New"/>
                        <w:sz w:val="15"/>
                        <w:szCs w:val="15"/>
                      </w:rPr>
                    </w:pPr>
                  </w:p>
                </w:txbxContent>
              </v:textbox>
            </v:shape>
            <v:shape id="_x0000_s1030" type="#_x0000_m1133" style="position:absolute;left:3902;top:12742;width:5628;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http://www.va.gov/</w:t>
                    </w:r>
                  </w:p>
                </w:txbxContent>
              </v:textbox>
            </v:shape>
            <v:shape id="_x0000_s1029" type="#_x0000_m1133" style="position:absolute;left:3902;top:13222;width:5628;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Department of Veterans Affairs Homepage</w:t>
                    </w:r>
                  </w:p>
                </w:txbxContent>
              </v:textbox>
            </v:shape>
            <v:shape id="_x0000_s1028" type="#_x0000_m1133" style="position:absolute;left:3902;top:13702;width:5628;height:204;mso-position-horizontal-relative:page;mso-position-vertical-relative:page" filled="f" stroked="f">
              <v:textbox inset="0,0,0,0">
                <w:txbxContent>
                  <w:p w:rsidR="000E012F" w:rsidRDefault="00E8477E">
                    <w:pPr>
                      <w:spacing w:after="0" w:line="240" w:lineRule="auto"/>
                      <w:rPr>
                        <w:rFonts w:ascii="Courier New" w:hAnsi="Courier New" w:cs="Courier New"/>
                        <w:sz w:val="15"/>
                        <w:szCs w:val="15"/>
                      </w:rPr>
                    </w:pPr>
                    <w:r>
                      <w:rPr>
                        <w:rFonts w:ascii="Courier New" w:hAnsi="Courier New" w:cs="Courier New"/>
                        <w:sz w:val="15"/>
                        <w:szCs w:val="15"/>
                      </w:rPr>
                      <w:t>kimberly.ferreira@va.gov</w:t>
                    </w:r>
                  </w:p>
                </w:txbxContent>
              </v:textbox>
            </v:shape>
            <v:shape id="_x0000_s1027" type="#_x0000_m1133" style="position:absolute;left:3902;top:14182;width:5628;height:204;mso-position-horizontal-relative:page;mso-position-vertical-relative:page" filled="f" stroked="f">
              <v:textbox inset="0,0,0,0">
                <w:txbxContent>
                  <w:p w:rsidR="000E012F" w:rsidRDefault="000E012F">
                    <w:pPr>
                      <w:spacing w:after="0" w:line="240" w:lineRule="auto"/>
                      <w:rPr>
                        <w:rFonts w:ascii="Courier New" w:hAnsi="Courier New" w:cs="Courier New"/>
                        <w:sz w:val="15"/>
                        <w:szCs w:val="15"/>
                      </w:rPr>
                    </w:pPr>
                  </w:p>
                </w:txbxContent>
              </v:textbox>
            </v:shape>
            <w10:wrap anchorx="page" anchory="page"/>
          </v:group>
        </w:pict>
      </w:r>
    </w:p>
    <w:p w:rsidR="00EC41F5" w:rsidRPr="00D709FC" w:rsidRDefault="00E8477E" w:rsidP="00EC41F5">
      <w:pPr>
        <w:pageBreakBefore/>
      </w:pPr>
      <w:r w:rsidRPr="00D709FC">
        <w:rPr>
          <w:b/>
        </w:rPr>
        <w:lastRenderedPageBreak/>
        <w:t>INTRODUCTION</w:t>
      </w:r>
      <w:r w:rsidRPr="00D709FC">
        <w:t>:</w:t>
      </w:r>
    </w:p>
    <w:p w:rsidR="00EC41F5" w:rsidRPr="00D709FC" w:rsidRDefault="00E8477E" w:rsidP="00EC41F5">
      <w:r w:rsidRPr="00D709FC">
        <w:t xml:space="preserve">The Department of Veterans Affairs (VA), Program Contracting Activity Central (PCAC) anticipates soliciting </w:t>
      </w:r>
      <w:r>
        <w:t xml:space="preserve">quotes </w:t>
      </w:r>
      <w:r w:rsidRPr="00D709FC">
        <w:t xml:space="preserve">and subsequently awarding a Single Award, Firm-Fixed-Price Contract, issued in connection with </w:t>
      </w:r>
      <w:r w:rsidRPr="00D709FC">
        <w:t>Sources Sought (SS) VA701-15-N-0</w:t>
      </w:r>
      <w:r>
        <w:t>138</w:t>
      </w:r>
      <w:r w:rsidRPr="00D709FC">
        <w:t xml:space="preserve">. </w:t>
      </w:r>
    </w:p>
    <w:p w:rsidR="00EC41F5" w:rsidRDefault="00E8477E" w:rsidP="00EC41F5">
      <w:pPr>
        <w:rPr>
          <w:b/>
        </w:rPr>
      </w:pPr>
      <w:r w:rsidRPr="00D709FC">
        <w:rPr>
          <w:b/>
        </w:rPr>
        <w:t>DESCRIPTION</w:t>
      </w:r>
    </w:p>
    <w:p w:rsidR="003579D6" w:rsidRPr="003579D6" w:rsidRDefault="00E8477E" w:rsidP="003579D6">
      <w:pPr>
        <w:rPr>
          <w:rStyle w:val="Emphasis"/>
          <w:rFonts w:cs="Arial"/>
          <w:color w:val="000000" w:themeColor="text1"/>
        </w:rPr>
      </w:pPr>
      <w:r>
        <w:rPr>
          <w:rFonts w:cs="Arial"/>
          <w:color w:val="000000" w:themeColor="text1"/>
        </w:rPr>
        <w:t>The purpose of this contract is to obtain</w:t>
      </w:r>
      <w:r w:rsidRPr="00B97C4D">
        <w:rPr>
          <w:rFonts w:cs="Arial"/>
          <w:color w:val="000000" w:themeColor="text1"/>
        </w:rPr>
        <w:t xml:space="preserve"> full </w:t>
      </w:r>
      <w:r>
        <w:rPr>
          <w:rFonts w:cs="Arial"/>
          <w:color w:val="000000" w:themeColor="text1"/>
        </w:rPr>
        <w:t xml:space="preserve">DTAAP </w:t>
      </w:r>
      <w:r w:rsidRPr="00B97C4D">
        <w:rPr>
          <w:rFonts w:cs="Arial"/>
          <w:color w:val="000000" w:themeColor="text1"/>
        </w:rPr>
        <w:t xml:space="preserve">accreditation for </w:t>
      </w:r>
      <w:r>
        <w:rPr>
          <w:rFonts w:cs="Arial"/>
          <w:color w:val="000000" w:themeColor="text1"/>
        </w:rPr>
        <w:t xml:space="preserve">the </w:t>
      </w:r>
      <w:r w:rsidRPr="00B97C4D">
        <w:rPr>
          <w:rFonts w:cs="Arial"/>
          <w:color w:val="000000" w:themeColor="text1"/>
        </w:rPr>
        <w:t>Direct exchange</w:t>
      </w:r>
      <w:r>
        <w:rPr>
          <w:rFonts w:cs="Arial"/>
          <w:color w:val="000000" w:themeColor="text1"/>
        </w:rPr>
        <w:t xml:space="preserve"> of Veteran’s health records</w:t>
      </w:r>
      <w:r>
        <w:rPr>
          <w:color w:val="00B050"/>
        </w:rPr>
        <w:t xml:space="preserve"> </w:t>
      </w:r>
      <w:r w:rsidRPr="0075415A">
        <w:rPr>
          <w:color w:val="000000" w:themeColor="text1"/>
        </w:rPr>
        <w:t xml:space="preserve">by acquiring </w:t>
      </w:r>
      <w:r w:rsidRPr="00822027">
        <w:t xml:space="preserve">Certificate </w:t>
      </w:r>
      <w:r>
        <w:t xml:space="preserve">Authority </w:t>
      </w:r>
      <w:r w:rsidRPr="00822027">
        <w:t xml:space="preserve">and Registration Authority </w:t>
      </w:r>
      <w:r>
        <w:t>contracting s</w:t>
      </w:r>
      <w:r w:rsidRPr="00822027">
        <w:t>ervices</w:t>
      </w:r>
      <w:r>
        <w:t xml:space="preserve">. The contractor will ensure: 1) </w:t>
      </w:r>
      <w:r>
        <w:rPr>
          <w:rFonts w:cs="Arial"/>
          <w:color w:val="000000" w:themeColor="text1"/>
        </w:rPr>
        <w:t xml:space="preserve">Virtual Lifetime Electronic Record (VLER) Health Direct meets federal security and privacy policies and, 2) </w:t>
      </w:r>
      <w:r>
        <w:rPr>
          <w:rFonts w:cs="Arial"/>
          <w:color w:val="000000" w:themeColor="text1"/>
          <w:lang w:val="en"/>
        </w:rPr>
        <w:t>Direct Trust Agent Accreditation Program</w:t>
      </w:r>
      <w:r w:rsidRPr="00B97C4D">
        <w:rPr>
          <w:rFonts w:cs="Arial"/>
          <w:color w:val="000000" w:themeColor="text1"/>
        </w:rPr>
        <w:t xml:space="preserve"> </w:t>
      </w:r>
      <w:r>
        <w:rPr>
          <w:rFonts w:cs="Arial"/>
          <w:color w:val="000000" w:themeColor="text1"/>
        </w:rPr>
        <w:t>(</w:t>
      </w:r>
      <w:r w:rsidRPr="00B97C4D">
        <w:rPr>
          <w:rFonts w:cs="Arial"/>
          <w:color w:val="000000" w:themeColor="text1"/>
        </w:rPr>
        <w:t>DTAAP</w:t>
      </w:r>
      <w:r>
        <w:rPr>
          <w:rFonts w:cs="Arial"/>
          <w:color w:val="000000" w:themeColor="text1"/>
        </w:rPr>
        <w:t xml:space="preserve">) requirements.  </w:t>
      </w:r>
    </w:p>
    <w:p w:rsidR="00EC41F5" w:rsidRPr="00D709FC" w:rsidRDefault="00E8477E" w:rsidP="00EC41F5">
      <w:r w:rsidRPr="00D709FC">
        <w:rPr>
          <w:b/>
        </w:rPr>
        <w:t>ADMINISTRATIVE</w:t>
      </w:r>
      <w:r w:rsidRPr="00D709FC">
        <w:t>:</w:t>
      </w:r>
    </w:p>
    <w:p w:rsidR="00EC41F5" w:rsidRPr="00D709FC" w:rsidRDefault="00E8477E" w:rsidP="00EC41F5">
      <w:r w:rsidRPr="00D709FC">
        <w:t>The solicitation will be issued as</w:t>
      </w:r>
      <w:r w:rsidRPr="00D709FC">
        <w:t xml:space="preserve"> a “Request for </w:t>
      </w:r>
      <w:r>
        <w:t>Quote</w:t>
      </w:r>
      <w:r w:rsidRPr="00D709FC">
        <w:t>” (RF</w:t>
      </w:r>
      <w:r>
        <w:t>Q</w:t>
      </w:r>
      <w:r w:rsidRPr="00D709FC">
        <w:t>) conducted in accordance with FAR Parts 12 and 1</w:t>
      </w:r>
      <w:r>
        <w:t>3</w:t>
      </w:r>
      <w:r w:rsidRPr="00D709FC">
        <w:t>. The applicable NAICS code is 5</w:t>
      </w:r>
      <w:r>
        <w:t>41990</w:t>
      </w:r>
      <w:r w:rsidRPr="00D709FC">
        <w:t xml:space="preserve"> with a size standard of </w:t>
      </w:r>
      <w:r>
        <w:t xml:space="preserve">$15 million. </w:t>
      </w:r>
      <w:r w:rsidRPr="00D709FC">
        <w:t xml:space="preserve">The solicitation will be issued on or about </w:t>
      </w:r>
      <w:r>
        <w:t>July</w:t>
      </w:r>
      <w:r>
        <w:t xml:space="preserve"> 13</w:t>
      </w:r>
      <w:r w:rsidRPr="00D709FC">
        <w:t xml:space="preserve">, 2015 for approximately </w:t>
      </w:r>
      <w:r>
        <w:t>18</w:t>
      </w:r>
      <w:r w:rsidRPr="00D709FC">
        <w:t xml:space="preserve"> days. The anticipated con</w:t>
      </w:r>
      <w:r w:rsidRPr="00D709FC">
        <w:t xml:space="preserve">tract period will include a 12 month base period, with </w:t>
      </w:r>
      <w:r>
        <w:t>two</w:t>
      </w:r>
      <w:r w:rsidRPr="00D709FC">
        <w:t xml:space="preserve"> (</w:t>
      </w:r>
      <w:r>
        <w:t>2</w:t>
      </w:r>
      <w:r w:rsidRPr="00D709FC">
        <w:t xml:space="preserve">) 12 month options to follow. </w:t>
      </w:r>
    </w:p>
    <w:p w:rsidR="00EC41F5" w:rsidRPr="00D709FC" w:rsidRDefault="00E8477E" w:rsidP="00EC41F5">
      <w:r w:rsidRPr="00D709FC">
        <w:t xml:space="preserve">This notice is not a request for competitive offers. All questions must be submitted in writing to the issuing office via email at </w:t>
      </w:r>
      <w:hyperlink r:id="rId7" w:history="1">
        <w:r w:rsidRPr="005C08A0">
          <w:rPr>
            <w:rStyle w:val="Hyperlink"/>
          </w:rPr>
          <w:t>Kimberly.Ferreira@va.gov</w:t>
        </w:r>
      </w:hyperlink>
      <w:r>
        <w:t xml:space="preserve"> </w:t>
      </w:r>
      <w:r w:rsidRPr="00D709FC">
        <w:t>. Telephone calls will not be accepted. The VA reserves the right to use only Federal Business Opportunities (FBO), via the internet, to provide notification of any amendments to this notice and the subsequent solici</w:t>
      </w:r>
      <w:r w:rsidRPr="00D709FC">
        <w:t>tation. It is the contractor’s responsibility to view FBO daily for any amendments to this notice and the solicitation.</w:t>
      </w:r>
    </w:p>
    <w:p w:rsidR="00EC41F5" w:rsidRPr="00D709FC" w:rsidRDefault="00E8477E" w:rsidP="00EC41F5">
      <w:pPr>
        <w:rPr>
          <w:b/>
        </w:rPr>
      </w:pPr>
      <w:r w:rsidRPr="00D709FC">
        <w:rPr>
          <w:b/>
        </w:rPr>
        <w:t>ALTERNATE CONTACT:</w:t>
      </w:r>
    </w:p>
    <w:p w:rsidR="00EC41F5" w:rsidRDefault="00E8477E" w:rsidP="00EC41F5">
      <w:hyperlink r:id="rId8" w:history="1">
        <w:r w:rsidRPr="00D709FC">
          <w:rPr>
            <w:rStyle w:val="Hyperlink"/>
          </w:rPr>
          <w:t>Andrea.Fink@va.gov</w:t>
        </w:r>
      </w:hyperlink>
    </w:p>
    <w:p w:rsidR="00EC41F5" w:rsidRDefault="00E8477E" w:rsidP="00EC41F5"/>
    <w:p w:rsidR="00EC41F5" w:rsidRPr="0093341E" w:rsidRDefault="00E8477E" w:rsidP="00EC41F5"/>
    <w:p w:rsidR="00304079" w:rsidRDefault="00E8477E"/>
    <w:sectPr w:rsidR="00304079">
      <w:footerReference w:type="default" r:id="rId9"/>
      <w:type w:val="continuous"/>
      <w:pgSz w:w="12240" w:h="15840"/>
      <w:pgMar w:top="1080" w:right="1440" w:bottom="1080"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8477E">
      <w:pPr>
        <w:spacing w:after="0" w:line="240" w:lineRule="auto"/>
      </w:pPr>
      <w:r>
        <w:separator/>
      </w:r>
    </w:p>
  </w:endnote>
  <w:endnote w:type="continuationSeparator" w:id="0">
    <w:p w:rsidR="00000000" w:rsidRDefault="00E84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12F" w:rsidRDefault="00E8477E">
    <w:pPr>
      <w:pStyle w:val="Header"/>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8477E">
      <w:pPr>
        <w:spacing w:after="0" w:line="240" w:lineRule="auto"/>
      </w:pPr>
      <w:r>
        <w:separator/>
      </w:r>
    </w:p>
  </w:footnote>
  <w:footnote w:type="continuationSeparator" w:id="0">
    <w:p w:rsidR="00000000" w:rsidRDefault="00E847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F6E67"/>
    <w:rsid w:val="000E012F"/>
    <w:rsid w:val="00497B33"/>
    <w:rsid w:val="007F6E67"/>
    <w:rsid w:val="00940089"/>
    <w:rsid w:val="00990007"/>
    <w:rsid w:val="00A04B07"/>
    <w:rsid w:val="00A13EA5"/>
    <w:rsid w:val="00A1720F"/>
    <w:rsid w:val="00AA3EBA"/>
    <w:rsid w:val="00BC7270"/>
    <w:rsid w:val="00C01D90"/>
    <w:rsid w:val="00C03E2F"/>
    <w:rsid w:val="00CB2D71"/>
    <w:rsid w:val="00D17E43"/>
    <w:rsid w:val="00D27C66"/>
    <w:rsid w:val="00D604B4"/>
    <w:rsid w:val="00E8477E"/>
    <w:rsid w:val="00F00343"/>
    <w:rsid w:val="00F175B5"/>
    <w:rsid w:val="00F439AB"/>
    <w:rsid w:val="00FF3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5"/>
    <o:shapelayout v:ext="edit">
      <o:idmap v:ext="edit" data="1"/>
      <o:rules v:ext="edit">
        <o:r id="V:Rule1" type="connector" idref="#_x0000_s1132"/>
        <o:r id="V:Rule2" type="connector" idref="#_x0000_s1131"/>
        <o:r id="V:Rule3" type="connector" idref="#_x0000_s1130"/>
        <o:r id="V:Rule4" type="connector" idref="#_x0000_s1129"/>
        <o:r id="V:Rule5" type="connector" idref="#_x0000_s1128"/>
        <o:r id="V:Rule6" type="connector" idref="#_x0000_s1127"/>
        <o:r id="V:Rule7" type="connector" idref="#_x0000_s1126"/>
        <o:r id="V:Rule8" type="connector" idref="#_x0000_s1125"/>
        <o:r id="V:Rule9" type="connector" idref="#_x0000_s1124"/>
        <o:r id="V:Rule10" type="connector" idref="#_x0000_s1123"/>
        <o:r id="V:Rule11" type="connector" idref="#_x0000_s1122"/>
        <o:r id="V:Rule12" type="connector" idref="#_x0000_s1121"/>
        <o:r id="V:Rule13" type="connector" idref="#_x0000_s1120"/>
        <o:r id="V:Rule14" type="connector" idref="#_x0000_s1119"/>
        <o:r id="V:Rule15" type="connector" idref="#_x0000_s1118"/>
        <o:r id="V:Rule16" type="connector" idref="#_x0000_s1117"/>
        <o:r id="V:Rule17" type="connector" idref="#_x0000_s1116"/>
        <o:r id="V:Rule18" type="connector" idref="#_x0000_s1115"/>
        <o:r id="V:Rule19" type="connector" idref="#_x0000_s1114"/>
        <o:r id="V:Rule20" type="connector" idref="#_x0000_s1113"/>
        <o:r id="V:Rule21" type="connector" idref="#_x0000_s1112"/>
        <o:r id="V:Rule22" type="connector" idref="#_x0000_s1111"/>
        <o:r id="V:Rule23" type="connector" idref="#_x0000_s1110"/>
        <o:r id="V:Rule24" type="connector" idref="#_x0000_s1109"/>
        <o:r id="V:Rule25" type="connector" idref="#_x0000_s1108"/>
        <o:r id="V:Rule26" type="connector" idref="#_x0000_s1107"/>
        <o:r id="V:Rule27" type="connector" idref="#_x0000_s1106"/>
        <o:r id="V:Rule28" type="connector" idref="#_x0000_s1105"/>
        <o:r id="V:Rule29" type="connector" idref="#_x0000_s1104"/>
        <o:r id="V:Rule30" type="connector" idref="#_x0000_s1103"/>
        <o:r id="V:Rule31" type="connector" idref="#_x0000_s110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17E43"/>
    <w:rPr>
      <w:rFonts w:eastAsiaTheme="minorEastAsia"/>
    </w:rPr>
  </w:style>
  <w:style w:type="paragraph" w:styleId="Heading1">
    <w:name w:val="heading 1"/>
    <w:basedOn w:val="Normal"/>
    <w:next w:val="Normal"/>
    <w:link w:val="Heading1Char"/>
    <w:uiPriority w:val="9"/>
    <w:qFormat/>
    <w:rsid w:val="00A1720F"/>
    <w:pPr>
      <w:keepNext/>
      <w:keepLines/>
      <w:spacing w:before="12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12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HAns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after="0"/>
    </w:pPr>
    <w:rPr>
      <w:rFonts w:ascii="Courier New" w:eastAsiaTheme="minorEastAsia" w:hAnsi="Courier New" w:cstheme="majorBidi"/>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character" w:styleId="Hyperlink">
    <w:name w:val="Hyperlink"/>
    <w:basedOn w:val="DefaultParagraphFont"/>
    <w:uiPriority w:val="99"/>
    <w:unhideWhenUsed/>
    <w:rsid w:val="00EC41F5"/>
    <w:rPr>
      <w:color w:val="0000FF" w:themeColor="hyperlink"/>
      <w:u w:val="single"/>
    </w:rPr>
  </w:style>
  <w:style w:type="character" w:styleId="CommentReference">
    <w:name w:val="annotation reference"/>
    <w:basedOn w:val="DefaultParagraphFont"/>
    <w:uiPriority w:val="99"/>
    <w:semiHidden/>
    <w:unhideWhenUsed/>
    <w:rsid w:val="00D709FC"/>
    <w:rPr>
      <w:sz w:val="16"/>
      <w:szCs w:val="16"/>
    </w:rPr>
  </w:style>
  <w:style w:type="paragraph" w:styleId="CommentSubject">
    <w:name w:val="annotation subject"/>
    <w:basedOn w:val="CommentText"/>
    <w:next w:val="CommentText"/>
    <w:link w:val="CommentSubjectChar"/>
    <w:uiPriority w:val="99"/>
    <w:semiHidden/>
    <w:unhideWhenUsed/>
    <w:rsid w:val="00D709FC"/>
    <w:rPr>
      <w:b/>
      <w:bCs/>
    </w:rPr>
  </w:style>
  <w:style w:type="character" w:customStyle="1" w:styleId="CommentSubjectChar">
    <w:name w:val="Comment Subject Char"/>
    <w:basedOn w:val="CommentTextChar"/>
    <w:link w:val="CommentSubject"/>
    <w:uiPriority w:val="99"/>
    <w:semiHidden/>
    <w:rsid w:val="00D709FC"/>
    <w:rPr>
      <w:rFonts w:eastAsiaTheme="minorEastAsia"/>
      <w:b/>
      <w:bCs/>
      <w:i/>
      <w:color w:val="808080" w:themeColor="background1" w:themeShade="80"/>
      <w:sz w:val="20"/>
      <w:szCs w:val="20"/>
    </w:rPr>
  </w:style>
  <w:style w:type="character" w:styleId="Emphasis">
    <w:name w:val="Emphasis"/>
    <w:basedOn w:val="DefaultParagraphFont"/>
    <w:uiPriority w:val="20"/>
    <w:qFormat/>
    <w:rsid w:val="003579D6"/>
    <w:rPr>
      <w:rFonts w:cs="Times New Roman"/>
      <w:b/>
      <w:i/>
      <w:iCs/>
      <w:color w:val="0070C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34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9"/>
</w:webSettings>
</file>

<file path=word/_rels/document.xml.rels><?xml version="1.0" encoding="UTF-8" standalone="yes"?>
<Relationships xmlns="http://schemas.openxmlformats.org/package/2006/relationships"><Relationship Id="rId8" Type="http://schemas.openxmlformats.org/officeDocument/2006/relationships/hyperlink" Target="mailto:Andrea.Fink@va.gov" TargetMode="External"/><Relationship Id="rId3" Type="http://schemas.openxmlformats.org/officeDocument/2006/relationships/settings" Target="settings.xml"/><Relationship Id="rId7" Type="http://schemas.openxmlformats.org/officeDocument/2006/relationships/hyperlink" Target="mailto:Kimberly.Ferreira@va.gov"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B899BCBD</Template>
  <TotalTime>0</TotalTime>
  <Pages>2</Pages>
  <Words>254</Words>
  <Characters>1451</Characters>
  <Application>Microsoft Office Word</Application>
  <DocSecurity>8</DocSecurity>
  <Lines>12</Lines>
  <Paragraphs>3</Paragraphs>
  <ScaleCrop>false</ScaleCrop>
  <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Department of Veterans Affairs</cp:lastModifiedBy>
  <cp:revision>2</cp:revision>
  <dcterms:created xsi:type="dcterms:W3CDTF">2015-07-09T19:41:00Z</dcterms:created>
  <dcterms:modified xsi:type="dcterms:W3CDTF">2015-07-09T19:41:00Z</dcterms:modified>
</cp:coreProperties>
</file>