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56" w:rsidRDefault="00BE45D6">
      <w:pPr>
        <w:pageBreakBefore/>
        <w:sectPr w:rsidR="009F7056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rPr>
          <w:noProof/>
        </w:rPr>
        <w:pict>
          <v:shapetype id="_x0000_m1134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3" type="#_x0000_t32" style="position:absolute;left:638;top:954;width:10939;height:0;mso-position-horizontal-relative:page;mso-position-vertical-relative:page" o:connectortype="straight" strokeweight="2.4pt"/>
            <v:shape id="_x0000_s1132" type="#_x0000_t32" style="position:absolute;left:638;top:1813;width:10939;height:0;mso-position-horizontal-relative:page;mso-position-vertical-relative:page" o:connectortype="straight" strokeweight="1.9pt"/>
            <v:shape id="_x0000_s1131" type="#_x0000_t32" style="position:absolute;left:638;top:1909;width:10939;height:0;mso-position-horizontal-relative:page;mso-position-vertical-relative:page" o:connectortype="straight" strokeweight="1.9pt"/>
            <v:shape id="_x0000_s1130" type="#_x0000_t32" style="position:absolute;left:638;top:2380;width:10939;height:0;mso-position-horizontal-relative:page;mso-position-vertical-relative:page" o:connectortype="straight" strokeweight=".95pt"/>
            <v:shape id="_x0000_s1129" type="#_x0000_t32" style="position:absolute;left:638;top:3541;width:10939;height:0;mso-position-horizontal-relative:page;mso-position-vertical-relative:page" o:connectortype="straight" strokeweight="1.9pt"/>
            <v:shape id="_x0000_s1128" type="#_x0000_t32" style="position:absolute;left:638;top:3853;width:10939;height:0;mso-position-horizontal-relative:page;mso-position-vertical-relative:page" o:connectortype="straight" strokeweight="1.9pt"/>
            <v:shape id="_x0000_s1127" type="#_x0000_t32" style="position:absolute;left:638;top:4324;width:10939;height:0;mso-position-horizontal-relative:page;mso-position-vertical-relative:page" o:connectortype="straight" strokeweight=".95pt"/>
            <v:shape id="_x0000_s1126" type="#_x0000_t32" style="position:absolute;left:638;top:4804;width:10939;height:0;mso-position-horizontal-relative:page;mso-position-vertical-relative:page" o:connectortype="straight" strokeweight=".95pt"/>
            <v:shape id="_x0000_s1125" type="#_x0000_t32" style="position:absolute;left:638;top:5284;width:10939;height:0;mso-position-horizontal-relative:page;mso-position-vertical-relative:page" o:connectortype="straight" strokeweight=".95pt"/>
            <v:shape id="_x0000_s1124" type="#_x0000_t32" style="position:absolute;left:638;top:5764;width:10939;height:0;mso-position-horizontal-relative:page;mso-position-vertical-relative:page" o:connectortype="straight" strokeweight=".95pt"/>
            <v:shape id="_x0000_s1123" type="#_x0000_t32" style="position:absolute;left:638;top:6244;width:10939;height:0;mso-position-horizontal-relative:page;mso-position-vertical-relative:page" o:connectortype="straight" strokeweight=".95pt"/>
            <v:shape id="_x0000_s1122" type="#_x0000_t32" style="position:absolute;left:638;top:6724;width:10939;height:0;mso-position-horizontal-relative:page;mso-position-vertical-relative:page" o:connectortype="straight" strokeweight=".95pt"/>
            <v:shape id="_x0000_s1121" type="#_x0000_t32" style="position:absolute;left:638;top:7204;width:10939;height:0;mso-position-horizontal-relative:page;mso-position-vertical-relative:page" o:connectortype="straight" strokeweight=".95pt"/>
            <v:shape id="_x0000_s1120" type="#_x0000_t32" style="position:absolute;left:638;top:8260;width:10939;height:0;mso-position-horizontal-relative:page;mso-position-vertical-relative:page" o:connectortype="straight" strokeweight=".95pt"/>
            <v:shape id="_x0000_s1119" type="#_x0000_t32" style="position:absolute;left:638;top:8740;width:10939;height:0;mso-position-horizontal-relative:page;mso-position-vertical-relative:page" o:connectortype="straight" strokeweight=".95pt"/>
            <v:shape id="_x0000_s1118" type="#_x0000_t32" style="position:absolute;left:638;top:9973;width:10939;height:0;mso-position-horizontal-relative:page;mso-position-vertical-relative:page" o:connectortype="straight" strokeweight="1.9pt"/>
            <v:shape id="_x0000_s1117" type="#_x0000_t32" style="position:absolute;left:638;top:10285;width:10939;height:0;mso-position-horizontal-relative:page;mso-position-vertical-relative:page" o:connectortype="straight" strokeweight="1.9pt"/>
            <v:shape id="_x0000_s1116" type="#_x0000_t32" style="position:absolute;left:638;top:11356;width:10939;height:0;mso-position-horizontal-relative:page;mso-position-vertical-relative:page" o:connectortype="straight" strokeweight=".95pt"/>
            <v:shape id="_x0000_s1115" type="#_x0000_t32" style="position:absolute;left:638;top:11836;width:10939;height:0;mso-position-horizontal-relative:page;mso-position-vertical-relative:page" o:connectortype="straight" strokeweight=".95pt"/>
            <v:shape id="_x0000_s1114" type="#_x0000_t32" style="position:absolute;left:638;top:12301;width:10939;height:0;mso-position-horizontal-relative:page;mso-position-vertical-relative:page" o:connectortype="straight" strokeweight="1.9pt"/>
            <v:shape id="_x0000_s1113" type="#_x0000_t32" style="position:absolute;left:638;top:12613;width:10939;height:0;mso-position-horizontal-relative:page;mso-position-vertical-relative:page" o:connectortype="straight" strokeweight="1.9pt"/>
            <v:shape id="_x0000_s1112" type="#_x0000_t32" style="position:absolute;left:638;top:13084;width:10939;height:0;mso-position-horizontal-relative:page;mso-position-vertical-relative:page" o:connectortype="straight" strokeweight=".95pt"/>
            <v:shape id="_x0000_s1111" type="#_x0000_t32" style="position:absolute;left:638;top:13573;width:10939;height:0;mso-position-horizontal-relative:page;mso-position-vertical-relative:page" o:connectortype="straight" strokeweight="1.9pt"/>
            <v:shape id="_x0000_s1110" type="#_x0000_t32" style="position:absolute;left:638;top:14044;width:10939;height:0;mso-position-horizontal-relative:page;mso-position-vertical-relative:page" o:connectortype="straight" strokeweight=".95pt"/>
            <v:shape id="_x0000_s1109" type="#_x0000_t32" style="position:absolute;left:638;top:14538;width:10939;height:0;mso-position-horizontal-relative:page;mso-position-vertical-relative:page" o:connectortype="straight" strokeweight="2.4pt"/>
            <v:shape id="_x0000_s1108" type="#_x0000_t32" style="position:absolute;left:660;top:930;width:0;height:13584;mso-position-horizontal-relative:page;mso-position-vertical-relative:page" o:connectortype="straight" strokeweight="2.15pt"/>
            <v:shape id="_x0000_s1107" type="#_x0000_t32" style="position:absolute;left:3862;top:1890;width:0;height:1632;mso-position-horizontal-relative:page;mso-position-vertical-relative:page" o:connectortype="straight" strokeweight=".7pt"/>
            <v:shape id="_x0000_s1106" type="#_x0000_t32" style="position:absolute;left:3862;top:3834;width:0;height:6120;mso-position-horizontal-relative:page;mso-position-vertical-relative:page" o:connectortype="straight" strokeweight=".7pt"/>
            <v:shape id="_x0000_s1105" type="#_x0000_t32" style="position:absolute;left:3862;top:10266;width:0;height:2016;mso-position-horizontal-relative:page;mso-position-vertical-relative:page" o:connectortype="straight" strokeweight=".7pt"/>
            <v:shape id="_x0000_s1104" type="#_x0000_t32" style="position:absolute;left:3862;top:12594;width:0;height:1920;mso-position-horizontal-relative:page;mso-position-vertical-relative:page" o:connectortype="straight" strokeweight=".7pt"/>
            <v:shape id="_x0000_s1103" type="#_x0000_t32" style="position:absolute;left:11580;top:930;width:0;height:13584;mso-position-horizontal-relative:page;mso-position-vertical-relative:page" o:connectortype="straight" strokeweight="2.15pt"/>
            <v:shape id="_x0000_s1102" type="#_x0000_m1134" style="position:absolute;left:5102;top:1034;width:1755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101" type="#_x0000_m1134" style="position:absolute;left:2414;top:1366;width:7622;height:499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Combined Synopsis/Solicitation Notice</w:t>
                    </w:r>
                  </w:p>
                </w:txbxContent>
              </v:textbox>
            </v:shape>
            <v:shape id="_x0000_s1100" type="#_x0000_m1134" style="position:absolute;left:3086;top:1946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9" type="#_x0000_m1134" style="position:absolute;left:1598;top:2762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m1134" style="position:absolute;left:3134;top:3890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7" type="#_x0000_m1134" style="position:absolute;left:3086;top:4394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m1134" style="position:absolute;left:1958;top:6794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5" type="#_x0000_m1134" style="position:absolute;left:2438;top:8378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4" type="#_x0000_m1134" style="position:absolute;left:2774;top:8810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3" type="#_x0000_m1134" style="position:absolute;left:686;top:2022;width:2340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92" type="#_x0000_m1134" style="position:absolute;left:686;top:2790;width:992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91" type="#_x0000_m1134" style="position:absolute;left:686;top:3918;width:2473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OFFICE'S </w:t>
                    </w:r>
                  </w:p>
                </w:txbxContent>
              </v:textbox>
            </v:shape>
            <v:shape id="_x0000_s1090" type="#_x0000_m1134" style="position:absolute;left:686;top:4110;width:1013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89" type="#_x0000_m1134" style="position:absolute;left:686;top:4446;width:2372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88" type="#_x0000_m1134" style="position:absolute;left:686;top:4926;width:3198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87" type="#_x0000_m1134" style="position:absolute;left:686;top:5406;width:959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86" type="#_x0000_m1134" style="position:absolute;left:4622;top:5406;width:3503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85" type="#_x0000_m1134" style="position:absolute;left:686;top:5886;width:2361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84" type="#_x0000_m1134" style="position:absolute;left:686;top:6366;width:1122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3" type="#_x0000_m1134" style="position:absolute;left:686;top:6846;width:1307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82" type="#_x0000_m1134" style="position:absolute;left:686;top:7470;width:2296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81" type="#_x0000_m1134" style="position:absolute;left:686;top:7662;width:1035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0" type="#_x0000_m1134" style="position:absolute;left:686;top:8958;width:2013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79" type="#_x0000_m1134" style="position:absolute;left:686;top:9430;width:2993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78" type="#_x0000_m1134" style="position:absolute;left:686;top:9622;width:2023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77" type="#_x0000_m1134" style="position:absolute;left:686;top:8430;width:1416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76" type="#_x0000_m1134" style="position:absolute;left:2438;top:8378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m1134" style="position:absolute;left:3902;top:8478;width:1557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74" type="#_x0000_m1134" style="position:absolute;left:686;top:12750;width:1549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73" type="#_x0000_m1134" style="position:absolute;left:686;top:13230;width:1872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72" type="#_x0000_m1134" style="position:absolute;left:686;top:13614;width:2767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71" type="#_x0000_m1134" style="position:absolute;left:686;top:13806;width:1035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0" type="#_x0000_m1134" style="position:absolute;left:686;top:14190;width:2079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69" type="#_x0000_m1134" style="position:absolute;left:686;top:10542;width:1035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68" type="#_x0000_m1134" style="position:absolute;left:686;top:11406;width:1492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67" type="#_x0000_m1134" style="position:absolute;left:686;top:11886;width:1046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66" type="#_x0000_m1134" style="position:absolute;left:4238;top:12302;width:3289;height:3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65" type="#_x0000_m1134" style="position:absolute;left:4142;top:3542;width:2987;height:3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64" type="#_x0000_m1134" style="position:absolute;left:4142;top:9974;width:3211;height:3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63" type="#_x0000_m1134" style="position:absolute;left:638;top:14630;width:2099;height:3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62" type="#_x0000_m1134" style="position:absolute;left:8078;top:14566;width:3603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Combined Synopsis/Solicitation Notice</w:t>
                    </w:r>
                  </w:p>
                </w:txbxContent>
              </v:textbox>
            </v:shape>
            <v:shape id="_x0000_s1061" type="#_x0000_m1134" style="position:absolute;left:8078;top:14758;width:1241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60" type="#_x0000_m1134" style="position:absolute;left:3902;top:2038;width:250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Q</w:t>
                    </w:r>
                  </w:p>
                </w:txbxContent>
              </v:textbox>
            </v:shape>
            <v:shape id="_x0000_s1059" type="#_x0000_m1134" style="position:absolute;left:3902;top:2470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(S) (575) Locum Tenen Audiologist</w:t>
                    </w:r>
                  </w:p>
                </w:txbxContent>
              </v:textbox>
            </v:shape>
            <v:shape id="_x0000_s1058" type="#_x0000_m1134" style="position:absolute;left:3902;top:2662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9F705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57" type="#_x0000_m1134" style="position:absolute;left:3902;top:2854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9F705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56" type="#_x0000_m1134" style="position:absolute;left:3902;top:3046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9F705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55" type="#_x0000_m1134" style="position:absolute;left:3902;top:3958;width:529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80246</w:t>
                    </w:r>
                  </w:p>
                </w:txbxContent>
              </v:textbox>
            </v:shape>
            <v:shape id="_x0000_s1054" type="#_x0000_m1134" style="position:absolute;left:3902;top:4438;width:2383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VA259-16-Q-0514</w:t>
                    </w:r>
                  </w:p>
                </w:txbxContent>
              </v:textbox>
            </v:shape>
            <v:shape id="_x0000_s1053" type="#_x0000_m1134" style="position:absolute;left:3902;top:4918;width:992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09-06-2016</w:t>
                    </w:r>
                  </w:p>
                </w:txbxContent>
              </v:textbox>
            </v:shape>
            <v:shape id="_x0000_s1052" type="#_x0000_m1134" style="position:absolute;left:3902;top:5398;width:343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</w:t>
                    </w:r>
                  </w:p>
                </w:txbxContent>
              </v:textbox>
            </v:shape>
            <v:shape id="_x0000_s1051" type="#_x0000_m1134" style="position:absolute;left:3902;top:5878;width:15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50" type="#_x0000_m1134" style="position:absolute;left:3902;top:6358;width:250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9F705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49" type="#_x0000_m1134" style="position:absolute;left:3902;top:6838;width:62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621340</w:t>
                    </w:r>
                  </w:p>
                </w:txbxContent>
              </v:textbox>
            </v:shape>
            <v:shape id="_x0000_s1048" type="#_x0000_m1134" style="position:absolute;left:3902;top:7246;width:3774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47" type="#_x0000_m1134" style="position:absolute;left:3902;top:7438;width:3774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</w:t>
                    </w:r>
                  </w:p>
                </w:txbxContent>
              </v:textbox>
            </v:shape>
            <v:shape id="_x0000_s1046" type="#_x0000_m1134" style="position:absolute;left:3902;top:7630;width:3774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NCO 19</w:t>
                    </w:r>
                  </w:p>
                </w:txbxContent>
              </v:textbox>
            </v:shape>
            <v:shape id="_x0000_s1045" type="#_x0000_m1134" style="position:absolute;left:3902;top:7822;width:3774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4100 E. Mississippi Avenue, Suite 900</w:t>
                    </w:r>
                  </w:p>
                </w:txbxContent>
              </v:textbox>
            </v:shape>
            <v:shape id="_x0000_s1044" type="#_x0000_m1134" style="position:absolute;left:3902;top:8014;width:3774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Glendale CO  80246</w:t>
                    </w:r>
                  </w:p>
                </w:txbxContent>
              </v:textbox>
            </v:shape>
            <v:shape id="_x0000_s1043" type="#_x0000_m1134" style="position:absolute;left:3902;top:8758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Jennifer Callahan</w:t>
                    </w:r>
                  </w:p>
                </w:txbxContent>
              </v:textbox>
            </v:shape>
            <v:shape id="_x0000_s1042" type="#_x0000_m1134" style="position:absolute;left:3902;top:8950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Jennifer.Callahan4@va.gov</w:t>
                    </w:r>
                  </w:p>
                </w:txbxContent>
              </v:textbox>
            </v:shape>
            <v:shape id="_x0000_s1041" type="#_x0000_m1134" style="position:absolute;left:3902;top:9142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9F705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40" type="#_x0000_m1134" style="position:absolute;left:3902;top:9334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9F705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9" type="#_x0000_m1134" style="position:absolute;left:3902;top:9526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9F705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8" type="#_x0000_m1134" style="position:absolute;left:3902;top:9718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9F705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7" type="#_x0000_m1134" style="position:absolute;left:3902;top:10342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Grand Junction VA Medical Center</w:t>
                    </w:r>
                  </w:p>
                </w:txbxContent>
              </v:textbox>
            </v:shape>
            <v:shape id="_x0000_s1036" type="#_x0000_m1134" style="position:absolute;left:3902;top:10534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185F9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Grand Junction, CO</w:t>
                    </w:r>
                  </w:p>
                </w:txbxContent>
              </v:textbox>
            </v:shape>
            <v:shape id="_x0000_s1035" type="#_x0000_m1134" style="position:absolute;left:3902;top:10726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9F705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4" type="#_x0000_m1134" style="position:absolute;left:3902;top:10918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9F705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3" type="#_x0000_m1134" style="position:absolute;left:3902;top:11110;width:423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9F705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2" type="#_x0000_m1134" style="position:absolute;left:3902;top:11446;width:992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9F705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1" type="#_x0000_m1134" style="position:absolute;left:3902;top:11926;width:2383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9F705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0" type="#_x0000_m1134" style="position:absolute;left:3902;top:12742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9F705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29" type="#_x0000_m1134" style="position:absolute;left:3902;top:13222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9F705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28" type="#_x0000_m1134" style="position:absolute;left:3902;top:13702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9F705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27" type="#_x0000_m1134" style="position:absolute;left:3902;top:14182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9F7056" w:rsidRDefault="009F705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E07F5F" w:rsidRDefault="00185F90" w:rsidP="00C44028">
      <w:pPr>
        <w:pStyle w:val="Heading2"/>
        <w:pageBreakBefore/>
      </w:pPr>
      <w:r>
        <w:lastRenderedPageBreak/>
        <w:t>Combined Synopsis/Solicitation</w:t>
      </w:r>
    </w:p>
    <w:p w:rsidR="004F7D82" w:rsidRPr="004F7D82" w:rsidRDefault="00185F90" w:rsidP="004F7D82">
      <w:r w:rsidRPr="004F7D82">
        <w:t xml:space="preserve">Synopsis: </w:t>
      </w:r>
    </w:p>
    <w:p w:rsidR="004F7D82" w:rsidRDefault="00185F90" w:rsidP="004F7D82">
      <w:r w:rsidRPr="004F7D82">
        <w:t xml:space="preserve">This is a combined synopsis/solicitation for commercial items prepared in accordance with the format in Subpart 12.6, as supplemented with additional information included in this notice. This announcement constitutes the only solicitation; proposals are being requested and a written solicitation will not be issued. The solicitation document and incorporated provisions and clauses are those in effect through Federal Acquisition Circular 2005-89. This is a Service Disabled Veteran Owned Small Business (SDVOSB) set-aside and the associated NAICS code is </w:t>
      </w:r>
      <w:r>
        <w:t xml:space="preserve">621340 </w:t>
      </w:r>
      <w:r w:rsidRPr="004F7D82">
        <w:t xml:space="preserve">and small business size standard is </w:t>
      </w:r>
      <w:r>
        <w:t>$7.5 million</w:t>
      </w:r>
      <w:r w:rsidRPr="004F7D82">
        <w:t xml:space="preserve">. The requirement is for </w:t>
      </w:r>
      <w:r>
        <w:t>one (1) FTE Audiologist</w:t>
      </w:r>
      <w:r w:rsidRPr="004F7D82">
        <w:t xml:space="preserve">. Delivery location is </w:t>
      </w:r>
      <w:r>
        <w:t>Grand Junction VA, 2121 North Avenue, Grand Junction, CO 81501</w:t>
      </w:r>
      <w:r w:rsidRPr="004F7D82">
        <w:t xml:space="preserve">. </w:t>
      </w:r>
      <w:r>
        <w:t>The period of performance will be October 1, 2016 – September 30, 2017.</w:t>
      </w:r>
      <w:r w:rsidRPr="004F7D82">
        <w:br/>
      </w:r>
      <w:r w:rsidRPr="004F7D82">
        <w:br/>
        <w:t xml:space="preserve">Network Contracting Office (NCO) </w:t>
      </w:r>
      <w:r>
        <w:t>19</w:t>
      </w:r>
      <w:r w:rsidRPr="004F7D82">
        <w:t xml:space="preserve"> requires the following items</w:t>
      </w:r>
      <w:r>
        <w:t>: Please see the solicitation which is attached to this announcement.</w:t>
      </w:r>
      <w:r>
        <w:br/>
      </w:r>
      <w:r w:rsidRPr="004F7D82">
        <w:br/>
        <w:t xml:space="preserve">This announcement constitutes the only solicitation; a formal, written solicitation will not be issued. </w:t>
      </w:r>
    </w:p>
    <w:p w:rsidR="004F7D82" w:rsidRDefault="00185F90" w:rsidP="004F7D82">
      <w:r w:rsidRPr="004F7D82">
        <w:t>This procurement will be solicited pursuant to the Veterans' First Program and Public Law 109-461 as a 100% Set-Aside for Service-Disabled Veteran-Owned Small Business (SDVOSB). Only quotes from SDVOSBs currently in the VetBiz Registry will be accepted.</w:t>
      </w:r>
      <w:r w:rsidRPr="004F7D82">
        <w:br/>
      </w:r>
      <w:r w:rsidRPr="004F7D82">
        <w:br/>
        <w:t>The full text of the referenced FAR clauses may be accessed electronically at https://www.acquisition.gov/far/.</w:t>
      </w:r>
      <w:r w:rsidRPr="004F7D82">
        <w:br/>
      </w:r>
      <w:r w:rsidRPr="004F7D82">
        <w:br/>
      </w:r>
      <w:r>
        <w:t xml:space="preserve">Offers shall be emailed to the Contracting Officer prior to the solicitation’s end date: </w:t>
      </w:r>
      <w:hyperlink r:id="rId7" w:history="1">
        <w:r w:rsidRPr="00CE31F1">
          <w:rPr>
            <w:rStyle w:val="Hyperlink"/>
          </w:rPr>
          <w:t>Jennifer.Callahan4@va.gov</w:t>
        </w:r>
      </w:hyperlink>
    </w:p>
    <w:p w:rsidR="00C44028" w:rsidRDefault="00BE45D6">
      <w:bookmarkStart w:id="0" w:name="_GoBack"/>
      <w:bookmarkEnd w:id="0"/>
    </w:p>
    <w:p w:rsidR="009F7056" w:rsidRDefault="00185F90">
      <w:pPr>
        <w:ind w:left="360"/>
      </w:pPr>
      <w:r>
        <w:t>See attached document: VA259-16-Q-0514.</w:t>
      </w:r>
    </w:p>
    <w:sectPr w:rsidR="009F7056">
      <w:footerReference w:type="default" r:id="rId8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D6" w:rsidRDefault="00BE45D6">
      <w:pPr>
        <w:spacing w:after="0" w:line="240" w:lineRule="auto"/>
      </w:pPr>
      <w:r>
        <w:separator/>
      </w:r>
    </w:p>
  </w:endnote>
  <w:endnote w:type="continuationSeparator" w:id="0">
    <w:p w:rsidR="00BE45D6" w:rsidRDefault="00BE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56" w:rsidRDefault="00185F90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E3906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1E390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D6" w:rsidRDefault="00BE45D6">
      <w:pPr>
        <w:spacing w:after="0" w:line="240" w:lineRule="auto"/>
      </w:pPr>
      <w:r>
        <w:separator/>
      </w:r>
    </w:p>
  </w:footnote>
  <w:footnote w:type="continuationSeparator" w:id="0">
    <w:p w:rsidR="00BE45D6" w:rsidRDefault="00BE4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67"/>
    <w:rsid w:val="00185F90"/>
    <w:rsid w:val="001E3906"/>
    <w:rsid w:val="00497B33"/>
    <w:rsid w:val="005D21A9"/>
    <w:rsid w:val="00717000"/>
    <w:rsid w:val="007F6E67"/>
    <w:rsid w:val="00940089"/>
    <w:rsid w:val="00990007"/>
    <w:rsid w:val="009F7056"/>
    <w:rsid w:val="00A04B07"/>
    <w:rsid w:val="00A13EA5"/>
    <w:rsid w:val="00A1720F"/>
    <w:rsid w:val="00AA3EBA"/>
    <w:rsid w:val="00BC7270"/>
    <w:rsid w:val="00BE45D6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1" type="connector" idref="#_x0000_s1133"/>
        <o:r id="V:Rule2" type="connector" idref="#_x0000_s1104"/>
        <o:r id="V:Rule3" type="connector" idref="#_x0000_s1131"/>
        <o:r id="V:Rule4" type="connector" idref="#_x0000_s1103"/>
        <o:r id="V:Rule5" type="connector" idref="#_x0000_s1132"/>
        <o:r id="V:Rule6" type="connector" idref="#_x0000_s1105"/>
        <o:r id="V:Rule7" type="connector" idref="#_x0000_s1127"/>
        <o:r id="V:Rule8" type="connector" idref="#_x0000_s1116"/>
        <o:r id="V:Rule9" type="connector" idref="#_x0000_s1128"/>
        <o:r id="V:Rule10" type="connector" idref="#_x0000_s1115"/>
        <o:r id="V:Rule11" type="connector" idref="#_x0000_s1106"/>
        <o:r id="V:Rule12" type="connector" idref="#_x0000_s1130"/>
        <o:r id="V:Rule13" type="connector" idref="#_x0000_s1129"/>
        <o:r id="V:Rule14" type="connector" idref="#_x0000_s1124"/>
        <o:r id="V:Rule15" type="connector" idref="#_x0000_s1113"/>
        <o:r id="V:Rule16" type="connector" idref="#_x0000_s1114"/>
        <o:r id="V:Rule17" type="connector" idref="#_x0000_s1123"/>
        <o:r id="V:Rule18" type="connector" idref="#_x0000_s1112"/>
        <o:r id="V:Rule19" type="connector" idref="#_x0000_s1121"/>
        <o:r id="V:Rule20" type="connector" idref="#_x0000_s1122"/>
        <o:r id="V:Rule21" type="connector" idref="#_x0000_s1111"/>
        <o:r id="V:Rule22" type="connector" idref="#_x0000_s1108"/>
        <o:r id="V:Rule23" type="connector" idref="#_x0000_s1117"/>
        <o:r id="V:Rule24" type="connector" idref="#_x0000_s1126"/>
        <o:r id="V:Rule25" type="connector" idref="#_x0000_s1118"/>
        <o:r id="V:Rule26" type="connector" idref="#_x0000_s1125"/>
        <o:r id="V:Rule27" type="connector" idref="#_x0000_s1107"/>
        <o:r id="V:Rule28" type="connector" idref="#_x0000_s1120"/>
        <o:r id="V:Rule29" type="connector" idref="#_x0000_s1109"/>
        <o:r id="V:Rule30" type="connector" idref="#_x0000_s1110"/>
        <o:r id="V:Rule31" type="connector" idref="#_x0000_s1119"/>
      </o:rules>
    </o:shapelayout>
  </w:shapeDefaults>
  <w:decimalSymbol w:val="."/>
  <w:listSeparator w:val=",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customStyle="1" w:styleId="added">
    <w:name w:val="added"/>
    <w:basedOn w:val="DefaultParagraphFont"/>
    <w:rsid w:val="004F7D82"/>
  </w:style>
  <w:style w:type="character" w:styleId="Hyperlink">
    <w:name w:val="Hyperlink"/>
    <w:basedOn w:val="DefaultParagraphFont"/>
    <w:uiPriority w:val="99"/>
    <w:unhideWhenUsed/>
    <w:rsid w:val="004F7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nnifer.Callahan4@v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3</cp:revision>
  <dcterms:created xsi:type="dcterms:W3CDTF">2016-08-29T16:05:00Z</dcterms:created>
  <dcterms:modified xsi:type="dcterms:W3CDTF">2016-08-29T16:05:00Z</dcterms:modified>
</cp:coreProperties>
</file>