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C3" w:rsidRDefault="00667D61">
      <w:pPr>
        <w:pageBreakBefore/>
        <w:sectPr w:rsidR="009875C3">
          <w:type w:val="continuous"/>
          <w:pgSz w:w="12240" w:h="15840"/>
          <w:pgMar w:top="1080" w:right="1440" w:bottom="1080" w:left="1440" w:header="360" w:footer="360" w:gutter="0"/>
          <w:cols w:space="720"/>
        </w:sectPr>
      </w:pPr>
      <w:r>
        <w:rPr>
          <w:noProof/>
        </w:rPr>
        <w:pict>
          <v:shapetype id="_x0000_m1133" coordsize="21600,21600" o:spt="202" path="m,l,21600r21600,l21600,xe" filled="f">
            <v:stroke joinstyle="miter"/>
            <v:path gradientshapeok="t" fillok="f" o:connecttype="rect"/>
          </v:shapetype>
        </w:pict>
      </w:r>
      <w:r>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32" type="#_x0000_t32" style="position:absolute;left:638;top:954;width:10939;height:0;mso-position-horizontal-relative:page;mso-position-vertical-relative:page" o:connectortype="straight" strokeweight="2.4pt"/>
            <v:shape id="_x0000_s1131" type="#_x0000_t32" style="position:absolute;left:638;top:1813;width:10939;height:0;mso-position-horizontal-relative:page;mso-position-vertical-relative:page" o:connectortype="straight" strokeweight="1.9pt"/>
            <v:shape id="_x0000_s1130" type="#_x0000_t32" style="position:absolute;left:638;top:1909;width:10939;height:0;mso-position-horizontal-relative:page;mso-position-vertical-relative:page" o:connectortype="straight" strokeweight="1.9pt"/>
            <v:shape id="_x0000_s1129" type="#_x0000_t32" style="position:absolute;left:638;top:2380;width:10939;height:0;mso-position-horizontal-relative:page;mso-position-vertical-relative:page" o:connectortype="straight" strokeweight=".95pt"/>
            <v:shape id="_x0000_s1128" type="#_x0000_t32" style="position:absolute;left:638;top:3541;width:10939;height:0;mso-position-horizontal-relative:page;mso-position-vertical-relative:page" o:connectortype="straight" strokeweight="1.9pt"/>
            <v:shape id="_x0000_s1127" type="#_x0000_t32" style="position:absolute;left:638;top:3853;width:10939;height:0;mso-position-horizontal-relative:page;mso-position-vertical-relative:page" o:connectortype="straight" strokeweight="1.9pt"/>
            <v:shape id="_x0000_s1126" type="#_x0000_t32" style="position:absolute;left:638;top:4324;width:10939;height:0;mso-position-horizontal-relative:page;mso-position-vertical-relative:page" o:connectortype="straight" strokeweight=".95pt"/>
            <v:shape id="_x0000_s1125" type="#_x0000_t32" style="position:absolute;left:638;top:4804;width:10939;height:0;mso-position-horizontal-relative:page;mso-position-vertical-relative:page" o:connectortype="straight" strokeweight=".95pt"/>
            <v:shape id="_x0000_s1124" type="#_x0000_t32" style="position:absolute;left:638;top:5284;width:10939;height:0;mso-position-horizontal-relative:page;mso-position-vertical-relative:page" o:connectortype="straight" strokeweight=".95pt"/>
            <v:shape id="_x0000_s1123" type="#_x0000_t32" style="position:absolute;left:638;top:5764;width:10939;height:0;mso-position-horizontal-relative:page;mso-position-vertical-relative:page" o:connectortype="straight" strokeweight=".95pt"/>
            <v:shape id="_x0000_s1122" type="#_x0000_t32" style="position:absolute;left:638;top:6244;width:10939;height:0;mso-position-horizontal-relative:page;mso-position-vertical-relative:page" o:connectortype="straight" strokeweight=".95pt"/>
            <v:shape id="_x0000_s1121" type="#_x0000_t32" style="position:absolute;left:638;top:6724;width:10939;height:0;mso-position-horizontal-relative:page;mso-position-vertical-relative:page" o:connectortype="straight" strokeweight=".95pt"/>
            <v:shape id="_x0000_s1120" type="#_x0000_t32" style="position:absolute;left:638;top:7204;width:10939;height:0;mso-position-horizontal-relative:page;mso-position-vertical-relative:page" o:connectortype="straight" strokeweight=".95pt"/>
            <v:shape id="_x0000_s1119" type="#_x0000_t32" style="position:absolute;left:638;top:8260;width:10939;height:0;mso-position-horizontal-relative:page;mso-position-vertical-relative:page" o:connectortype="straight" strokeweight=".95pt"/>
            <v:shape id="_x0000_s1118" type="#_x0000_t32" style="position:absolute;left:638;top:8740;width:10939;height:0;mso-position-horizontal-relative:page;mso-position-vertical-relative:page" o:connectortype="straight" strokeweight=".95pt"/>
            <v:shape id="_x0000_s1117" type="#_x0000_t32" style="position:absolute;left:638;top:9973;width:10939;height:0;mso-position-horizontal-relative:page;mso-position-vertical-relative:page" o:connectortype="straight" strokeweight="1.9pt"/>
            <v:shape id="_x0000_s1116" type="#_x0000_t32" style="position:absolute;left:638;top:10285;width:10939;height:0;mso-position-horizontal-relative:page;mso-position-vertical-relative:page" o:connectortype="straight" strokeweight="1.9pt"/>
            <v:shape id="_x0000_s1115" type="#_x0000_t32" style="position:absolute;left:638;top:11356;width:10939;height:0;mso-position-horizontal-relative:page;mso-position-vertical-relative:page" o:connectortype="straight" strokeweight=".95pt"/>
            <v:shape id="_x0000_s1114" type="#_x0000_t32" style="position:absolute;left:638;top:11836;width:10939;height:0;mso-position-horizontal-relative:page;mso-position-vertical-relative:page" o:connectortype="straight" strokeweight=".95pt"/>
            <v:shape id="_x0000_s1113" type="#_x0000_t32" style="position:absolute;left:638;top:12301;width:10939;height:0;mso-position-horizontal-relative:page;mso-position-vertical-relative:page" o:connectortype="straight" strokeweight="1.9pt"/>
            <v:shape id="_x0000_s1112" type="#_x0000_t32" style="position:absolute;left:638;top:12613;width:10939;height:0;mso-position-horizontal-relative:page;mso-position-vertical-relative:page" o:connectortype="straight" strokeweight="1.9pt"/>
            <v:shape id="_x0000_s1111" type="#_x0000_t32" style="position:absolute;left:638;top:13084;width:10939;height:0;mso-position-horizontal-relative:page;mso-position-vertical-relative:page" o:connectortype="straight" strokeweight=".95pt"/>
            <v:shape id="_x0000_s1110" type="#_x0000_t32" style="position:absolute;left:638;top:13573;width:10939;height:0;mso-position-horizontal-relative:page;mso-position-vertical-relative:page" o:connectortype="straight" strokeweight="1.9pt"/>
            <v:shape id="_x0000_s1109" type="#_x0000_t32" style="position:absolute;left:638;top:14044;width:10939;height:0;mso-position-horizontal-relative:page;mso-position-vertical-relative:page" o:connectortype="straight" strokeweight=".95pt"/>
            <v:shape id="_x0000_s1108" type="#_x0000_t32" style="position:absolute;left:638;top:14538;width:10939;height:0;mso-position-horizontal-relative:page;mso-position-vertical-relative:page" o:connectortype="straight" strokeweight="2.4pt"/>
            <v:shape id="_x0000_s1107" type="#_x0000_t32" style="position:absolute;left:660;top:930;width:0;height:13584;mso-position-horizontal-relative:page;mso-position-vertical-relative:page" o:connectortype="straight" strokeweight="2.15pt"/>
            <v:shape id="_x0000_s1106" type="#_x0000_t32" style="position:absolute;left:3862;top:1890;width:0;height:1632;mso-position-horizontal-relative:page;mso-position-vertical-relative:page" o:connectortype="straight" strokeweight=".7pt"/>
            <v:shape id="_x0000_s1105" type="#_x0000_t32" style="position:absolute;left:3862;top:3834;width:0;height:6120;mso-position-horizontal-relative:page;mso-position-vertical-relative:page" o:connectortype="straight" strokeweight=".7pt"/>
            <v:shape id="_x0000_s1104" type="#_x0000_t32" style="position:absolute;left:3862;top:10266;width:0;height:2016;mso-position-horizontal-relative:page;mso-position-vertical-relative:page" o:connectortype="straight" strokeweight=".7pt"/>
            <v:shape id="_x0000_s1103" type="#_x0000_t32" style="position:absolute;left:3862;top:12594;width:0;height:1920;mso-position-horizontal-relative:page;mso-position-vertical-relative:page" o:connectortype="straight" strokeweight=".7pt"/>
            <v:shape id="_x0000_s1102" type="#_x0000_t32" style="position:absolute;left:11580;top:930;width:0;height:13584;mso-position-horizontal-relative:page;mso-position-vertical-relative:page" o:connectortype="straight" strokeweight="2.15pt"/>
            <v:shape id="_x0000_s1101" type="#_x0000_m1133" style="position:absolute;left:5006;top:1034;width:1755;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sz w:val="29"/>
                        <w:szCs w:val="29"/>
                      </w:rPr>
                    </w:pPr>
                    <w:proofErr w:type="spellStart"/>
                    <w:r>
                      <w:rPr>
                        <w:rFonts w:ascii="Arial" w:hAnsi="Arial" w:cs="Arial"/>
                        <w:sz w:val="29"/>
                        <w:szCs w:val="29"/>
                      </w:rPr>
                      <w:t>FedBizOpps</w:t>
                    </w:r>
                    <w:proofErr w:type="spellEnd"/>
                  </w:p>
                </w:txbxContent>
              </v:textbox>
            </v:shape>
            <v:shape id="_x0000_s1100" type="#_x0000_m1133" style="position:absolute;left:3710;top:1366;width:4564;height:499;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99" type="#_x0000_m1133" style="position:absolute;left:3086;top:1946;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8" type="#_x0000_m1133" style="position:absolute;left:1598;top:2762;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7" type="#_x0000_m1133" style="position:absolute;left:3134;top:3890;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6" type="#_x0000_m1133" style="position:absolute;left:3086;top:4394;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5" type="#_x0000_m1133" style="position:absolute;left:1958;top:6794;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4" type="#_x0000_m1133" style="position:absolute;left:2438;top:8378;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3" type="#_x0000_m1133" style="position:absolute;left:2774;top:8810;width:228;height:375;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2" type="#_x0000_m1133" style="position:absolute;left:686;top:2022;width:2340;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91" type="#_x0000_m1133" style="position:absolute;left:686;top:2790;width:992;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90" type="#_x0000_m1133" style="position:absolute;left:686;top:3918;width:2473;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89" type="#_x0000_m1133" style="position:absolute;left:686;top:4110;width:1013;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88" type="#_x0000_m1133" style="position:absolute;left:686;top:4446;width:2372;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87" type="#_x0000_m1133" style="position:absolute;left:686;top:4926;width:3198;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86" type="#_x0000_m1133" style="position:absolute;left:686;top:5406;width:959;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85" type="#_x0000_m1133" style="position:absolute;left:4622;top:5406;width:3503;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84" type="#_x0000_m1133" style="position:absolute;left:686;top:5886;width:2361;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83" type="#_x0000_m1133" style="position:absolute;left:686;top:6366;width:1122;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82" type="#_x0000_m1133" style="position:absolute;left:686;top:6846;width:1307;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81" type="#_x0000_m1133" style="position:absolute;left:686;top:7470;width:2296;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0" type="#_x0000_m1133" style="position:absolute;left:686;top:7662;width:1035;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m1133" style="position:absolute;left:686;top:8958;width:2013;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78" type="#_x0000_m1133" style="position:absolute;left:686;top:9430;width:2993;height:2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7" type="#_x0000_m1133" style="position:absolute;left:686;top:9622;width:2023;height:2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6" type="#_x0000_m1133" style="position:absolute;left:686;top:8430;width:1416;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5" type="#_x0000_m1133" style="position:absolute;left:3902;top:8430;width:1557;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4" type="#_x0000_m1133" style="position:absolute;left:686;top:12750;width:1549;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3" type="#_x0000_m1133" style="position:absolute;left:686;top:13230;width:1872;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2" type="#_x0000_m1133" style="position:absolute;left:686;top:13614;width:2767;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1" type="#_x0000_m1133" style="position:absolute;left:686;top:13806;width:1035;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0" type="#_x0000_m1133" style="position:absolute;left:686;top:14190;width:2079;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69" type="#_x0000_m1133" style="position:absolute;left:686;top:10542;width:1035;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m1133" style="position:absolute;left:686;top:11406;width:1492;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67" type="#_x0000_m1133" style="position:absolute;left:686;top:11886;width:1046;height:25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66" type="#_x0000_m1133" style="position:absolute;left:4238;top:12302;width:3289;height:3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65" type="#_x0000_m1133" style="position:absolute;left:4142;top:3542;width:2987;height:3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64" type="#_x0000_m1133" style="position:absolute;left:4142;top:9974;width:3211;height:3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63" type="#_x0000_m1133" style="position:absolute;left:638;top:14630;width:2099;height:3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62" type="#_x0000_m1133" style="position:absolute;left:9326;top:14566;width:2538;height:2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Sources Sought Notice</w:t>
                    </w:r>
                  </w:p>
                </w:txbxContent>
              </v:textbox>
            </v:shape>
            <v:shape id="_x0000_s1061" type="#_x0000_m1133" style="position:absolute;left:9326;top:14758;width:1241;height:201;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Arial" w:hAnsi="Arial" w:cs="Arial"/>
                        <w:sz w:val="15"/>
                        <w:szCs w:val="15"/>
                      </w:rPr>
                    </w:pPr>
                    <w:r>
                      <w:rPr>
                        <w:rFonts w:ascii="Arial" w:hAnsi="Arial" w:cs="Arial"/>
                        <w:sz w:val="15"/>
                        <w:szCs w:val="15"/>
                      </w:rPr>
                      <w:t>Rev. March 2010</w:t>
                    </w:r>
                  </w:p>
                </w:txbxContent>
              </v:textbox>
            </v:shape>
            <v:shape id="_x0000_s1060" type="#_x0000_m1133" style="position:absolute;left:3902;top:2038;width:250;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38</w:t>
                    </w:r>
                  </w:p>
                </w:txbxContent>
              </v:textbox>
            </v:shape>
            <v:shape id="_x0000_s1059" type="#_x0000_m1133" style="position:absolute;left:3902;top:2470;width:5628;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RFI Pro Tilt Deck Trailer</w:t>
                    </w:r>
                  </w:p>
                </w:txbxContent>
              </v:textbox>
            </v:shape>
            <v:shape id="_x0000_s1058" type="#_x0000_m1133" style="position:absolute;left:3902;top:2662;width:5628;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57" type="#_x0000_m1133" style="position:absolute;left:3902;top:2854;width:5628;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56" type="#_x0000_m1133" style="position:absolute;left:3902;top:3046;width:5628;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55" type="#_x0000_m1133" style="position:absolute;left:3902;top:3958;width:529;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22556</w:t>
                    </w:r>
                  </w:p>
                </w:txbxContent>
              </v:textbox>
            </v:shape>
            <v:shape id="_x0000_s1054" type="#_x0000_m1133" style="position:absolute;left:3902;top:4438;width:2383;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VA786-16-N-0451</w:t>
                    </w:r>
                  </w:p>
                </w:txbxContent>
              </v:textbox>
            </v:shape>
            <v:shape id="_x0000_s1053" type="#_x0000_m1133" style="position:absolute;left:3902;top:4918;width:992;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09-09-2016</w:t>
                    </w:r>
                  </w:p>
                </w:txbxContent>
              </v:textbox>
            </v:shape>
            <v:shape id="_x0000_s1052" type="#_x0000_m1133" style="position:absolute;left:3902;top:5398;width:343;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051" type="#_x0000_m1133" style="position:absolute;left:3902;top:5878;width:158;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50" type="#_x0000_m1133" style="position:absolute;left:3902;top:6358;width:250;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049" type="#_x0000_m1133" style="position:absolute;left:3902;top:6838;width:621;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336214</w:t>
                    </w:r>
                  </w:p>
                </w:txbxContent>
              </v:textbox>
            </v:shape>
            <v:shape id="_x0000_s1048" type="#_x0000_m1133" style="position:absolute;left:3902;top:7246;width:3774;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7" type="#_x0000_m1133" style="position:absolute;left:3902;top:7438;width:3774;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NCA Contracting Service</w:t>
                    </w:r>
                  </w:p>
                </w:txbxContent>
              </v:textbox>
            </v:shape>
            <v:shape id="_x0000_s1046" type="#_x0000_m1133" style="position:absolute;left:3902;top:7630;width:3774;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45" type="#_x0000_m1133" style="position:absolute;left:3902;top:7822;width:3774;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044" type="#_x0000_m1133" style="position:absolute;left:3902;top:8014;width:3774;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043" type="#_x0000_m1133" style="position:absolute;left:3902;top:8758;width:4701;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proofErr w:type="spellStart"/>
                    <w:r>
                      <w:rPr>
                        <w:rFonts w:ascii="Courier New" w:hAnsi="Courier New" w:cs="Courier New"/>
                        <w:sz w:val="15"/>
                        <w:szCs w:val="15"/>
                      </w:rPr>
                      <w:t>Antionette</w:t>
                    </w:r>
                    <w:proofErr w:type="spellEnd"/>
                    <w:r>
                      <w:rPr>
                        <w:rFonts w:ascii="Courier New" w:hAnsi="Courier New" w:cs="Courier New"/>
                        <w:sz w:val="15"/>
                        <w:szCs w:val="15"/>
                      </w:rPr>
                      <w:t xml:space="preserve"> Collins-Somerville</w:t>
                    </w:r>
                  </w:p>
                </w:txbxContent>
              </v:textbox>
            </v:shape>
            <v:shape id="_x0000_s1042" type="#_x0000_m1133" style="position:absolute;left:3902;top:8950;width:4701;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Antionette.Collins-Somerville@va.gov</w:t>
                    </w:r>
                  </w:p>
                </w:txbxContent>
              </v:textbox>
            </v:shape>
            <v:shape id="_x0000_s1041" type="#_x0000_m1133" style="position:absolute;left:3902;top:9142;width:4701;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40" type="#_x0000_m1133" style="position:absolute;left:3902;top:9334;width:4701;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39" type="#_x0000_m1133" style="position:absolute;left:3902;top:9526;width:4701;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38" type="#_x0000_m1133" style="position:absolute;left:3902;top:9718;width:4701;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37" type="#_x0000_m1133" style="position:absolute;left:3902;top:10342;width:4701;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Black Hills National Cemetery</w:t>
                    </w:r>
                  </w:p>
                </w:txbxContent>
              </v:textbox>
            </v:shape>
            <v:shape id="_x0000_s1036" type="#_x0000_m1133" style="position:absolute;left:3902;top:10534;width:4701;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20901 Pleasant Valley Drive</w:t>
                    </w:r>
                  </w:p>
                </w:txbxContent>
              </v:textbox>
            </v:shape>
            <v:shape id="_x0000_s1035" type="#_x0000_m1133" style="position:absolute;left:3902;top:10726;width:4701;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34" type="#_x0000_m1133" style="position:absolute;left:3902;top:10918;width:4701;height:204;mso-position-horizontal-relative:page;mso-position-vertical-relative:page" o:spt="202" path="m,l,21600r21600,l21600,xe" filled="f" stroked="f">
              <v:stroke joinstyle="miter"/>
              <v:path gradientshapeok="t" fillok="f" o:connecttype="rect"/>
              <v:textbox inset="0,0,0,0">
                <w:txbxContent>
                  <w:p w:rsidR="009875C3" w:rsidRDefault="009875C3">
                    <w:pPr>
                      <w:spacing w:after="0" w:line="240" w:lineRule="auto"/>
                      <w:rPr>
                        <w:rFonts w:ascii="Courier New" w:hAnsi="Courier New" w:cs="Courier New"/>
                        <w:sz w:val="15"/>
                        <w:szCs w:val="15"/>
                      </w:rPr>
                    </w:pPr>
                  </w:p>
                </w:txbxContent>
              </v:textbox>
            </v:shape>
            <v:shape id="_x0000_s1033" type="#_x0000_m1133" style="position:absolute;left:3902;top:11110;width:4238;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Sturgis, SD</w:t>
                    </w:r>
                  </w:p>
                </w:txbxContent>
              </v:textbox>
            </v:shape>
            <v:shape id="_x0000_s1032" type="#_x0000_m1133" style="position:absolute;left:3902;top:11446;width:992;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57785</w:t>
                    </w:r>
                  </w:p>
                </w:txbxContent>
              </v:textbox>
            </v:shape>
            <v:shape id="_x0000_s1031" type="#_x0000_m1133" style="position:absolute;left:3902;top:11926;width:2383;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030" type="#_x0000_m1133" style="position:absolute;left:3902;top:12742;width:5628;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www.va.gov</w:t>
                    </w:r>
                  </w:p>
                </w:txbxContent>
              </v:textbox>
            </v:shape>
            <v:shape id="_x0000_s1029" type="#_x0000_m1133" style="position:absolute;left:3902;top:13222;width:5628;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Homepage</w:t>
                    </w:r>
                  </w:p>
                </w:txbxContent>
              </v:textbox>
            </v:shape>
            <v:shape id="_x0000_s1028" type="#_x0000_m1133" style="position:absolute;left:3902;top:13702;width:5628;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Antionette.Collins-Somerville@va.gov</w:t>
                    </w:r>
                  </w:p>
                </w:txbxContent>
              </v:textbox>
            </v:shape>
            <v:shape id="_x0000_s1027" type="#_x0000_m1133" style="position:absolute;left:3902;top:14182;width:5628;height:204;mso-position-horizontal-relative:page;mso-position-vertical-relative:page" o:spt="202" path="m,l,21600r21600,l21600,xe" filled="f" stroked="f">
              <v:stroke joinstyle="miter"/>
              <v:path gradientshapeok="t" fillok="f" o:connecttype="rect"/>
              <v:textbox inset="0,0,0,0">
                <w:txbxContent>
                  <w:p w:rsidR="009875C3" w:rsidRDefault="00E92203">
                    <w:pPr>
                      <w:spacing w:after="0" w:line="240" w:lineRule="auto"/>
                      <w:rPr>
                        <w:rFonts w:ascii="Courier New" w:hAnsi="Courier New" w:cs="Courier New"/>
                        <w:sz w:val="15"/>
                        <w:szCs w:val="15"/>
                      </w:rPr>
                    </w:pPr>
                    <w:r>
                      <w:rPr>
                        <w:rFonts w:ascii="Courier New" w:hAnsi="Courier New" w:cs="Courier New"/>
                        <w:sz w:val="15"/>
                        <w:szCs w:val="15"/>
                      </w:rPr>
                      <w:t>Work</w:t>
                    </w:r>
                  </w:p>
                </w:txbxContent>
              </v:textbox>
            </v:shape>
            <w10:wrap anchorx="page" anchory="page"/>
          </v:group>
        </w:pict>
      </w:r>
    </w:p>
    <w:p w:rsidR="000E3035" w:rsidRDefault="00E92203" w:rsidP="000E3035">
      <w:pPr>
        <w:pageBreakBefore/>
        <w:rPr>
          <w:rFonts w:ascii="Arial Narrow" w:hAnsi="Arial Narrow" w:cs="Arial"/>
        </w:rPr>
      </w:pPr>
      <w:r>
        <w:rPr>
          <w:rFonts w:ascii="Arial Narrow" w:hAnsi="Arial Narrow" w:cs="Arial"/>
          <w:b/>
        </w:rPr>
        <w:lastRenderedPageBreak/>
        <w:t>SUBJECT:</w:t>
      </w:r>
      <w:r>
        <w:rPr>
          <w:rFonts w:ascii="Arial Narrow" w:hAnsi="Arial Narrow" w:cs="Arial"/>
        </w:rPr>
        <w:t xml:space="preserve"> Request for information (RFI), Synopsis for </w:t>
      </w:r>
      <w:r>
        <w:rPr>
          <w:rFonts w:ascii="Arial Narrow" w:hAnsi="Arial Narrow" w:cs="Arial"/>
          <w:b/>
        </w:rPr>
        <w:t>Tilt Deck Trailer</w:t>
      </w:r>
      <w:r>
        <w:rPr>
          <w:rFonts w:ascii="Arial Narrow" w:hAnsi="Arial Narrow" w:cs="Arial"/>
        </w:rPr>
        <w:t xml:space="preserve">. </w:t>
      </w:r>
      <w:proofErr w:type="gramStart"/>
      <w:r>
        <w:rPr>
          <w:rFonts w:ascii="Arial Narrow" w:hAnsi="Arial Narrow" w:cs="Arial"/>
        </w:rPr>
        <w:t xml:space="preserve">The Department of Veterans Affairs, in conjunction with the </w:t>
      </w:r>
      <w:r>
        <w:rPr>
          <w:rFonts w:ascii="Arial Narrow" w:hAnsi="Arial Narrow" w:cs="Calibri"/>
          <w:color w:val="000000"/>
        </w:rPr>
        <w:t>National Cemetery Administration (NCA).</w:t>
      </w:r>
      <w:proofErr w:type="gramEnd"/>
      <w:r>
        <w:rPr>
          <w:rFonts w:ascii="Arial Narrow" w:hAnsi="Arial Narrow" w:cs="Calibri"/>
          <w:color w:val="000000"/>
        </w:rPr>
        <w:t xml:space="preserve"> </w:t>
      </w:r>
      <w:r>
        <w:rPr>
          <w:rFonts w:ascii="Arial Narrow" w:hAnsi="Arial Narrow" w:cs="Arial"/>
        </w:rPr>
        <w:t xml:space="preserve"> </w:t>
      </w:r>
      <w:proofErr w:type="gramStart"/>
      <w:r>
        <w:rPr>
          <w:rFonts w:ascii="Arial Narrow" w:hAnsi="Arial Narrow" w:cs="Arial"/>
        </w:rPr>
        <w:t>is</w:t>
      </w:r>
      <w:proofErr w:type="gramEnd"/>
      <w:r>
        <w:rPr>
          <w:rFonts w:ascii="Arial Narrow" w:hAnsi="Arial Narrow" w:cs="Arial"/>
        </w:rPr>
        <w:t xml:space="preserve"> seeking a better understanding of the market capability for the proposed equipment above. The purpose of this Request for information (RFI) is to obtain information on the capability of vendors to provide </w:t>
      </w:r>
      <w:r>
        <w:rPr>
          <w:rFonts w:ascii="Arial Narrow" w:hAnsi="Arial Narrow" w:cs="Arial"/>
          <w:b/>
        </w:rPr>
        <w:t xml:space="preserve">Tilt Deck Trailer </w:t>
      </w:r>
      <w:r>
        <w:rPr>
          <w:rFonts w:ascii="Arial Narrow" w:hAnsi="Arial Narrow" w:cs="Arial"/>
        </w:rPr>
        <w:t xml:space="preserve">for </w:t>
      </w:r>
      <w:r>
        <w:rPr>
          <w:rFonts w:ascii="Arial Narrow" w:hAnsi="Arial Narrow" w:cs="Calibri"/>
          <w:color w:val="000000"/>
        </w:rPr>
        <w:t xml:space="preserve">the National Cemetery Administration (NCA). </w:t>
      </w:r>
      <w:r>
        <w:rPr>
          <w:rFonts w:ascii="Arial Narrow" w:hAnsi="Arial Narrow" w:cs="Arial"/>
        </w:rPr>
        <w:t xml:space="preserve"> This RFI allows potential contractor to submit a non-binding statement of interest and documentation demonstrating their capabilities, and suggestions that will allow the Government to refine its potential course of action. The RFI effort is intended to assess available sources capabilities, and solicit feedback for acquisition planning purposes. The </w:t>
      </w:r>
      <w:r>
        <w:rPr>
          <w:rFonts w:ascii="Arial Narrow" w:hAnsi="Arial Narrow" w:cs="Calibri"/>
          <w:color w:val="000000"/>
        </w:rPr>
        <w:t xml:space="preserve">National Cemetery Administration (NCA) </w:t>
      </w:r>
      <w:r>
        <w:rPr>
          <w:rFonts w:ascii="Arial Narrow" w:hAnsi="Arial Narrow" w:cs="Arial"/>
        </w:rPr>
        <w:t xml:space="preserve">is requesting responses from qualified suppliers and/or businesses concerns. The NAICS code for this effort is </w:t>
      </w:r>
      <w:r>
        <w:rPr>
          <w:rFonts w:ascii="Arial Narrow" w:hAnsi="Arial Narrow"/>
        </w:rPr>
        <w:t>336214</w:t>
      </w:r>
      <w:r>
        <w:rPr>
          <w:rFonts w:ascii="Arial Narrow" w:hAnsi="Arial Narrow" w:cs="Arial"/>
        </w:rPr>
        <w:t xml:space="preserve">.    </w:t>
      </w:r>
    </w:p>
    <w:p w:rsidR="00CC2C13" w:rsidRDefault="00667D61" w:rsidP="00CC2C13">
      <w:pPr>
        <w:spacing w:after="0"/>
        <w:rPr>
          <w:rFonts w:ascii="Arial Narrow" w:hAnsi="Arial Narrow" w:cs="Arial"/>
        </w:rPr>
      </w:pPr>
    </w:p>
    <w:p w:rsidR="00CC2C13" w:rsidRPr="000E3035" w:rsidRDefault="00E92203" w:rsidP="000E3035">
      <w:pPr>
        <w:spacing w:after="0"/>
        <w:jc w:val="center"/>
        <w:rPr>
          <w:rFonts w:ascii="Arial Narrow" w:hAnsi="Arial Narrow" w:cs="Arial"/>
          <w:b/>
          <w:u w:val="single"/>
        </w:rPr>
      </w:pPr>
      <w:r w:rsidRPr="000E3035">
        <w:rPr>
          <w:rFonts w:ascii="Arial Narrow" w:hAnsi="Arial Narrow" w:cs="Arial"/>
          <w:b/>
          <w:u w:val="single"/>
        </w:rPr>
        <w:t xml:space="preserve">SEE ATTACHED </w:t>
      </w:r>
      <w:r>
        <w:rPr>
          <w:rFonts w:ascii="Arial Narrow" w:hAnsi="Arial Narrow" w:cs="Arial"/>
          <w:b/>
          <w:u w:val="single"/>
        </w:rPr>
        <w:t>SALIENT CHARACTERISTICS</w:t>
      </w:r>
    </w:p>
    <w:p w:rsidR="00CC2C13" w:rsidRDefault="00667D61" w:rsidP="00CC2C13">
      <w:pPr>
        <w:spacing w:after="0"/>
        <w:rPr>
          <w:rFonts w:ascii="Arial Narrow" w:hAnsi="Arial Narrow" w:cs="Arial"/>
        </w:rPr>
      </w:pPr>
    </w:p>
    <w:p w:rsidR="00CC2C13" w:rsidRDefault="00667D61" w:rsidP="00CC2C13">
      <w:pPr>
        <w:spacing w:after="0" w:line="240" w:lineRule="auto"/>
        <w:rPr>
          <w:rFonts w:ascii="Arial Narrow" w:hAnsi="Arial Narrow" w:cs="Arial"/>
          <w:b/>
        </w:rPr>
      </w:pPr>
    </w:p>
    <w:p w:rsidR="00DC3127" w:rsidRDefault="00E92203" w:rsidP="00CC2C13">
      <w:pPr>
        <w:spacing w:after="0" w:line="240" w:lineRule="auto"/>
        <w:rPr>
          <w:rFonts w:ascii="Arial Narrow" w:hAnsi="Arial Narrow"/>
          <w:b/>
        </w:rPr>
      </w:pPr>
      <w:r>
        <w:rPr>
          <w:rFonts w:ascii="Arial Narrow" w:hAnsi="Arial Narrow" w:cs="Arial"/>
          <w:b/>
        </w:rPr>
        <w:t xml:space="preserve">INSTRUCTIONS: </w:t>
      </w:r>
      <w:r>
        <w:rPr>
          <w:rFonts w:ascii="Arial Narrow" w:hAnsi="Arial Narrow" w:cs="Arial"/>
        </w:rPr>
        <w:t xml:space="preserve">NCA is looking for interested Service Disabled Veteran Owned Small Business (SDVOSB) and Veteran Owned Small Businesses (VOSB) for a possible set-aside. Submit a brief description, four (4) pages or less (including cover letter) that demonstrates your company’s ability to provide </w:t>
      </w:r>
      <w:r>
        <w:rPr>
          <w:rFonts w:ascii="Arial Narrow" w:hAnsi="Arial Narrow" w:cs="Arial"/>
          <w:b/>
        </w:rPr>
        <w:t>Tilt Deck Trailer.</w:t>
      </w:r>
    </w:p>
    <w:p w:rsidR="00CC2C13" w:rsidRDefault="00E92203" w:rsidP="00CC2C13">
      <w:pPr>
        <w:spacing w:after="0" w:line="240" w:lineRule="auto"/>
        <w:rPr>
          <w:rFonts w:ascii="Arial Narrow" w:hAnsi="Arial Narrow" w:cs="Arial"/>
        </w:rPr>
      </w:pPr>
      <w:r>
        <w:rPr>
          <w:rFonts w:ascii="Arial Narrow" w:hAnsi="Arial Narrow" w:cs="Arial"/>
        </w:rPr>
        <w:t xml:space="preserve">You should also demonstrate your company’s ability to provide these products. Demonstrate your past experience in performing these services for the past two years to include your contract number and your </w:t>
      </w:r>
      <w:r>
        <w:rPr>
          <w:rFonts w:ascii="Arial Narrow" w:hAnsi="Arial Narrow" w:cs="Arial"/>
          <w:b/>
        </w:rPr>
        <w:t>socioeconomic status</w:t>
      </w:r>
      <w:r>
        <w:rPr>
          <w:rFonts w:ascii="Arial Narrow" w:hAnsi="Arial Narrow" w:cs="Arial"/>
        </w:rPr>
        <w:t>.</w:t>
      </w:r>
    </w:p>
    <w:p w:rsidR="00CC2C13" w:rsidRDefault="00E92203" w:rsidP="00CC2C13">
      <w:pPr>
        <w:spacing w:after="0" w:line="240" w:lineRule="auto"/>
        <w:rPr>
          <w:rFonts w:ascii="Arial Narrow" w:hAnsi="Arial Narrow" w:cs="Arial"/>
        </w:rPr>
      </w:pPr>
      <w:r>
        <w:rPr>
          <w:rFonts w:ascii="Arial Narrow" w:hAnsi="Arial Narrow" w:cs="Arial"/>
        </w:rPr>
        <w:t xml:space="preserve"> </w:t>
      </w:r>
    </w:p>
    <w:p w:rsidR="00CC2C13" w:rsidRDefault="00E92203" w:rsidP="00CC2C13">
      <w:pPr>
        <w:spacing w:after="0" w:line="240" w:lineRule="auto"/>
        <w:rPr>
          <w:rFonts w:ascii="Arial Narrow" w:hAnsi="Arial Narrow" w:cs="Arial"/>
        </w:rPr>
      </w:pPr>
      <w:r>
        <w:rPr>
          <w:rFonts w:ascii="Arial Narrow" w:hAnsi="Arial Narrow" w:cs="Arial"/>
        </w:rPr>
        <w:t xml:space="preserve">Responses should include business size, business type, </w:t>
      </w:r>
      <w:proofErr w:type="gramStart"/>
      <w:r>
        <w:rPr>
          <w:rFonts w:ascii="Arial Narrow" w:hAnsi="Arial Narrow" w:cs="Arial"/>
        </w:rPr>
        <w:t>socio</w:t>
      </w:r>
      <w:proofErr w:type="gramEnd"/>
      <w:r>
        <w:rPr>
          <w:rFonts w:ascii="Arial Narrow" w:hAnsi="Arial Narrow" w:cs="Arial"/>
        </w:rPr>
        <w:t xml:space="preserve">-economic status. All interested parties must be registered SAM and verified in VETBIZ. Please provide a copy of your FSS or GSA schedule, if applicable. Please submit your responses to the Contracting Specialist, </w:t>
      </w:r>
      <w:proofErr w:type="spellStart"/>
      <w:r>
        <w:rPr>
          <w:rFonts w:ascii="Arial Narrow" w:hAnsi="Arial Narrow" w:cs="Arial"/>
        </w:rPr>
        <w:t>Antionette</w:t>
      </w:r>
      <w:proofErr w:type="spellEnd"/>
      <w:r>
        <w:rPr>
          <w:rFonts w:ascii="Arial Narrow" w:hAnsi="Arial Narrow" w:cs="Arial"/>
        </w:rPr>
        <w:t xml:space="preserve"> Collins-Somerville at </w:t>
      </w:r>
      <w:hyperlink r:id="rId7" w:history="1">
        <w:r w:rsidRPr="00CF4826">
          <w:rPr>
            <w:rStyle w:val="Hyperlink"/>
            <w:rFonts w:ascii="Arial Narrow" w:hAnsi="Arial Narrow" w:cs="Arial"/>
          </w:rPr>
          <w:t>Antionette.Collins-Somerville@va.gov</w:t>
        </w:r>
      </w:hyperlink>
      <w:r>
        <w:rPr>
          <w:rFonts w:ascii="Arial Narrow" w:hAnsi="Arial Narrow" w:cs="Arial"/>
        </w:rPr>
        <w:t xml:space="preserve"> , Responses are due by 2:00PM EST September </w:t>
      </w:r>
      <w:r w:rsidR="006440C1">
        <w:rPr>
          <w:rFonts w:ascii="Arial Narrow" w:hAnsi="Arial Narrow" w:cs="Arial"/>
        </w:rPr>
        <w:t>9</w:t>
      </w:r>
      <w:bookmarkStart w:id="0" w:name="_GoBack"/>
      <w:bookmarkEnd w:id="0"/>
      <w:r>
        <w:rPr>
          <w:rFonts w:ascii="Arial Narrow" w:hAnsi="Arial Narrow" w:cs="Arial"/>
        </w:rPr>
        <w:t>, 2016</w:t>
      </w:r>
    </w:p>
    <w:p w:rsidR="00CC2C13" w:rsidRDefault="00667D61" w:rsidP="00CC2C13">
      <w:pPr>
        <w:spacing w:after="0" w:line="240" w:lineRule="auto"/>
        <w:rPr>
          <w:rFonts w:ascii="Arial Narrow" w:hAnsi="Arial Narrow" w:cs="Arial"/>
        </w:rPr>
      </w:pPr>
    </w:p>
    <w:p w:rsidR="00CC2C13" w:rsidRDefault="00667D61" w:rsidP="00CC2C13">
      <w:pPr>
        <w:spacing w:after="0" w:line="240" w:lineRule="auto"/>
        <w:rPr>
          <w:rFonts w:ascii="Arial Narrow" w:hAnsi="Arial Narrow" w:cs="Arial"/>
        </w:rPr>
      </w:pPr>
    </w:p>
    <w:p w:rsidR="00CC2C13" w:rsidRDefault="00E92203" w:rsidP="00CC2C13">
      <w:pPr>
        <w:spacing w:after="120" w:line="240" w:lineRule="auto"/>
        <w:rPr>
          <w:rFonts w:ascii="Arial Narrow" w:hAnsi="Arial Narrow" w:cs="Arial"/>
        </w:rPr>
      </w:pPr>
      <w:r>
        <w:rPr>
          <w:rFonts w:ascii="Arial Narrow" w:hAnsi="Arial Narrow" w:cs="Arial"/>
          <w:b/>
        </w:rPr>
        <w:t>DISCLAIMER:</w:t>
      </w:r>
      <w:r>
        <w:rPr>
          <w:rFonts w:ascii="Arial Narrow" w:hAnsi="Arial Narrow" w:cs="Arial"/>
        </w:rPr>
        <w:t xml:space="preserve"> Issuance of this RFI or Sources Sought is to assist the VA in determining sources only and does not commit or bind the Government under any circumstances, nor does it constitute any obligation whatsoever on the part of the Government to procure these services or to issue a solicitation, nor to notify respondents of the results of this notice. No solicitation documents exist at this time; the Department of Veterans Affairs is neither seeking proposals nor accepting unsolicited proposals, and responses to this RFI or Sources Sought cannot be accepted as offers.</w:t>
      </w:r>
      <w:r>
        <w:rPr>
          <w:rFonts w:ascii="Arial Narrow" w:hAnsi="Arial Narrow"/>
        </w:rPr>
        <w:t xml:space="preserve"> </w:t>
      </w:r>
      <w:r>
        <w:rPr>
          <w:rFonts w:ascii="Arial Narrow" w:hAnsi="Arial Narrow" w:cs="Arial"/>
        </w:rPr>
        <w:t>In accordance with FAR 15.201(e),</w:t>
      </w:r>
      <w:r>
        <w:rPr>
          <w:rFonts w:ascii="Arial Narrow" w:hAnsi="Arial Narrow"/>
        </w:rPr>
        <w:t xml:space="preserve"> </w:t>
      </w:r>
      <w:r>
        <w:rPr>
          <w:rFonts w:ascii="Arial Narrow" w:hAnsi="Arial Narrow" w:cs="Arial"/>
        </w:rPr>
        <w:t xml:space="preserve">responses to this notice are not offers and cannot be accepted by the Government to form a binding contract. Any information the vendor considers proprietary should be clearly marked as such. The U.S. Government will not pay for any information or administrative costs incurred in response to this RFI or Sources Sought. </w:t>
      </w:r>
    </w:p>
    <w:p w:rsidR="00CC2C13" w:rsidRDefault="00667D61" w:rsidP="00CC2C13">
      <w:pPr>
        <w:rPr>
          <w:rFonts w:ascii="Arial Narrow" w:hAnsi="Arial Narrow"/>
        </w:rPr>
      </w:pPr>
    </w:p>
    <w:p w:rsidR="00CC2C13" w:rsidRDefault="00667D61" w:rsidP="00CC2C13">
      <w:pPr>
        <w:rPr>
          <w:rFonts w:ascii="Arial Narrow" w:hAnsi="Arial Narrow"/>
        </w:rPr>
      </w:pPr>
    </w:p>
    <w:p w:rsidR="00CC2C13" w:rsidRDefault="00667D61" w:rsidP="00CC2C13">
      <w:pPr>
        <w:rPr>
          <w:rFonts w:ascii="Arial Narrow" w:hAnsi="Arial Narrow"/>
        </w:rPr>
      </w:pPr>
    </w:p>
    <w:p w:rsidR="005927BC" w:rsidRDefault="00667D61"/>
    <w:p w:rsidR="009875C3" w:rsidRDefault="00E92203">
      <w:pPr>
        <w:ind w:left="360"/>
      </w:pPr>
      <w:r>
        <w:t>See attached document: Tilt Deck Trailer Specifications.</w:t>
      </w:r>
    </w:p>
    <w:sectPr w:rsidR="009875C3">
      <w:footerReference w:type="default" r:id="rId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61" w:rsidRDefault="00667D61">
      <w:pPr>
        <w:spacing w:after="0" w:line="240" w:lineRule="auto"/>
      </w:pPr>
      <w:r>
        <w:separator/>
      </w:r>
    </w:p>
  </w:endnote>
  <w:endnote w:type="continuationSeparator" w:id="0">
    <w:p w:rsidR="00667D61" w:rsidRDefault="0066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C3" w:rsidRDefault="00E92203">
    <w:pPr>
      <w:pStyle w:val="Header"/>
      <w:jc w:val="right"/>
    </w:pPr>
    <w:r>
      <w:t xml:space="preserve">Page </w:t>
    </w:r>
    <w:r>
      <w:fldChar w:fldCharType="begin"/>
    </w:r>
    <w:r>
      <w:instrText xml:space="preserve"> PAGE   \* MERGEFORMAT </w:instrText>
    </w:r>
    <w:r>
      <w:fldChar w:fldCharType="separate"/>
    </w:r>
    <w:r w:rsidR="006440C1">
      <w:rPr>
        <w:noProof/>
      </w:rPr>
      <w:t>2</w:t>
    </w:r>
    <w:r>
      <w:fldChar w:fldCharType="end"/>
    </w:r>
    <w:r>
      <w:t xml:space="preserve"> of </w:t>
    </w:r>
    <w:fldSimple w:instr=" NUMPAGES   \* MERGEFORMAT ">
      <w:r w:rsidR="006440C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61" w:rsidRDefault="00667D61">
      <w:pPr>
        <w:spacing w:after="0" w:line="240" w:lineRule="auto"/>
      </w:pPr>
      <w:r>
        <w:separator/>
      </w:r>
    </w:p>
  </w:footnote>
  <w:footnote w:type="continuationSeparator" w:id="0">
    <w:p w:rsidR="00667D61" w:rsidRDefault="00667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1C3617"/>
    <w:rsid w:val="00497B33"/>
    <w:rsid w:val="006440C1"/>
    <w:rsid w:val="00667D61"/>
    <w:rsid w:val="007F6E67"/>
    <w:rsid w:val="00940089"/>
    <w:rsid w:val="009875C3"/>
    <w:rsid w:val="00990007"/>
    <w:rsid w:val="00A04B07"/>
    <w:rsid w:val="00A13EA5"/>
    <w:rsid w:val="00A1720F"/>
    <w:rsid w:val="00AA3EBA"/>
    <w:rsid w:val="00BC7270"/>
    <w:rsid w:val="00C01D90"/>
    <w:rsid w:val="00C03E2F"/>
    <w:rsid w:val="00CB2D71"/>
    <w:rsid w:val="00D17E43"/>
    <w:rsid w:val="00D27C66"/>
    <w:rsid w:val="00D604B4"/>
    <w:rsid w:val="00E92203"/>
    <w:rsid w:val="00F00343"/>
    <w:rsid w:val="00F175B5"/>
    <w:rsid w:val="00F439AB"/>
    <w:rsid w:val="00FA35E9"/>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132"/>
        <o:r id="V:Rule2" type="connector" idref="#_x0000_s1103"/>
        <o:r id="V:Rule3" type="connector" idref="#_x0000_s1130"/>
        <o:r id="V:Rule4" type="connector" idref="#_x0000_s1102"/>
        <o:r id="V:Rule5" type="connector" idref="#_x0000_s1131"/>
        <o:r id="V:Rule6" type="connector" idref="#_x0000_s1104"/>
        <o:r id="V:Rule7" type="connector" idref="#_x0000_s1126"/>
        <o:r id="V:Rule8" type="connector" idref="#_x0000_s1115"/>
        <o:r id="V:Rule9" type="connector" idref="#_x0000_s1127"/>
        <o:r id="V:Rule10" type="connector" idref="#_x0000_s1114"/>
        <o:r id="V:Rule11" type="connector" idref="#_x0000_s1105"/>
        <o:r id="V:Rule12" type="connector" idref="#_x0000_s1129"/>
        <o:r id="V:Rule13" type="connector" idref="#_x0000_s1128"/>
        <o:r id="V:Rule14" type="connector" idref="#_x0000_s1123"/>
        <o:r id="V:Rule15" type="connector" idref="#_x0000_s1112"/>
        <o:r id="V:Rule16" type="connector" idref="#_x0000_s1113"/>
        <o:r id="V:Rule17" type="connector" idref="#_x0000_s1122"/>
        <o:r id="V:Rule18" type="connector" idref="#_x0000_s1111"/>
        <o:r id="V:Rule19" type="connector" idref="#_x0000_s1120"/>
        <o:r id="V:Rule20" type="connector" idref="#_x0000_s1121"/>
        <o:r id="V:Rule21" type="connector" idref="#_x0000_s1110"/>
        <o:r id="V:Rule22" type="connector" idref="#_x0000_s1107"/>
        <o:r id="V:Rule23" type="connector" idref="#_x0000_s1116"/>
        <o:r id="V:Rule24" type="connector" idref="#_x0000_s1125"/>
        <o:r id="V:Rule25" type="connector" idref="#_x0000_s1117"/>
        <o:r id="V:Rule26" type="connector" idref="#_x0000_s1124"/>
        <o:r id="V:Rule27" type="connector" idref="#_x0000_s1106"/>
        <o:r id="V:Rule28" type="connector" idref="#_x0000_s1119"/>
        <o:r id="V:Rule29" type="connector" idref="#_x0000_s1108"/>
        <o:r id="V:Rule30" type="connector" idref="#_x0000_s1109"/>
        <o:r id="V:Rule31" type="connector" idref="#_x0000_s1118"/>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CC2C13"/>
    <w:rPr>
      <w:color w:val="0000FF" w:themeColor="hyperlink"/>
      <w:u w:val="single"/>
    </w:rPr>
  </w:style>
  <w:style w:type="paragraph" w:customStyle="1" w:styleId="pindented1">
    <w:name w:val="pindented1"/>
    <w:basedOn w:val="Normal"/>
    <w:rsid w:val="00CC2C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C2C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tionette.Collins-Somerville@v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dcterms:created xsi:type="dcterms:W3CDTF">2016-09-08T15:32:00Z</dcterms:created>
  <dcterms:modified xsi:type="dcterms:W3CDTF">2016-09-08T15:32:00Z</dcterms:modified>
</cp:coreProperties>
</file>