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1D3A" w14:textId="7B4B75C4" w:rsidR="0091602E" w:rsidRPr="0091602E" w:rsidRDefault="0091602E" w:rsidP="0091602E">
      <w:pPr>
        <w:pageBreakBefore/>
        <w:rPr>
          <w:rFonts w:ascii="Times New Roman" w:hAnsi="Times New Roman" w:cs="Times New Roman"/>
        </w:rPr>
        <w:sectPr w:rsidR="0091602E" w:rsidRPr="0091602E">
          <w:type w:val="continuous"/>
          <w:pgSz w:w="12240" w:h="15840"/>
          <w:pgMar w:top="1080" w:right="1440" w:bottom="1080" w:left="1440" w:header="360" w:footer="360" w:gutter="0"/>
          <w:cols w:space="720"/>
        </w:sectPr>
      </w:pPr>
      <w:r>
        <w:rPr>
          <w:noProof/>
        </w:rPr>
        <w:pict w14:anchorId="42C78523">
          <v:group id="Group 418" o:spid="_x0000_s1472" alt="DSI Form 1" style="position:absolute;margin-left:18pt;margin-top:24.6pt;width:710.7pt;height:745.05pt;z-index:251659264;mso-position-horizontal-relative:page;mso-position-vertical-relative:page" coordorigin="355,498" coordsize="14214,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">
            <v:shapetype id="_x0000_t32" coordsize="21600,21600" o:spt="32" o:oned="t" path="m,l21600,21600e" filled="f">
              <v:path arrowok="t" fillok="f" o:connecttype="none"/>
              <o:lock v:ext="edit" shapetype="t"/>
            </v:shapetype>
            <v:shape id="AutoShape 2" o:spid="_x0000_s1473" type="#_x0000_t32" style="position:absolute;left:10195;top:239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3" o:spid="_x0000_s1474" type="#_x0000_t32" style="position:absolute;left:774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v:shape id="AutoShape 4" o:spid="_x0000_s1475" type="#_x0000_t32" style="position:absolute;left:774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476" type="#_x0000_t32" style="position:absolute;left:791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477" type="#_x0000_t32" style="position:absolute;left:774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YL8IAAADaAAAADwAAAGRycy9kb3ducmV2LnhtbESPQYvCMBSE7wv+h/AEb2uqB5FqFFHE&#10;xcuiK6i3R/Nsis1LbbK16683grDHYWa+Yabz1paiodoXjhUM+gkI4szpgnMFh5/15xiED8gaS8ek&#10;4I88zGedjymm2t15R80+5CJC2KeowIRQpVL6zJBF33cVcfQurrYYoqxzqWu8R7gt5TBJRtJiwXHB&#10;YEVLQ9l1/2sVrL63g+Pm1GysKZb58FGyPt+OSvW67WICIlAb/sPv9pdWMILX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QYL8IAAADaAAAADwAAAAAAAAAAAAAA&#10;AAChAgAAZHJzL2Rvd25yZXYueG1sUEsFBgAAAAAEAAQA+QAAAJADAAAAAA==&#10;" strokeweight=".25pt"/>
            <v:shape id="AutoShape 7" o:spid="_x0000_s1478" type="#_x0000_t32" style="position:absolute;left:918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9tMQAAADaAAAADwAAAGRycy9kb3ducmV2LnhtbESPT2vCQBTE70K/w/IKvelGDyqpqxRF&#10;lF6KfyDt7ZF9zYZm38bsGlM/vSsIHoeZ+Q0zW3S2Ei01vnSsYDhIQBDnTpdcKDge1v0pCB+QNVaO&#10;ScE/eVjMX3ozTLW78I7afShEhLBPUYEJoU6l9Lkhi37gauLo/brGYoiyKaRu8BLhtpKjJBlLiyXH&#10;BYM1LQ3lf/uzVbD6+hxmm+92Y025LEbXivXPKVPq7bX7eAcRqAvP8KO91Qo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L20xAAAANoAAAAPAAAAAAAAAAAA&#10;AAAAAKECAABkcnMvZG93bnJldi54bWxQSwUGAAAAAAQABAD5AAAAkgMAAAAA&#10;" strokeweight=".25pt"/>
            <v:shape id="AutoShape 8" o:spid="_x0000_s1479" type="#_x0000_t32" style="position:absolute;left:918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480" type="#_x0000_t32" style="position:absolute;left:935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481" type="#_x0000_t32" style="position:absolute;left:918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ncUAAADbAAAADwAAAGRycy9kb3ducmV2LnhtbESPQWvCQBCF74X+h2UK3upGD0VSVxFF&#10;LL2ItmB7G7JjNpidjdltjP565yD0NsN7894303nva9VRG6vABkbDDBRxEWzFpYHvr/XrBFRMyBbr&#10;wGTgShHms+enKeY2XHhH3T6VSkI45mjApdTkWsfCkcc4DA2xaMfQekyytqW2LV4k3Nd6nGVv2mPF&#10;0uCwoaWj4rT/8wZW28/RYfPTbbyrluX4VrP9PR+MGbz0i3dQifr0b35cf1jBF3r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6ncUAAADbAAAADwAAAAAAAAAA&#10;AAAAAAChAgAAZHJzL2Rvd25yZXYueG1sUEsFBgAAAAAEAAQA+QAAAJMDAAAAAA==&#10;" strokeweight=".25pt"/>
            <v:shape id="AutoShape 11" o:spid="_x0000_s1482" type="#_x0000_t32" style="position:absolute;left:6211;top:246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12" o:spid="_x0000_s1483" type="#_x0000_t32" style="position:absolute;left:6211;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484" type="#_x0000_t32" style="position:absolute;left:6379;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485" type="#_x0000_t32" style="position:absolute;left:6211;top:26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15" o:spid="_x0000_s1486" type="#_x0000_t32" style="position:absolute;left:6211;top:27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shape id="AutoShape 16" o:spid="_x0000_s1487" type="#_x0000_t32" style="position:absolute;left:6211;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488" type="#_x0000_t32" style="position:absolute;left:6379;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489" type="#_x0000_t32" style="position:absolute;left:6211;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2m8UAAADbAAAADwAAAGRycy9kb3ducmV2LnhtbESPQWvCQBCF74X+h2UK3upGD0VSVxFF&#10;LL2ItmB7G7JjNpidjdltjP565yD0NsN7894303nva9VRG6vABkbDDBRxEWzFpYHvr/XrBFRMyBbr&#10;wGTgShHms+enKeY2XHhH3T6VSkI45mjApdTkWsfCkcc4DA2xaMfQekyytqW2LV4k3Nd6nGVv2mPF&#10;0uCwoaWj4rT/8wZW28/RYfPTbbyrluX4VrP9PR+MGbz0i3dQifr0b35cf1jBF1j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22m8UAAADbAAAADwAAAAAAAAAA&#10;AAAAAAChAgAAZHJzL2Rvd25yZXYueG1sUEsFBgAAAAAEAAQA+QAAAJMDAAAAAA==&#10;" strokeweight=".25pt"/>
            <v:shape id="AutoShape 19" o:spid="_x0000_s1490" type="#_x0000_t32" style="position:absolute;left:6211;top:31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shape id="AutoShape 20" o:spid="_x0000_s1491" type="#_x0000_t32" style="position:absolute;left:6211;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492" type="#_x0000_t32" style="position:absolute;left:6379;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493" type="#_x0000_t32" style="position:absolute;left:6211;top:32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shape id="AutoShape 23" o:spid="_x0000_s1494" type="#_x0000_t32" style="position:absolute;left:7747;top:25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4" o:spid="_x0000_s1495" type="#_x0000_t32" style="position:absolute;left:7747;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496" type="#_x0000_t32" style="position:absolute;left:7915;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497" type="#_x0000_t32" style="position:absolute;left:7747;top:26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7" o:spid="_x0000_s1498" type="#_x0000_t32" style="position:absolute;left:7747;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8" o:spid="_x0000_s1499" type="#_x0000_t32" style="position:absolute;left:7747;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500" type="#_x0000_t32" style="position:absolute;left:7915;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501" type="#_x0000_t32" style="position:absolute;left:7747;top:309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31" o:spid="_x0000_s1502" type="#_x0000_t32" style="position:absolute;left:7747;top:330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32" o:spid="_x0000_s1503" type="#_x0000_t32" style="position:absolute;left:7747;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504" type="#_x0000_t32" style="position:absolute;left:7915;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505" type="#_x0000_t32" style="position:absolute;left:7747;top:347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shape id="AutoShape 35" o:spid="_x0000_s1506" type="#_x0000_t32" style="position:absolute;left:355;top: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AutoShape 36" o:spid="_x0000_s1507" type="#_x0000_t32" style="position:absolute;left:355;top:149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mb8QAAADbAAAADwAAAGRycy9kb3ducmV2LnhtbESPQWsCMRSE70L/Q3gFL6VmtaCyNYq0&#10;CC3Sg6uH9vbYvGZDNy9LEnX7740geBxm5htmsepdK04UovWsYDwqQBDXXls2Cg77zfMcREzIGlvP&#10;pOCfIqyWD4MFltqfeUenKhmRIRxLVNCk1JVSxrohh3HkO+Ls/frgMGUZjNQBzxnuWjkpiql0aDkv&#10;NNjRW0P1X3V0Ct5nW/tVGZ58P43t5/ynXW9CMEoNH/v1K4hEfbqHb+0PreBlCtcv+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qZvxAAAANsAAAAPAAAAAAAAAAAA&#10;AAAAAKECAABkcnMvZG93bnJldi54bWxQSwUGAAAAAAQABAD5AAAAkgMAAAAA&#10;" strokeweight=".95pt"/>
            <v:shape id="AutoShape 37" o:spid="_x0000_s1508" type="#_x0000_t32" style="position:absolute;left:355;top:11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38" o:spid="_x0000_s1509" type="#_x0000_t32" style="position:absolute;left:355;top:1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shape id="AutoShape 39" o:spid="_x0000_s1510" type="#_x0000_t32" style="position:absolute;left:355;top:218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40" o:spid="_x0000_s1511" type="#_x0000_t32" style="position:absolute;left:355;top:4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shape id="AutoShape 41" o:spid="_x0000_s1512" type="#_x0000_t32" style="position:absolute;left:355;top:57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wG8UAAADbAAAADwAAAGRycy9kb3ducmV2LnhtbESPT2vCQBTE70K/w/IKvekmU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wG8UAAADbAAAADwAAAAAAAAAA&#10;AAAAAAChAgAAZHJzL2Rvd25yZXYueG1sUEsFBgAAAAAEAAQA+QAAAJMDAAAAAA==&#10;" strokeweight=".25pt"/>
            <v:shape id="AutoShape 42" o:spid="_x0000_s1513" type="#_x0000_t32" style="position:absolute;left:355;top:7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ubMUAAADbAAAADwAAAGRycy9kb3ducmV2LnhtbESPQWvCQBSE74L/YXlCb3WTU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ubMUAAADbAAAADwAAAAAAAAAA&#10;AAAAAAChAgAAZHJzL2Rvd25yZXYueG1sUEsFBgAAAAAEAAQA+QAAAJMDAAAAAA==&#10;" strokeweight=".25pt"/>
            <v:shape id="AutoShape 43" o:spid="_x0000_s1514" type="#_x0000_t32" style="position:absolute;left:355;top:8132;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shape id="AutoShape 44" o:spid="_x0000_s1515" type="#_x0000_t32" style="position:absolute;left:355;top:8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45" o:spid="_x0000_s1516" type="#_x0000_t32" style="position:absolute;left:355;top:120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82GMQAAADbAAAADwAAAGRycy9kb3ducmV2LnhtbESPQWsCMRSE74L/ITyht5pVa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zYYxAAAANsAAAAPAAAAAAAAAAAA&#10;AAAAAKECAABkcnMvZG93bnJldi54bWxQSwUGAAAAAAQABAD5AAAAkgMAAAAA&#10;" strokeweight=".25pt"/>
            <v:shape id="AutoShape 46" o:spid="_x0000_s1517" type="#_x0000_t32" style="position:absolute;left:355;top:127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47" o:spid="_x0000_s1518" type="#_x0000_t32" style="position:absolute;left:355;top:132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shape id="AutoShape 48" o:spid="_x0000_s1519" type="#_x0000_t32" style="position:absolute;left:355;top:139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49" o:spid="_x0000_s1520" type="#_x0000_t32" style="position:absolute;left:355;top:14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8HcQAAADbAAAADwAAAGRycy9kb3ducmV2LnhtbESPQWsCMRSE74L/ITyht5pVi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jwdxAAAANsAAAAPAAAAAAAAAAAA&#10;AAAAAKECAABkcnMvZG93bnJldi54bWxQSwUGAAAAAAQABAD5AAAAkgMAAAAA&#10;" strokeweight=".25pt"/>
            <v:shape id="AutoShape 50" o:spid="_x0000_s1521" type="#_x0000_t32" style="position:absolute;left:4987;top:2396;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1" o:spid="_x0000_s1522" type="#_x0000_t32" style="position:absolute;left:498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shape id="AutoShape 52" o:spid="_x0000_s1523" type="#_x0000_t32" style="position:absolute;left:1074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cUAAADbAAAADwAAAGRycy9kb3ducmV2LnhtbESPQWvCQBSE74L/YXlCb3WTQIt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cUAAADbAAAADwAAAAAAAAAA&#10;AAAAAAChAgAAZHJzL2Rvd25yZXYueG1sUEsFBgAAAAAEAAQA+QAAAJMDAAAAAA==&#10;" strokeweight=".25pt"/>
            <v:shape id="AutoShape 53" o:spid="_x0000_s1524" type="#_x0000_t32" style="position:absolute;left:2635;top:5900;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dKsQAAADbAAAADwAAAGRycy9kb3ducmV2LnhtbESPQWsCMRSE74L/ITyht5rVY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50qxAAAANsAAAAPAAAAAAAAAAAA&#10;AAAAAKECAABkcnMvZG93bnJldi54bWxQSwUGAAAAAAQABAD5AAAAkgMAAAAA&#10;" strokeweight=".25pt"/>
            <v:shape id="AutoShape 54" o:spid="_x0000_s1525" type="#_x0000_t32" style="position:absolute;left:4987;top:59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FXsQAAADbAAAADwAAAGRycy9kb3ducmV2LnhtbESPQWsCMRSE74L/ITyht5pVa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VexAAAANsAAAAPAAAAAAAAAAAA&#10;AAAAAKECAABkcnMvZG93bnJldi54bWxQSwUGAAAAAAQABAD5AAAAkgMAAAAA&#10;" strokeweight=".25pt"/>
            <v:shape id="AutoShape 55" o:spid="_x0000_s1526" type="#_x0000_t32" style="position:absolute;left:10459;top:5900;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6" o:spid="_x0000_s1527" type="#_x0000_t32" style="position:absolute;left:7795;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7" o:spid="_x0000_s1528" type="#_x0000_t32" style="position:absolute;left:10123;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8" o:spid="_x0000_s1529" type="#_x0000_t32" style="position:absolute;left:2971;top:109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9" o:spid="_x0000_s1530" type="#_x0000_t32" style="position:absolute;left:4915;top:109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531" type="#_x0000_t32" style="position:absolute;left:6115;top:2178;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1" o:spid="_x0000_s1532" type="#_x0000_t32" style="position:absolute;left:4987;top:21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2" o:spid="_x0000_s1533" type="#_x0000_t32" style="position:absolute;left:498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3" o:spid="_x0000_s1534" type="#_x0000_t32" style="position:absolute;left:1074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4" o:spid="_x0000_s1535" type="#_x0000_t32" style="position:absolute;left:2635;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5" o:spid="_x0000_s1536" type="#_x0000_t32" style="position:absolute;left:386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6" o:spid="_x0000_s1537" type="#_x0000_t32" style="position:absolute;left:4987;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7" o:spid="_x0000_s1538" type="#_x0000_t32" style="position:absolute;left:1045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8" o:spid="_x0000_s1539" type="#_x0000_t32" style="position:absolute;left:136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9" o:spid="_x0000_s1540" type="#_x0000_t32" style="position:absolute;left:726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0" o:spid="_x0000_s1541" type="#_x0000_t32" style="position:absolute;left:8131;top:8130;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1" o:spid="_x0000_s1542" type="#_x0000_t32" style="position:absolute;left:1000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543" type="#_x0000_t32" style="position:absolute;left:894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544" type="#_x0000_t32" style="position:absolute;left:6115;top:1393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4" o:spid="_x0000_s1545" type="#_x0000_t32" style="position:absolute;left:4435;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546" type="#_x0000_t32" style="position:absolute;left:10459;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547" type="#_x0000_t32" style="position:absolute;left:6619;top:1321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548" type="#_x0000_t32" style="position:absolute;left:379;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HScQAAADbAAAADwAAAGRycy9kb3ducmV2LnhtbESPQWvCQBSE70L/w/IK3nSjB5XoKsUi&#10;ll6kWki9PbLPbDD7Nma3MfXXdwXB4zAz3zCLVWcr0VLjS8cKRsMEBHHudMmFgu/DZjAD4QOyxsox&#10;KfgjD6vlS2+BqXZX/qJ2HwoRIexTVGBCqFMpfW7Ioh+6mjh6J9dYDFE2hdQNXiPcVnKcJBNpseS4&#10;YLCmtaH8vP+1Ct53n6Ns+9NurSnXxfhWsT5eMqX6r93bHESgLjzDj/aHVjCd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cdJxAAAANsAAAAPAAAAAAAAAAAA&#10;AAAAAKECAABkcnMvZG93bnJldi54bWxQSwUGAAAAAAQABAD5AAAAkgMAAAAA&#10;" strokeweight=".25pt"/>
            <v:shape id="AutoShape 78" o:spid="_x0000_s1549" type="#_x0000_t32" style="position:absolute;left:379;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O8IAAADbAAAADwAAAGRycy9kb3ducmV2LnhtbERPz2vCMBS+D/wfwhvsZlN7mNIZZVSG&#10;w4tMhbrbo3lrypqXrslq9a83h8GOH9/v5Xq0rRio941jBbMkBUFcOd1wreB0fJsuQPiArLF1TAqu&#10;5GG9mjwsMdfuwh80HEItYgj7HBWYELpcSl8ZsugT1xFH7sv1FkOEfS11j5cYbluZpemztNhwbDDY&#10;UWGo+j78WgWb/W5Wbs/D1pqmqLNby/rzp1Tq6XF8fQERaAz/4j/3u1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TO8IAAADbAAAADwAAAAAAAAAAAAAA&#10;AAChAgAAZHJzL2Rvd25yZXYueG1sUEsFBgAAAAAEAAQA+QAAAJADAAAAAA==&#10;" strokeweight=".25pt"/>
            <v:shape id="AutoShape 79" o:spid="_x0000_s1550" type="#_x0000_t32" style="position:absolute;left:379;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551" type="#_x0000_t32" style="position:absolute;left:571;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552" type="#_x0000_t32" style="position:absolute;left:8035;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KgcQAAADbAAAADwAAAGRycy9kb3ducmV2LnhtbESPT4vCMBTE7wt+h/AEb5rWwyLVKOKy&#10;uOxF/APq7dE8m7LNS7fJ1uqnN4Kwx2FmfsPMFp2tREuNLx0rSEcJCOLc6ZILBYf953ACwgdkjZVj&#10;UnAjD4t5722GmXZX3lK7C4WIEPYZKjAh1JmUPjdk0Y9cTRy9i2sshiibQuoGrxFuKzlOkndpseS4&#10;YLCmlaH8Z/dnFXxsvtPj+tSurSlXxfhesT7/HpUa9LvlFESgLvyHX+0vrWCS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YqBxAAAANsAAAAPAAAAAAAAAAAA&#10;AAAAAKECAABkcnMvZG93bnJldi54bWxQSwUGAAAAAAQABAD5AAAAkgMAAAAA&#10;" strokeweight=".25pt"/>
            <v:shape id="AutoShape 82" o:spid="_x0000_s1553" type="#_x0000_t32" style="position:absolute;left:8035;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shape id="AutoShape 83" o:spid="_x0000_s1554" type="#_x0000_t32" style="position:absolute;left:8035;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555" type="#_x0000_t32" style="position:absolute;left:8227;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556" type="#_x0000_t32" style="position:absolute;left:379;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86" o:spid="_x0000_s1557" type="#_x0000_t32" style="position:absolute;left:8323;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87" o:spid="_x0000_s1558" type="#_x0000_t32" style="position:absolute;left:8971;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AutoShape 88" o:spid="_x0000_s1559" type="#_x0000_t32" style="position:absolute;left:379;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shape id="AutoShape 89" o:spid="_x0000_s1560" type="#_x0000_t32" style="position:absolute;left:8323;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90" o:spid="_x0000_s1561" type="#_x0000_t32" style="position:absolute;left:8971;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91" o:spid="_x0000_s1562" type="#_x0000_t32" style="position:absolute;left:379;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563" type="#_x0000_t32" style="position:absolute;left:5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564" type="#_x0000_t32" style="position:absolute;left:832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565" type="#_x0000_t32" style="position:absolute;left:8515;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566" type="#_x0000_t32" style="position:absolute;left:89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96" o:spid="_x0000_s1567" type="#_x0000_t32" style="position:absolute;left:916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568" type="#_x0000_t32" style="position:absolute;left:379;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hs8QAAADbAAAADwAAAGRycy9kb3ducmV2LnhtbESPQWsCMRSE74L/ITyht5rVQ21Xo4gi&#10;Fi9FK6i3x+a5Wdy8rJt03fbXN4LgcZiZb5jJrLWlaKj2hWMFg34CgjhzuuBcwf579foOwgdkjaVj&#10;UvBLHmbTbmeCqXY33lKzC7mIEPYpKjAhVKmUPjNk0fddRRy9s6sthijrXOoabxFuSzlMkjdpseC4&#10;YLCihaHssvuxCpZfm8FhfWzW1hSLfPhXsj5dD0q99Nr5GESgNjzDj/anVvAxgv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SGzxAAAANsAAAAPAAAAAAAAAAAA&#10;AAAAAKECAABkcnMvZG93bnJldi54bWxQSwUGAAAAAAQABAD5AAAAkgMAAAAA&#10;" strokeweight=".25pt"/>
            <v:shape id="AutoShape 98" o:spid="_x0000_s1569" type="#_x0000_t32" style="position:absolute;left:8323;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shape id="AutoShape 99" o:spid="_x0000_s1570" type="#_x0000_t32" style="position:absolute;left:8971;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shape id="AutoShape 100" o:spid="_x0000_s1571" type="#_x0000_t32" style="position:absolute;left:379;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AutoShape 101" o:spid="_x0000_s1572" type="#_x0000_t32" style="position:absolute;left:8323;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tIsIAAADcAAAADwAAAGRycy9kb3ducmV2LnhtbERPTYvCMBC9L+x/CCN4W9N6EOkaRZRF&#10;8SLrCq63oRmbYjOpTax1f70RhL3N433OZNbZSrTU+NKxgnSQgCDOnS65ULD/+foYg/ABWWPlmBTc&#10;ycNs+v42wUy7G39TuwuFiCHsM1RgQqgzKX1uyKIfuJo4cifXWAwRNoXUDd5iuK3kMElG0mLJscFg&#10;TQtD+Xl3tQqW2016WP22K2vKRTH8q1gfLwel+r1u/gkiUBf+xS/3Wsf5SQrPZ+IF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5tIsIAAADcAAAADwAAAAAAAAAAAAAA&#10;AAChAgAAZHJzL2Rvd25yZXYueG1sUEsFBgAAAAAEAAQA+QAAAJADAAAAAA==&#10;" strokeweight=".25pt"/>
            <v:shape id="AutoShape 102" o:spid="_x0000_s1573" type="#_x0000_t32" style="position:absolute;left:8971;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AutoShape 103" o:spid="_x0000_s1574" type="#_x0000_t32" style="position:absolute;left:379;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4" o:spid="_x0000_s1575" type="#_x0000_t32" style="position:absolute;left:5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5" o:spid="_x0000_s1576" type="#_x0000_t32" style="position:absolute;left:832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06" o:spid="_x0000_s1577" type="#_x0000_t32" style="position:absolute;left:8515;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07" o:spid="_x0000_s1578" type="#_x0000_t32" style="position:absolute;left:89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8" o:spid="_x0000_s1579" type="#_x0000_t32" style="position:absolute;left:916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9" o:spid="_x0000_s1580" type="#_x0000_t32" style="position:absolute;left:379;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shape id="AutoShape 110" o:spid="_x0000_s1581" type="#_x0000_t32" style="position:absolute;left:6763;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11" o:spid="_x0000_s1582" type="#_x0000_t32" style="position:absolute;left:379;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2" o:spid="_x0000_s1583" type="#_x0000_t32" style="position:absolute;left:6763;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shape id="AutoShape 113" o:spid="_x0000_s1584" type="#_x0000_t32" style="position:absolute;left:379;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4" o:spid="_x0000_s1585" type="#_x0000_t32" style="position:absolute;left:571;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15" o:spid="_x0000_s1586" type="#_x0000_t32" style="position:absolute;left:6763;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6" o:spid="_x0000_s1587" type="#_x0000_t32" style="position:absolute;left:6955;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7" o:spid="_x0000_s1588" type="#_x0000_t32" style="position:absolute;left:355;top:36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18" o:spid="_x0000_s1589" type="#_x0000_t32" style="position:absolute;left:8755;top:410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19" o:spid="_x0000_s1590" type="#_x0000_t32" style="position:absolute;left:2971;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591" type="#_x0000_t32" style="position:absolute;left:8755;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1" o:spid="_x0000_s1592" type="#_x0000_t32" style="position:absolute;left:595;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2" o:spid="_x0000_s1593" type="#_x0000_t32" style="position:absolute;left:811;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3" o:spid="_x0000_s1594" type="#_x0000_t32" style="position:absolute;left:595;top:417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KrsMAAADcAAAADwAAAGRycy9kb3ducmV2LnhtbERPTWvCQBC9C/6HZYTe6iYp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Cq7DAAAA3AAAAA8AAAAAAAAAAAAA&#10;AAAAoQIAAGRycy9kb3ducmV2LnhtbFBLBQYAAAAABAAEAPkAAACRAwAAAAA=&#10;" strokeweight=".25pt"/>
            <v:shape id="AutoShape 124" o:spid="_x0000_s1595" type="#_x0000_t32" style="position:absolute;left:595;top:436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S2sMAAADcAAAADwAAAGRycy9kb3ducmV2LnhtbERPTWvCQBC9C/6HZYTe6iah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ktrDAAAA3AAAAA8AAAAAAAAAAAAA&#10;AAAAoQIAAGRycy9kb3ducmV2LnhtbFBLBQYAAAAABAAEAPkAAACRAwAAAAA=&#10;" strokeweight=".25pt"/>
            <v:shape id="AutoShape 125" o:spid="_x0000_s1596" type="#_x0000_t32" style="position:absolute;left:6259;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6" o:spid="_x0000_s1597" type="#_x0000_t32" style="position:absolute;left:6475;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7" o:spid="_x0000_s1598" type="#_x0000_t32" style="position:absolute;left:6259;top:383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MrcQAAADcAAAADwAAAGRycy9kb3ducmV2LnhtbERPTWvCQBC9C/6HZYTe6iY5tBJdgyjF&#10;0kupLai3ITtmg9nZmN3GtL++KxS8zeN9zqIYbCN66nztWEE6TUAQl07XXCn4+nx5nIHwAVlj45gU&#10;/JCHYjkeLTDX7sof1O9CJWII+xwVmBDaXEpfGrLop64ljtzJdRZDhF0ldYfXGG4bmSXJk7RYc2ww&#10;2NLaUHnefVsFm/e3dL899Ftr6nWV/Tasj5e9Ug+TYTUHEWgId/G/+1XH+dk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ytxAAAANwAAAAPAAAAAAAAAAAA&#10;AAAAAKECAABkcnMvZG93bnJldi54bWxQSwUGAAAAAAQABAD5AAAAkgMAAAAA&#10;" strokeweight=".25pt"/>
            <v:shape id="AutoShape 128" o:spid="_x0000_s1599" type="#_x0000_t32" style="position:absolute;left:6259;top:40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Y38YAAADcAAAADwAAAGRycy9kb3ducmV2LnhtbESPQWvCQBCF7wX/wzKCt7oxh1JSVxGL&#10;KL1IbUG9DdkxG5qdjdk1pv31nUOhtxnem/e+mS8H36ieulgHNjCbZqCIy2Brrgx8fmwen0HFhGyx&#10;CUwGvinCcjF6mGNhw53fqT+kSkkIxwINuJTaQutYOvIYp6ElFu0SOo9J1q7StsO7hPtG51n2pD3W&#10;LA0OW1o7Kr8ON2/gdf82O25P/da7el3l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mN/GAAAA3AAAAA8AAAAAAAAA&#10;AAAAAAAAoQIAAGRycy9kb3ducmV2LnhtbFBLBQYAAAAABAAEAPkAAACUAwAAAAA=&#10;" strokeweight=".25pt"/>
            <v:shape id="AutoShape 129" o:spid="_x0000_s1600" type="#_x0000_t32" style="position:absolute;left:887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30" o:spid="_x0000_s1601" type="#_x0000_t32" style="position:absolute;left:908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31" o:spid="_x0000_s1602" type="#_x0000_t32" style="position:absolute;left:887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nn8QAAADcAAAADwAAAGRycy9kb3ducmV2LnhtbERPS2vCQBC+C/0PyxR6000siKSuoaQU&#10;Sy/FB1hvQ3bMhmZn0+w2pv56VxC8zcf3nEU+2Eb01PnasYJ0koAgLp2uuVKw276P5yB8QNbYOCYF&#10;/+QhXz6MFphpd+I19ZtQiRjCPkMFJoQ2k9KXhiz6iWuJI3d0ncUQYVdJ3eEphttGTpNkJi3WHBsM&#10;tlQYKn82f1bB29dnul999ytr6qKanhvWh9+9Uk+Pw+sLiEBDuItv7g8d5z+n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qefxAAAANwAAAAPAAAAAAAAAAAA&#10;AAAAAKECAABkcnMvZG93bnJldi54bWxQSwUGAAAAAAQABAD5AAAAkgMAAAAA&#10;" strokeweight=".25pt"/>
            <v:shape id="AutoShape 132" o:spid="_x0000_s1603" type="#_x0000_t32" style="position:absolute;left:887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56MMAAADcAAAADwAAAGRycy9kb3ducmV2LnhtbERPTWvCQBC9C/6HZYTe6iYpFImuQZRi&#10;6aXUFtTbkB2zwexszG5j2l/fFQre5vE+Z1EMthE9db52rCCdJiCIS6drrhR8fb48zkD4gKyxcUwK&#10;fshDsRyPFphrd+UP6nehEjGEfY4KTAhtLqUvDVn0U9cSR+7kOoshwq6SusNrDLeNzJLkWVqsOTYY&#10;bGltqDzvvq2Czftbut8e+q019brKfhvWx8teqYfJsJqDCDSEu/jf/arj/Kc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OejDAAAA3AAAAA8AAAAAAAAAAAAA&#10;AAAAoQIAAGRycy9kb3ducmV2LnhtbFBLBQYAAAAABAAEAPkAAACRAwAAAAA=&#10;" strokeweight=".25pt"/>
            <v:shape id="AutoShape 133" o:spid="_x0000_s1604" type="#_x0000_t32" style="position:absolute;left:971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4" o:spid="_x0000_s1605" type="#_x0000_t32" style="position:absolute;left:992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5" o:spid="_x0000_s1606" type="#_x0000_t32" style="position:absolute;left:971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hnMQAAADcAAAADwAAAGRycy9kb3ducmV2LnhtbERPTWvCQBC9F/oflil4002UikTXUCxF&#10;6UWqBettyE6zodnZNLvG6K93C0Jv83ifs8h7W4uOWl85VpCOEhDEhdMVlwo+92/DGQgfkDXWjknB&#10;hTzky8eHBWbanfmDul0oRQxhn6ECE0KTSekLQxb9yDXEkft2rcUQYVtK3eI5httajpNkKi1WHBsM&#10;NrQyVPzsTlbB6/Y9Pay/urU11aocX2vWx9+DUoOn/mUOIlAf/sV390bH+ZNn+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GcxAAAANwAAAAPAAAAAAAAAAAA&#10;AAAAAKECAABkcnMvZG93bnJldi54bWxQSwUGAAAAAAQABAD5AAAAkgMAAAAA&#10;" strokeweight=".25pt"/>
            <v:shape id="AutoShape 136" o:spid="_x0000_s1607" type="#_x0000_t32" style="position:absolute;left:971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68IAAADcAAAADwAAAGRycy9kb3ducmV2LnhtbERPTYvCMBC9L/gfwgjeNFVBlmoUUUTZ&#10;y7IqqLehGZtiM6lNrN399ZsFYW/zeJ8zW7S2FA3VvnCsYDhIQBBnThecKzgeNv13ED4gaywdk4Jv&#10;8rCYd95mmGr35C9q9iEXMYR9igpMCFUqpc8MWfQDVxFH7upqiyHCOpe6xmcMt6UcJclEWiw4Nhis&#10;aGUou+0fVsH682N42p6brTXFKh/9lKwv95NSvW67nIII1IZ/8cu903H+eAJ/z8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s/68IAAADcAAAADwAAAAAAAAAAAAAA&#10;AAChAgAAZHJzL2Rvd25yZXYueG1sUEsFBgAAAAAEAAQA+QAAAJADAAAAAA==&#10;" strokeweight=".25pt"/>
            <v:shape id="AutoShape 137" o:spid="_x0000_s1608" type="#_x0000_t32" style="position:absolute;left:10531;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8" o:spid="_x0000_s1609" type="#_x0000_t32" style="position:absolute;left:10738;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9" o:spid="_x0000_s1610" type="#_x0000_t32" style="position:absolute;left:10531;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rmcQAAADcAAAADwAAAGRycy9kb3ducmV2LnhtbERPTWvCQBC9F/oflil4000UikbXUCxF&#10;6UWqBettyE6zodnZNLvG6K93C0Jv83ifs8h7W4uOWl85VpCOEhDEhdMVlwo+92/DKQgfkDXWjknB&#10;hTzky8eHBWbanfmDul0oRQxhn6ECE0KTSekLQxb9yDXEkft2rcUQYVtK3eI5httajpPkWVqsODYY&#10;bGhlqPjZnayC1+17elh/dWtrqlU5vtasj78HpQZP/cscRKA+/Ivv7o2O8ycz+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uZxAAAANwAAAAPAAAAAAAAAAAA&#10;AAAAAKECAABkcnMvZG93bnJldi54bWxQSwUGAAAAAAQABAD5AAAAkgMAAAAA&#10;" strokeweight=".25pt"/>
            <v:shape id="AutoShape 140" o:spid="_x0000_s1611" type="#_x0000_t32" style="position:absolute;left:10531;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xecYAAADcAAAADwAAAGRycy9kb3ducmV2LnhtbESPQWvCQBCF74L/YZlCb3WjlFKiqxRF&#10;LL2UqqDehuyYDWZnY3Yb0/76zqHgbYb35r1vZove16qjNlaBDYxHGSjiItiKSwP73frpFVRMyBbr&#10;wGTghyIs5sPBDHMbbvxF3TaVSkI45mjApdTkWsfCkcc4Cg2xaOfQekyytqW2Ld4k3Nd6kmUv2mPF&#10;0uCwoaWj4rL99gZWnx/jw+bYbbyrluXkt2Z7uh6MeXzo36agEvXpbv6/freC/yz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cXnGAAAA3AAAAA8AAAAAAAAA&#10;AAAAAAAAoQIAAGRycy9kb3ducmV2LnhtbFBLBQYAAAAABAAEAPkAAACUAwAAAAA=&#10;" strokeweight=".25pt"/>
            <v:shapetype id="_x0000_t202" coordsize="21600,21600" o:spt="202" path="m,l,21600r21600,l21600,xe">
              <v:stroke joinstyle="miter"/>
              <v:path gradientshapeok="t" o:connecttype="rect"/>
            </v:shapetype>
            <v:shape id="Text Box 141" o:spid="_x0000_s1612" type="#_x0000_t202" style="position:absolute;left:10171;top:522;width:65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7D8F131A" w14:textId="77777777" w:rsidR="0091602E" w:rsidRDefault="0091602E" w:rsidP="0091602E">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613" type="#_x0000_t202" style="position:absolute;left:7843;top:522;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74DCC321"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614" type="#_x0000_t202" style="position:absolute;left:379;top:1146;width:10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5436BE66" w14:textId="77777777" w:rsidR="0091602E" w:rsidRDefault="0091602E" w:rsidP="0091602E">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615" type="#_x0000_t202" style="position:absolute;left:3019;top:1146;width:15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5333412B" w14:textId="77777777" w:rsidR="0091602E" w:rsidRDefault="0091602E" w:rsidP="0091602E">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616" type="#_x0000_t202" style="position:absolute;left:4963;top:1146;width:8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705800F6" w14:textId="77777777" w:rsidR="0091602E" w:rsidRDefault="0091602E" w:rsidP="0091602E">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617" type="#_x0000_t202" style="position:absolute;left:7843;top:1146;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7B29BE3F" w14:textId="77777777" w:rsidR="0091602E" w:rsidRDefault="0091602E" w:rsidP="0091602E">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618" type="#_x0000_t202" style="position:absolute;left:10171;top:1146;width:16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0B7471D9" w14:textId="77777777" w:rsidR="0091602E" w:rsidRDefault="0091602E" w:rsidP="0091602E">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619" type="#_x0000_t202" style="position:absolute;left:3019;top:1746;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D404829" w14:textId="77777777" w:rsidR="0091602E" w:rsidRDefault="0091602E" w:rsidP="0091602E">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620" type="#_x0000_t202" style="position:absolute;left:7843;top:1746;width:20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761CF474" w14:textId="77777777" w:rsidR="0091602E" w:rsidRDefault="0091602E" w:rsidP="0091602E">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621" type="#_x0000_t202" style="position:absolute;left:10171;top:1746;width:15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4FDB02BF" w14:textId="77777777" w:rsidR="0091602E" w:rsidRDefault="0091602E" w:rsidP="0091602E">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622" type="#_x0000_t202" style="position:absolute;left:10315;top:1890;width: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200535ED" w14:textId="77777777" w:rsidR="0091602E" w:rsidRDefault="0091602E" w:rsidP="0091602E">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623" type="#_x0000_t202" style="position:absolute;left:379;top:2226;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02F28517" w14:textId="77777777" w:rsidR="0091602E" w:rsidRDefault="0091602E" w:rsidP="0091602E">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624" type="#_x0000_t202" style="position:absolute;left:4531;top:222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2CE87B7A" w14:textId="77777777" w:rsidR="0091602E" w:rsidRDefault="0091602E" w:rsidP="0091602E">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625" type="#_x0000_t202" style="position:absolute;left:6163;top:2226;width:14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6DD5D308" w14:textId="77777777" w:rsidR="0091602E" w:rsidRDefault="0091602E" w:rsidP="0091602E">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626" type="#_x0000_t202" style="position:absolute;left:7987;top:2250;width:11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3F0DD756"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627" type="#_x0000_t202" style="position:absolute;left:9427;top:2250;width:6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110ADAA2"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628" type="#_x0000_t202" style="position:absolute;left:10747;top:2250;width:4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68722AE7" w14:textId="77777777" w:rsidR="0091602E" w:rsidRDefault="0091602E" w:rsidP="0091602E">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629" type="#_x0000_t202" style="position:absolute;left:6475;top:2504;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7EE4C6A4" w14:textId="77777777" w:rsidR="0091602E" w:rsidRDefault="0091602E" w:rsidP="0091602E">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630" type="#_x0000_t202" style="position:absolute;left:6475;top:2744;width:10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29A582E8" w14:textId="77777777" w:rsidR="0091602E" w:rsidRDefault="0091602E" w:rsidP="0091602E">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631" type="#_x0000_t202" style="position:absolute;left:6475;top:2864;width:62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4D9BC563" w14:textId="77777777" w:rsidR="0091602E" w:rsidRDefault="0091602E" w:rsidP="0091602E">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632" type="#_x0000_t202" style="position:absolute;left:6475;top:3080;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6BF04F43" w14:textId="77777777" w:rsidR="0091602E" w:rsidRDefault="0091602E" w:rsidP="0091602E">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633" type="#_x0000_t202" style="position:absolute;left:6475;top:3224;width:10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7D1DB78B" w14:textId="77777777" w:rsidR="0091602E" w:rsidRDefault="0091602E" w:rsidP="0091602E">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634" type="#_x0000_t202" style="position:absolute;left:6475;top:3368;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78175996" w14:textId="77777777" w:rsidR="0091602E" w:rsidRDefault="0091602E" w:rsidP="0091602E">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635" type="#_x0000_t202" style="position:absolute;left:7987;top:2466;width:19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32D4C6B4" w14:textId="77777777" w:rsidR="0091602E" w:rsidRDefault="0091602E" w:rsidP="0091602E">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636" type="#_x0000_t202" style="position:absolute;left:7987;top:2610;width:265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27D7C0EF" w14:textId="77777777" w:rsidR="0091602E" w:rsidRDefault="0091602E" w:rsidP="0091602E">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637" type="#_x0000_t202" style="position:absolute;left:7987;top:2754;width:16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1B1146A0" w14:textId="77777777" w:rsidR="0091602E" w:rsidRDefault="0091602E" w:rsidP="0091602E">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638" type="#_x0000_t202" style="position:absolute;left:7987;top:2922;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00CF2BA4" w14:textId="77777777" w:rsidR="0091602E" w:rsidRDefault="0091602E" w:rsidP="0091602E">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639" type="#_x0000_t202" style="position:absolute;left:7987;top:3378;width:26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26C9D8F1" w14:textId="77777777" w:rsidR="0091602E" w:rsidRDefault="0091602E" w:rsidP="0091602E">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640" type="#_x0000_t202" style="position:absolute;left:10195;top:2802;width:4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28946F65" w14:textId="77777777" w:rsidR="0091602E" w:rsidRDefault="0091602E" w:rsidP="0091602E">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641" type="#_x0000_t202" style="position:absolute;left:10195;top:3138;width:9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61822C80" w14:textId="77777777" w:rsidR="0091602E" w:rsidRDefault="0091602E" w:rsidP="0091602E">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642" type="#_x0000_t202" style="position:absolute;left:379;top:3714;width:189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59F21289" w14:textId="77777777" w:rsidR="0091602E" w:rsidRDefault="0091602E" w:rsidP="0091602E">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643" type="#_x0000_t202" style="position:absolute;left:499;top:3834;width:13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36BE06CF" w14:textId="77777777" w:rsidR="0091602E" w:rsidRDefault="0091602E" w:rsidP="0091602E">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644" type="#_x0000_t202" style="position:absolute;left:499;top:3954;width:5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33180266" w14:textId="77777777" w:rsidR="0091602E" w:rsidRDefault="0091602E" w:rsidP="0091602E">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645" type="#_x0000_t202" style="position:absolute;left:931;top:4242;width:9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3B20DCAB" w14:textId="77777777" w:rsidR="0091602E" w:rsidRDefault="0091602E" w:rsidP="0091602E">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646" type="#_x0000_t202" style="position:absolute;left:3043;top:3714;width:12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76BE6F40" w14:textId="77777777" w:rsidR="0091602E" w:rsidRDefault="0091602E" w:rsidP="0091602E">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647" type="#_x0000_t202" style="position:absolute;left:6547;top:3882;width:15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02BED002"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648" type="#_x0000_t202" style="position:absolute;left:6811;top:4026;width:1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6D3E8376" w14:textId="77777777" w:rsidR="0091602E" w:rsidRDefault="0091602E" w:rsidP="0091602E">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649" type="#_x0000_t202" style="position:absolute;left:6811;top:4170;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1246428E" w14:textId="77777777" w:rsidR="0091602E" w:rsidRDefault="0091602E" w:rsidP="0091602E">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650" type="#_x0000_t202" style="position:absolute;left:8827;top:3714;width:7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2C73EF38" w14:textId="77777777" w:rsidR="0091602E" w:rsidRDefault="0091602E" w:rsidP="0091602E">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651" type="#_x0000_t202" style="position:absolute;left:8827;top:4146;width:173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76AD0292" w14:textId="77777777" w:rsidR="0091602E" w:rsidRDefault="0091602E" w:rsidP="0091602E">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652" type="#_x0000_t202" style="position:absolute;left:9163;top:4338;width:29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664882F6" w14:textId="77777777" w:rsidR="0091602E" w:rsidRDefault="0091602E" w:rsidP="0091602E">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653" type="#_x0000_t202" style="position:absolute;left:9979;top:4338;width:2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06D5152D" w14:textId="77777777" w:rsidR="0091602E" w:rsidRDefault="0091602E" w:rsidP="0091602E">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654" type="#_x0000_t202" style="position:absolute;left:10771;top:4338;width:2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379A11DA" w14:textId="77777777" w:rsidR="0091602E" w:rsidRDefault="0091602E" w:rsidP="0091602E">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655" type="#_x0000_t202" style="position:absolute;left:379;top:4554;width:9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2CAB9C02"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656" type="#_x0000_t202" style="position:absolute;left:4531;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4E8CBAF6" w14:textId="77777777" w:rsidR="0091602E" w:rsidRDefault="0091602E" w:rsidP="0091602E">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657" type="#_x0000_t202" style="position:absolute;left:6163;top:4554;width:12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07ED5F17" w14:textId="77777777" w:rsidR="0091602E" w:rsidRDefault="0091602E" w:rsidP="0091602E">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658" type="#_x0000_t202" style="position:absolute;left:10243;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3865A22A" w14:textId="77777777" w:rsidR="0091602E" w:rsidRDefault="0091602E" w:rsidP="0091602E">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659" type="#_x0000_t202" style="position:absolute;left:379;top:5754;width:16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2E0AF090" w14:textId="77777777" w:rsidR="0091602E" w:rsidRDefault="0091602E" w:rsidP="0091602E">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660" type="#_x0000_t202" style="position:absolute;left:217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74BB8CD7" w14:textId="77777777" w:rsidR="0091602E" w:rsidRDefault="0091602E" w:rsidP="0091602E">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661" type="#_x0000_t202" style="position:absolute;left:4099;top:5754;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5A170DB6" w14:textId="77777777" w:rsidR="0091602E" w:rsidRDefault="0091602E" w:rsidP="0091602E">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662" type="#_x0000_t202" style="position:absolute;left:6163;top:5754;width:18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4175F7D4" w14:textId="77777777" w:rsidR="0091602E" w:rsidRDefault="0091602E" w:rsidP="0091602E">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663" type="#_x0000_t202" style="position:absolute;left:1009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65B14B64" w14:textId="77777777" w:rsidR="0091602E" w:rsidRDefault="0091602E" w:rsidP="0091602E">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664" type="#_x0000_t202" style="position:absolute;left:379;top:7554;width:9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5DA63130" w14:textId="77777777" w:rsidR="0091602E" w:rsidRDefault="0091602E" w:rsidP="0091602E">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665" type="#_x0000_t202" style="position:absolute;left:4027;top:7554;width:4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4BB9F3ED" w14:textId="77777777" w:rsidR="0091602E" w:rsidRDefault="0091602E" w:rsidP="0091602E">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666" type="#_x0000_t202" style="position:absolute;left:5227;top:7554;width:5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37CF9DBF" w14:textId="77777777" w:rsidR="0091602E" w:rsidRDefault="0091602E" w:rsidP="0091602E">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667" type="#_x0000_t202" style="position:absolute;left:6163;top:7146;width:4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32E36947" w14:textId="77777777" w:rsidR="0091602E" w:rsidRDefault="0091602E" w:rsidP="0091602E">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668" type="#_x0000_t202" style="position:absolute;left:8995;top:7146;width:3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594A87CE" w14:textId="77777777" w:rsidR="0091602E" w:rsidRDefault="0091602E" w:rsidP="0091602E">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669" type="#_x0000_t202" style="position:absolute;left:667;top:7938;width:44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1B48E0D3" w14:textId="77777777" w:rsidR="0091602E" w:rsidRDefault="0091602E" w:rsidP="0091602E">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670" type="#_x0000_t202" style="position:absolute;left:6163;top:7746;width:538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55E5C336" w14:textId="77777777" w:rsidR="0091602E" w:rsidRDefault="0091602E" w:rsidP="0091602E">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671" type="#_x0000_t202" style="position:absolute;left:8275;top:7938;width:9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6A7ED02C" w14:textId="77777777" w:rsidR="0091602E" w:rsidRDefault="0091602E" w:rsidP="0091602E">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672" type="#_x0000_t202" style="position:absolute;left:78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1E0514DC" w14:textId="77777777" w:rsidR="0091602E" w:rsidRDefault="0091602E" w:rsidP="0091602E">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673" type="#_x0000_t202" style="position:absolute;left:414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43FDEC7A" w14:textId="77777777" w:rsidR="0091602E" w:rsidRDefault="0091602E" w:rsidP="0091602E">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674" type="#_x0000_t202" style="position:absolute;left:755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7F65D2C4" w14:textId="77777777" w:rsidR="0091602E" w:rsidRDefault="0091602E" w:rsidP="0091602E">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675" type="#_x0000_t202" style="position:absolute;left:8419;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0053B03A" w14:textId="77777777" w:rsidR="0091602E" w:rsidRDefault="0091602E" w:rsidP="0091602E">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676" type="#_x0000_t202" style="position:absolute;left:9331;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259C60B0" w14:textId="77777777" w:rsidR="0091602E" w:rsidRDefault="0091602E" w:rsidP="0091602E">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677" type="#_x0000_t202" style="position:absolute;left:1067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7B35FB94" w14:textId="77777777" w:rsidR="0091602E" w:rsidRDefault="0091602E" w:rsidP="0091602E">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678" type="#_x0000_t202" style="position:absolute;left:595;top:8274;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61015B78" w14:textId="77777777" w:rsidR="0091602E" w:rsidRDefault="0091602E" w:rsidP="0091602E">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679" type="#_x0000_t202" style="position:absolute;left:3475;top:8274;width:20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0C1EEA6E" w14:textId="77777777" w:rsidR="0091602E" w:rsidRDefault="0091602E" w:rsidP="0091602E">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680" type="#_x0000_t202" style="position:absolute;left:7363;top:8274;width:62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19143DA7" w14:textId="77777777" w:rsidR="0091602E" w:rsidRDefault="0091602E" w:rsidP="0091602E">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681" type="#_x0000_t202" style="position:absolute;left:8371;top:8274;width:3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388DF248" w14:textId="77777777" w:rsidR="0091602E" w:rsidRDefault="0091602E" w:rsidP="0091602E">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682" type="#_x0000_t202" style="position:absolute;left:9091;top:8274;width:6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389479FD" w14:textId="77777777" w:rsidR="0091602E" w:rsidRDefault="0091602E" w:rsidP="0091602E">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683" type="#_x0000_t202" style="position:absolute;left:10483;top:8274;width:54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3318C3D7" w14:textId="77777777" w:rsidR="0091602E" w:rsidRDefault="0091602E" w:rsidP="0091602E">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684" type="#_x0000_t202" style="position:absolute;left:2227;top:11898;width:31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581DDC48" w14:textId="77777777" w:rsidR="0091602E" w:rsidRDefault="0091602E" w:rsidP="0091602E">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685" type="#_x0000_t202" style="position:absolute;left:379;top:120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0C989372" w14:textId="77777777" w:rsidR="0091602E" w:rsidRDefault="0091602E" w:rsidP="0091602E">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686" type="#_x0000_t202" style="position:absolute;left:8299;top:12090;width:265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545D355C" w14:textId="77777777" w:rsidR="0091602E" w:rsidRDefault="0091602E" w:rsidP="0091602E">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687" type="#_x0000_t202" style="position:absolute;left:667;top:12810;width:7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16D4E610" w14:textId="77777777" w:rsidR="0091602E" w:rsidRDefault="0091602E" w:rsidP="0091602E">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688" type="#_x0000_t202" style="position:absolute;left:8563;top:1281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008AACE9" w14:textId="77777777" w:rsidR="0091602E" w:rsidRDefault="0091602E" w:rsidP="0091602E">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689" type="#_x0000_t202" style="position:absolute;left:9211;top:12810;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631829DA" w14:textId="77777777" w:rsidR="0091602E" w:rsidRDefault="0091602E" w:rsidP="0091602E">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690" type="#_x0000_t202" style="position:absolute;left:667;top:13050;width:681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310A8DC7" w14:textId="77777777" w:rsidR="0091602E" w:rsidRDefault="0091602E" w:rsidP="0091602E">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691" type="#_x0000_t202" style="position:absolute;left:8563;top:1305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7CEDDAB7" w14:textId="77777777" w:rsidR="0091602E" w:rsidRDefault="0091602E" w:rsidP="0091602E">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692" type="#_x0000_t202" style="position:absolute;left:9211;top:13050;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4BEC8D00" w14:textId="77777777" w:rsidR="0091602E" w:rsidRDefault="0091602E" w:rsidP="0091602E">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693" type="#_x0000_t202" style="position:absolute;left:667;top:13266;width:50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4CEA0FD7"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694" type="#_x0000_t202" style="position:absolute;left:7051;top:13266;width:451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4A6E98F3" w14:textId="77777777" w:rsidR="0091602E" w:rsidRDefault="0091602E" w:rsidP="0091602E">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695" type="#_x0000_t202" style="position:absolute;left:667;top:13410;width:40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FEE870F"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696" type="#_x0000_t202" style="position:absolute;left:7003;top:13410;width:43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4CC009B0"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697" type="#_x0000_t202" style="position:absolute;left:667;top:13554;width:45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7E408A76"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698" type="#_x0000_t202" style="position:absolute;left:7003;top:13554;width:3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0D0CD5CB" w14:textId="77777777" w:rsidR="0091602E" w:rsidRDefault="0091602E" w:rsidP="0091602E">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699" type="#_x0000_t202" style="position:absolute;left:667;top:13698;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40728910" w14:textId="77777777" w:rsidR="0091602E" w:rsidRDefault="0091602E" w:rsidP="0091602E">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700" type="#_x0000_t202" style="position:absolute;left:7003;top:13698;width:27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05010D1F" w14:textId="77777777" w:rsidR="0091602E" w:rsidRDefault="0091602E" w:rsidP="0091602E">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701" type="#_x0000_t202" style="position:absolute;left:379;top:13986;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14611DBB" w14:textId="77777777" w:rsidR="0091602E" w:rsidRDefault="0091602E" w:rsidP="0091602E">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702" type="#_x0000_t202" style="position:absolute;left:6163;top:13986;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6CBE3CA3" w14:textId="77777777" w:rsidR="0091602E" w:rsidRDefault="0091602E" w:rsidP="0091602E">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703" type="#_x0000_t202" style="position:absolute;left:379;top:14466;width:28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592931C6" w14:textId="77777777" w:rsidR="0091602E" w:rsidRDefault="0091602E" w:rsidP="0091602E">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704" type="#_x0000_t202" style="position:absolute;left:4483;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1C675CD0" w14:textId="77777777" w:rsidR="0091602E" w:rsidRDefault="0091602E" w:rsidP="0091602E">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705" type="#_x0000_t202" style="position:absolute;left:6163;top:14466;width:31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44604FE9" w14:textId="77777777" w:rsidR="0091602E" w:rsidRDefault="0091602E" w:rsidP="0091602E">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706" type="#_x0000_t202" style="position:absolute;left:10507;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3DE667E6" w14:textId="77777777" w:rsidR="0091602E" w:rsidRDefault="0091602E" w:rsidP="0091602E">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707" type="#_x0000_t202" style="position:absolute;left:379;top:14970;width:24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4B2CBC9E" w14:textId="77777777" w:rsidR="0091602E" w:rsidRDefault="0091602E" w:rsidP="0091602E">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708" type="#_x0000_t202" style="position:absolute;left:10435;top:14970;width:7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0E4CDFFB" w14:textId="77777777" w:rsidR="0091602E" w:rsidRDefault="0091602E" w:rsidP="0091602E">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709" type="#_x0000_t202" style="position:absolute;left:379;top:15114;width:20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363946D9" w14:textId="77777777" w:rsidR="0091602E" w:rsidRDefault="0091602E" w:rsidP="0091602E">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710" type="#_x0000_t202" style="position:absolute;left:8755;top:15114;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4E5FC22E" w14:textId="77777777" w:rsidR="0091602E" w:rsidRDefault="0091602E" w:rsidP="0091602E">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711" type="#_x0000_t202" style="position:absolute;left:379;top:1770;width:14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4AA94643" w14:textId="77777777" w:rsidR="0091602E" w:rsidRDefault="0091602E" w:rsidP="0091602E">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712" type="#_x0000_t202" style="position:absolute;left:547;top:1938;width:140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5AF9533A" w14:textId="77777777" w:rsidR="0091602E" w:rsidRDefault="0091602E" w:rsidP="0091602E">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713" type="#_x0000_t202" style="position:absolute;left:8755;top:14946;width:1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29FABE93" w14:textId="77777777" w:rsidR="0091602E" w:rsidRDefault="0091602E" w:rsidP="0091602E">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714" type="#_x0000_t202" style="position:absolute;left:1315;top:750;width:51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136DD377" w14:textId="77777777" w:rsidR="0091602E" w:rsidRDefault="0091602E" w:rsidP="0091602E">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715" type="#_x0000_t202" style="position:absolute;left:835;top:534;width:58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77562956" w14:textId="77777777" w:rsidR="0091602E" w:rsidRDefault="0091602E" w:rsidP="0091602E">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716" type="#_x0000_t202" style="position:absolute;left:11035;top:531;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3F7CAF6B" w14:textId="77777777" w:rsidR="0091602E" w:rsidRDefault="0091602E" w:rsidP="0091602E">
                    <w:pPr>
                      <w:spacing w:after="0" w:line="240" w:lineRule="auto"/>
                      <w:jc w:val="center"/>
                      <w:rPr>
                        <w:rFonts w:ascii="Courier New" w:hAnsi="Courier New" w:cs="Courier New"/>
                        <w:sz w:val="15"/>
                        <w:szCs w:val="15"/>
                      </w:rPr>
                    </w:pPr>
                  </w:p>
                </w:txbxContent>
              </v:textbox>
            </v:shape>
            <v:shape id="Text Box 246" o:spid="_x0000_s1717" type="#_x0000_t202" style="position:absolute;left:2755;top:1519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2D627A5B" w14:textId="77777777" w:rsidR="0091602E" w:rsidRDefault="0091602E" w:rsidP="0091602E">
                    <w:pPr>
                      <w:spacing w:after="0" w:line="240" w:lineRule="auto"/>
                      <w:jc w:val="right"/>
                      <w:rPr>
                        <w:rFonts w:ascii="Courier New" w:hAnsi="Courier New" w:cs="Courier New"/>
                        <w:sz w:val="15"/>
                        <w:szCs w:val="15"/>
                      </w:rPr>
                    </w:pPr>
                  </w:p>
                </w:txbxContent>
              </v:textbox>
            </v:shape>
            <v:shape id="Text Box 247" o:spid="_x0000_s1718" type="#_x0000_t202" style="position:absolute;left:7843;top:675;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35FCD0C6" w14:textId="77777777" w:rsidR="0091602E" w:rsidRDefault="0091602E" w:rsidP="0091602E">
                    <w:pPr>
                      <w:spacing w:after="0" w:line="240" w:lineRule="auto"/>
                      <w:rPr>
                        <w:rFonts w:ascii="Courier New" w:hAnsi="Courier New" w:cs="Courier New"/>
                        <w:sz w:val="15"/>
                        <w:szCs w:val="15"/>
                      </w:rPr>
                    </w:pPr>
                  </w:p>
                </w:txbxContent>
              </v:textbox>
            </v:shape>
            <v:shape id="Text Box 248" o:spid="_x0000_s1719" type="#_x0000_t202" style="position:absolute;left:7843;top:8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3EE1FBFE" w14:textId="77777777" w:rsidR="0091602E" w:rsidRDefault="0091602E" w:rsidP="0091602E">
                    <w:pPr>
                      <w:spacing w:after="0" w:line="240" w:lineRule="auto"/>
                      <w:rPr>
                        <w:rFonts w:ascii="Courier New" w:hAnsi="Courier New" w:cs="Courier New"/>
                        <w:sz w:val="15"/>
                        <w:szCs w:val="15"/>
                      </w:rPr>
                    </w:pPr>
                  </w:p>
                </w:txbxContent>
              </v:textbox>
            </v:shape>
            <v:shape id="Text Box 249" o:spid="_x0000_s1720" type="#_x0000_t202" style="position:absolute;left:5059;top:1323;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7E8D24B9" w14:textId="77777777" w:rsidR="0091602E" w:rsidRDefault="0091602E" w:rsidP="0091602E">
                    <w:pPr>
                      <w:spacing w:after="0" w:line="240" w:lineRule="auto"/>
                      <w:rPr>
                        <w:rFonts w:ascii="Courier New" w:hAnsi="Courier New" w:cs="Courier New"/>
                        <w:sz w:val="15"/>
                        <w:szCs w:val="15"/>
                      </w:rPr>
                    </w:pPr>
                  </w:p>
                </w:txbxContent>
              </v:textbox>
            </v:shape>
            <v:shape id="Text Box 250" o:spid="_x0000_s1721" type="#_x0000_t202" style="position:absolute;left:595;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07C6CB2A" w14:textId="77777777" w:rsidR="0091602E" w:rsidRDefault="0091602E" w:rsidP="0091602E">
                    <w:pPr>
                      <w:spacing w:after="0" w:line="240" w:lineRule="auto"/>
                      <w:rPr>
                        <w:rFonts w:ascii="Courier New" w:hAnsi="Courier New" w:cs="Courier New"/>
                        <w:sz w:val="15"/>
                        <w:szCs w:val="15"/>
                      </w:rPr>
                    </w:pPr>
                  </w:p>
                </w:txbxContent>
              </v:textbox>
            </v:shape>
            <v:shape id="Text Box 251" o:spid="_x0000_s1722" type="#_x0000_t202" style="position:absolute;left:3235;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06CCAC5" w14:textId="77777777" w:rsidR="0091602E" w:rsidRDefault="0091602E" w:rsidP="0091602E">
                    <w:pPr>
                      <w:spacing w:after="0" w:line="240" w:lineRule="auto"/>
                      <w:rPr>
                        <w:rFonts w:ascii="Courier New" w:hAnsi="Courier New" w:cs="Courier New"/>
                        <w:sz w:val="15"/>
                        <w:szCs w:val="15"/>
                      </w:rPr>
                    </w:pPr>
                  </w:p>
                </w:txbxContent>
              </v:textbox>
            </v:shape>
            <v:shape id="Text Box 252" o:spid="_x0000_s1723" type="#_x0000_t202" style="position:absolute;left:5059;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18ABD078" w14:textId="77777777" w:rsidR="0091602E" w:rsidRDefault="0091602E" w:rsidP="0091602E">
                    <w:pPr>
                      <w:spacing w:after="0" w:line="240" w:lineRule="auto"/>
                      <w:rPr>
                        <w:rFonts w:ascii="Courier New" w:hAnsi="Courier New" w:cs="Courier New"/>
                        <w:sz w:val="15"/>
                        <w:szCs w:val="15"/>
                      </w:rPr>
                    </w:pPr>
                  </w:p>
                </w:txbxContent>
              </v:textbox>
            </v:shape>
            <v:shape id="Text Box 253" o:spid="_x0000_s1724" type="#_x0000_t202" style="position:absolute;left:6979;top:146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12694A76" w14:textId="77777777" w:rsidR="0091602E" w:rsidRDefault="0091602E" w:rsidP="0091602E">
                    <w:pPr>
                      <w:spacing w:after="0" w:line="240" w:lineRule="auto"/>
                      <w:rPr>
                        <w:rFonts w:ascii="Courier New" w:hAnsi="Courier New" w:cs="Courier New"/>
                        <w:sz w:val="15"/>
                        <w:szCs w:val="15"/>
                      </w:rPr>
                    </w:pPr>
                  </w:p>
                </w:txbxContent>
              </v:textbox>
            </v:shape>
            <v:shape id="Text Box 254" o:spid="_x0000_s1725" type="#_x0000_t202" style="position:absolute;left:7843;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6C5A538D"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VA797E-17-R-0052</w:t>
                    </w:r>
                  </w:p>
                </w:txbxContent>
              </v:textbox>
            </v:shape>
            <v:shape id="Text Box 255" o:spid="_x0000_s1726" type="#_x0000_t202" style="position:absolute;left:10339;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60443B63"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07-26-2017</w:t>
                    </w:r>
                  </w:p>
                </w:txbxContent>
              </v:textbox>
            </v:shape>
            <v:shape id="Text Box 256" o:spid="_x0000_s1727" type="#_x0000_t202" style="position:absolute;left:3235;top:1899;width:403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34A725D9"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Khristine Jackson Khristine.Jackson@va.gov</w:t>
                    </w:r>
                  </w:p>
                </w:txbxContent>
              </v:textbox>
            </v:shape>
            <v:shape id="Text Box 257" o:spid="_x0000_s1728" type="#_x0000_t202" style="position:absolute;left:7795;top:1899;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0B63CA5B"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708-786-5184</w:t>
                    </w:r>
                  </w:p>
                </w:txbxContent>
              </v:textbox>
            </v:shape>
            <v:shape id="Text Box 258" o:spid="_x0000_s1729" type="#_x0000_t202" style="position:absolute;left:10627;top:185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0E56B457"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08-15-2017</w:t>
                    </w:r>
                  </w:p>
                </w:txbxContent>
              </v:textbox>
            </v:shape>
            <v:shape id="Text Box 259" o:spid="_x0000_s1730" type="#_x0000_t202" style="position:absolute;left:10627;top:2019;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2F5138AF"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2:30 PM CT</w:t>
                    </w:r>
                  </w:p>
                </w:txbxContent>
              </v:textbox>
            </v:shape>
            <v:shape id="Text Box 260" o:spid="_x0000_s1731" type="#_x0000_t202" style="position:absolute;left:5011;top:223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59F86B90" w14:textId="77777777" w:rsidR="0091602E" w:rsidRDefault="0091602E" w:rsidP="0091602E">
                    <w:pPr>
                      <w:spacing w:after="0" w:line="240" w:lineRule="auto"/>
                      <w:rPr>
                        <w:rFonts w:ascii="Courier New" w:hAnsi="Courier New" w:cs="Courier New"/>
                        <w:sz w:val="15"/>
                        <w:szCs w:val="15"/>
                      </w:rPr>
                    </w:pPr>
                  </w:p>
                </w:txbxContent>
              </v:textbox>
            </v:shape>
            <v:shape id="Text Box 261" o:spid="_x0000_s1732" type="#_x0000_t202" style="position:absolute;left:595;top:24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2A4352EC"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733" type="#_x0000_t202" style="position:absolute;left:595;top:25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73D0F8E1"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OA&amp;L / National Acquisition Center</w:t>
                    </w:r>
                  </w:p>
                </w:txbxContent>
              </v:textbox>
            </v:shape>
            <v:shape id="Text Box 263" o:spid="_x0000_s1734" type="#_x0000_t202" style="position:absolute;left:595;top:27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32E8C514"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Building 37, NCS (003A4C4)</w:t>
                    </w:r>
                  </w:p>
                </w:txbxContent>
              </v:textbox>
            </v:shape>
            <v:shape id="Text Box 264" o:spid="_x0000_s1735" type="#_x0000_t202" style="position:absolute;left:595;top:29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26DD54FA"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1st Avenue, One Block North of Cermak</w:t>
                    </w:r>
                  </w:p>
                </w:txbxContent>
              </v:textbox>
            </v:shape>
            <v:shape id="Text Box 265" o:spid="_x0000_s1736" type="#_x0000_t202" style="position:absolute;left:595;top:30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1411C3F4"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Hines IL 60141</w:t>
                    </w:r>
                  </w:p>
                </w:txbxContent>
              </v:textbox>
            </v:shape>
            <v:shape id="Text Box 266" o:spid="_x0000_s1737" type="#_x0000_t202" style="position:absolute;left:595;top:324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089725E9" w14:textId="77777777" w:rsidR="0091602E" w:rsidRDefault="0091602E" w:rsidP="0091602E">
                    <w:pPr>
                      <w:spacing w:after="0" w:line="240" w:lineRule="auto"/>
                      <w:rPr>
                        <w:rFonts w:ascii="Courier New" w:hAnsi="Courier New" w:cs="Courier New"/>
                        <w:sz w:val="15"/>
                        <w:szCs w:val="15"/>
                      </w:rPr>
                    </w:pPr>
                  </w:p>
                </w:txbxContent>
              </v:textbox>
            </v:shape>
            <v:shape id="Text Box 267" o:spid="_x0000_s1738" type="#_x0000_t202" style="position:absolute;left:595;top:341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29960CF3" w14:textId="77777777" w:rsidR="0091602E" w:rsidRDefault="0091602E" w:rsidP="0091602E">
                    <w:pPr>
                      <w:spacing w:after="0" w:line="240" w:lineRule="auto"/>
                      <w:rPr>
                        <w:rFonts w:ascii="Courier New" w:hAnsi="Courier New" w:cs="Courier New"/>
                        <w:sz w:val="15"/>
                        <w:szCs w:val="15"/>
                      </w:rPr>
                    </w:pPr>
                  </w:p>
                </w:txbxContent>
              </v:textbox>
            </v:shape>
            <v:shape id="Text Box 268" o:spid="_x0000_s1739" type="#_x0000_t202" style="position:absolute;left:779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7C7B8DAE" w14:textId="77777777" w:rsidR="0091602E" w:rsidRDefault="0091602E" w:rsidP="0091602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69" o:spid="_x0000_s1740" type="#_x0000_t202" style="position:absolute;left:923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2AF75063" w14:textId="77777777" w:rsidR="0091602E" w:rsidRDefault="0091602E" w:rsidP="0091602E">
                    <w:pPr>
                      <w:spacing w:after="0" w:line="240" w:lineRule="auto"/>
                      <w:jc w:val="right"/>
                      <w:rPr>
                        <w:rFonts w:ascii="Courier New" w:hAnsi="Courier New" w:cs="Courier New"/>
                        <w:sz w:val="15"/>
                        <w:szCs w:val="15"/>
                      </w:rPr>
                    </w:pPr>
                  </w:p>
                </w:txbxContent>
              </v:textbox>
            </v:shape>
            <v:shape id="Text Box 270" o:spid="_x0000_s1741" type="#_x0000_t202" style="position:absolute;left:10315;top:2211;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6CD3A953" w14:textId="77777777" w:rsidR="0091602E" w:rsidRDefault="0091602E" w:rsidP="0091602E">
                    <w:pPr>
                      <w:spacing w:after="0" w:line="240" w:lineRule="auto"/>
                      <w:rPr>
                        <w:rFonts w:ascii="Courier New" w:hAnsi="Courier New" w:cs="Courier New"/>
                        <w:sz w:val="15"/>
                        <w:szCs w:val="15"/>
                      </w:rPr>
                    </w:pPr>
                  </w:p>
                </w:txbxContent>
              </v:textbox>
            </v:shape>
            <v:shape id="Text Box 271" o:spid="_x0000_s1742" type="#_x0000_t202" style="position:absolute;left:6259;top:245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0F13BA4F" w14:textId="77777777" w:rsidR="0091602E" w:rsidRDefault="0091602E" w:rsidP="0091602E">
                    <w:pPr>
                      <w:spacing w:after="0" w:line="240" w:lineRule="auto"/>
                      <w:jc w:val="right"/>
                      <w:rPr>
                        <w:rFonts w:ascii="Courier New" w:hAnsi="Courier New" w:cs="Courier New"/>
                        <w:sz w:val="15"/>
                        <w:szCs w:val="15"/>
                      </w:rPr>
                    </w:pPr>
                  </w:p>
                </w:txbxContent>
              </v:textbox>
            </v:shape>
            <v:shape id="Text Box 272" o:spid="_x0000_s1743" type="#_x0000_t202" style="position:absolute;left:6259;top:273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02DF246C" w14:textId="77777777" w:rsidR="0091602E" w:rsidRDefault="0091602E" w:rsidP="0091602E">
                    <w:pPr>
                      <w:spacing w:after="0" w:line="240" w:lineRule="auto"/>
                      <w:jc w:val="right"/>
                      <w:rPr>
                        <w:rFonts w:ascii="Courier New" w:hAnsi="Courier New" w:cs="Courier New"/>
                        <w:sz w:val="15"/>
                        <w:szCs w:val="15"/>
                      </w:rPr>
                    </w:pPr>
                  </w:p>
                </w:txbxContent>
              </v:textbox>
            </v:shape>
            <v:shape id="Text Box 273" o:spid="_x0000_s1744" type="#_x0000_t202" style="position:absolute;left:6259;top:30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4584EDCB" w14:textId="77777777" w:rsidR="0091602E" w:rsidRDefault="0091602E" w:rsidP="0091602E">
                    <w:pPr>
                      <w:spacing w:after="0" w:line="240" w:lineRule="auto"/>
                      <w:jc w:val="right"/>
                      <w:rPr>
                        <w:rFonts w:ascii="Courier New" w:hAnsi="Courier New" w:cs="Courier New"/>
                        <w:sz w:val="15"/>
                        <w:szCs w:val="15"/>
                      </w:rPr>
                    </w:pPr>
                  </w:p>
                </w:txbxContent>
              </v:textbox>
            </v:shape>
            <v:shape id="Text Box 274" o:spid="_x0000_s1745" type="#_x0000_t202" style="position:absolute;left:7795;top:24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17A3652F" w14:textId="77777777" w:rsidR="0091602E" w:rsidRDefault="0091602E" w:rsidP="0091602E">
                    <w:pPr>
                      <w:spacing w:after="0" w:line="240" w:lineRule="auto"/>
                      <w:rPr>
                        <w:rFonts w:ascii="Courier New" w:hAnsi="Courier New" w:cs="Courier New"/>
                        <w:sz w:val="15"/>
                        <w:szCs w:val="15"/>
                      </w:rPr>
                    </w:pPr>
                  </w:p>
                </w:txbxContent>
              </v:textbox>
            </v:shape>
            <v:shape id="Text Box 275" o:spid="_x0000_s1746" type="#_x0000_t202" style="position:absolute;left:7795;top:290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726D7DC9" w14:textId="77777777" w:rsidR="0091602E" w:rsidRDefault="0091602E" w:rsidP="0091602E">
                    <w:pPr>
                      <w:spacing w:after="0" w:line="240" w:lineRule="auto"/>
                      <w:rPr>
                        <w:rFonts w:ascii="Courier New" w:hAnsi="Courier New" w:cs="Courier New"/>
                        <w:sz w:val="15"/>
                        <w:szCs w:val="15"/>
                      </w:rPr>
                    </w:pPr>
                  </w:p>
                </w:txbxContent>
              </v:textbox>
            </v:shape>
            <v:shape id="Text Box 276" o:spid="_x0000_s1747" type="#_x0000_t202" style="position:absolute;left:779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6D7F6D52" w14:textId="77777777" w:rsidR="0091602E" w:rsidRDefault="0091602E" w:rsidP="0091602E">
                    <w:pPr>
                      <w:spacing w:after="0" w:line="240" w:lineRule="auto"/>
                      <w:jc w:val="right"/>
                      <w:rPr>
                        <w:rFonts w:ascii="Courier New" w:hAnsi="Courier New" w:cs="Courier New"/>
                        <w:sz w:val="15"/>
                        <w:szCs w:val="15"/>
                      </w:rPr>
                    </w:pPr>
                  </w:p>
                </w:txbxContent>
              </v:textbox>
            </v:shape>
            <v:shape id="Text Box 277" o:spid="_x0000_s1748" type="#_x0000_t202" style="position:absolute;left:971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4C91D2CE"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78" o:spid="_x0000_s1749" type="#_x0000_t202" style="position:absolute;left:10675;top:2763;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115117F5"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Text Box 279" o:spid="_x0000_s1750" type="#_x0000_t202" style="position:absolute;left:10195;top:32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6F10D3CA"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Text Box 280" o:spid="_x0000_s1751" type="#_x0000_t202" style="position:absolute;left:595;top:420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7399D8A7" w14:textId="77777777" w:rsidR="0091602E" w:rsidRDefault="0091602E" w:rsidP="0091602E">
                    <w:pPr>
                      <w:spacing w:after="0" w:line="240" w:lineRule="auto"/>
                      <w:jc w:val="right"/>
                      <w:rPr>
                        <w:rFonts w:ascii="Courier New" w:hAnsi="Courier New" w:cs="Courier New"/>
                        <w:sz w:val="15"/>
                        <w:szCs w:val="15"/>
                      </w:rPr>
                    </w:pPr>
                  </w:p>
                </w:txbxContent>
              </v:textbox>
            </v:shape>
            <v:shape id="Text Box 281" o:spid="_x0000_s1752" type="#_x0000_t202" style="position:absolute;left:3235;top:389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70196AA3"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N/A</w:t>
                    </w:r>
                  </w:p>
                </w:txbxContent>
              </v:textbox>
            </v:shape>
            <v:shape id="Text Box 282" o:spid="_x0000_s1753" type="#_x0000_t202" style="position:absolute;left:6259;top:384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1A1CE5AE" w14:textId="77777777" w:rsidR="0091602E" w:rsidRDefault="0091602E" w:rsidP="0091602E">
                    <w:pPr>
                      <w:spacing w:after="0" w:line="240" w:lineRule="auto"/>
                      <w:rPr>
                        <w:rFonts w:ascii="Courier New" w:hAnsi="Courier New" w:cs="Courier New"/>
                        <w:sz w:val="15"/>
                        <w:szCs w:val="15"/>
                      </w:rPr>
                    </w:pPr>
                  </w:p>
                </w:txbxContent>
              </v:textbox>
            </v:shape>
            <v:shape id="Text Box 283" o:spid="_x0000_s1754" type="#_x0000_t202" style="position:absolute;left:8995;top:389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61A3FE6E" w14:textId="77777777" w:rsidR="0091602E" w:rsidRDefault="0091602E" w:rsidP="0091602E">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755" type="#_x0000_t202" style="position:absolute;left:8899;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6B64A0F8" w14:textId="77777777" w:rsidR="0091602E" w:rsidRDefault="0091602E" w:rsidP="0091602E">
                    <w:pPr>
                      <w:spacing w:after="0" w:line="240" w:lineRule="auto"/>
                      <w:jc w:val="right"/>
                      <w:rPr>
                        <w:rFonts w:ascii="Courier New" w:hAnsi="Courier New" w:cs="Courier New"/>
                        <w:sz w:val="15"/>
                        <w:szCs w:val="15"/>
                      </w:rPr>
                    </w:pPr>
                  </w:p>
                </w:txbxContent>
              </v:textbox>
            </v:shape>
            <v:shape id="Text Box 285" o:spid="_x0000_s1756" type="#_x0000_t202" style="position:absolute;left:9763;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0E803039" w14:textId="77777777" w:rsidR="0091602E" w:rsidRDefault="0091602E" w:rsidP="0091602E">
                    <w:pPr>
                      <w:spacing w:after="0" w:line="240" w:lineRule="auto"/>
                      <w:jc w:val="right"/>
                      <w:rPr>
                        <w:rFonts w:ascii="Courier New" w:hAnsi="Courier New" w:cs="Courier New"/>
                        <w:sz w:val="15"/>
                        <w:szCs w:val="15"/>
                      </w:rPr>
                    </w:pPr>
                  </w:p>
                </w:txbxContent>
              </v:textbox>
            </v:shape>
            <v:shape id="Text Box 286" o:spid="_x0000_s1757" type="#_x0000_t202" style="position:absolute;left:10531;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66C6C45C" w14:textId="77777777" w:rsidR="0091602E" w:rsidRDefault="0091602E" w:rsidP="0091602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7" o:spid="_x0000_s1758" type="#_x0000_t202" style="position:absolute;left:5011;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7267EC76" w14:textId="77777777" w:rsidR="0091602E" w:rsidRDefault="0091602E" w:rsidP="0091602E">
                    <w:pPr>
                      <w:spacing w:after="0" w:line="240" w:lineRule="auto"/>
                      <w:rPr>
                        <w:rFonts w:ascii="Courier New" w:hAnsi="Courier New" w:cs="Courier New"/>
                        <w:sz w:val="15"/>
                        <w:szCs w:val="15"/>
                      </w:rPr>
                    </w:pPr>
                  </w:p>
                </w:txbxContent>
              </v:textbox>
            </v:shape>
            <v:shape id="Text Box 288" o:spid="_x0000_s1759" type="#_x0000_t202" style="position:absolute;left: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17E7726A" w14:textId="77777777" w:rsidR="0091602E" w:rsidRDefault="0091602E" w:rsidP="0091602E">
                    <w:pPr>
                      <w:spacing w:after="0" w:line="240" w:lineRule="auto"/>
                      <w:rPr>
                        <w:rFonts w:ascii="Courier New" w:hAnsi="Courier New" w:cs="Courier New"/>
                        <w:sz w:val="15"/>
                        <w:szCs w:val="15"/>
                      </w:rPr>
                    </w:pPr>
                  </w:p>
                </w:txbxContent>
              </v:textbox>
            </v:shape>
            <v:shape id="Text Box 289" o:spid="_x0000_s1760" type="#_x0000_t202" style="position:absolute;left: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251D169D"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VA &amp; DOD Pharmaceutical Prime Vendors</w:t>
                    </w:r>
                  </w:p>
                </w:txbxContent>
              </v:textbox>
            </v:shape>
            <v:shape id="Text Box 290" o:spid="_x0000_s1761" type="#_x0000_t202" style="position:absolute;left: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67F95129"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Refer to Attachments A &amp; B, located in</w:t>
                    </w:r>
                  </w:p>
                </w:txbxContent>
              </v:textbox>
            </v:shape>
            <v:shape id="Text Box 291" o:spid="_x0000_s1762" type="#_x0000_t202" style="position:absolute;left: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62AB80B6"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Section D.</w:t>
                    </w:r>
                  </w:p>
                </w:txbxContent>
              </v:textbox>
            </v:shape>
            <v:shape id="Text Box 292" o:spid="_x0000_s1763" type="#_x0000_t202" style="position:absolute;left: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6875B8C1"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3" o:spid="_x0000_s1764" type="#_x0000_t202" style="position:absolute;left:10795;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073DC0DF" w14:textId="77777777" w:rsidR="0091602E" w:rsidRDefault="0091602E" w:rsidP="0091602E">
                    <w:pPr>
                      <w:spacing w:after="0" w:line="240" w:lineRule="auto"/>
                      <w:rPr>
                        <w:rFonts w:ascii="Courier New" w:hAnsi="Courier New" w:cs="Courier New"/>
                        <w:sz w:val="15"/>
                        <w:szCs w:val="15"/>
                      </w:rPr>
                    </w:pPr>
                  </w:p>
                </w:txbxContent>
              </v:textbox>
            </v:shape>
            <v:shape id="Text Box 294" o:spid="_x0000_s1765" type="#_x0000_t202" style="position:absolute;left:6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671CEF0B"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766" type="#_x0000_t202" style="position:absolute;left:6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5C0B7680"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OA&amp;L / National Acquisition Center</w:t>
                    </w:r>
                  </w:p>
                </w:txbxContent>
              </v:textbox>
            </v:shape>
            <v:shape id="Text Box 296" o:spid="_x0000_s1767" type="#_x0000_t202" style="position:absolute;left:6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3ECDEFDB"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Building 37, NCS (003A4C4)</w:t>
                    </w:r>
                  </w:p>
                </w:txbxContent>
              </v:textbox>
            </v:shape>
            <v:shape id="Text Box 297" o:spid="_x0000_s1768" type="#_x0000_t202" style="position:absolute;left:6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D7778D9"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1st Avenue, One Block North of Cermak</w:t>
                    </w:r>
                  </w:p>
                </w:txbxContent>
              </v:textbox>
            </v:shape>
            <v:shape id="Text Box 298" o:spid="_x0000_s1769" type="#_x0000_t202" style="position:absolute;left:6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6B642A4B"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Hines IL 60141</w:t>
                    </w:r>
                  </w:p>
                </w:txbxContent>
              </v:textbox>
            </v:shape>
            <v:shape id="Text Box 299" o:spid="_x0000_s1770" type="#_x0000_t202" style="position:absolute;left:2659;top:5715;width:127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7CB77D0C" w14:textId="77777777" w:rsidR="0091602E" w:rsidRDefault="0091602E" w:rsidP="0091602E">
                    <w:pPr>
                      <w:spacing w:after="0" w:line="240" w:lineRule="auto"/>
                      <w:rPr>
                        <w:rFonts w:ascii="Courier New" w:hAnsi="Courier New" w:cs="Courier New"/>
                        <w:sz w:val="15"/>
                        <w:szCs w:val="15"/>
                      </w:rPr>
                    </w:pPr>
                  </w:p>
                </w:txbxContent>
              </v:textbox>
            </v:shape>
            <v:shape id="Text Box 300" o:spid="_x0000_s1771" type="#_x0000_t202" style="position:absolute;left:5011;top:571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264534AA" w14:textId="77777777" w:rsidR="0091602E" w:rsidRDefault="0091602E" w:rsidP="0091602E">
                    <w:pPr>
                      <w:spacing w:after="0" w:line="240" w:lineRule="auto"/>
                      <w:rPr>
                        <w:rFonts w:ascii="Courier New" w:hAnsi="Courier New" w:cs="Courier New"/>
                        <w:sz w:val="15"/>
                        <w:szCs w:val="15"/>
                      </w:rPr>
                    </w:pPr>
                  </w:p>
                </w:txbxContent>
              </v:textbox>
            </v:shape>
            <v:shape id="Text Box 301" o:spid="_x0000_s1772" type="#_x0000_t202" style="position:absolute;left:595;top:5883;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4802289C"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773" type="#_x0000_t202" style="position:absolute;left:595;top:60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15DCD41F" w14:textId="77777777" w:rsidR="0091602E" w:rsidRDefault="0091602E" w:rsidP="0091602E">
                    <w:pPr>
                      <w:spacing w:after="0" w:line="240" w:lineRule="auto"/>
                      <w:rPr>
                        <w:rFonts w:ascii="Courier New" w:hAnsi="Courier New" w:cs="Courier New"/>
                        <w:sz w:val="15"/>
                        <w:szCs w:val="15"/>
                      </w:rPr>
                    </w:pPr>
                  </w:p>
                </w:txbxContent>
              </v:textbox>
            </v:shape>
            <v:shape id="Text Box 303" o:spid="_x0000_s1774" type="#_x0000_t202" style="position:absolute;left:595;top:6219;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53C26EDF" w14:textId="77777777" w:rsidR="0091602E" w:rsidRDefault="0091602E" w:rsidP="0091602E">
                    <w:pPr>
                      <w:spacing w:after="0" w:line="240" w:lineRule="auto"/>
                      <w:rPr>
                        <w:rFonts w:ascii="Courier New" w:hAnsi="Courier New" w:cs="Courier New"/>
                        <w:sz w:val="15"/>
                        <w:szCs w:val="15"/>
                      </w:rPr>
                    </w:pPr>
                  </w:p>
                </w:txbxContent>
              </v:textbox>
            </v:shape>
            <v:shape id="Text Box 304" o:spid="_x0000_s1775" type="#_x0000_t202" style="position:absolute;left:595;top:6387;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65243108" w14:textId="77777777" w:rsidR="0091602E" w:rsidRDefault="0091602E" w:rsidP="0091602E">
                    <w:pPr>
                      <w:spacing w:after="0" w:line="240" w:lineRule="auto"/>
                      <w:rPr>
                        <w:rFonts w:ascii="Courier New" w:hAnsi="Courier New" w:cs="Courier New"/>
                        <w:sz w:val="15"/>
                        <w:szCs w:val="15"/>
                      </w:rPr>
                    </w:pPr>
                  </w:p>
                </w:txbxContent>
              </v:textbox>
            </v:shape>
            <v:shape id="Text Box 305" o:spid="_x0000_s1776" type="#_x0000_t202" style="position:absolute;left:595;top:6555;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3879FFCF" w14:textId="77777777" w:rsidR="0091602E" w:rsidRDefault="0091602E" w:rsidP="0091602E">
                    <w:pPr>
                      <w:spacing w:after="0" w:line="240" w:lineRule="auto"/>
                      <w:rPr>
                        <w:rFonts w:ascii="Courier New" w:hAnsi="Courier New" w:cs="Courier New"/>
                        <w:sz w:val="15"/>
                        <w:szCs w:val="15"/>
                      </w:rPr>
                    </w:pPr>
                  </w:p>
                </w:txbxContent>
              </v:textbox>
            </v:shape>
            <v:shape id="Text Box 306" o:spid="_x0000_s1777" type="#_x0000_t202" style="position:absolute;left:595;top:6723;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3B57845D" w14:textId="77777777" w:rsidR="0091602E" w:rsidRDefault="0091602E" w:rsidP="0091602E">
                    <w:pPr>
                      <w:spacing w:after="0" w:line="240" w:lineRule="auto"/>
                      <w:rPr>
                        <w:rFonts w:ascii="Courier New" w:hAnsi="Courier New" w:cs="Courier New"/>
                        <w:sz w:val="15"/>
                        <w:szCs w:val="15"/>
                      </w:rPr>
                    </w:pPr>
                  </w:p>
                </w:txbxContent>
              </v:textbox>
            </v:shape>
            <v:shape id="Text Box 307" o:spid="_x0000_s1778" type="#_x0000_t202" style="position:absolute;left:595;top:6891;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277DA74C" w14:textId="77777777" w:rsidR="0091602E" w:rsidRDefault="0091602E" w:rsidP="0091602E">
                    <w:pPr>
                      <w:spacing w:after="0" w:line="240" w:lineRule="auto"/>
                      <w:rPr>
                        <w:rFonts w:ascii="Courier New" w:hAnsi="Courier New" w:cs="Courier New"/>
                        <w:sz w:val="15"/>
                        <w:szCs w:val="15"/>
                      </w:rPr>
                    </w:pPr>
                  </w:p>
                </w:txbxContent>
              </v:textbox>
            </v:shape>
            <v:shape id="Text Box 308" o:spid="_x0000_s1779" type="#_x0000_t202" style="position:absolute;left:595;top:7059;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1A87DB57"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780" type="#_x0000_t202" style="position:absolute;left:595;top:722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68F64C14" w14:textId="77777777" w:rsidR="0091602E" w:rsidRDefault="0091602E" w:rsidP="0091602E">
                    <w:pPr>
                      <w:spacing w:after="0" w:line="240" w:lineRule="auto"/>
                      <w:rPr>
                        <w:rFonts w:ascii="Courier New" w:hAnsi="Courier New" w:cs="Courier New"/>
                        <w:sz w:val="15"/>
                        <w:szCs w:val="15"/>
                      </w:rPr>
                    </w:pPr>
                  </w:p>
                </w:txbxContent>
              </v:textbox>
            </v:shape>
            <v:shape id="Text Box 310" o:spid="_x0000_s1781" type="#_x0000_t202" style="position:absolute;left:595;top:739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4BD1934D" w14:textId="77777777" w:rsidR="0091602E" w:rsidRDefault="0091602E" w:rsidP="0091602E">
                    <w:pPr>
                      <w:spacing w:after="0" w:line="240" w:lineRule="auto"/>
                      <w:rPr>
                        <w:rFonts w:ascii="Courier New" w:hAnsi="Courier New" w:cs="Courier New"/>
                        <w:sz w:val="15"/>
                        <w:szCs w:val="15"/>
                      </w:rPr>
                    </w:pPr>
                  </w:p>
                </w:txbxContent>
              </v:textbox>
            </v:shape>
            <v:shape id="Text Box 311" o:spid="_x0000_s1782" type="#_x0000_t202" style="position:absolute;left:1267;top:75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420CCA5D" w14:textId="77777777" w:rsidR="0091602E" w:rsidRDefault="0091602E" w:rsidP="0091602E">
                    <w:pPr>
                      <w:spacing w:after="0" w:line="240" w:lineRule="auto"/>
                      <w:rPr>
                        <w:rFonts w:ascii="Courier New" w:hAnsi="Courier New" w:cs="Courier New"/>
                        <w:sz w:val="15"/>
                        <w:szCs w:val="15"/>
                      </w:rPr>
                    </w:pPr>
                  </w:p>
                </w:txbxContent>
              </v:textbox>
            </v:shape>
            <v:shape id="Text Box 312" o:spid="_x0000_s1783" type="#_x0000_t202" style="position:absolute;left:4387;top:753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7FBC2002" w14:textId="77777777" w:rsidR="0091602E" w:rsidRDefault="0091602E" w:rsidP="0091602E">
                    <w:pPr>
                      <w:spacing w:after="0" w:line="240" w:lineRule="auto"/>
                      <w:jc w:val="right"/>
                      <w:rPr>
                        <w:rFonts w:ascii="Courier New" w:hAnsi="Courier New" w:cs="Courier New"/>
                        <w:sz w:val="15"/>
                        <w:szCs w:val="15"/>
                      </w:rPr>
                    </w:pPr>
                  </w:p>
                </w:txbxContent>
              </v:textbox>
            </v:shape>
            <v:shape id="Text Box 313" o:spid="_x0000_s1784" type="#_x0000_t202" style="position:absolute;left:5731;top:7539;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6F24DED7" w14:textId="77777777" w:rsidR="0091602E" w:rsidRDefault="0091602E" w:rsidP="0091602E">
                    <w:pPr>
                      <w:spacing w:after="0" w:line="240" w:lineRule="auto"/>
                      <w:rPr>
                        <w:rFonts w:ascii="Courier New" w:hAnsi="Courier New" w:cs="Courier New"/>
                        <w:sz w:val="15"/>
                        <w:szCs w:val="15"/>
                      </w:rPr>
                    </w:pPr>
                  </w:p>
                </w:txbxContent>
              </v:textbox>
            </v:shape>
            <v:shape id="Text Box 314" o:spid="_x0000_s1785" type="#_x0000_t202" style="position:absolute;left:10531;top:5715;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7485D085" w14:textId="77777777" w:rsidR="0091602E" w:rsidRDefault="0091602E" w:rsidP="0091602E">
                    <w:pPr>
                      <w:spacing w:after="0" w:line="240" w:lineRule="auto"/>
                      <w:rPr>
                        <w:rFonts w:ascii="Courier New" w:hAnsi="Courier New" w:cs="Courier New"/>
                        <w:sz w:val="15"/>
                        <w:szCs w:val="15"/>
                      </w:rPr>
                    </w:pPr>
                  </w:p>
                </w:txbxContent>
              </v:textbox>
            </v:shape>
            <v:shape id="Text Box 315" o:spid="_x0000_s1786" type="#_x0000_t202" style="position:absolute;left:6595;top:614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4C9D663E" w14:textId="77777777" w:rsidR="0091602E" w:rsidRDefault="0091602E" w:rsidP="0091602E">
                    <w:pPr>
                      <w:spacing w:after="0" w:line="240" w:lineRule="auto"/>
                      <w:rPr>
                        <w:rFonts w:ascii="Courier New" w:hAnsi="Courier New" w:cs="Courier New"/>
                        <w:sz w:val="15"/>
                        <w:szCs w:val="15"/>
                      </w:rPr>
                    </w:pPr>
                  </w:p>
                </w:txbxContent>
              </v:textbox>
            </v:shape>
            <v:shape id="Text Box 316" o:spid="_x0000_s1787" type="#_x0000_t202" style="position:absolute;left:6595;top:631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4D682FF7"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VA &amp; DOD Pharmaceutical Prime Vendors</w:t>
                    </w:r>
                  </w:p>
                </w:txbxContent>
              </v:textbox>
            </v:shape>
            <v:shape id="Text Box 317" o:spid="_x0000_s1788" type="#_x0000_t202" style="position:absolute;left:6595;top:648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3104EF99"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Refer to Attachments A &amp; B, located in</w:t>
                    </w:r>
                  </w:p>
                </w:txbxContent>
              </v:textbox>
            </v:shape>
            <v:shape id="Text Box 318" o:spid="_x0000_s1789" type="#_x0000_t202" style="position:absolute;left:6595;top:665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25688465"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Section D.</w:t>
                    </w:r>
                  </w:p>
                </w:txbxContent>
              </v:textbox>
            </v:shape>
            <v:shape id="Text Box 319" o:spid="_x0000_s1790" type="#_x0000_t202" style="position:absolute;left:6595;top:6819;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14:paraId="35ABD8EE"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20" o:spid="_x0000_s1791" type="#_x0000_t202" style="position:absolute;left:659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1CADEBD1" w14:textId="77777777" w:rsidR="0091602E" w:rsidRDefault="0091602E" w:rsidP="0091602E">
                    <w:pPr>
                      <w:spacing w:after="0" w:line="240" w:lineRule="auto"/>
                      <w:rPr>
                        <w:rFonts w:ascii="Courier New" w:hAnsi="Courier New" w:cs="Courier New"/>
                        <w:sz w:val="15"/>
                        <w:szCs w:val="15"/>
                      </w:rPr>
                    </w:pPr>
                  </w:p>
                </w:txbxContent>
              </v:textbox>
            </v:shape>
            <v:shape id="Text Box 321" o:spid="_x0000_s1792" type="#_x0000_t202" style="position:absolute;left:947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573C8418" w14:textId="77777777" w:rsidR="0091602E" w:rsidRDefault="0091602E" w:rsidP="0091602E">
                    <w:pPr>
                      <w:spacing w:after="0" w:line="240" w:lineRule="auto"/>
                      <w:rPr>
                        <w:rFonts w:ascii="Courier New" w:hAnsi="Courier New" w:cs="Courier New"/>
                        <w:sz w:val="15"/>
                        <w:szCs w:val="15"/>
                      </w:rPr>
                    </w:pPr>
                  </w:p>
                </w:txbxContent>
              </v:textbox>
            </v:shape>
            <v:shape id="Text Box 322" o:spid="_x0000_s1793" type="#_x0000_t202" style="position:absolute;left:8083;top:78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47A47E63" w14:textId="77777777" w:rsidR="0091602E" w:rsidRDefault="0091602E" w:rsidP="0091602E">
                    <w:pPr>
                      <w:spacing w:after="0" w:line="240" w:lineRule="auto"/>
                      <w:jc w:val="right"/>
                      <w:rPr>
                        <w:rFonts w:ascii="Courier New" w:hAnsi="Courier New" w:cs="Courier New"/>
                        <w:sz w:val="15"/>
                        <w:szCs w:val="15"/>
                      </w:rPr>
                    </w:pPr>
                  </w:p>
                </w:txbxContent>
              </v:textbox>
            </v:shape>
            <v:shape id="Text Box 323" o:spid="_x0000_s1794" type="#_x0000_t202" style="position:absolute;left:4675;top:81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0C916480" w14:textId="77777777" w:rsidR="0091602E" w:rsidRDefault="0091602E" w:rsidP="0091602E">
                    <w:pPr>
                      <w:spacing w:after="0" w:line="240" w:lineRule="auto"/>
                      <w:rPr>
                        <w:rFonts w:ascii="Courier New" w:hAnsi="Courier New" w:cs="Courier New"/>
                        <w:sz w:val="15"/>
                        <w:szCs w:val="15"/>
                      </w:rPr>
                    </w:pPr>
                  </w:p>
                </w:txbxContent>
              </v:textbox>
            </v:shape>
            <v:shape id="Text Box 324" o:spid="_x0000_s1795" type="#_x0000_t202" style="position:absolute;left:451;top:849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40C92F62"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25" o:spid="_x0000_s1796" type="#_x0000_t202" style="position:absolute;left:1411;top:849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14:paraId="012B94E1"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ALBUTEROL/IPRATROPIUM</w:t>
                    </w:r>
                  </w:p>
                  <w:p w14:paraId="7FFB19C8" w14:textId="77777777" w:rsidR="0091602E" w:rsidRDefault="0091602E" w:rsidP="0091602E">
                    <w:pPr>
                      <w:spacing w:after="0" w:line="240" w:lineRule="auto"/>
                      <w:rPr>
                        <w:rFonts w:ascii="Courier New" w:hAnsi="Courier New" w:cs="Courier New"/>
                        <w:sz w:val="15"/>
                        <w:szCs w:val="15"/>
                      </w:rPr>
                    </w:pPr>
                  </w:p>
                </w:txbxContent>
              </v:textbox>
            </v:shape>
            <v:shape id="Text Box 326" o:spid="_x0000_s1797" type="#_x0000_t202" style="position:absolute;left:1411;top:866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5F1907A4" w14:textId="77777777" w:rsidR="0091602E" w:rsidRDefault="0091602E" w:rsidP="0091602E">
                    <w:pPr>
                      <w:spacing w:after="0" w:line="240" w:lineRule="auto"/>
                      <w:rPr>
                        <w:rFonts w:ascii="Courier New" w:hAnsi="Courier New" w:cs="Courier New"/>
                        <w:sz w:val="15"/>
                        <w:szCs w:val="15"/>
                      </w:rPr>
                    </w:pPr>
                  </w:p>
                </w:txbxContent>
              </v:textbox>
            </v:shape>
            <v:shape id="Text Box 327" o:spid="_x0000_s1798" type="#_x0000_t202" style="position:absolute;left:7315;top:8499;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5E46F8DD"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28" o:spid="_x0000_s1799" type="#_x0000_t202" style="position:absolute;left:8179;top:8499;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14:paraId="63C631C4"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29" o:spid="_x0000_s1800" type="#_x0000_t202" style="position:absolute;left:8947;top:8499;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4570133B" w14:textId="77777777" w:rsidR="0091602E" w:rsidRDefault="0091602E" w:rsidP="0091602E">
                    <w:pPr>
                      <w:spacing w:after="0" w:line="240" w:lineRule="auto"/>
                      <w:jc w:val="right"/>
                      <w:rPr>
                        <w:rFonts w:ascii="Courier New" w:hAnsi="Courier New" w:cs="Courier New"/>
                        <w:sz w:val="15"/>
                        <w:szCs w:val="15"/>
                      </w:rPr>
                    </w:pPr>
                  </w:p>
                </w:txbxContent>
              </v:textbox>
            </v:shape>
            <v:shape id="Text Box 330" o:spid="_x0000_s1801" type="#_x0000_t202" style="position:absolute;left:10003;top:849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14:paraId="779E8EE7" w14:textId="77777777" w:rsidR="0091602E" w:rsidRDefault="0091602E" w:rsidP="0091602E">
                    <w:pPr>
                      <w:spacing w:after="0" w:line="240" w:lineRule="auto"/>
                      <w:jc w:val="right"/>
                      <w:rPr>
                        <w:rFonts w:ascii="Courier New" w:hAnsi="Courier New" w:cs="Courier New"/>
                        <w:sz w:val="15"/>
                        <w:szCs w:val="15"/>
                      </w:rPr>
                    </w:pPr>
                  </w:p>
                </w:txbxContent>
              </v:textbox>
            </v:shape>
            <v:shape id="Text Box 331" o:spid="_x0000_s1802" type="#_x0000_t202" style="position:absolute;left:451;top:8835;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18DD3745"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32" o:spid="_x0000_s1803" type="#_x0000_t202" style="position:absolute;left:1411;top:8835;width:562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799E1593"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One award will be made in the aggregate for line items 1 and 2.</w:t>
                    </w:r>
                  </w:p>
                </w:txbxContent>
              </v:textbox>
            </v:shape>
            <v:shape id="Text Box 333" o:spid="_x0000_s1804" type="#_x0000_t202" style="position:absolute;left:1411;top:900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40AE9B7E" w14:textId="77777777" w:rsidR="0091602E" w:rsidRDefault="0091602E" w:rsidP="0091602E">
                    <w:pPr>
                      <w:spacing w:after="0" w:line="240" w:lineRule="auto"/>
                      <w:rPr>
                        <w:rFonts w:ascii="Courier New" w:hAnsi="Courier New" w:cs="Courier New"/>
                        <w:sz w:val="15"/>
                        <w:szCs w:val="15"/>
                      </w:rPr>
                    </w:pPr>
                  </w:p>
                </w:txbxContent>
              </v:textbox>
            </v:shape>
            <v:shape id="Text Box 334" o:spid="_x0000_s1805" type="#_x0000_t202" style="position:absolute;left:7315;top:8835;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14:paraId="05900A9E"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35" o:spid="_x0000_s1806" type="#_x0000_t202" style="position:absolute;left:8179;top:8835;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01F3FAB6"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36" o:spid="_x0000_s1807" type="#_x0000_t202" style="position:absolute;left:8947;top:8835;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14:paraId="07E5CB26" w14:textId="77777777" w:rsidR="0091602E" w:rsidRDefault="0091602E" w:rsidP="0091602E">
                    <w:pPr>
                      <w:spacing w:after="0" w:line="240" w:lineRule="auto"/>
                      <w:jc w:val="right"/>
                      <w:rPr>
                        <w:rFonts w:ascii="Courier New" w:hAnsi="Courier New" w:cs="Courier New"/>
                        <w:sz w:val="15"/>
                        <w:szCs w:val="15"/>
                      </w:rPr>
                    </w:pPr>
                  </w:p>
                </w:txbxContent>
              </v:textbox>
            </v:shape>
            <v:shape id="Text Box 337" o:spid="_x0000_s1808" type="#_x0000_t202" style="position:absolute;left:10003;top:88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15AF18AC" w14:textId="77777777" w:rsidR="0091602E" w:rsidRDefault="0091602E" w:rsidP="0091602E">
                    <w:pPr>
                      <w:spacing w:after="0" w:line="240" w:lineRule="auto"/>
                      <w:jc w:val="right"/>
                      <w:rPr>
                        <w:rFonts w:ascii="Courier New" w:hAnsi="Courier New" w:cs="Courier New"/>
                        <w:sz w:val="15"/>
                        <w:szCs w:val="15"/>
                      </w:rPr>
                    </w:pPr>
                  </w:p>
                </w:txbxContent>
              </v:textbox>
            </v:shape>
            <v:shape id="Text Box 338" o:spid="_x0000_s1809" type="#_x0000_t202" style="position:absolute;left:451;top:9171;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79523ADD"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39" o:spid="_x0000_s1810" type="#_x0000_t202" style="position:absolute;left:1411;top:917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62A930AC"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To be considered for award, offerors must submit a price</w:t>
                    </w:r>
                  </w:p>
                </w:txbxContent>
              </v:textbox>
            </v:shape>
            <v:shape id="Text Box 340" o:spid="_x0000_s1811" type="#_x0000_t202" style="position:absolute;left:1411;top:933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14:paraId="0FBD2CCD"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for the base year and all four one-year options.</w:t>
                    </w:r>
                  </w:p>
                </w:txbxContent>
              </v:textbox>
            </v:shape>
            <v:shape id="Text Box 341" o:spid="_x0000_s1812" type="#_x0000_t202" style="position:absolute;left:7315;top:9171;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676C60AE"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42" o:spid="_x0000_s1813" type="#_x0000_t202" style="position:absolute;left:8179;top:9171;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43C5D37E"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43" o:spid="_x0000_s1814" type="#_x0000_t202" style="position:absolute;left:8947;top:9171;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174F7246" w14:textId="77777777" w:rsidR="0091602E" w:rsidRDefault="0091602E" w:rsidP="0091602E">
                    <w:pPr>
                      <w:spacing w:after="0" w:line="240" w:lineRule="auto"/>
                      <w:jc w:val="right"/>
                      <w:rPr>
                        <w:rFonts w:ascii="Courier New" w:hAnsi="Courier New" w:cs="Courier New"/>
                        <w:sz w:val="15"/>
                        <w:szCs w:val="15"/>
                      </w:rPr>
                    </w:pPr>
                  </w:p>
                </w:txbxContent>
              </v:textbox>
            </v:shape>
            <v:shape id="Text Box 344" o:spid="_x0000_s1815" type="#_x0000_t202" style="position:absolute;left:10003;top:917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5DDFB7AD" w14:textId="77777777" w:rsidR="0091602E" w:rsidRDefault="0091602E" w:rsidP="0091602E">
                    <w:pPr>
                      <w:spacing w:after="0" w:line="240" w:lineRule="auto"/>
                      <w:jc w:val="right"/>
                      <w:rPr>
                        <w:rFonts w:ascii="Courier New" w:hAnsi="Courier New" w:cs="Courier New"/>
                        <w:sz w:val="15"/>
                        <w:szCs w:val="15"/>
                      </w:rPr>
                    </w:pPr>
                  </w:p>
                </w:txbxContent>
              </v:textbox>
            </v:shape>
            <v:shape id="Text Box 345" o:spid="_x0000_s1816" type="#_x0000_t202" style="position:absolute;left:451;top:9507;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6A96564A"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46" o:spid="_x0000_s1817" type="#_x0000_t202" style="position:absolute;left:1411;top:950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14:paraId="24794B0C" w14:textId="77777777" w:rsidR="0091602E" w:rsidRDefault="0091602E" w:rsidP="0091602E">
                    <w:pPr>
                      <w:spacing w:after="0" w:line="240" w:lineRule="auto"/>
                      <w:rPr>
                        <w:rFonts w:ascii="Courier New" w:hAnsi="Courier New" w:cs="Courier New"/>
                        <w:sz w:val="15"/>
                        <w:szCs w:val="15"/>
                      </w:rPr>
                    </w:pPr>
                  </w:p>
                </w:txbxContent>
              </v:textbox>
            </v:shape>
            <v:shape id="Text Box 347" o:spid="_x0000_s1818" type="#_x0000_t202" style="position:absolute;left:1411;top:967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5C40CFFE"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Prices offered shall not exceed two decimal places.</w:t>
                    </w:r>
                  </w:p>
                </w:txbxContent>
              </v:textbox>
            </v:shape>
            <v:shape id="Text Box 348" o:spid="_x0000_s1819" type="#_x0000_t202" style="position:absolute;left:7315;top:9507;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14:paraId="3D782BCD"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49" o:spid="_x0000_s1820" type="#_x0000_t202" style="position:absolute;left:8179;top:9507;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463519DC"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50" o:spid="_x0000_s1821" type="#_x0000_t202" style="position:absolute;left:8947;top:9507;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14:paraId="7E2DE436" w14:textId="77777777" w:rsidR="0091602E" w:rsidRDefault="0091602E" w:rsidP="0091602E">
                    <w:pPr>
                      <w:spacing w:after="0" w:line="240" w:lineRule="auto"/>
                      <w:jc w:val="right"/>
                      <w:rPr>
                        <w:rFonts w:ascii="Courier New" w:hAnsi="Courier New" w:cs="Courier New"/>
                        <w:sz w:val="15"/>
                        <w:szCs w:val="15"/>
                      </w:rPr>
                    </w:pPr>
                  </w:p>
                </w:txbxContent>
              </v:textbox>
            </v:shape>
            <v:shape id="Text Box 351" o:spid="_x0000_s1822" type="#_x0000_t202" style="position:absolute;left:10003;top:9507;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4198DCE9" w14:textId="77777777" w:rsidR="0091602E" w:rsidRDefault="0091602E" w:rsidP="0091602E">
                    <w:pPr>
                      <w:spacing w:after="0" w:line="240" w:lineRule="auto"/>
                      <w:jc w:val="right"/>
                      <w:rPr>
                        <w:rFonts w:ascii="Courier New" w:hAnsi="Courier New" w:cs="Courier New"/>
                        <w:sz w:val="15"/>
                        <w:szCs w:val="15"/>
                      </w:rPr>
                    </w:pPr>
                  </w:p>
                </w:txbxContent>
              </v:textbox>
            </v:shape>
            <v:shape id="Text Box 352" o:spid="_x0000_s1823" type="#_x0000_t202" style="position:absolute;left:451;top:9843;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205FA2B3"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53" o:spid="_x0000_s1824" type="#_x0000_t202" style="position:absolute;left:1411;top:984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0FF16E85"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Offered prices must include the Cost Recovery Fee of 0.5%,</w:t>
                    </w:r>
                  </w:p>
                </w:txbxContent>
              </v:textbox>
            </v:shape>
            <v:shape id="Text Box 354" o:spid="_x0000_s1825" type="#_x0000_t202" style="position:absolute;left:1411;top:1001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3C298E5A"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as outlined in Scope of Contract.  Offerors must list an 11</w:t>
                    </w:r>
                  </w:p>
                </w:txbxContent>
              </v:textbox>
            </v:shape>
            <v:shape id="Text Box 355" o:spid="_x0000_s1826" type="#_x0000_t202" style="position:absolute;left:7315;top:9843;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2146E8B7"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56" o:spid="_x0000_s1827" type="#_x0000_t202" style="position:absolute;left:8179;top:9843;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385A7C0A"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57" o:spid="_x0000_s1828" type="#_x0000_t202" style="position:absolute;left:8947;top:9843;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02555105" w14:textId="77777777" w:rsidR="0091602E" w:rsidRDefault="0091602E" w:rsidP="0091602E">
                    <w:pPr>
                      <w:spacing w:after="0" w:line="240" w:lineRule="auto"/>
                      <w:jc w:val="right"/>
                      <w:rPr>
                        <w:rFonts w:ascii="Courier New" w:hAnsi="Courier New" w:cs="Courier New"/>
                        <w:sz w:val="15"/>
                        <w:szCs w:val="15"/>
                      </w:rPr>
                    </w:pPr>
                  </w:p>
                </w:txbxContent>
              </v:textbox>
            </v:shape>
            <v:shape id="Text Box 358" o:spid="_x0000_s1829" type="#_x0000_t202" style="position:absolute;left:10003;top:984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1E11E7F0" w14:textId="77777777" w:rsidR="0091602E" w:rsidRDefault="0091602E" w:rsidP="0091602E">
                    <w:pPr>
                      <w:spacing w:after="0" w:line="240" w:lineRule="auto"/>
                      <w:jc w:val="right"/>
                      <w:rPr>
                        <w:rFonts w:ascii="Courier New" w:hAnsi="Courier New" w:cs="Courier New"/>
                        <w:sz w:val="15"/>
                        <w:szCs w:val="15"/>
                      </w:rPr>
                    </w:pPr>
                  </w:p>
                </w:txbxContent>
              </v:textbox>
            </v:shape>
            <v:shape id="Text Box 359" o:spid="_x0000_s1830" type="#_x0000_t202" style="position:absolute;left:451;top:1017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2FFBA1BB"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60" o:spid="_x0000_s1831" type="#_x0000_t202" style="position:absolute;left:1411;top:1017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63784E9C"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digit NDC number for each offered drug that is unique to the</w:t>
                    </w:r>
                  </w:p>
                </w:txbxContent>
              </v:textbox>
            </v:shape>
            <v:shape id="Text Box 361" o:spid="_x0000_s1832" type="#_x0000_t202" style="position:absolute;left:1411;top:1034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196CA20C"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Offeror's company as outlined in Scope of Contract.  If the</w:t>
                    </w:r>
                  </w:p>
                </w:txbxContent>
              </v:textbox>
            </v:shape>
            <v:shape id="Text Box 362" o:spid="_x0000_s1833" type="#_x0000_t202" style="position:absolute;left:7315;top:10179;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779164FF"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63" o:spid="_x0000_s1834" type="#_x0000_t202" style="position:absolute;left:8179;top:10179;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1FDC8526"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64" o:spid="_x0000_s1835" type="#_x0000_t202" style="position:absolute;left:8947;top:10179;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14:paraId="69ECB5AE" w14:textId="77777777" w:rsidR="0091602E" w:rsidRDefault="0091602E" w:rsidP="0091602E">
                    <w:pPr>
                      <w:spacing w:after="0" w:line="240" w:lineRule="auto"/>
                      <w:jc w:val="right"/>
                      <w:rPr>
                        <w:rFonts w:ascii="Courier New" w:hAnsi="Courier New" w:cs="Courier New"/>
                        <w:sz w:val="15"/>
                        <w:szCs w:val="15"/>
                      </w:rPr>
                    </w:pPr>
                  </w:p>
                </w:txbxContent>
              </v:textbox>
            </v:shape>
            <v:shape id="Text Box 365" o:spid="_x0000_s1836" type="#_x0000_t202" style="position:absolute;left:10003;top:1017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3902BADD" w14:textId="77777777" w:rsidR="0091602E" w:rsidRDefault="0091602E" w:rsidP="0091602E">
                    <w:pPr>
                      <w:spacing w:after="0" w:line="240" w:lineRule="auto"/>
                      <w:jc w:val="right"/>
                      <w:rPr>
                        <w:rFonts w:ascii="Courier New" w:hAnsi="Courier New" w:cs="Courier New"/>
                        <w:sz w:val="15"/>
                        <w:szCs w:val="15"/>
                      </w:rPr>
                    </w:pPr>
                  </w:p>
                </w:txbxContent>
              </v:textbox>
            </v:shape>
            <v:shape id="Text Box 366" o:spid="_x0000_s1837" type="#_x0000_t202" style="position:absolute;left:451;top:10515;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14:paraId="38C78448"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67" o:spid="_x0000_s1838" type="#_x0000_t202" style="position:absolute;left:1411;top:1051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14:paraId="592A8962"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offeror is a distributor, the NDC number must be unique</w:t>
                    </w:r>
                  </w:p>
                </w:txbxContent>
              </v:textbox>
            </v:shape>
            <v:shape id="Text Box 368" o:spid="_x0000_s1839" type="#_x0000_t202" style="position:absolute;left:1411;top:1068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14:paraId="4FE55C87" w14:textId="77777777" w:rsidR="0091602E" w:rsidRDefault="0091602E" w:rsidP="0091602E">
                    <w:pPr>
                      <w:spacing w:after="0" w:line="240" w:lineRule="auto"/>
                      <w:rPr>
                        <w:rFonts w:ascii="Courier New" w:hAnsi="Courier New" w:cs="Courier New"/>
                        <w:sz w:val="15"/>
                        <w:szCs w:val="15"/>
                      </w:rPr>
                    </w:pPr>
                    <w:r>
                      <w:rPr>
                        <w:rFonts w:ascii="Courier New" w:hAnsi="Courier New" w:cs="Courier New"/>
                        <w:sz w:val="15"/>
                        <w:szCs w:val="15"/>
                      </w:rPr>
                      <w:t>to the distributor.</w:t>
                    </w:r>
                  </w:p>
                </w:txbxContent>
              </v:textbox>
            </v:shape>
            <v:shape id="Text Box 369" o:spid="_x0000_s1840" type="#_x0000_t202" style="position:absolute;left:7315;top:10515;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14:paraId="2D1B7E69"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70" o:spid="_x0000_s1841" type="#_x0000_t202" style="position:absolute;left:8179;top:10515;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14:paraId="12CD540B"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71" o:spid="_x0000_s1842" type="#_x0000_t202" style="position:absolute;left:8947;top:10515;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14:paraId="6A1DF1ED" w14:textId="77777777" w:rsidR="0091602E" w:rsidRDefault="0091602E" w:rsidP="0091602E">
                    <w:pPr>
                      <w:spacing w:after="0" w:line="240" w:lineRule="auto"/>
                      <w:jc w:val="right"/>
                      <w:rPr>
                        <w:rFonts w:ascii="Courier New" w:hAnsi="Courier New" w:cs="Courier New"/>
                        <w:sz w:val="15"/>
                        <w:szCs w:val="15"/>
                      </w:rPr>
                    </w:pPr>
                  </w:p>
                </w:txbxContent>
              </v:textbox>
            </v:shape>
            <v:shape id="Text Box 372" o:spid="_x0000_s1843" type="#_x0000_t202" style="position:absolute;left:10003;top:1051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14:paraId="19D6F953" w14:textId="77777777" w:rsidR="0091602E" w:rsidRDefault="0091602E" w:rsidP="0091602E">
                    <w:pPr>
                      <w:spacing w:after="0" w:line="240" w:lineRule="auto"/>
                      <w:jc w:val="right"/>
                      <w:rPr>
                        <w:rFonts w:ascii="Courier New" w:hAnsi="Courier New" w:cs="Courier New"/>
                        <w:sz w:val="15"/>
                        <w:szCs w:val="15"/>
                      </w:rPr>
                    </w:pPr>
                  </w:p>
                </w:txbxContent>
              </v:textbox>
            </v:shape>
            <v:shape id="Text Box 373" o:spid="_x0000_s1844" type="#_x0000_t202" style="position:absolute;left:451;top:10851;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14:paraId="6727B207"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74" o:spid="_x0000_s1845" type="#_x0000_t202" style="position:absolute;left:1411;top:108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14:paraId="78E59E51" w14:textId="77777777" w:rsidR="0091602E" w:rsidRDefault="0091602E" w:rsidP="0091602E">
                    <w:pPr>
                      <w:spacing w:after="0" w:line="240" w:lineRule="auto"/>
                      <w:rPr>
                        <w:rFonts w:ascii="Courier New" w:hAnsi="Courier New" w:cs="Courier New"/>
                        <w:sz w:val="15"/>
                        <w:szCs w:val="15"/>
                      </w:rPr>
                    </w:pPr>
                  </w:p>
                </w:txbxContent>
              </v:textbox>
            </v:shape>
            <v:shape id="Text Box 375" o:spid="_x0000_s1846" type="#_x0000_t202" style="position:absolute;left:1411;top:110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14:paraId="1BF77939" w14:textId="77777777" w:rsidR="0091602E" w:rsidRDefault="0091602E" w:rsidP="0091602E">
                    <w:pPr>
                      <w:spacing w:after="0" w:line="240" w:lineRule="auto"/>
                      <w:rPr>
                        <w:rFonts w:ascii="Courier New" w:hAnsi="Courier New" w:cs="Courier New"/>
                        <w:sz w:val="15"/>
                        <w:szCs w:val="15"/>
                      </w:rPr>
                    </w:pPr>
                  </w:p>
                </w:txbxContent>
              </v:textbox>
            </v:shape>
            <v:shape id="Text Box 376" o:spid="_x0000_s1847" type="#_x0000_t202" style="position:absolute;left:7315;top:10851;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14:paraId="7FF2337B"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77" o:spid="_x0000_s1848" type="#_x0000_t202" style="position:absolute;left:8179;top:10851;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14:paraId="09ADE33B"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78" o:spid="_x0000_s1849" type="#_x0000_t202" style="position:absolute;left:8947;top:10851;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14:paraId="6EF31756" w14:textId="77777777" w:rsidR="0091602E" w:rsidRDefault="0091602E" w:rsidP="0091602E">
                    <w:pPr>
                      <w:spacing w:after="0" w:line="240" w:lineRule="auto"/>
                      <w:jc w:val="right"/>
                      <w:rPr>
                        <w:rFonts w:ascii="Courier New" w:hAnsi="Courier New" w:cs="Courier New"/>
                        <w:sz w:val="15"/>
                        <w:szCs w:val="15"/>
                      </w:rPr>
                    </w:pPr>
                  </w:p>
                </w:txbxContent>
              </v:textbox>
            </v:shape>
            <v:shape id="Text Box 379" o:spid="_x0000_s1850" type="#_x0000_t202" style="position:absolute;left:10003;top:1085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l7sUA&#10;AADcAAAADwAAAGRycy9kb3ducmV2LnhtbESPQWvCQBSE74L/YXlCb7qxBa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uXuxQAAANwAAAAPAAAAAAAAAAAAAAAAAJgCAABkcnMv&#10;ZG93bnJldi54bWxQSwUGAAAAAAQABAD1AAAAigMAAAAA&#10;" filled="f" stroked="f">
              <v:textbox inset="0,0,0,0">
                <w:txbxContent>
                  <w:p w14:paraId="7ED33453" w14:textId="77777777" w:rsidR="0091602E" w:rsidRDefault="0091602E" w:rsidP="0091602E">
                    <w:pPr>
                      <w:spacing w:after="0" w:line="240" w:lineRule="auto"/>
                      <w:jc w:val="right"/>
                      <w:rPr>
                        <w:rFonts w:ascii="Courier New" w:hAnsi="Courier New" w:cs="Courier New"/>
                        <w:sz w:val="15"/>
                        <w:szCs w:val="15"/>
                      </w:rPr>
                    </w:pPr>
                  </w:p>
                </w:txbxContent>
              </v:textbox>
            </v:shape>
            <v:shape id="Text Box 380" o:spid="_x0000_s1851" type="#_x0000_t202" style="position:absolute;left:451;top:11187;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14:paraId="078B5E8C"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81" o:spid="_x0000_s1852" type="#_x0000_t202" style="position:absolute;left:1411;top:111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14:paraId="08B6E739" w14:textId="77777777" w:rsidR="0091602E" w:rsidRDefault="0091602E" w:rsidP="0091602E">
                    <w:pPr>
                      <w:spacing w:after="0" w:line="240" w:lineRule="auto"/>
                      <w:rPr>
                        <w:rFonts w:ascii="Courier New" w:hAnsi="Courier New" w:cs="Courier New"/>
                        <w:sz w:val="15"/>
                        <w:szCs w:val="15"/>
                      </w:rPr>
                    </w:pPr>
                  </w:p>
                </w:txbxContent>
              </v:textbox>
            </v:shape>
            <v:shape id="Text Box 382" o:spid="_x0000_s1853" type="#_x0000_t202" style="position:absolute;left:1411;top:113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14:paraId="6BD11852" w14:textId="77777777" w:rsidR="0091602E" w:rsidRDefault="0091602E" w:rsidP="0091602E">
                    <w:pPr>
                      <w:spacing w:after="0" w:line="240" w:lineRule="auto"/>
                      <w:rPr>
                        <w:rFonts w:ascii="Courier New" w:hAnsi="Courier New" w:cs="Courier New"/>
                        <w:sz w:val="15"/>
                        <w:szCs w:val="15"/>
                      </w:rPr>
                    </w:pPr>
                  </w:p>
                </w:txbxContent>
              </v:textbox>
            </v:shape>
            <v:shape id="Text Box 383" o:spid="_x0000_s1854" type="#_x0000_t202" style="position:absolute;left:7315;top:11187;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4F9EFED8"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84" o:spid="_x0000_s1855" type="#_x0000_t202" style="position:absolute;left:8179;top:11187;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21A38474"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85" o:spid="_x0000_s1856" type="#_x0000_t202" style="position:absolute;left:8947;top:11187;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14:paraId="191D23C5" w14:textId="77777777" w:rsidR="0091602E" w:rsidRDefault="0091602E" w:rsidP="0091602E">
                    <w:pPr>
                      <w:spacing w:after="0" w:line="240" w:lineRule="auto"/>
                      <w:jc w:val="right"/>
                      <w:rPr>
                        <w:rFonts w:ascii="Courier New" w:hAnsi="Courier New" w:cs="Courier New"/>
                        <w:sz w:val="15"/>
                        <w:szCs w:val="15"/>
                      </w:rPr>
                    </w:pPr>
                  </w:p>
                </w:txbxContent>
              </v:textbox>
            </v:shape>
            <v:shape id="Text Box 386" o:spid="_x0000_s1857" type="#_x0000_t202" style="position:absolute;left:10003;top:11187;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14:paraId="0DF1F6F0" w14:textId="77777777" w:rsidR="0091602E" w:rsidRDefault="0091602E" w:rsidP="0091602E">
                    <w:pPr>
                      <w:spacing w:after="0" w:line="240" w:lineRule="auto"/>
                      <w:jc w:val="right"/>
                      <w:rPr>
                        <w:rFonts w:ascii="Courier New" w:hAnsi="Courier New" w:cs="Courier New"/>
                        <w:sz w:val="15"/>
                        <w:szCs w:val="15"/>
                      </w:rPr>
                    </w:pPr>
                  </w:p>
                </w:txbxContent>
              </v:textbox>
            </v:shape>
            <v:shape id="Text Box 387" o:spid="_x0000_s1858" type="#_x0000_t202" style="position:absolute;left:451;top:11523;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14:paraId="169B1BC6"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88" o:spid="_x0000_s1859" type="#_x0000_t202" style="position:absolute;left:1411;top:1152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14:paraId="57853273" w14:textId="77777777" w:rsidR="0091602E" w:rsidRDefault="0091602E" w:rsidP="0091602E">
                    <w:pPr>
                      <w:spacing w:after="0" w:line="240" w:lineRule="auto"/>
                      <w:rPr>
                        <w:rFonts w:ascii="Courier New" w:hAnsi="Courier New" w:cs="Courier New"/>
                        <w:sz w:val="15"/>
                        <w:szCs w:val="15"/>
                      </w:rPr>
                    </w:pPr>
                  </w:p>
                </w:txbxContent>
              </v:textbox>
            </v:shape>
            <v:shape id="Text Box 389" o:spid="_x0000_s1860" type="#_x0000_t202" style="position:absolute;left:1411;top:1169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14:paraId="2BED5679" w14:textId="77777777" w:rsidR="0091602E" w:rsidRDefault="0091602E" w:rsidP="0091602E">
                    <w:pPr>
                      <w:spacing w:after="0" w:line="240" w:lineRule="auto"/>
                      <w:rPr>
                        <w:rFonts w:ascii="Courier New" w:hAnsi="Courier New" w:cs="Courier New"/>
                        <w:sz w:val="15"/>
                        <w:szCs w:val="15"/>
                      </w:rPr>
                    </w:pPr>
                  </w:p>
                </w:txbxContent>
              </v:textbox>
            </v:shape>
            <v:shape id="Text Box 390" o:spid="_x0000_s1861" type="#_x0000_t202" style="position:absolute;left:7315;top:11523;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14:paraId="4B1B1AA0"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91" o:spid="_x0000_s1862" type="#_x0000_t202" style="position:absolute;left:8179;top:11523;width:8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14:paraId="69D94E94"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92" o:spid="_x0000_s1863" type="#_x0000_t202" style="position:absolute;left:8947;top:11523;width:108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14:paraId="50A87787" w14:textId="77777777" w:rsidR="0091602E" w:rsidRDefault="0091602E" w:rsidP="0091602E">
                    <w:pPr>
                      <w:spacing w:after="0" w:line="240" w:lineRule="auto"/>
                      <w:jc w:val="right"/>
                      <w:rPr>
                        <w:rFonts w:ascii="Courier New" w:hAnsi="Courier New" w:cs="Courier New"/>
                        <w:sz w:val="15"/>
                        <w:szCs w:val="15"/>
                      </w:rPr>
                    </w:pPr>
                  </w:p>
                </w:txbxContent>
              </v:textbox>
            </v:shape>
            <v:shape id="Text Box 393" o:spid="_x0000_s1864" type="#_x0000_t202" style="position:absolute;left:10003;top:1152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14:paraId="69FE683B" w14:textId="77777777" w:rsidR="0091602E" w:rsidRDefault="0091602E" w:rsidP="0091602E">
                    <w:pPr>
                      <w:spacing w:after="0" w:line="240" w:lineRule="auto"/>
                      <w:jc w:val="right"/>
                      <w:rPr>
                        <w:rFonts w:ascii="Courier New" w:hAnsi="Courier New" w:cs="Courier New"/>
                        <w:sz w:val="15"/>
                        <w:szCs w:val="15"/>
                      </w:rPr>
                    </w:pPr>
                  </w:p>
                </w:txbxContent>
              </v:textbox>
            </v:shape>
            <v:shape id="Text Box 394" o:spid="_x0000_s1865" type="#_x0000_t202" style="position:absolute;left:9091;top:11859;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14:paraId="5FF198BE" w14:textId="77777777" w:rsidR="0091602E" w:rsidRDefault="0091602E" w:rsidP="0091602E">
                    <w:pPr>
                      <w:spacing w:after="0" w:line="240" w:lineRule="auto"/>
                      <w:rPr>
                        <w:rFonts w:ascii="Courier New" w:hAnsi="Courier New" w:cs="Courier New"/>
                        <w:sz w:val="15"/>
                        <w:szCs w:val="15"/>
                      </w:rPr>
                    </w:pPr>
                  </w:p>
                </w:txbxContent>
              </v:textbox>
            </v:shape>
            <v:shape id="Text Box 395" o:spid="_x0000_s1866" type="#_x0000_t202" style="position:absolute;left:10051;top:1185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14:paraId="527D8DC9" w14:textId="77777777" w:rsidR="0091602E" w:rsidRDefault="0091602E" w:rsidP="0091602E">
                    <w:pPr>
                      <w:spacing w:after="0" w:line="240" w:lineRule="auto"/>
                      <w:jc w:val="right"/>
                      <w:rPr>
                        <w:rFonts w:ascii="Courier New" w:hAnsi="Courier New" w:cs="Courier New"/>
                        <w:sz w:val="15"/>
                        <w:szCs w:val="15"/>
                      </w:rPr>
                    </w:pPr>
                  </w:p>
                </w:txbxContent>
              </v:textbox>
            </v:shape>
            <v:shape id="Text Box 396" o:spid="_x0000_s1867" type="#_x0000_t202" style="position:absolute;left:9667;top:1221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14:paraId="35B52CEA" w14:textId="77777777" w:rsidR="0091602E" w:rsidRDefault="0091602E" w:rsidP="0091602E">
                    <w:pPr>
                      <w:spacing w:after="0" w:line="240" w:lineRule="auto"/>
                      <w:rPr>
                        <w:rFonts w:ascii="Courier New" w:hAnsi="Courier New" w:cs="Courier New"/>
                        <w:sz w:val="15"/>
                        <w:szCs w:val="15"/>
                      </w:rPr>
                    </w:pPr>
                  </w:p>
                </w:txbxContent>
              </v:textbox>
            </v:shape>
            <v:shape id="Text Box 397" o:spid="_x0000_s1868" type="#_x0000_t202" style="position:absolute;left:8467;top:1221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14:paraId="0288DF22" w14:textId="77777777" w:rsidR="0091602E" w:rsidRDefault="0091602E" w:rsidP="0091602E">
                    <w:pPr>
                      <w:spacing w:after="0" w:line="240" w:lineRule="auto"/>
                      <w:jc w:val="center"/>
                      <w:rPr>
                        <w:rFonts w:ascii="Courier New" w:hAnsi="Courier New" w:cs="Courier New"/>
                        <w:sz w:val="15"/>
                        <w:szCs w:val="15"/>
                      </w:rPr>
                    </w:pPr>
                  </w:p>
                </w:txbxContent>
              </v:textbox>
            </v:shape>
            <v:shape id="Text Box 398" o:spid="_x0000_s1869" type="#_x0000_t202" style="position:absolute;left:3235;top:1205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14:paraId="57E4D1D3" w14:textId="77777777" w:rsidR="0091602E" w:rsidRDefault="0091602E" w:rsidP="0091602E">
                    <w:pPr>
                      <w:spacing w:after="0" w:line="240" w:lineRule="auto"/>
                      <w:rPr>
                        <w:rFonts w:ascii="Courier New" w:hAnsi="Courier New" w:cs="Courier New"/>
                        <w:sz w:val="15"/>
                        <w:szCs w:val="15"/>
                      </w:rPr>
                    </w:pPr>
                  </w:p>
                </w:txbxContent>
              </v:textbox>
            </v:shape>
            <v:shape id="Text Box 399" o:spid="_x0000_s1870" type="#_x0000_t202" style="position:absolute;left:595;top:122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14:paraId="00526785" w14:textId="77777777" w:rsidR="0091602E" w:rsidRDefault="0091602E" w:rsidP="0091602E">
                    <w:pPr>
                      <w:spacing w:after="0" w:line="240" w:lineRule="auto"/>
                      <w:rPr>
                        <w:rFonts w:ascii="Courier New" w:hAnsi="Courier New" w:cs="Courier New"/>
                        <w:sz w:val="15"/>
                        <w:szCs w:val="15"/>
                      </w:rPr>
                    </w:pPr>
                  </w:p>
                </w:txbxContent>
              </v:textbox>
            </v:shape>
            <v:shape id="Text Box 400" o:spid="_x0000_s1871" type="#_x0000_t202" style="position:absolute;left:595;top:123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14:paraId="745A17F4" w14:textId="77777777" w:rsidR="0091602E" w:rsidRDefault="0091602E" w:rsidP="0091602E">
                    <w:pPr>
                      <w:spacing w:after="0" w:line="240" w:lineRule="auto"/>
                      <w:rPr>
                        <w:rFonts w:ascii="Courier New" w:hAnsi="Courier New" w:cs="Courier New"/>
                        <w:sz w:val="15"/>
                        <w:szCs w:val="15"/>
                      </w:rPr>
                    </w:pPr>
                  </w:p>
                </w:txbxContent>
              </v:textbox>
            </v:shape>
            <v:shape id="Text Box 401" o:spid="_x0000_s1872" type="#_x0000_t202" style="position:absolute;left:595;top:125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14:paraId="3F55E626" w14:textId="77777777" w:rsidR="0091602E" w:rsidRDefault="0091602E" w:rsidP="0091602E">
                    <w:pPr>
                      <w:spacing w:after="0" w:line="240" w:lineRule="auto"/>
                      <w:rPr>
                        <w:rFonts w:ascii="Courier New" w:hAnsi="Courier New" w:cs="Courier New"/>
                        <w:sz w:val="15"/>
                        <w:szCs w:val="15"/>
                      </w:rPr>
                    </w:pPr>
                  </w:p>
                </w:txbxContent>
              </v:textbox>
            </v:shape>
            <v:shape id="Text Box 402" o:spid="_x0000_s1873" type="#_x0000_t202" style="position:absolute;left:427;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14:paraId="5D6B2747" w14:textId="77777777" w:rsidR="0091602E" w:rsidRDefault="0091602E" w:rsidP="0091602E">
                    <w:pPr>
                      <w:spacing w:after="0" w:line="240" w:lineRule="auto"/>
                      <w:jc w:val="right"/>
                      <w:rPr>
                        <w:rFonts w:ascii="Courier New" w:hAnsi="Courier New" w:cs="Courier New"/>
                        <w:sz w:val="15"/>
                        <w:szCs w:val="15"/>
                      </w:rPr>
                    </w:pPr>
                  </w:p>
                </w:txbxContent>
              </v:textbox>
            </v:shape>
            <v:shape id="Text Box 403" o:spid="_x0000_s1874" type="#_x0000_t202" style="position:absolute;left:8395;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14:paraId="72CEC913" w14:textId="77777777" w:rsidR="0091602E" w:rsidRDefault="0091602E" w:rsidP="0091602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404" o:spid="_x0000_s1875" type="#_x0000_t202" style="position:absolute;left:9019;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14:paraId="0204C888" w14:textId="77777777" w:rsidR="0091602E" w:rsidRDefault="0091602E" w:rsidP="0091602E">
                    <w:pPr>
                      <w:spacing w:after="0" w:line="240" w:lineRule="auto"/>
                      <w:jc w:val="right"/>
                      <w:rPr>
                        <w:rFonts w:ascii="Courier New" w:hAnsi="Courier New" w:cs="Courier New"/>
                        <w:sz w:val="15"/>
                        <w:szCs w:val="15"/>
                      </w:rPr>
                    </w:pPr>
                  </w:p>
                </w:txbxContent>
              </v:textbox>
            </v:shape>
            <v:shape id="Text Box 405" o:spid="_x0000_s1876" type="#_x0000_t202" style="position:absolute;left:427;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14:paraId="0C8DA8CE" w14:textId="77777777" w:rsidR="0091602E" w:rsidRDefault="0091602E" w:rsidP="0091602E">
                    <w:pPr>
                      <w:spacing w:after="0" w:line="240" w:lineRule="auto"/>
                      <w:jc w:val="right"/>
                      <w:rPr>
                        <w:rFonts w:ascii="Courier New" w:hAnsi="Courier New" w:cs="Courier New"/>
                        <w:sz w:val="15"/>
                        <w:szCs w:val="15"/>
                      </w:rPr>
                    </w:pPr>
                  </w:p>
                </w:txbxContent>
              </v:textbox>
            </v:shape>
            <v:shape id="Text Box 406" o:spid="_x0000_s1877" type="#_x0000_t202" style="position:absolute;left:8395;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14:paraId="31919E70" w14:textId="77777777" w:rsidR="0091602E" w:rsidRDefault="0091602E" w:rsidP="0091602E">
                    <w:pPr>
                      <w:spacing w:after="0" w:line="240" w:lineRule="auto"/>
                      <w:jc w:val="right"/>
                      <w:rPr>
                        <w:rFonts w:ascii="Courier New" w:hAnsi="Courier New" w:cs="Courier New"/>
                        <w:sz w:val="15"/>
                        <w:szCs w:val="15"/>
                      </w:rPr>
                    </w:pPr>
                  </w:p>
                </w:txbxContent>
              </v:textbox>
            </v:shape>
            <v:shape id="Text Box 407" o:spid="_x0000_s1878" type="#_x0000_t202" style="position:absolute;left:9019;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14:paraId="3A77F09E" w14:textId="77777777" w:rsidR="0091602E" w:rsidRDefault="0091602E" w:rsidP="0091602E">
                    <w:pPr>
                      <w:spacing w:after="0" w:line="240" w:lineRule="auto"/>
                      <w:jc w:val="right"/>
                      <w:rPr>
                        <w:rFonts w:ascii="Courier New" w:hAnsi="Courier New" w:cs="Courier New"/>
                        <w:sz w:val="15"/>
                        <w:szCs w:val="15"/>
                      </w:rPr>
                    </w:pPr>
                  </w:p>
                </w:txbxContent>
              </v:textbox>
            </v:shape>
            <v:shape id="Text Box 408" o:spid="_x0000_s1879" type="#_x0000_t202" style="position:absolute;left:42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14:paraId="2656A1FF" w14:textId="77777777" w:rsidR="0091602E" w:rsidRDefault="0091602E" w:rsidP="0091602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409" o:spid="_x0000_s1880" type="#_x0000_t202" style="position:absolute;left:4627;top:1322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14:paraId="64918588" w14:textId="77777777" w:rsidR="0091602E" w:rsidRDefault="0091602E" w:rsidP="0091602E">
                    <w:pPr>
                      <w:spacing w:after="0" w:line="240" w:lineRule="auto"/>
                      <w:jc w:val="center"/>
                      <w:rPr>
                        <w:rFonts w:ascii="Courier New" w:hAnsi="Courier New" w:cs="Courier New"/>
                        <w:sz w:val="15"/>
                        <w:szCs w:val="15"/>
                      </w:rPr>
                    </w:pPr>
                    <w:r>
                      <w:rPr>
                        <w:rFonts w:ascii="Courier New" w:hAnsi="Courier New" w:cs="Courier New"/>
                        <w:sz w:val="15"/>
                        <w:szCs w:val="15"/>
                      </w:rPr>
                      <w:t>1 scan</w:t>
                    </w:r>
                  </w:p>
                </w:txbxContent>
              </v:textbox>
            </v:shape>
            <v:shape id="Text Box 410" o:spid="_x0000_s1881" type="#_x0000_t202" style="position:absolute;left:678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14:paraId="3DBCA0B3" w14:textId="77777777" w:rsidR="0091602E" w:rsidRDefault="0091602E" w:rsidP="0091602E">
                    <w:pPr>
                      <w:spacing w:after="0" w:line="240" w:lineRule="auto"/>
                      <w:jc w:val="right"/>
                      <w:rPr>
                        <w:rFonts w:ascii="Courier New" w:hAnsi="Courier New" w:cs="Courier New"/>
                        <w:sz w:val="15"/>
                        <w:szCs w:val="15"/>
                      </w:rPr>
                    </w:pPr>
                  </w:p>
                </w:txbxContent>
              </v:textbox>
            </v:shape>
            <v:shape id="Text Box 411" o:spid="_x0000_s1882" type="#_x0000_t202" style="position:absolute;left:8971;top:1320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14:paraId="086DDB42" w14:textId="77777777" w:rsidR="0091602E" w:rsidRDefault="0091602E" w:rsidP="0091602E">
                    <w:pPr>
                      <w:spacing w:after="0" w:line="240" w:lineRule="auto"/>
                      <w:jc w:val="center"/>
                      <w:rPr>
                        <w:rFonts w:ascii="Courier New" w:hAnsi="Courier New" w:cs="Courier New"/>
                        <w:sz w:val="15"/>
                        <w:szCs w:val="15"/>
                      </w:rPr>
                    </w:pPr>
                  </w:p>
                </w:txbxContent>
              </v:textbox>
            </v:shape>
            <v:shape id="Text Box 412" o:spid="_x0000_s1883" type="#_x0000_t202" style="position:absolute;left:7483;top:1334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14:paraId="7981197D" w14:textId="77777777" w:rsidR="0091602E" w:rsidRDefault="0091602E" w:rsidP="0091602E">
                    <w:pPr>
                      <w:spacing w:after="0" w:line="240" w:lineRule="auto"/>
                      <w:rPr>
                        <w:rFonts w:ascii="Courier New" w:hAnsi="Courier New" w:cs="Courier New"/>
                        <w:sz w:val="15"/>
                        <w:szCs w:val="15"/>
                      </w:rPr>
                    </w:pPr>
                  </w:p>
                </w:txbxContent>
              </v:textbox>
            </v:shape>
            <v:shape id="Text Box 413" o:spid="_x0000_s1884" type="#_x0000_t202" style="position:absolute;left:6643;top:1377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14:paraId="68BBB82F" w14:textId="77777777" w:rsidR="0091602E" w:rsidRDefault="0091602E" w:rsidP="0091602E">
                    <w:pPr>
                      <w:spacing w:after="0" w:line="240" w:lineRule="auto"/>
                      <w:rPr>
                        <w:rFonts w:ascii="Courier New" w:hAnsi="Courier New" w:cs="Courier New"/>
                        <w:sz w:val="15"/>
                        <w:szCs w:val="15"/>
                      </w:rPr>
                    </w:pPr>
                  </w:p>
                </w:txbxContent>
              </v:textbox>
            </v:shape>
            <v:shape id="Text Box 414" o:spid="_x0000_s1885" type="#_x0000_t202" style="position:absolute;left:6595;top:1457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14:paraId="0495D2F2" w14:textId="77777777" w:rsidR="0091602E" w:rsidRDefault="0091602E" w:rsidP="0091602E">
                    <w:pPr>
                      <w:spacing w:after="0" w:line="240" w:lineRule="auto"/>
                      <w:rPr>
                        <w:rFonts w:ascii="Courier New" w:hAnsi="Courier New" w:cs="Courier New"/>
                        <w:sz w:val="15"/>
                        <w:szCs w:val="15"/>
                      </w:rPr>
                    </w:pPr>
                  </w:p>
                </w:txbxContent>
              </v:textbox>
            </v:shape>
            <v:shape id="Text Box 415" o:spid="_x0000_s1886" type="#_x0000_t202" style="position:absolute;left:6595;top:147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14:paraId="02CA48A9" w14:textId="77777777" w:rsidR="0091602E" w:rsidRDefault="0091602E" w:rsidP="0091602E">
                    <w:pPr>
                      <w:spacing w:after="0" w:line="240" w:lineRule="auto"/>
                      <w:rPr>
                        <w:rFonts w:ascii="Courier New" w:hAnsi="Courier New" w:cs="Courier New"/>
                        <w:sz w:val="15"/>
                        <w:szCs w:val="15"/>
                      </w:rPr>
                    </w:pPr>
                  </w:p>
                </w:txbxContent>
              </v:textbox>
            </v:shape>
            <v:shape id="Text Box 416" o:spid="_x0000_s1887" type="#_x0000_t202" style="position:absolute;left:323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14:paraId="25523E75" w14:textId="77777777" w:rsidR="0091602E" w:rsidRDefault="0091602E" w:rsidP="0091602E">
                    <w:pPr>
                      <w:spacing w:after="0" w:line="240" w:lineRule="auto"/>
                      <w:rPr>
                        <w:rFonts w:ascii="Courier New" w:hAnsi="Courier New" w:cs="Courier New"/>
                        <w:sz w:val="15"/>
                        <w:szCs w:val="15"/>
                      </w:rPr>
                    </w:pPr>
                  </w:p>
                </w:txbxContent>
              </v:textbox>
            </v:shape>
            <v:shape id="Text Box 417" o:spid="_x0000_s1888" type="#_x0000_t202" style="position:absolute;left:827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14:paraId="5F32D7C9" w14:textId="77777777" w:rsidR="0091602E" w:rsidRDefault="0091602E" w:rsidP="0091602E">
                    <w:pPr>
                      <w:spacing w:after="0" w:line="240" w:lineRule="auto"/>
                      <w:rPr>
                        <w:rFonts w:ascii="Courier New" w:hAnsi="Courier New" w:cs="Courier New"/>
                        <w:sz w:val="15"/>
                        <w:szCs w:val="15"/>
                      </w:rPr>
                    </w:pPr>
                  </w:p>
                </w:txbxContent>
              </v:textbox>
            </v:shape>
            <w10:wrap anchorx="page" anchory="page"/>
          </v:group>
        </w:pict>
      </w:r>
      <w:r w:rsidRPr="0091602E">
        <w:rPr>
          <w:rFonts w:ascii="Times New Roman" w:hAnsi="Times New Roman" w:cs="Times New Roman"/>
        </w:rPr>
        <w:fldChar w:fldCharType="begin"/>
      </w:r>
      <w:r w:rsidRPr="0091602E">
        <w:rPr>
          <w:rFonts w:ascii="Times New Roman" w:hAnsi="Times New Roman" w:cs="Times New Roman"/>
        </w:rPr>
        <w:instrText>TC "</w:instrText>
      </w:r>
      <w:bookmarkStart w:id="0" w:name="_Toc481651215"/>
      <w:r w:rsidRPr="0091602E">
        <w:rPr>
          <w:rFonts w:ascii="Times New Roman" w:hAnsi="Times New Roman" w:cs="Times New Roman"/>
        </w:rPr>
        <w:instrText>SECTION A</w:instrText>
      </w:r>
      <w:bookmarkEnd w:id="0"/>
      <w:r w:rsidRPr="0091602E">
        <w:rPr>
          <w:rFonts w:ascii="Times New Roman" w:hAnsi="Times New Roman" w:cs="Times New Roman"/>
        </w:rPr>
        <w:instrText>" \l 1</w:instrText>
      </w:r>
      <w:r w:rsidRPr="0091602E">
        <w:rPr>
          <w:rFonts w:ascii="Times New Roman" w:hAnsi="Times New Roman" w:cs="Times New Roman"/>
        </w:rPr>
        <w:fldChar w:fldCharType="end"/>
      </w:r>
      <w:r w:rsidRPr="0091602E">
        <w:rPr>
          <w:rFonts w:ascii="Times New Roman" w:hAnsi="Times New Roman" w:cs="Times New Roman"/>
        </w:rPr>
        <w:fldChar w:fldCharType="begin"/>
      </w:r>
      <w:r w:rsidRPr="0091602E">
        <w:rPr>
          <w:rFonts w:ascii="Times New Roman" w:hAnsi="Times New Roman" w:cs="Times New Roman"/>
        </w:rPr>
        <w:instrText>TC "</w:instrText>
      </w:r>
      <w:bookmarkStart w:id="1" w:name="_Toc481651216"/>
      <w:r w:rsidRPr="0091602E">
        <w:rPr>
          <w:rFonts w:ascii="Times New Roman" w:hAnsi="Times New Roman" w:cs="Times New Roman"/>
        </w:rPr>
        <w:instrText>A.1  SF 1449  SOLICITATION/CONTRACT/ORDER FOR COMMERCIAL ITEMS</w:instrText>
      </w:r>
      <w:bookmarkEnd w:id="1"/>
      <w:r w:rsidRPr="0091602E">
        <w:rPr>
          <w:rFonts w:ascii="Times New Roman" w:hAnsi="Times New Roman" w:cs="Times New Roman"/>
        </w:rPr>
        <w:instrText>" \l 2</w:instrText>
      </w:r>
      <w:r w:rsidRPr="0091602E">
        <w:rPr>
          <w:rFonts w:ascii="Times New Roman" w:hAnsi="Times New Roman" w:cs="Times New Roman"/>
        </w:rPr>
        <w:fldChar w:fldCharType="end"/>
      </w:r>
      <w:r w:rsidRPr="0091602E">
        <w:rPr>
          <w:rFonts w:ascii="Times New Roman" w:hAnsi="Times New Roman" w:cs="Times New Roman"/>
        </w:rPr>
        <w:t xml:space="preserve"> </w:t>
      </w:r>
      <w:bookmarkStart w:id="2" w:name="_GoBack"/>
      <w:bookmarkEnd w:id="2"/>
    </w:p>
    <w:tbl>
      <w:tblPr>
        <w:tblStyle w:val="TableGrid1"/>
        <w:tblW w:w="0" w:type="auto"/>
        <w:tblLook w:val="04A0" w:firstRow="1" w:lastRow="0" w:firstColumn="1" w:lastColumn="0" w:noHBand="0" w:noVBand="1"/>
      </w:tblPr>
      <w:tblGrid>
        <w:gridCol w:w="1098"/>
        <w:gridCol w:w="3240"/>
        <w:gridCol w:w="1350"/>
        <w:gridCol w:w="1350"/>
        <w:gridCol w:w="1260"/>
        <w:gridCol w:w="1278"/>
      </w:tblGrid>
      <w:tr w:rsidR="0091602E" w:rsidRPr="0091602E" w14:paraId="12C0D052" w14:textId="77777777" w:rsidTr="00AC431C">
        <w:trPr>
          <w:trHeight w:val="440"/>
        </w:trPr>
        <w:tc>
          <w:tcPr>
            <w:tcW w:w="1098" w:type="dxa"/>
          </w:tcPr>
          <w:p w14:paraId="0CA7006E" w14:textId="77777777" w:rsidR="0091602E" w:rsidRPr="0091602E" w:rsidRDefault="0091602E" w:rsidP="0091602E">
            <w:pPr>
              <w:pageBreakBefore/>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19.</w:t>
            </w:r>
          </w:p>
          <w:p w14:paraId="7DC844F0"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Item No.</w:t>
            </w:r>
          </w:p>
        </w:tc>
        <w:tc>
          <w:tcPr>
            <w:tcW w:w="3240" w:type="dxa"/>
          </w:tcPr>
          <w:p w14:paraId="0709A83F"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20.</w:t>
            </w:r>
          </w:p>
          <w:p w14:paraId="18883282"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Schedule of Supplies/Services</w:t>
            </w:r>
          </w:p>
        </w:tc>
        <w:tc>
          <w:tcPr>
            <w:tcW w:w="1350" w:type="dxa"/>
          </w:tcPr>
          <w:p w14:paraId="3C0672DA" w14:textId="77777777" w:rsidR="0091602E" w:rsidRPr="0091602E" w:rsidRDefault="0091602E" w:rsidP="0091602E">
            <w:pPr>
              <w:spacing w:after="0" w:line="240" w:lineRule="auto"/>
              <w:jc w:val="center"/>
              <w:rPr>
                <w:rFonts w:ascii="Times New Roman" w:hAnsi="Times New Roman" w:cs="Times New Roman"/>
                <w:sz w:val="16"/>
                <w:szCs w:val="16"/>
              </w:rPr>
            </w:pPr>
          </w:p>
          <w:p w14:paraId="5E70F5ED"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21. Quantity</w:t>
            </w:r>
          </w:p>
        </w:tc>
        <w:tc>
          <w:tcPr>
            <w:tcW w:w="1350" w:type="dxa"/>
          </w:tcPr>
          <w:p w14:paraId="2E97720B"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 xml:space="preserve">22. </w:t>
            </w:r>
          </w:p>
          <w:p w14:paraId="02FEEDE3"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Unit</w:t>
            </w:r>
          </w:p>
        </w:tc>
        <w:tc>
          <w:tcPr>
            <w:tcW w:w="1260" w:type="dxa"/>
          </w:tcPr>
          <w:p w14:paraId="08F8C16F"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 xml:space="preserve">23. </w:t>
            </w:r>
          </w:p>
          <w:p w14:paraId="4A2179FF"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Unit Price</w:t>
            </w:r>
          </w:p>
        </w:tc>
        <w:tc>
          <w:tcPr>
            <w:tcW w:w="1278" w:type="dxa"/>
          </w:tcPr>
          <w:p w14:paraId="0151FEBA"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 xml:space="preserve">24. </w:t>
            </w:r>
          </w:p>
          <w:p w14:paraId="41A5DA9F" w14:textId="77777777" w:rsidR="0091602E" w:rsidRPr="0091602E" w:rsidRDefault="0091602E" w:rsidP="0091602E">
            <w:pPr>
              <w:spacing w:after="0" w:line="240" w:lineRule="auto"/>
              <w:jc w:val="center"/>
              <w:rPr>
                <w:rFonts w:ascii="Times New Roman" w:hAnsi="Times New Roman" w:cs="Times New Roman"/>
                <w:sz w:val="16"/>
                <w:szCs w:val="16"/>
              </w:rPr>
            </w:pPr>
            <w:r w:rsidRPr="0091602E">
              <w:rPr>
                <w:rFonts w:ascii="Times New Roman" w:hAnsi="Times New Roman" w:cs="Times New Roman"/>
                <w:sz w:val="16"/>
                <w:szCs w:val="16"/>
              </w:rPr>
              <w:t>Amount</w:t>
            </w:r>
          </w:p>
        </w:tc>
      </w:tr>
      <w:tr w:rsidR="0091602E" w:rsidRPr="0091602E" w14:paraId="6BDA394E" w14:textId="77777777" w:rsidTr="00AC431C">
        <w:tc>
          <w:tcPr>
            <w:tcW w:w="9576" w:type="dxa"/>
            <w:gridSpan w:val="6"/>
          </w:tcPr>
          <w:p w14:paraId="0A048E78"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To be considered for award, offerors must submit a price for line items 1 and 2 for the base year and all four option years.  One award will be made in the aggregate for line items 1 and 2 for the base years and all four options. Offered prices shall not exceed two decimal places. The Government reserves the right not to award a contract on this solicitation should offered prices match or exceed current Federal Supply Schedule (FSS) prices. This contract is for outpatient use only.</w:t>
            </w:r>
          </w:p>
        </w:tc>
      </w:tr>
      <w:tr w:rsidR="0091602E" w:rsidRPr="0091602E" w14:paraId="3749050E" w14:textId="77777777" w:rsidTr="00AC431C">
        <w:tc>
          <w:tcPr>
            <w:tcW w:w="9576" w:type="dxa"/>
            <w:gridSpan w:val="6"/>
            <w:tcBorders>
              <w:bottom w:val="nil"/>
            </w:tcBorders>
          </w:tcPr>
          <w:p w14:paraId="2DD54984" w14:textId="77777777" w:rsidR="0091602E" w:rsidRPr="0091602E" w:rsidRDefault="0091602E" w:rsidP="0091602E">
            <w:pPr>
              <w:spacing w:after="0" w:line="240" w:lineRule="auto"/>
              <w:ind w:left="720"/>
              <w:contextualSpacing/>
              <w:rPr>
                <w:rFonts w:ascii="Times New Roman" w:hAnsi="Times New Roman" w:cs="Times New Roman"/>
                <w:sz w:val="20"/>
                <w:szCs w:val="20"/>
              </w:rPr>
            </w:pPr>
          </w:p>
          <w:p w14:paraId="6A72213F" w14:textId="77777777" w:rsidR="0091602E" w:rsidRPr="0091602E" w:rsidRDefault="0091602E" w:rsidP="0091602E">
            <w:pPr>
              <w:spacing w:after="0" w:line="240" w:lineRule="auto"/>
              <w:rPr>
                <w:rFonts w:ascii="Times New Roman" w:hAnsi="Times New Roman" w:cs="Times New Roman"/>
                <w:sz w:val="20"/>
                <w:szCs w:val="20"/>
                <w:u w:val="single"/>
              </w:rPr>
            </w:pPr>
            <w:r w:rsidRPr="0091602E">
              <w:rPr>
                <w:rFonts w:ascii="Times New Roman" w:hAnsi="Times New Roman" w:cs="Times New Roman"/>
                <w:sz w:val="20"/>
                <w:szCs w:val="20"/>
                <w:u w:val="single"/>
              </w:rPr>
              <w:t>Line Item 1</w:t>
            </w:r>
          </w:p>
          <w:p w14:paraId="377254FD" w14:textId="77777777" w:rsidR="0091602E" w:rsidRPr="0091602E" w:rsidRDefault="0091602E" w:rsidP="0091602E">
            <w:pPr>
              <w:spacing w:after="0" w:line="240" w:lineRule="auto"/>
              <w:rPr>
                <w:rFonts w:ascii="Times New Roman" w:hAnsi="Times New Roman" w:cs="Times New Roman"/>
                <w:sz w:val="20"/>
                <w:szCs w:val="20"/>
                <w:u w:val="single"/>
              </w:rPr>
            </w:pPr>
          </w:p>
          <w:p w14:paraId="3833455A"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ALBUTEROL SO4 3MG/IPRATROPIUM BR 0.5MG/3ML INHL,3ML, 30s     </w:t>
            </w:r>
          </w:p>
          <w:p w14:paraId="21F86690"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NDC # ______________</w:t>
            </w:r>
          </w:p>
          <w:p w14:paraId="5183661F" w14:textId="77777777" w:rsidR="0091602E" w:rsidRPr="0091602E" w:rsidRDefault="0091602E" w:rsidP="0091602E">
            <w:pPr>
              <w:spacing w:after="0" w:line="240" w:lineRule="auto"/>
              <w:rPr>
                <w:rFonts w:ascii="Times New Roman" w:hAnsi="Times New Roman" w:cs="Times New Roman"/>
                <w:sz w:val="20"/>
                <w:szCs w:val="20"/>
              </w:rPr>
            </w:pPr>
          </w:p>
          <w:p w14:paraId="38F19BDD"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Base Year                                 688,014               Boxes          $________   $_________</w:t>
            </w:r>
          </w:p>
          <w:p w14:paraId="27F536A4"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One                                 688,014               Boxes          $________   $_________</w:t>
            </w:r>
          </w:p>
          <w:p w14:paraId="053E04C1"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Two                                 688,014               Boxes          $________   $_________</w:t>
            </w:r>
          </w:p>
        </w:tc>
      </w:tr>
      <w:tr w:rsidR="0091602E" w:rsidRPr="0091602E" w14:paraId="36AD3F7A" w14:textId="77777777" w:rsidTr="00AC431C">
        <w:tc>
          <w:tcPr>
            <w:tcW w:w="9576" w:type="dxa"/>
            <w:gridSpan w:val="6"/>
            <w:tcBorders>
              <w:top w:val="nil"/>
              <w:left w:val="single" w:sz="4" w:space="0" w:color="auto"/>
              <w:bottom w:val="nil"/>
              <w:right w:val="single" w:sz="4" w:space="0" w:color="auto"/>
            </w:tcBorders>
          </w:tcPr>
          <w:p w14:paraId="0753B29F"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Three                                688,014               Boxes         $________   $_________</w:t>
            </w:r>
          </w:p>
          <w:p w14:paraId="30F82AA5"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Four                                 688,014               Boxes          $________   $_________</w:t>
            </w:r>
          </w:p>
          <w:p w14:paraId="3B88CE37" w14:textId="77777777" w:rsidR="0091602E" w:rsidRPr="0091602E" w:rsidRDefault="0091602E" w:rsidP="0091602E">
            <w:pPr>
              <w:spacing w:after="0" w:line="240" w:lineRule="auto"/>
              <w:rPr>
                <w:rFonts w:ascii="Times New Roman" w:hAnsi="Times New Roman" w:cs="Times New Roman"/>
                <w:sz w:val="20"/>
                <w:szCs w:val="20"/>
              </w:rPr>
            </w:pPr>
          </w:p>
          <w:p w14:paraId="0A5BD865" w14:textId="77777777" w:rsidR="0091602E" w:rsidRPr="0091602E" w:rsidRDefault="0091602E" w:rsidP="0091602E">
            <w:pPr>
              <w:spacing w:after="0" w:line="240" w:lineRule="auto"/>
              <w:rPr>
                <w:rFonts w:ascii="Times New Roman" w:hAnsi="Times New Roman" w:cs="Times New Roman"/>
                <w:sz w:val="20"/>
                <w:szCs w:val="20"/>
                <w:u w:val="single"/>
              </w:rPr>
            </w:pPr>
            <w:r w:rsidRPr="0091602E">
              <w:rPr>
                <w:rFonts w:ascii="Times New Roman" w:hAnsi="Times New Roman" w:cs="Times New Roman"/>
                <w:sz w:val="20"/>
                <w:szCs w:val="20"/>
                <w:u w:val="single"/>
              </w:rPr>
              <w:t>Line Item 2</w:t>
            </w:r>
          </w:p>
          <w:p w14:paraId="008947F4" w14:textId="77777777" w:rsidR="0091602E" w:rsidRPr="0091602E" w:rsidRDefault="0091602E" w:rsidP="0091602E">
            <w:pPr>
              <w:spacing w:after="0" w:line="240" w:lineRule="auto"/>
              <w:rPr>
                <w:rFonts w:ascii="Times New Roman" w:hAnsi="Times New Roman" w:cs="Times New Roman"/>
                <w:sz w:val="20"/>
                <w:szCs w:val="20"/>
              </w:rPr>
            </w:pPr>
          </w:p>
          <w:p w14:paraId="2D9A0407"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ALBUTEROL SO4 3MG/IPRATROPIUM BR 0.5MG/3ML INHL,3ML, 60s     </w:t>
            </w:r>
          </w:p>
          <w:p w14:paraId="089956B7"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NDC # ______________</w:t>
            </w:r>
          </w:p>
          <w:p w14:paraId="7DA0651C" w14:textId="77777777" w:rsidR="0091602E" w:rsidRPr="0091602E" w:rsidRDefault="0091602E" w:rsidP="0091602E">
            <w:pPr>
              <w:spacing w:after="0" w:line="240" w:lineRule="auto"/>
              <w:rPr>
                <w:rFonts w:ascii="Times New Roman" w:hAnsi="Times New Roman" w:cs="Times New Roman"/>
                <w:sz w:val="20"/>
                <w:szCs w:val="20"/>
              </w:rPr>
            </w:pPr>
          </w:p>
          <w:p w14:paraId="0D53D554"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Base Year                                      165,996              Boxes          $_______     $_______</w:t>
            </w:r>
          </w:p>
          <w:p w14:paraId="642BB3D5"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One                                 165,996              Boxes          $_______     $_______</w:t>
            </w:r>
          </w:p>
          <w:p w14:paraId="7B9ED4AE"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Two                                 165,996              Boxes          $_______      $_______</w:t>
            </w:r>
          </w:p>
          <w:p w14:paraId="17522368"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Three                                165,996              Boxes          $_______      $_______</w:t>
            </w:r>
          </w:p>
          <w:p w14:paraId="4524FA90" w14:textId="77777777" w:rsidR="0091602E" w:rsidRPr="0091602E" w:rsidRDefault="0091602E" w:rsidP="0091602E">
            <w:pPr>
              <w:spacing w:after="0" w:line="240" w:lineRule="auto"/>
              <w:rPr>
                <w:rFonts w:ascii="Times New Roman" w:hAnsi="Times New Roman" w:cs="Times New Roman"/>
                <w:sz w:val="20"/>
                <w:szCs w:val="20"/>
              </w:rPr>
            </w:pPr>
            <w:r w:rsidRPr="0091602E">
              <w:rPr>
                <w:rFonts w:ascii="Times New Roman" w:hAnsi="Times New Roman" w:cs="Times New Roman"/>
                <w:sz w:val="20"/>
                <w:szCs w:val="20"/>
              </w:rPr>
              <w:t xml:space="preserve">                             Option Year Four                                165,996              Boxes          $_______      $_______</w:t>
            </w:r>
          </w:p>
        </w:tc>
      </w:tr>
      <w:tr w:rsidR="0091602E" w:rsidRPr="0091602E" w14:paraId="6BD7FD7A" w14:textId="77777777" w:rsidTr="00AC431C">
        <w:tc>
          <w:tcPr>
            <w:tcW w:w="9576" w:type="dxa"/>
            <w:gridSpan w:val="6"/>
            <w:tcBorders>
              <w:top w:val="nil"/>
            </w:tcBorders>
          </w:tcPr>
          <w:p w14:paraId="2F690B01" w14:textId="77777777" w:rsidR="0091602E" w:rsidRPr="0091602E" w:rsidRDefault="0091602E" w:rsidP="0091602E">
            <w:pPr>
              <w:spacing w:after="0" w:line="240" w:lineRule="auto"/>
              <w:rPr>
                <w:rFonts w:ascii="Times New Roman" w:hAnsi="Times New Roman" w:cs="Times New Roman"/>
                <w:sz w:val="20"/>
                <w:szCs w:val="20"/>
              </w:rPr>
            </w:pPr>
          </w:p>
        </w:tc>
      </w:tr>
    </w:tbl>
    <w:p w14:paraId="58242289" w14:textId="77777777" w:rsidR="0091602E" w:rsidRPr="0091602E" w:rsidRDefault="0091602E" w:rsidP="0091602E">
      <w:pPr>
        <w:rPr>
          <w:rFonts w:ascii="Times New Roman" w:hAnsi="Times New Roman" w:cs="Times New Roman"/>
        </w:rPr>
        <w:sectPr w:rsidR="0091602E" w:rsidRPr="0091602E">
          <w:footerReference w:type="default" r:id="rId8"/>
          <w:type w:val="continuous"/>
          <w:pgSz w:w="12240" w:h="15840"/>
          <w:pgMar w:top="1080" w:right="1440" w:bottom="1080" w:left="1440" w:header="360" w:footer="360" w:gutter="0"/>
          <w:cols w:space="720"/>
          <w:docGrid w:linePitch="360"/>
        </w:sectPr>
      </w:pPr>
    </w:p>
    <w:sdt>
      <w:sdtPr>
        <w:rPr>
          <w:rFonts w:ascii="Times New Roman" w:eastAsiaTheme="minorHAnsi" w:hAnsi="Times New Roman" w:cs="Times New Roman"/>
          <w:sz w:val="20"/>
        </w:rPr>
        <w:id w:val="-1900917728"/>
        <w:docPartObj>
          <w:docPartGallery w:val="Table of Contents"/>
          <w:docPartUnique/>
        </w:docPartObj>
      </w:sdtPr>
      <w:sdtContent>
        <w:p w14:paraId="7D4DCD4A" w14:textId="77777777" w:rsidR="0091602E" w:rsidRPr="0091602E" w:rsidRDefault="0091602E" w:rsidP="0091602E">
          <w:pPr>
            <w:pageBreakBefore/>
            <w:jc w:val="center"/>
            <w:rPr>
              <w:rFonts w:ascii="Times New Roman" w:hAnsi="Times New Roman" w:cs="Times New Roman"/>
              <w:b/>
              <w:bCs/>
              <w:sz w:val="24"/>
              <w:szCs w:val="24"/>
            </w:rPr>
          </w:pPr>
          <w:r w:rsidRPr="0091602E">
            <w:rPr>
              <w:rFonts w:ascii="Times New Roman" w:hAnsi="Times New Roman" w:cs="Times New Roman"/>
              <w:b/>
              <w:bCs/>
              <w:sz w:val="24"/>
              <w:szCs w:val="24"/>
            </w:rPr>
            <w:t>Table of Contents</w:t>
          </w:r>
        </w:p>
        <w:p w14:paraId="2CC982D3" w14:textId="77777777" w:rsidR="0091602E" w:rsidRPr="0091602E" w:rsidRDefault="0091602E" w:rsidP="0091602E">
          <w:pPr>
            <w:tabs>
              <w:tab w:val="right" w:leader="dot" w:pos="9350"/>
            </w:tabs>
            <w:spacing w:before="120" w:after="120"/>
            <w:rPr>
              <w:rFonts w:ascii="Times New Roman" w:hAnsi="Times New Roman" w:cs="Times New Roman"/>
              <w:noProof/>
            </w:rPr>
          </w:pPr>
          <w:r w:rsidRPr="0091602E">
            <w:rPr>
              <w:rFonts w:ascii="Times New Roman" w:hAnsi="Times New Roman" w:cs="Times New Roman"/>
              <w:b/>
              <w:bCs/>
            </w:rPr>
            <w:fldChar w:fldCharType="begin"/>
          </w:r>
          <w:r w:rsidRPr="0091602E">
            <w:rPr>
              <w:rFonts w:ascii="Times New Roman" w:hAnsi="Times New Roman" w:cs="Times New Roman"/>
              <w:b/>
              <w:bCs/>
            </w:rPr>
            <w:instrText xml:space="preserve"> TOC \o &amp;quot;1-4&amp;quot; \f \h \z \u \x </w:instrText>
          </w:r>
          <w:r w:rsidRPr="0091602E">
            <w:rPr>
              <w:rFonts w:ascii="Times New Roman" w:hAnsi="Times New Roman" w:cs="Times New Roman"/>
              <w:b/>
              <w:bCs/>
            </w:rPr>
            <w:fldChar w:fldCharType="separate"/>
          </w:r>
          <w:hyperlink w:anchor="_Toc481651215" w:history="1">
            <w:r w:rsidRPr="0091602E">
              <w:rPr>
                <w:rFonts w:ascii="Times New Roman" w:hAnsi="Times New Roman" w:cs="Times New Roman"/>
                <w:b/>
                <w:bCs/>
                <w:noProof/>
                <w:u w:val="single"/>
              </w:rPr>
              <w:t>SECTION A</w:t>
            </w:r>
            <w:r w:rsidRPr="0091602E">
              <w:rPr>
                <w:rFonts w:ascii="Times New Roman" w:hAnsi="Times New Roman" w:cs="Times New Roman"/>
                <w:b/>
                <w:bCs/>
                <w:noProof/>
                <w:webHidden/>
              </w:rPr>
              <w:tab/>
            </w:r>
            <w:r w:rsidRPr="0091602E">
              <w:rPr>
                <w:rFonts w:ascii="Times New Roman" w:hAnsi="Times New Roman" w:cs="Times New Roman"/>
                <w:b/>
                <w:bCs/>
                <w:noProof/>
                <w:webHidden/>
              </w:rPr>
              <w:fldChar w:fldCharType="begin"/>
            </w:r>
            <w:r w:rsidRPr="0091602E">
              <w:rPr>
                <w:rFonts w:ascii="Times New Roman" w:hAnsi="Times New Roman" w:cs="Times New Roman"/>
                <w:b/>
                <w:bCs/>
                <w:noProof/>
                <w:webHidden/>
              </w:rPr>
              <w:instrText xml:space="preserve"> PAGEREF _Toc481651215 \h </w:instrText>
            </w:r>
            <w:r w:rsidRPr="0091602E">
              <w:rPr>
                <w:rFonts w:ascii="Times New Roman" w:hAnsi="Times New Roman" w:cs="Times New Roman"/>
                <w:b/>
                <w:bCs/>
                <w:noProof/>
                <w:webHidden/>
              </w:rPr>
            </w:r>
            <w:r w:rsidRPr="0091602E">
              <w:rPr>
                <w:rFonts w:ascii="Times New Roman" w:hAnsi="Times New Roman" w:cs="Times New Roman"/>
                <w:b/>
                <w:bCs/>
                <w:noProof/>
                <w:webHidden/>
              </w:rPr>
              <w:fldChar w:fldCharType="separate"/>
            </w:r>
            <w:r w:rsidRPr="0091602E">
              <w:rPr>
                <w:rFonts w:ascii="Times New Roman" w:hAnsi="Times New Roman" w:cs="Times New Roman"/>
                <w:b/>
                <w:bCs/>
                <w:noProof/>
                <w:webHidden/>
              </w:rPr>
              <w:t>1</w:t>
            </w:r>
            <w:r w:rsidRPr="0091602E">
              <w:rPr>
                <w:rFonts w:ascii="Times New Roman" w:hAnsi="Times New Roman" w:cs="Times New Roman"/>
                <w:b/>
                <w:bCs/>
                <w:noProof/>
                <w:webHidden/>
              </w:rPr>
              <w:fldChar w:fldCharType="end"/>
            </w:r>
          </w:hyperlink>
        </w:p>
        <w:p w14:paraId="49ACA48E"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16" w:history="1">
            <w:r w:rsidRPr="0091602E">
              <w:rPr>
                <w:rFonts w:ascii="Times New Roman" w:hAnsi="Times New Roman" w:cs="Times New Roman"/>
                <w:noProof/>
                <w:u w:val="single"/>
              </w:rPr>
              <w:t>A.1  SF 1449  SOLICITATION/CONTRACT/ORDER FOR COMMERCIAL ITEMS</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_Toc481651216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1</w:t>
            </w:r>
            <w:r w:rsidRPr="0091602E">
              <w:rPr>
                <w:rFonts w:ascii="Times New Roman" w:hAnsi="Times New Roman" w:cs="Times New Roman"/>
                <w:noProof/>
                <w:webHidden/>
              </w:rPr>
              <w:fldChar w:fldCharType="end"/>
            </w:r>
          </w:hyperlink>
        </w:p>
        <w:p w14:paraId="7F31B57F"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17" w:history="1">
            <w:r w:rsidRPr="0091602E">
              <w:rPr>
                <w:rFonts w:ascii="Times New Roman" w:hAnsi="Times New Roman" w:cs="Times New Roman"/>
                <w:noProof/>
                <w:u w:val="single"/>
              </w:rPr>
              <w:t>CONTINUATION OF STANDARD FORM 1449: SCHEDULE OF SUPPLIES/SERVICES</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_Toc481651217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5</w:t>
            </w:r>
            <w:r w:rsidRPr="0091602E">
              <w:rPr>
                <w:rFonts w:ascii="Times New Roman" w:hAnsi="Times New Roman" w:cs="Times New Roman"/>
                <w:noProof/>
                <w:webHidden/>
              </w:rPr>
              <w:fldChar w:fldCharType="end"/>
            </w:r>
          </w:hyperlink>
        </w:p>
        <w:p w14:paraId="310CC824" w14:textId="77777777" w:rsidR="0091602E" w:rsidRPr="0091602E" w:rsidRDefault="0091602E" w:rsidP="0091602E">
          <w:pPr>
            <w:tabs>
              <w:tab w:val="right" w:leader="dot" w:pos="9350"/>
            </w:tabs>
            <w:spacing w:before="120" w:after="120"/>
            <w:rPr>
              <w:rFonts w:ascii="Times New Roman" w:hAnsi="Times New Roman" w:cs="Times New Roman"/>
              <w:noProof/>
            </w:rPr>
          </w:pPr>
          <w:hyperlink w:anchor="_Toc481651218" w:history="1">
            <w:r w:rsidRPr="0091602E">
              <w:rPr>
                <w:rFonts w:ascii="Times New Roman" w:hAnsi="Times New Roman" w:cs="Times New Roman"/>
                <w:b/>
                <w:bCs/>
                <w:noProof/>
                <w:u w:val="single"/>
              </w:rPr>
              <w:t>SECTION B - CONTINUATION OF SF 1449 BLOCKS</w:t>
            </w:r>
            <w:r w:rsidRPr="0091602E">
              <w:rPr>
                <w:rFonts w:ascii="Times New Roman" w:hAnsi="Times New Roman" w:cs="Times New Roman"/>
                <w:b/>
                <w:bCs/>
                <w:noProof/>
                <w:webHidden/>
              </w:rPr>
              <w:tab/>
            </w:r>
            <w:r w:rsidRPr="0091602E">
              <w:rPr>
                <w:rFonts w:ascii="Times New Roman" w:hAnsi="Times New Roman" w:cs="Times New Roman"/>
                <w:b/>
                <w:bCs/>
                <w:noProof/>
                <w:webHidden/>
              </w:rPr>
              <w:fldChar w:fldCharType="begin"/>
            </w:r>
            <w:r w:rsidRPr="0091602E">
              <w:rPr>
                <w:rFonts w:ascii="Times New Roman" w:hAnsi="Times New Roman" w:cs="Times New Roman"/>
                <w:b/>
                <w:bCs/>
                <w:noProof/>
                <w:webHidden/>
              </w:rPr>
              <w:instrText xml:space="preserve"> PAGEREF _Toc481651218 \h </w:instrText>
            </w:r>
            <w:r w:rsidRPr="0091602E">
              <w:rPr>
                <w:rFonts w:ascii="Times New Roman" w:hAnsi="Times New Roman" w:cs="Times New Roman"/>
                <w:b/>
                <w:bCs/>
                <w:noProof/>
                <w:webHidden/>
              </w:rPr>
            </w:r>
            <w:r w:rsidRPr="0091602E">
              <w:rPr>
                <w:rFonts w:ascii="Times New Roman" w:hAnsi="Times New Roman" w:cs="Times New Roman"/>
                <w:b/>
                <w:bCs/>
                <w:noProof/>
                <w:webHidden/>
              </w:rPr>
              <w:fldChar w:fldCharType="separate"/>
            </w:r>
            <w:r w:rsidRPr="0091602E">
              <w:rPr>
                <w:rFonts w:ascii="Times New Roman" w:hAnsi="Times New Roman" w:cs="Times New Roman"/>
                <w:b/>
                <w:bCs/>
                <w:noProof/>
                <w:webHidden/>
              </w:rPr>
              <w:t>7</w:t>
            </w:r>
            <w:r w:rsidRPr="0091602E">
              <w:rPr>
                <w:rFonts w:ascii="Times New Roman" w:hAnsi="Times New Roman" w:cs="Times New Roman"/>
                <w:b/>
                <w:bCs/>
                <w:noProof/>
                <w:webHidden/>
              </w:rPr>
              <w:fldChar w:fldCharType="end"/>
            </w:r>
          </w:hyperlink>
        </w:p>
        <w:p w14:paraId="5266E26C"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19" w:history="1">
            <w:r w:rsidRPr="0091602E">
              <w:rPr>
                <w:rFonts w:ascii="Times New Roman" w:hAnsi="Times New Roman" w:cs="Times New Roman"/>
                <w:noProof/>
                <w:u w:val="single"/>
              </w:rPr>
              <w:t>SCOPE OF CONTRACT</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_Toc481651219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7</w:t>
            </w:r>
            <w:r w:rsidRPr="0091602E">
              <w:rPr>
                <w:rFonts w:ascii="Times New Roman" w:hAnsi="Times New Roman" w:cs="Times New Roman"/>
                <w:noProof/>
                <w:webHidden/>
              </w:rPr>
              <w:fldChar w:fldCharType="end"/>
            </w:r>
          </w:hyperlink>
        </w:p>
        <w:p w14:paraId="50091ECD" w14:textId="77777777" w:rsidR="0091602E" w:rsidRPr="0091602E" w:rsidRDefault="0091602E" w:rsidP="0091602E">
          <w:pPr>
            <w:tabs>
              <w:tab w:val="right" w:leader="dot" w:pos="9350"/>
            </w:tabs>
            <w:spacing w:before="120" w:after="120"/>
            <w:rPr>
              <w:rFonts w:ascii="Times New Roman" w:hAnsi="Times New Roman" w:cs="Times New Roman"/>
              <w:noProof/>
            </w:rPr>
          </w:pPr>
          <w:hyperlink w:anchor="_Toc481651220" w:history="1">
            <w:r w:rsidRPr="0091602E">
              <w:rPr>
                <w:rFonts w:ascii="Times New Roman" w:hAnsi="Times New Roman" w:cs="Times New Roman"/>
                <w:b/>
                <w:bCs/>
                <w:noProof/>
                <w:u w:val="single"/>
              </w:rPr>
              <w:t>SECTION C - CONTRACT CLAUSES</w:t>
            </w:r>
            <w:r w:rsidRPr="0091602E">
              <w:rPr>
                <w:rFonts w:ascii="Times New Roman" w:hAnsi="Times New Roman" w:cs="Times New Roman"/>
                <w:b/>
                <w:bCs/>
                <w:noProof/>
                <w:webHidden/>
              </w:rPr>
              <w:tab/>
            </w:r>
            <w:r w:rsidRPr="0091602E">
              <w:rPr>
                <w:rFonts w:ascii="Times New Roman" w:hAnsi="Times New Roman" w:cs="Times New Roman"/>
                <w:b/>
                <w:bCs/>
                <w:noProof/>
                <w:webHidden/>
              </w:rPr>
              <w:fldChar w:fldCharType="begin"/>
            </w:r>
            <w:r w:rsidRPr="0091602E">
              <w:rPr>
                <w:rFonts w:ascii="Times New Roman" w:hAnsi="Times New Roman" w:cs="Times New Roman"/>
                <w:b/>
                <w:bCs/>
                <w:noProof/>
                <w:webHidden/>
              </w:rPr>
              <w:instrText xml:space="preserve"> PAGEREF _Toc481651220 \h </w:instrText>
            </w:r>
            <w:r w:rsidRPr="0091602E">
              <w:rPr>
                <w:rFonts w:ascii="Times New Roman" w:hAnsi="Times New Roman" w:cs="Times New Roman"/>
                <w:b/>
                <w:bCs/>
                <w:noProof/>
                <w:webHidden/>
              </w:rPr>
            </w:r>
            <w:r w:rsidRPr="0091602E">
              <w:rPr>
                <w:rFonts w:ascii="Times New Roman" w:hAnsi="Times New Roman" w:cs="Times New Roman"/>
                <w:b/>
                <w:bCs/>
                <w:noProof/>
                <w:webHidden/>
              </w:rPr>
              <w:fldChar w:fldCharType="separate"/>
            </w:r>
            <w:r w:rsidRPr="0091602E">
              <w:rPr>
                <w:rFonts w:ascii="Times New Roman" w:hAnsi="Times New Roman" w:cs="Times New Roman"/>
                <w:b/>
                <w:bCs/>
                <w:noProof/>
                <w:webHidden/>
              </w:rPr>
              <w:t>20</w:t>
            </w:r>
            <w:r w:rsidRPr="0091602E">
              <w:rPr>
                <w:rFonts w:ascii="Times New Roman" w:hAnsi="Times New Roman" w:cs="Times New Roman"/>
                <w:b/>
                <w:bCs/>
                <w:noProof/>
                <w:webHidden/>
              </w:rPr>
              <w:fldChar w:fldCharType="end"/>
            </w:r>
          </w:hyperlink>
        </w:p>
        <w:p w14:paraId="08EF88F3"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1" w:history="1">
            <w:r w:rsidRPr="0091602E">
              <w:rPr>
                <w:rFonts w:ascii="Times New Roman" w:hAnsi="Times New Roman" w:cs="Times New Roman"/>
                <w:noProof/>
                <w:u w:val="single"/>
              </w:rPr>
              <w:t>C.1  52.212-4</w:t>
            </w:r>
            <w:r w:rsidRPr="0091602E">
              <w:rPr>
                <w:rFonts w:ascii="Times New Roman" w:hAnsi="Times New Roman" w:cs="Times New Roman"/>
                <w:i/>
                <w:noProof/>
                <w:u w:val="single"/>
              </w:rPr>
              <w:t xml:space="preserve">  </w:t>
            </w:r>
            <w:r w:rsidRPr="0091602E">
              <w:rPr>
                <w:rFonts w:ascii="Times New Roman" w:hAnsi="Times New Roman" w:cs="Times New Roman"/>
                <w:noProof/>
                <w:u w:val="single"/>
              </w:rPr>
              <w:t>CONTRACT TERMS AND CONDITIONS—COMMERCIAL ITEMS</w:t>
            </w:r>
            <w:r w:rsidRPr="0091602E">
              <w:rPr>
                <w:rFonts w:ascii="Times New Roman" w:hAnsi="Times New Roman" w:cs="Times New Roman"/>
                <w:i/>
                <w:noProof/>
                <w:u w:val="single"/>
              </w:rPr>
              <w:t xml:space="preserve"> </w:t>
            </w:r>
            <w:r w:rsidRPr="0091602E">
              <w:rPr>
                <w:rFonts w:ascii="Times New Roman" w:hAnsi="Times New Roman" w:cs="Times New Roman"/>
                <w:noProof/>
                <w:u w:val="single"/>
              </w:rPr>
              <w:t>(JAN 2017) (MAY 5, 2011 DEVIATION)</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_Toc481651221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20</w:t>
            </w:r>
            <w:r w:rsidRPr="0091602E">
              <w:rPr>
                <w:rFonts w:ascii="Times New Roman" w:hAnsi="Times New Roman" w:cs="Times New Roman"/>
                <w:noProof/>
                <w:webHidden/>
              </w:rPr>
              <w:fldChar w:fldCharType="end"/>
            </w:r>
          </w:hyperlink>
        </w:p>
        <w:p w14:paraId="68658A06"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2" w:history="1">
            <w:r w:rsidRPr="0091602E">
              <w:rPr>
                <w:rFonts w:ascii="Times New Roman" w:hAnsi="Times New Roman" w:cs="Times New Roman"/>
                <w:noProof/>
                <w:u w:val="single"/>
              </w:rPr>
              <w:t>ADDENDUM to FAR 52.212-4 CONTRACT TERMS AND CONDITIONS--COMMERCIAL ITEMS</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_Toc481651222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23</w:t>
            </w:r>
            <w:r w:rsidRPr="0091602E">
              <w:rPr>
                <w:rFonts w:ascii="Times New Roman" w:hAnsi="Times New Roman" w:cs="Times New Roman"/>
                <w:noProof/>
                <w:webHidden/>
              </w:rPr>
              <w:fldChar w:fldCharType="end"/>
            </w:r>
          </w:hyperlink>
        </w:p>
        <w:p w14:paraId="1A6CE76B"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3" w:history="1">
            <w:r w:rsidRPr="0091602E">
              <w:rPr>
                <w:rFonts w:ascii="Times New Roman" w:hAnsi="Times New Roman" w:cs="Times New Roman"/>
                <w:noProof/>
                <w:u w:val="single"/>
              </w:rPr>
              <w:t>C.2  52.204-18  COMMERCIAL AND GOVERNMENT ENTITY CODE MAINTENANCE (JUL 2016)</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_Toc481651223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24</w:t>
            </w:r>
            <w:r w:rsidRPr="0091602E">
              <w:rPr>
                <w:rFonts w:ascii="Times New Roman" w:hAnsi="Times New Roman" w:cs="Times New Roman"/>
                <w:noProof/>
                <w:webHidden/>
              </w:rPr>
              <w:fldChar w:fldCharType="end"/>
            </w:r>
          </w:hyperlink>
        </w:p>
        <w:p w14:paraId="5EF6A22D"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4" w:history="1">
            <w:r w:rsidRPr="0091602E">
              <w:rPr>
                <w:rFonts w:ascii="Times New Roman" w:hAnsi="Times New Roman" w:cs="Times New Roman"/>
                <w:noProof/>
                <w:u w:val="single"/>
              </w:rPr>
              <w:t>C.3  52.216-21  REQUIREMENTS (OCT 1995) (MAY 5, 2011 DEVIATION)</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_Toc481651224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25</w:t>
            </w:r>
            <w:r w:rsidRPr="0091602E">
              <w:rPr>
                <w:rFonts w:ascii="Times New Roman" w:hAnsi="Times New Roman" w:cs="Times New Roman"/>
                <w:noProof/>
                <w:webHidden/>
              </w:rPr>
              <w:fldChar w:fldCharType="end"/>
            </w:r>
          </w:hyperlink>
        </w:p>
        <w:p w14:paraId="36B87BEE"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5" w:history="1">
            <w:r w:rsidRPr="0091602E">
              <w:rPr>
                <w:rFonts w:ascii="Times New Roman" w:hAnsi="Times New Roman" w:cs="Times New Roman"/>
                <w:noProof/>
                <w:u w:val="single"/>
              </w:rPr>
              <w:t>C.4  52.217-9  OPTION TO EXTEND THE TERM OF THE CONTRACT (MAR 2000)</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_Toc481651225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25</w:t>
            </w:r>
            <w:r w:rsidRPr="0091602E">
              <w:rPr>
                <w:rFonts w:ascii="Times New Roman" w:hAnsi="Times New Roman" w:cs="Times New Roman"/>
                <w:noProof/>
                <w:webHidden/>
              </w:rPr>
              <w:fldChar w:fldCharType="end"/>
            </w:r>
          </w:hyperlink>
        </w:p>
        <w:p w14:paraId="5E771C4C"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6" w:history="1">
            <w:r w:rsidRPr="0091602E">
              <w:rPr>
                <w:rFonts w:ascii="Times New Roman" w:hAnsi="Times New Roman" w:cs="Times New Roman"/>
                <w:noProof/>
                <w:u w:val="single"/>
              </w:rPr>
              <w:t>C.5  VAAR 852.203-70 COMMERCIAL ADVERTISING (JAN 2008)</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_Toc481651226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26</w:t>
            </w:r>
            <w:r w:rsidRPr="0091602E">
              <w:rPr>
                <w:rFonts w:ascii="Times New Roman" w:hAnsi="Times New Roman" w:cs="Times New Roman"/>
                <w:noProof/>
                <w:webHidden/>
              </w:rPr>
              <w:fldChar w:fldCharType="end"/>
            </w:r>
          </w:hyperlink>
        </w:p>
        <w:p w14:paraId="1A856A5A"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7" w:history="1">
            <w:r w:rsidRPr="0091602E">
              <w:rPr>
                <w:rFonts w:ascii="Times New Roman" w:hAnsi="Times New Roman" w:cs="Times New Roman"/>
                <w:noProof/>
                <w:u w:val="single"/>
              </w:rPr>
              <w:t>C.6  VAAR 852.203-71  DISPLAY OF DEPARTMENT OF VETERAN AFFAIRS HOTLINE POSTER (DEC 1992)</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_Toc481651227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26</w:t>
            </w:r>
            <w:r w:rsidRPr="0091602E">
              <w:rPr>
                <w:rFonts w:ascii="Times New Roman" w:hAnsi="Times New Roman" w:cs="Times New Roman"/>
                <w:noProof/>
                <w:webHidden/>
              </w:rPr>
              <w:fldChar w:fldCharType="end"/>
            </w:r>
          </w:hyperlink>
        </w:p>
        <w:p w14:paraId="0B4DB0E7"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8" w:history="1">
            <w:r w:rsidRPr="0091602E">
              <w:rPr>
                <w:rFonts w:ascii="Times New Roman" w:hAnsi="Times New Roman" w:cs="Times New Roman"/>
                <w:noProof/>
                <w:u w:val="single"/>
              </w:rPr>
              <w:t>C.7  52.252-2  CLAUSES INCORPORATED BY REFERENCE  (FEB 1998)</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_Toc481651228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26</w:t>
            </w:r>
            <w:r w:rsidRPr="0091602E">
              <w:rPr>
                <w:rFonts w:ascii="Times New Roman" w:hAnsi="Times New Roman" w:cs="Times New Roman"/>
                <w:noProof/>
                <w:webHidden/>
              </w:rPr>
              <w:fldChar w:fldCharType="end"/>
            </w:r>
          </w:hyperlink>
        </w:p>
        <w:p w14:paraId="3E8835DB"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29" w:history="1">
            <w:r w:rsidRPr="0091602E">
              <w:rPr>
                <w:rFonts w:ascii="Times New Roman" w:hAnsi="Times New Roman" w:cs="Times New Roman"/>
                <w:noProof/>
                <w:u w:val="single"/>
              </w:rPr>
              <w:t>C.8   SUBCONTRACTING PLAN – MONITORING AND COMPLIANCE</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_Toc481651229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26</w:t>
            </w:r>
            <w:r w:rsidRPr="0091602E">
              <w:rPr>
                <w:rFonts w:ascii="Times New Roman" w:hAnsi="Times New Roman" w:cs="Times New Roman"/>
                <w:noProof/>
                <w:webHidden/>
              </w:rPr>
              <w:fldChar w:fldCharType="end"/>
            </w:r>
          </w:hyperlink>
        </w:p>
        <w:p w14:paraId="0A86E548"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30" w:history="1">
            <w:r w:rsidRPr="0091602E">
              <w:rPr>
                <w:rFonts w:ascii="Times New Roman" w:hAnsi="Times New Roman" w:cs="Times New Roman"/>
                <w:noProof/>
                <w:u w:val="single"/>
              </w:rPr>
              <w:t>C.9  VAAR 852.219-9  VA SMALL BUSINESS SUBCONTRACTING PLAN MINIMUM REQUIREMENTS (DEC 2009)</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_Toc481651230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27</w:t>
            </w:r>
            <w:r w:rsidRPr="0091602E">
              <w:rPr>
                <w:rFonts w:ascii="Times New Roman" w:hAnsi="Times New Roman" w:cs="Times New Roman"/>
                <w:noProof/>
                <w:webHidden/>
              </w:rPr>
              <w:fldChar w:fldCharType="end"/>
            </w:r>
          </w:hyperlink>
        </w:p>
        <w:p w14:paraId="7416C302"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32" w:history="1">
            <w:r w:rsidRPr="0091602E">
              <w:rPr>
                <w:rFonts w:ascii="Times New Roman" w:hAnsi="Times New Roman" w:cs="Times New Roman"/>
                <w:noProof/>
                <w:u w:val="single"/>
              </w:rPr>
              <w:t>C.11  52.212-5  CONTRACT TERMS AND CONDITIONS REQUIRED TO IMPLEMENT STATUTES OR EXECUTIVE ORDERS--COMMERCIAL ITEMS (JAN 2017)</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_Toc481651232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33</w:t>
            </w:r>
            <w:r w:rsidRPr="0091602E">
              <w:rPr>
                <w:rFonts w:ascii="Times New Roman" w:hAnsi="Times New Roman" w:cs="Times New Roman"/>
                <w:noProof/>
                <w:webHidden/>
              </w:rPr>
              <w:fldChar w:fldCharType="end"/>
            </w:r>
          </w:hyperlink>
        </w:p>
        <w:p w14:paraId="28442B59"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33" w:history="1">
            <w:r w:rsidRPr="0091602E">
              <w:rPr>
                <w:rFonts w:ascii="Times New Roman" w:hAnsi="Times New Roman" w:cs="Times New Roman"/>
                <w:noProof/>
                <w:u w:val="single"/>
              </w:rPr>
              <w:t>C.12  MANDATORY WRITTEN DISCLOSURES</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_Toc481651233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41</w:t>
            </w:r>
            <w:r w:rsidRPr="0091602E">
              <w:rPr>
                <w:rFonts w:ascii="Times New Roman" w:hAnsi="Times New Roman" w:cs="Times New Roman"/>
                <w:noProof/>
                <w:webHidden/>
              </w:rPr>
              <w:fldChar w:fldCharType="end"/>
            </w:r>
          </w:hyperlink>
        </w:p>
        <w:p w14:paraId="5A3FC654" w14:textId="77777777" w:rsidR="0091602E" w:rsidRPr="0091602E" w:rsidRDefault="0091602E" w:rsidP="0091602E">
          <w:pPr>
            <w:tabs>
              <w:tab w:val="right" w:leader="dot" w:pos="9350"/>
            </w:tabs>
            <w:spacing w:before="120" w:after="120"/>
            <w:rPr>
              <w:rFonts w:ascii="Times New Roman" w:hAnsi="Times New Roman" w:cs="Times New Roman"/>
              <w:noProof/>
            </w:rPr>
          </w:pPr>
          <w:hyperlink w:anchor="_Toc481651234" w:history="1">
            <w:r w:rsidRPr="0091602E">
              <w:rPr>
                <w:rFonts w:ascii="Times New Roman" w:hAnsi="Times New Roman" w:cs="Times New Roman"/>
                <w:b/>
                <w:bCs/>
                <w:noProof/>
                <w:u w:val="single"/>
              </w:rPr>
              <w:t>SECTION D - CONTRACT DOCUMENTS, EXHIBITS, OR ATTACHMENTS</w:t>
            </w:r>
            <w:r w:rsidRPr="0091602E">
              <w:rPr>
                <w:rFonts w:ascii="Times New Roman" w:hAnsi="Times New Roman" w:cs="Times New Roman"/>
                <w:b/>
                <w:bCs/>
                <w:noProof/>
                <w:webHidden/>
              </w:rPr>
              <w:tab/>
            </w:r>
            <w:r w:rsidRPr="0091602E">
              <w:rPr>
                <w:rFonts w:ascii="Times New Roman" w:hAnsi="Times New Roman" w:cs="Times New Roman"/>
                <w:b/>
                <w:bCs/>
                <w:noProof/>
                <w:webHidden/>
              </w:rPr>
              <w:fldChar w:fldCharType="begin"/>
            </w:r>
            <w:r w:rsidRPr="0091602E">
              <w:rPr>
                <w:rFonts w:ascii="Times New Roman" w:hAnsi="Times New Roman" w:cs="Times New Roman"/>
                <w:b/>
                <w:bCs/>
                <w:noProof/>
                <w:webHidden/>
              </w:rPr>
              <w:instrText xml:space="preserve"> PAGEREF _Toc481651234 \h </w:instrText>
            </w:r>
            <w:r w:rsidRPr="0091602E">
              <w:rPr>
                <w:rFonts w:ascii="Times New Roman" w:hAnsi="Times New Roman" w:cs="Times New Roman"/>
                <w:b/>
                <w:bCs/>
                <w:noProof/>
                <w:webHidden/>
              </w:rPr>
            </w:r>
            <w:r w:rsidRPr="0091602E">
              <w:rPr>
                <w:rFonts w:ascii="Times New Roman" w:hAnsi="Times New Roman" w:cs="Times New Roman"/>
                <w:b/>
                <w:bCs/>
                <w:noProof/>
                <w:webHidden/>
              </w:rPr>
              <w:fldChar w:fldCharType="separate"/>
            </w:r>
            <w:r w:rsidRPr="0091602E">
              <w:rPr>
                <w:rFonts w:ascii="Times New Roman" w:hAnsi="Times New Roman" w:cs="Times New Roman"/>
                <w:b/>
                <w:bCs/>
                <w:noProof/>
                <w:webHidden/>
              </w:rPr>
              <w:t>42</w:t>
            </w:r>
            <w:r w:rsidRPr="0091602E">
              <w:rPr>
                <w:rFonts w:ascii="Times New Roman" w:hAnsi="Times New Roman" w:cs="Times New Roman"/>
                <w:b/>
                <w:bCs/>
                <w:noProof/>
                <w:webHidden/>
              </w:rPr>
              <w:fldChar w:fldCharType="end"/>
            </w:r>
          </w:hyperlink>
        </w:p>
        <w:p w14:paraId="5BA86BEA"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35" w:history="1">
            <w:r w:rsidRPr="0091602E">
              <w:rPr>
                <w:rFonts w:ascii="Times New Roman" w:hAnsi="Times New Roman" w:cs="Times New Roman"/>
                <w:noProof/>
                <w:u w:val="single"/>
              </w:rPr>
              <w:t>D.1  ATTACHMENT “A”</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_Toc481651235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42</w:t>
            </w:r>
            <w:r w:rsidRPr="0091602E">
              <w:rPr>
                <w:rFonts w:ascii="Times New Roman" w:hAnsi="Times New Roman" w:cs="Times New Roman"/>
                <w:noProof/>
                <w:webHidden/>
              </w:rPr>
              <w:fldChar w:fldCharType="end"/>
            </w:r>
          </w:hyperlink>
        </w:p>
        <w:p w14:paraId="6740E352"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36" w:history="1">
            <w:r w:rsidRPr="0091602E">
              <w:rPr>
                <w:rFonts w:ascii="Times New Roman" w:hAnsi="Times New Roman" w:cs="Times New Roman"/>
                <w:noProof/>
                <w:u w:val="single"/>
              </w:rPr>
              <w:t>D.2  ATTACHMENT “B”</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_Toc481651236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43</w:t>
            </w:r>
            <w:r w:rsidRPr="0091602E">
              <w:rPr>
                <w:rFonts w:ascii="Times New Roman" w:hAnsi="Times New Roman" w:cs="Times New Roman"/>
                <w:noProof/>
                <w:webHidden/>
              </w:rPr>
              <w:fldChar w:fldCharType="end"/>
            </w:r>
          </w:hyperlink>
        </w:p>
        <w:p w14:paraId="3F5DAF89" w14:textId="77777777" w:rsidR="0091602E" w:rsidRPr="0091602E" w:rsidRDefault="0091602E" w:rsidP="0091602E">
          <w:pPr>
            <w:tabs>
              <w:tab w:val="right" w:leader="dot" w:pos="9350"/>
            </w:tabs>
            <w:spacing w:after="0"/>
            <w:ind w:left="720"/>
            <w:rPr>
              <w:rFonts w:ascii="Times New Roman" w:hAnsi="Times New Roman" w:cs="Times New Roman"/>
              <w:noProof/>
              <w:u w:val="single"/>
            </w:rPr>
          </w:pPr>
          <w:hyperlink w:anchor="_Toc481651237" w:history="1">
            <w:r w:rsidRPr="0091602E">
              <w:rPr>
                <w:rFonts w:ascii="Times New Roman" w:hAnsi="Times New Roman" w:cs="Times New Roman"/>
                <w:noProof/>
                <w:u w:val="single"/>
              </w:rPr>
              <w:t>D.3  ATTACHMENT “C”</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_Toc481651237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44</w:t>
            </w:r>
            <w:r w:rsidRPr="0091602E">
              <w:rPr>
                <w:rFonts w:ascii="Times New Roman" w:hAnsi="Times New Roman" w:cs="Times New Roman"/>
                <w:noProof/>
                <w:webHidden/>
              </w:rPr>
              <w:fldChar w:fldCharType="end"/>
            </w:r>
          </w:hyperlink>
        </w:p>
        <w:p w14:paraId="0823E015" w14:textId="77777777" w:rsidR="0091602E" w:rsidRPr="0091602E" w:rsidRDefault="0091602E" w:rsidP="0091602E">
          <w:pPr>
            <w:rPr>
              <w:rFonts w:ascii="Times New Roman" w:hAnsi="Times New Roman" w:cs="Times New Roman"/>
              <w:noProof/>
            </w:rPr>
          </w:pPr>
          <w:r w:rsidRPr="0091602E">
            <w:rPr>
              <w:rFonts w:ascii="Times New Roman" w:hAnsi="Times New Roman" w:cs="Times New Roman"/>
              <w:noProof/>
            </w:rPr>
            <w:tab/>
            <w:t>D.4  ATTACHMENT "D"……………………………………………………………………......45</w:t>
          </w:r>
        </w:p>
        <w:p w14:paraId="635839C7" w14:textId="77777777" w:rsidR="0091602E" w:rsidRPr="0091602E" w:rsidRDefault="0091602E" w:rsidP="0091602E">
          <w:pPr>
            <w:tabs>
              <w:tab w:val="right" w:leader="dot" w:pos="9350"/>
            </w:tabs>
            <w:spacing w:before="120" w:after="120"/>
            <w:rPr>
              <w:rFonts w:ascii="Times New Roman" w:hAnsi="Times New Roman" w:cs="Times New Roman"/>
              <w:noProof/>
            </w:rPr>
          </w:pPr>
          <w:hyperlink w:anchor="_Toc481651245" w:history="1">
            <w:r w:rsidRPr="0091602E">
              <w:rPr>
                <w:rFonts w:ascii="Times New Roman" w:hAnsi="Times New Roman" w:cs="Times New Roman"/>
                <w:b/>
                <w:bCs/>
                <w:noProof/>
                <w:u w:val="single"/>
              </w:rPr>
              <w:t>SECTION E - SOLICITATION PROVISIONS</w:t>
            </w:r>
            <w:r w:rsidRPr="0091602E">
              <w:rPr>
                <w:rFonts w:ascii="Times New Roman" w:hAnsi="Times New Roman" w:cs="Times New Roman"/>
                <w:b/>
                <w:bCs/>
                <w:noProof/>
                <w:webHidden/>
              </w:rPr>
              <w:tab/>
            </w:r>
            <w:r w:rsidRPr="0091602E">
              <w:rPr>
                <w:rFonts w:ascii="Times New Roman" w:hAnsi="Times New Roman" w:cs="Times New Roman"/>
                <w:b/>
                <w:bCs/>
                <w:noProof/>
                <w:webHidden/>
              </w:rPr>
              <w:fldChar w:fldCharType="begin"/>
            </w:r>
            <w:r w:rsidRPr="0091602E">
              <w:rPr>
                <w:rFonts w:ascii="Times New Roman" w:hAnsi="Times New Roman" w:cs="Times New Roman"/>
                <w:b/>
                <w:bCs/>
                <w:noProof/>
                <w:webHidden/>
              </w:rPr>
              <w:instrText xml:space="preserve"> PAGEREF _Toc481651245 \h </w:instrText>
            </w:r>
            <w:r w:rsidRPr="0091602E">
              <w:rPr>
                <w:rFonts w:ascii="Times New Roman" w:hAnsi="Times New Roman" w:cs="Times New Roman"/>
                <w:b/>
                <w:bCs/>
                <w:noProof/>
                <w:webHidden/>
              </w:rPr>
            </w:r>
            <w:r w:rsidRPr="0091602E">
              <w:rPr>
                <w:rFonts w:ascii="Times New Roman" w:hAnsi="Times New Roman" w:cs="Times New Roman"/>
                <w:b/>
                <w:bCs/>
                <w:noProof/>
                <w:webHidden/>
              </w:rPr>
              <w:fldChar w:fldCharType="separate"/>
            </w:r>
            <w:r w:rsidRPr="0091602E">
              <w:rPr>
                <w:rFonts w:ascii="Times New Roman" w:hAnsi="Times New Roman" w:cs="Times New Roman"/>
                <w:b/>
                <w:bCs/>
                <w:noProof/>
                <w:webHidden/>
              </w:rPr>
              <w:t>53</w:t>
            </w:r>
            <w:r w:rsidRPr="0091602E">
              <w:rPr>
                <w:rFonts w:ascii="Times New Roman" w:hAnsi="Times New Roman" w:cs="Times New Roman"/>
                <w:b/>
                <w:bCs/>
                <w:noProof/>
                <w:webHidden/>
              </w:rPr>
              <w:fldChar w:fldCharType="end"/>
            </w:r>
          </w:hyperlink>
        </w:p>
        <w:p w14:paraId="4AAD7151"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46" w:history="1">
            <w:r w:rsidRPr="0091602E">
              <w:rPr>
                <w:rFonts w:ascii="Times New Roman" w:hAnsi="Times New Roman" w:cs="Times New Roman"/>
                <w:noProof/>
                <w:u w:val="single"/>
              </w:rPr>
              <w:t>E.1  52.212-1  INSTRUCTIONS TO OFFERORS--COMMERCIAL ITEMS (JAN 2017)</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_Toc481651246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53</w:t>
            </w:r>
            <w:r w:rsidRPr="0091602E">
              <w:rPr>
                <w:rFonts w:ascii="Times New Roman" w:hAnsi="Times New Roman" w:cs="Times New Roman"/>
                <w:noProof/>
                <w:webHidden/>
              </w:rPr>
              <w:fldChar w:fldCharType="end"/>
            </w:r>
          </w:hyperlink>
        </w:p>
        <w:p w14:paraId="7AE10B16"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47" w:history="1">
            <w:r w:rsidRPr="0091602E">
              <w:rPr>
                <w:rFonts w:ascii="Times New Roman" w:hAnsi="Times New Roman" w:cs="Times New Roman"/>
                <w:noProof/>
                <w:u w:val="single"/>
              </w:rPr>
              <w:t>ADDENDUM to FAR 52.212-1 INSTRUCTIONS TO OFFERORS --COMMERCIAL ITEMS</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_Toc481651247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58</w:t>
            </w:r>
            <w:r w:rsidRPr="0091602E">
              <w:rPr>
                <w:rFonts w:ascii="Times New Roman" w:hAnsi="Times New Roman" w:cs="Times New Roman"/>
                <w:noProof/>
                <w:webHidden/>
              </w:rPr>
              <w:fldChar w:fldCharType="end"/>
            </w:r>
          </w:hyperlink>
        </w:p>
        <w:p w14:paraId="267342F4"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48" w:history="1">
            <w:r w:rsidRPr="0091602E">
              <w:rPr>
                <w:rFonts w:ascii="Times New Roman" w:hAnsi="Times New Roman" w:cs="Times New Roman"/>
                <w:noProof/>
                <w:u w:val="single"/>
              </w:rPr>
              <w:t>E.2  52.204-16 COMMERCIAL AND GOVERNMENT ENTITY CODE REPORTING (JUL 2016)</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_Toc481651248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60</w:t>
            </w:r>
            <w:r w:rsidRPr="0091602E">
              <w:rPr>
                <w:rFonts w:ascii="Times New Roman" w:hAnsi="Times New Roman" w:cs="Times New Roman"/>
                <w:noProof/>
                <w:webHidden/>
              </w:rPr>
              <w:fldChar w:fldCharType="end"/>
            </w:r>
          </w:hyperlink>
        </w:p>
        <w:p w14:paraId="2EDC5D23"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49" w:history="1">
            <w:r w:rsidRPr="0091602E">
              <w:rPr>
                <w:rFonts w:ascii="Times New Roman" w:hAnsi="Times New Roman" w:cs="Times New Roman"/>
                <w:noProof/>
                <w:u w:val="single"/>
              </w:rPr>
              <w:t>E.3  52.209-5 REPRESENTATION BY CORPORATIONS REGARDING AN UNPAID TAX LIABILITY OR A FELONY CONVICTION UNDER ANY FEDERAL LAW (DEVIATION)(OCT 2015)</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_Toc481651249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61</w:t>
            </w:r>
            <w:r w:rsidRPr="0091602E">
              <w:rPr>
                <w:rFonts w:ascii="Times New Roman" w:hAnsi="Times New Roman" w:cs="Times New Roman"/>
                <w:noProof/>
                <w:webHidden/>
              </w:rPr>
              <w:fldChar w:fldCharType="end"/>
            </w:r>
          </w:hyperlink>
        </w:p>
        <w:p w14:paraId="56EDE107"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0" w:history="1">
            <w:r w:rsidRPr="0091602E">
              <w:rPr>
                <w:rFonts w:ascii="Times New Roman" w:hAnsi="Times New Roman" w:cs="Times New Roman"/>
                <w:noProof/>
                <w:u w:val="single"/>
              </w:rPr>
              <w:t>E.5  52.214-34  SUBMISSION OF OFFERS IN THE ENGLISH LANGUAGE (APR 1991)</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_Toc481651250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63</w:t>
            </w:r>
            <w:r w:rsidRPr="0091602E">
              <w:rPr>
                <w:rFonts w:ascii="Times New Roman" w:hAnsi="Times New Roman" w:cs="Times New Roman"/>
                <w:noProof/>
                <w:webHidden/>
              </w:rPr>
              <w:fldChar w:fldCharType="end"/>
            </w:r>
          </w:hyperlink>
        </w:p>
        <w:p w14:paraId="7EDEB729"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1" w:history="1">
            <w:r w:rsidRPr="0091602E">
              <w:rPr>
                <w:rFonts w:ascii="Times New Roman" w:hAnsi="Times New Roman" w:cs="Times New Roman"/>
                <w:noProof/>
                <w:u w:val="single"/>
              </w:rPr>
              <w:t>E.6  52.214-35  SUBMISSION OF OFFERS IN U.S. CURRENCY  (APR 1991)</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_Toc481651251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63</w:t>
            </w:r>
            <w:r w:rsidRPr="0091602E">
              <w:rPr>
                <w:rFonts w:ascii="Times New Roman" w:hAnsi="Times New Roman" w:cs="Times New Roman"/>
                <w:noProof/>
                <w:webHidden/>
              </w:rPr>
              <w:fldChar w:fldCharType="end"/>
            </w:r>
          </w:hyperlink>
        </w:p>
        <w:p w14:paraId="41259622"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2" w:history="1">
            <w:r w:rsidRPr="0091602E">
              <w:rPr>
                <w:rFonts w:ascii="Times New Roman" w:hAnsi="Times New Roman" w:cs="Times New Roman"/>
                <w:noProof/>
                <w:u w:val="single"/>
              </w:rPr>
              <w:t>E.7  52.216-1  TYPE OF CONTRACT  (APR 1984)</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_Toc481651252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63</w:t>
            </w:r>
            <w:r w:rsidRPr="0091602E">
              <w:rPr>
                <w:rFonts w:ascii="Times New Roman" w:hAnsi="Times New Roman" w:cs="Times New Roman"/>
                <w:noProof/>
                <w:webHidden/>
              </w:rPr>
              <w:fldChar w:fldCharType="end"/>
            </w:r>
          </w:hyperlink>
        </w:p>
        <w:p w14:paraId="59FD61F4"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3" w:history="1">
            <w:r w:rsidRPr="0091602E">
              <w:rPr>
                <w:rFonts w:ascii="Times New Roman" w:hAnsi="Times New Roman" w:cs="Times New Roman"/>
                <w:noProof/>
                <w:u w:val="single"/>
              </w:rPr>
              <w:t>E.8  52.233-2  SERVICE OF PROTEST  (SEP 2006)</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_Toc481651253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63</w:t>
            </w:r>
            <w:r w:rsidRPr="0091602E">
              <w:rPr>
                <w:rFonts w:ascii="Times New Roman" w:hAnsi="Times New Roman" w:cs="Times New Roman"/>
                <w:noProof/>
                <w:webHidden/>
              </w:rPr>
              <w:fldChar w:fldCharType="end"/>
            </w:r>
          </w:hyperlink>
        </w:p>
        <w:p w14:paraId="68A3B20B"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4" w:history="1">
            <w:r w:rsidRPr="0091602E">
              <w:rPr>
                <w:rFonts w:ascii="Times New Roman" w:hAnsi="Times New Roman" w:cs="Times New Roman"/>
                <w:noProof/>
                <w:u w:val="single"/>
              </w:rPr>
              <w:t>E.9  VAAR 852.233-70  PROTEST CONTENT/ALTERNATIVE DISPUTE RESOLUTION (JAN 2008)</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_Toc481651254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63</w:t>
            </w:r>
            <w:r w:rsidRPr="0091602E">
              <w:rPr>
                <w:rFonts w:ascii="Times New Roman" w:hAnsi="Times New Roman" w:cs="Times New Roman"/>
                <w:noProof/>
                <w:webHidden/>
              </w:rPr>
              <w:fldChar w:fldCharType="end"/>
            </w:r>
          </w:hyperlink>
        </w:p>
        <w:p w14:paraId="6AF2391E"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5" w:history="1">
            <w:r w:rsidRPr="0091602E">
              <w:rPr>
                <w:rFonts w:ascii="Times New Roman" w:hAnsi="Times New Roman" w:cs="Times New Roman"/>
                <w:noProof/>
                <w:u w:val="single"/>
              </w:rPr>
              <w:t>E.10  VAAR 852.233-71 ALTERNATE PROTEST PROCEDURE (JAN 1998)</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_Toc481651255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64</w:t>
            </w:r>
            <w:r w:rsidRPr="0091602E">
              <w:rPr>
                <w:rFonts w:ascii="Times New Roman" w:hAnsi="Times New Roman" w:cs="Times New Roman"/>
                <w:noProof/>
                <w:webHidden/>
              </w:rPr>
              <w:fldChar w:fldCharType="end"/>
            </w:r>
          </w:hyperlink>
        </w:p>
        <w:p w14:paraId="69862E08"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6" w:history="1">
            <w:r w:rsidRPr="0091602E">
              <w:rPr>
                <w:rFonts w:ascii="Times New Roman" w:hAnsi="Times New Roman" w:cs="Times New Roman"/>
                <w:noProof/>
                <w:u w:val="single"/>
              </w:rPr>
              <w:t>E.11  52.212-2  EVALUATION—COMMERCIAL ITEMS (OCT 2014)</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_Toc481651256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64</w:t>
            </w:r>
            <w:r w:rsidRPr="0091602E">
              <w:rPr>
                <w:rFonts w:ascii="Times New Roman" w:hAnsi="Times New Roman" w:cs="Times New Roman"/>
                <w:noProof/>
                <w:webHidden/>
              </w:rPr>
              <w:fldChar w:fldCharType="end"/>
            </w:r>
          </w:hyperlink>
        </w:p>
        <w:p w14:paraId="5BA0C597" w14:textId="77777777" w:rsidR="0091602E" w:rsidRPr="0091602E" w:rsidRDefault="0091602E" w:rsidP="0091602E">
          <w:pPr>
            <w:tabs>
              <w:tab w:val="right" w:leader="dot" w:pos="9350"/>
            </w:tabs>
            <w:spacing w:after="0"/>
            <w:ind w:left="720"/>
            <w:rPr>
              <w:rFonts w:ascii="Times New Roman" w:hAnsi="Times New Roman" w:cs="Times New Roman"/>
              <w:noProof/>
            </w:rPr>
          </w:pPr>
          <w:hyperlink w:anchor="_Toc481651257" w:history="1">
            <w:r w:rsidRPr="0091602E">
              <w:rPr>
                <w:rFonts w:ascii="Times New Roman" w:hAnsi="Times New Roman" w:cs="Times New Roman"/>
                <w:noProof/>
                <w:u w:val="single"/>
              </w:rPr>
              <w:t>E.12  52.212-3  OFFEROR REPRESENTATIONS AND CERTIFICATIONS—COMMERCIAL ITEMS (JAN 2017)</w:t>
            </w:r>
            <w:r w:rsidRPr="0091602E">
              <w:rPr>
                <w:rFonts w:ascii="Times New Roman" w:hAnsi="Times New Roman" w:cs="Times New Roman"/>
                <w:noProof/>
                <w:webHidden/>
              </w:rPr>
              <w:tab/>
            </w:r>
            <w:r w:rsidRPr="0091602E">
              <w:rPr>
                <w:rFonts w:ascii="Times New Roman" w:hAnsi="Times New Roman" w:cs="Times New Roman"/>
                <w:noProof/>
                <w:webHidden/>
              </w:rPr>
              <w:fldChar w:fldCharType="begin"/>
            </w:r>
            <w:r w:rsidRPr="0091602E">
              <w:rPr>
                <w:rFonts w:ascii="Times New Roman" w:hAnsi="Times New Roman" w:cs="Times New Roman"/>
                <w:noProof/>
                <w:webHidden/>
              </w:rPr>
              <w:instrText xml:space="preserve"> PAGEREF _Toc481651257 \h </w:instrText>
            </w:r>
            <w:r w:rsidRPr="0091602E">
              <w:rPr>
                <w:rFonts w:ascii="Times New Roman" w:hAnsi="Times New Roman" w:cs="Times New Roman"/>
                <w:noProof/>
                <w:webHidden/>
              </w:rPr>
            </w:r>
            <w:r w:rsidRPr="0091602E">
              <w:rPr>
                <w:rFonts w:ascii="Times New Roman" w:hAnsi="Times New Roman" w:cs="Times New Roman"/>
                <w:noProof/>
                <w:webHidden/>
              </w:rPr>
              <w:fldChar w:fldCharType="separate"/>
            </w:r>
            <w:r w:rsidRPr="0091602E">
              <w:rPr>
                <w:rFonts w:ascii="Times New Roman" w:hAnsi="Times New Roman" w:cs="Times New Roman"/>
                <w:noProof/>
                <w:webHidden/>
              </w:rPr>
              <w:t>65</w:t>
            </w:r>
            <w:r w:rsidRPr="0091602E">
              <w:rPr>
                <w:rFonts w:ascii="Times New Roman" w:hAnsi="Times New Roman" w:cs="Times New Roman"/>
                <w:noProof/>
                <w:webHidden/>
              </w:rPr>
              <w:fldChar w:fldCharType="end"/>
            </w:r>
          </w:hyperlink>
        </w:p>
        <w:p w14:paraId="41C92625" w14:textId="77777777" w:rsidR="0091602E" w:rsidRPr="0091602E" w:rsidRDefault="0091602E" w:rsidP="0091602E">
          <w:pPr>
            <w:rPr>
              <w:rFonts w:ascii="Times New Roman" w:hAnsi="Times New Roman" w:cs="Times New Roman"/>
              <w:b/>
              <w:bCs/>
              <w:noProof/>
            </w:rPr>
            <w:sectPr w:rsidR="0091602E" w:rsidRPr="0091602E">
              <w:headerReference w:type="default" r:id="rId9"/>
              <w:footerReference w:type="default" r:id="rId10"/>
              <w:type w:val="continuous"/>
              <w:pgSz w:w="12240" w:h="15840"/>
              <w:pgMar w:top="1080" w:right="1440" w:bottom="1080" w:left="1440" w:header="360" w:footer="360" w:gutter="0"/>
              <w:cols w:space="720"/>
            </w:sectPr>
          </w:pPr>
          <w:r w:rsidRPr="0091602E">
            <w:rPr>
              <w:rFonts w:ascii="Times New Roman" w:hAnsi="Times New Roman" w:cs="Times New Roman"/>
              <w:b/>
              <w:bCs/>
              <w:noProof/>
            </w:rPr>
            <w:fldChar w:fldCharType="end"/>
          </w:r>
        </w:p>
      </w:sdtContent>
    </w:sdt>
    <w:p w14:paraId="5CC92FAF" w14:textId="77777777" w:rsidR="0091602E" w:rsidRPr="0091602E" w:rsidRDefault="0091602E" w:rsidP="0091602E">
      <w:pPr>
        <w:keepNext/>
        <w:keepLines/>
        <w:pageBreakBefore/>
        <w:spacing w:before="120" w:after="120"/>
        <w:outlineLvl w:val="1"/>
        <w:rPr>
          <w:rFonts w:ascii="Times New Roman" w:eastAsiaTheme="majorEastAsia" w:hAnsi="Times New Roman" w:cs="Times New Roman"/>
          <w:b/>
          <w:bCs/>
          <w:color w:val="4F81BD" w:themeColor="accent1"/>
          <w:sz w:val="26"/>
          <w:szCs w:val="26"/>
        </w:rPr>
      </w:pPr>
      <w:bookmarkStart w:id="3" w:name="VACI100"/>
      <w:bookmarkStart w:id="4" w:name="CONTINUATION_20_OF_20_STANDARD_20_FORM_2"/>
      <w:bookmarkStart w:id="5" w:name="_Toc481651217"/>
      <w:bookmarkEnd w:id="3"/>
      <w:bookmarkEnd w:id="4"/>
      <w:r w:rsidRPr="0091602E">
        <w:rPr>
          <w:rFonts w:ascii="Times New Roman" w:eastAsiaTheme="majorEastAsia" w:hAnsi="Times New Roman" w:cs="Times New Roman"/>
          <w:b/>
          <w:bCs/>
          <w:color w:val="4F81BD" w:themeColor="accent1"/>
          <w:sz w:val="26"/>
          <w:szCs w:val="26"/>
        </w:rPr>
        <w:t>CONTINUATION OF STANDARD FORM 1449: SCHEDULE OF SUPPLIES/SERVICES</w:t>
      </w:r>
      <w:bookmarkEnd w:id="5"/>
    </w:p>
    <w:p w14:paraId="2D37290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Please be advised the following are included in the solicitation and are highlighted here.  </w:t>
      </w:r>
    </w:p>
    <w:p w14:paraId="382E1DA7" w14:textId="77777777" w:rsidR="0091602E" w:rsidRPr="0091602E" w:rsidRDefault="0091602E" w:rsidP="0091602E">
      <w:pPr>
        <w:spacing w:after="0" w:line="240" w:lineRule="auto"/>
        <w:rPr>
          <w:rFonts w:ascii="Times New Roman" w:hAnsi="Times New Roman" w:cs="Times New Roman"/>
        </w:rPr>
      </w:pPr>
    </w:p>
    <w:p w14:paraId="5C34724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Proposals may be delivered to Department of Veterans Affairs, National Acquisition Center, National Contract Service (003A4C), 1</w:t>
      </w:r>
      <w:r w:rsidRPr="0091602E">
        <w:rPr>
          <w:rFonts w:ascii="Times New Roman" w:hAnsi="Times New Roman" w:cs="Times New Roman"/>
          <w:vertAlign w:val="superscript"/>
        </w:rPr>
        <w:t>st</w:t>
      </w:r>
      <w:r w:rsidRPr="0091602E">
        <w:rPr>
          <w:rFonts w:ascii="Times New Roman" w:hAnsi="Times New Roman" w:cs="Times New Roman"/>
        </w:rPr>
        <w:t xml:space="preserve"> Avenue, 1 Block North of Cermak Road, Building 37, Hines, IL 60141.  Proposals will also be accepted in Microsoft Word or PDF form via e-mail at Khristine.Jackson@va.gov with a scanned (pdf) copy of the signed SF1449. Offerors are not required to submit an original proposal if an electronic proposal was received.  Please note that faxed proposals are not acceptable and will be rejected.  Reference FAR 52.212-1(f) regarding timeliness of submission of offers.</w:t>
      </w:r>
    </w:p>
    <w:p w14:paraId="6310C2C4" w14:textId="77777777" w:rsidR="0091602E" w:rsidRPr="0091602E" w:rsidRDefault="0091602E" w:rsidP="0091602E">
      <w:pPr>
        <w:spacing w:after="0" w:line="240" w:lineRule="auto"/>
        <w:rPr>
          <w:rFonts w:ascii="Times New Roman" w:hAnsi="Times New Roman" w:cs="Times New Roman"/>
        </w:rPr>
      </w:pPr>
    </w:p>
    <w:p w14:paraId="150CC328" w14:textId="77777777" w:rsidR="0091602E" w:rsidRPr="0091602E" w:rsidRDefault="0091602E" w:rsidP="0091602E">
      <w:pPr>
        <w:spacing w:after="0" w:line="240" w:lineRule="auto"/>
        <w:rPr>
          <w:rFonts w:ascii="Times New Roman" w:hAnsi="Times New Roman" w:cs="Times New Roman"/>
          <w:color w:val="000000"/>
        </w:rPr>
      </w:pPr>
      <w:r w:rsidRPr="0091602E">
        <w:rPr>
          <w:rFonts w:ascii="Times New Roman" w:hAnsi="Times New Roman" w:cs="Times New Roman"/>
        </w:rPr>
        <w:t xml:space="preserve">If the offeror is not the manufacturer of the offered items, the offeror shall submit either:   (1) A letter of commitment from the manufacturer to the offeror which will assure the offeror of a source of supply sufficient to satisfy the Government's requirements for the contract period, </w:t>
      </w:r>
      <w:r w:rsidRPr="0091602E">
        <w:rPr>
          <w:rFonts w:ascii="Times New Roman" w:hAnsi="Times New Roman" w:cs="Times New Roman"/>
          <w:b/>
          <w:bCs/>
          <w:u w:val="single"/>
        </w:rPr>
        <w:t>OR</w:t>
      </w:r>
      <w:r w:rsidRPr="0091602E">
        <w:rPr>
          <w:rFonts w:ascii="Times New Roman" w:hAnsi="Times New Roman" w:cs="Times New Roman"/>
        </w:rPr>
        <w:t xml:space="preserve"> (2) evidence that the offeror will have an uninterrupted source of supply from which to satisfy the Government's requirements for the contract period. The offeror must maintain the same manufacturer for the duration of the contract period. “Manufacturer” is defined as the entity that measures, mixes, weighs, and compounds the active and inactive ingredients into the finish product. This requirement shall be met before contract award.  Offers that fail to meet this requirement before contract award shall be rejected and shall receive no further consideration</w:t>
      </w:r>
      <w:r w:rsidRPr="0091602E">
        <w:rPr>
          <w:rFonts w:ascii="Times New Roman" w:hAnsi="Times New Roman" w:cs="Times New Roman"/>
          <w:color w:val="1F497D"/>
        </w:rPr>
        <w:t>.</w:t>
      </w:r>
      <w:r w:rsidRPr="0091602E">
        <w:rPr>
          <w:rFonts w:ascii="Times New Roman" w:hAnsi="Times New Roman" w:cs="Times New Roman"/>
        </w:rPr>
        <w:t xml:space="preserve">  (See Addendum 52.212-1 – Instruction to Offerors). </w:t>
      </w:r>
    </w:p>
    <w:p w14:paraId="25A782DD" w14:textId="77777777" w:rsidR="0091602E" w:rsidRPr="0091602E" w:rsidRDefault="0091602E" w:rsidP="0091602E">
      <w:pPr>
        <w:spacing w:after="0" w:line="240" w:lineRule="auto"/>
        <w:rPr>
          <w:rFonts w:ascii="Times New Roman" w:hAnsi="Times New Roman" w:cs="Times New Roman"/>
          <w:color w:val="000000"/>
        </w:rPr>
      </w:pPr>
    </w:p>
    <w:p w14:paraId="26542E0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One award will be made in the aggregate for line items 1 and 2 for the base year, including all four one-year option years. To be considered for award, offerors must propose a price for line items 1 and 2 for the base year and each option year. Proposals that fail to include a price for the base year and each of the four option years for line items 1 and 2 may be rejected and receive no further consideration. </w:t>
      </w:r>
    </w:p>
    <w:p w14:paraId="0675AE6A" w14:textId="77777777" w:rsidR="0091602E" w:rsidRPr="0091602E" w:rsidRDefault="0091602E" w:rsidP="0091602E">
      <w:pPr>
        <w:spacing w:after="0" w:line="240" w:lineRule="auto"/>
        <w:rPr>
          <w:rFonts w:ascii="Times New Roman" w:hAnsi="Times New Roman" w:cs="Times New Roman"/>
          <w:highlight w:val="yellow"/>
        </w:rPr>
      </w:pPr>
    </w:p>
    <w:p w14:paraId="6BB0C803" w14:textId="77777777" w:rsidR="0091602E" w:rsidRPr="0091602E" w:rsidRDefault="0091602E" w:rsidP="0091602E">
      <w:pPr>
        <w:spacing w:after="0" w:line="240" w:lineRule="auto"/>
        <w:rPr>
          <w:rFonts w:ascii="Times New Roman" w:hAnsi="Times New Roman" w:cs="Times New Roman"/>
          <w:i/>
        </w:rPr>
      </w:pPr>
      <w:r w:rsidRPr="0091602E">
        <w:rPr>
          <w:rFonts w:ascii="Times New Roman" w:hAnsi="Times New Roman" w:cs="Times New Roman"/>
          <w:i/>
        </w:rPr>
        <w:t>(Refer to Schedule of Supplies for package size details and estimates)</w:t>
      </w:r>
    </w:p>
    <w:p w14:paraId="77F5FB12" w14:textId="77777777" w:rsidR="0091602E" w:rsidRPr="0091602E" w:rsidRDefault="0091602E" w:rsidP="0091602E">
      <w:pPr>
        <w:spacing w:after="0" w:line="240" w:lineRule="auto"/>
        <w:rPr>
          <w:rFonts w:ascii="Times New Roman" w:hAnsi="Times New Roman" w:cs="Times New Roman"/>
        </w:rPr>
      </w:pPr>
    </w:p>
    <w:p w14:paraId="32ADD59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Offered prices shall include a 0.50% Cost Recovery Fee (See Scope of Contract, paragraph 12).</w:t>
      </w:r>
    </w:p>
    <w:p w14:paraId="51E85CB8" w14:textId="77777777" w:rsidR="0091602E" w:rsidRPr="0091602E" w:rsidRDefault="0091602E" w:rsidP="0091602E">
      <w:pPr>
        <w:spacing w:after="0" w:line="240" w:lineRule="auto"/>
        <w:rPr>
          <w:rFonts w:ascii="Times New Roman" w:hAnsi="Times New Roman" w:cs="Times New Roman"/>
        </w:rPr>
      </w:pPr>
    </w:p>
    <w:p w14:paraId="5A39EEA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The Government reserves the right not to award a contract on this solicitation should offered prices match or exceed current Federal Supply Schedule prices.  </w:t>
      </w:r>
    </w:p>
    <w:p w14:paraId="7B84BD5A" w14:textId="77777777" w:rsidR="0091602E" w:rsidRPr="0091602E" w:rsidRDefault="0091602E" w:rsidP="0091602E">
      <w:pPr>
        <w:spacing w:after="0" w:line="240" w:lineRule="auto"/>
        <w:rPr>
          <w:rFonts w:ascii="Times New Roman" w:hAnsi="Times New Roman" w:cs="Times New Roman"/>
        </w:rPr>
      </w:pPr>
    </w:p>
    <w:p w14:paraId="2E61133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Offers for pharmaceuticals sourced from countries not covered by the Trade Agreement Act (TAA) may be given consideration pursuant to Federal Acquisition Regulation (FAR) Part 25. </w:t>
      </w:r>
    </w:p>
    <w:p w14:paraId="5D2BFA6D" w14:textId="77777777" w:rsidR="0091602E" w:rsidRPr="0091602E" w:rsidRDefault="0091602E" w:rsidP="0091602E">
      <w:pPr>
        <w:spacing w:after="0" w:line="240" w:lineRule="auto"/>
        <w:rPr>
          <w:rFonts w:ascii="Times New Roman" w:hAnsi="Times New Roman" w:cs="Times New Roman"/>
        </w:rPr>
      </w:pPr>
    </w:p>
    <w:p w14:paraId="7B331DAE" w14:textId="77777777" w:rsidR="0091602E" w:rsidRPr="0091602E" w:rsidRDefault="0091602E" w:rsidP="0091602E">
      <w:pPr>
        <w:spacing w:after="0" w:line="240" w:lineRule="auto"/>
        <w:rPr>
          <w:rFonts w:ascii="Times New Roman" w:hAnsi="Times New Roman" w:cs="Times New Roman"/>
          <w:i/>
        </w:rPr>
      </w:pPr>
      <w:r w:rsidRPr="0091602E">
        <w:rPr>
          <w:rFonts w:ascii="Times New Roman" w:hAnsi="Times New Roman" w:cs="Times New Roman"/>
        </w:rPr>
        <w:t xml:space="preserve">Acknowledgement of Amendments.  The following amendments are acknowledged as part of this solicitation.  </w:t>
      </w:r>
      <w:r w:rsidRPr="0091602E">
        <w:rPr>
          <w:rFonts w:ascii="Times New Roman" w:hAnsi="Times New Roman" w:cs="Times New Roman"/>
          <w:i/>
        </w:rPr>
        <w:t>(Please complete if applicable)</w:t>
      </w:r>
    </w:p>
    <w:p w14:paraId="7306A69A" w14:textId="77777777" w:rsidR="0091602E" w:rsidRPr="0091602E" w:rsidRDefault="0091602E" w:rsidP="0091602E">
      <w:pPr>
        <w:spacing w:after="0" w:line="240" w:lineRule="auto"/>
        <w:rPr>
          <w:rFonts w:ascii="Times New Roman" w:hAnsi="Times New Roman" w:cs="Times New Roman"/>
          <w:i/>
        </w:rPr>
      </w:pPr>
    </w:p>
    <w:tbl>
      <w:tblPr>
        <w:tblStyle w:val="TableGrid1"/>
        <w:tblW w:w="0" w:type="auto"/>
        <w:tblLook w:val="04A0" w:firstRow="1" w:lastRow="0" w:firstColumn="1" w:lastColumn="0" w:noHBand="0" w:noVBand="1"/>
      </w:tblPr>
      <w:tblGrid>
        <w:gridCol w:w="4788"/>
        <w:gridCol w:w="4788"/>
      </w:tblGrid>
      <w:tr w:rsidR="0091602E" w:rsidRPr="0091602E" w14:paraId="51B2FF02" w14:textId="77777777" w:rsidTr="00AC431C">
        <w:tc>
          <w:tcPr>
            <w:tcW w:w="4788" w:type="dxa"/>
            <w:tcBorders>
              <w:top w:val="nil"/>
              <w:left w:val="nil"/>
              <w:right w:val="nil"/>
            </w:tcBorders>
          </w:tcPr>
          <w:p w14:paraId="61324EA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Amendment Number</w:t>
            </w:r>
          </w:p>
        </w:tc>
        <w:tc>
          <w:tcPr>
            <w:tcW w:w="4788" w:type="dxa"/>
            <w:tcBorders>
              <w:top w:val="nil"/>
              <w:left w:val="nil"/>
              <w:right w:val="nil"/>
            </w:tcBorders>
          </w:tcPr>
          <w:p w14:paraId="6200BF2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Date Acknowledged by Offeror</w:t>
            </w:r>
          </w:p>
        </w:tc>
      </w:tr>
      <w:tr w:rsidR="0091602E" w:rsidRPr="0091602E" w14:paraId="33AD9DE1" w14:textId="77777777" w:rsidTr="00AC431C">
        <w:tc>
          <w:tcPr>
            <w:tcW w:w="4788" w:type="dxa"/>
          </w:tcPr>
          <w:p w14:paraId="5AEDCB83" w14:textId="77777777" w:rsidR="0091602E" w:rsidRPr="0091602E" w:rsidRDefault="0091602E" w:rsidP="0091602E">
            <w:pPr>
              <w:spacing w:after="0" w:line="240" w:lineRule="auto"/>
              <w:rPr>
                <w:rFonts w:ascii="Times New Roman" w:hAnsi="Times New Roman" w:cs="Times New Roman"/>
              </w:rPr>
            </w:pPr>
          </w:p>
        </w:tc>
        <w:tc>
          <w:tcPr>
            <w:tcW w:w="4788" w:type="dxa"/>
          </w:tcPr>
          <w:p w14:paraId="6FA54DFC" w14:textId="77777777" w:rsidR="0091602E" w:rsidRPr="0091602E" w:rsidRDefault="0091602E" w:rsidP="0091602E">
            <w:pPr>
              <w:spacing w:after="0" w:line="240" w:lineRule="auto"/>
              <w:rPr>
                <w:rFonts w:ascii="Times New Roman" w:hAnsi="Times New Roman" w:cs="Times New Roman"/>
              </w:rPr>
            </w:pPr>
          </w:p>
        </w:tc>
      </w:tr>
      <w:tr w:rsidR="0091602E" w:rsidRPr="0091602E" w14:paraId="45BD41B3" w14:textId="77777777" w:rsidTr="00AC431C">
        <w:tc>
          <w:tcPr>
            <w:tcW w:w="4788" w:type="dxa"/>
          </w:tcPr>
          <w:p w14:paraId="268E98C8" w14:textId="77777777" w:rsidR="0091602E" w:rsidRPr="0091602E" w:rsidRDefault="0091602E" w:rsidP="0091602E">
            <w:pPr>
              <w:spacing w:after="0" w:line="240" w:lineRule="auto"/>
              <w:rPr>
                <w:rFonts w:ascii="Times New Roman" w:hAnsi="Times New Roman" w:cs="Times New Roman"/>
              </w:rPr>
            </w:pPr>
          </w:p>
        </w:tc>
        <w:tc>
          <w:tcPr>
            <w:tcW w:w="4788" w:type="dxa"/>
          </w:tcPr>
          <w:p w14:paraId="4787F48B" w14:textId="77777777" w:rsidR="0091602E" w:rsidRPr="0091602E" w:rsidRDefault="0091602E" w:rsidP="0091602E">
            <w:pPr>
              <w:spacing w:after="0" w:line="240" w:lineRule="auto"/>
              <w:rPr>
                <w:rFonts w:ascii="Times New Roman" w:hAnsi="Times New Roman" w:cs="Times New Roman"/>
              </w:rPr>
            </w:pPr>
          </w:p>
        </w:tc>
      </w:tr>
      <w:tr w:rsidR="0091602E" w:rsidRPr="0091602E" w14:paraId="23E77A45" w14:textId="77777777" w:rsidTr="00AC431C">
        <w:tc>
          <w:tcPr>
            <w:tcW w:w="4788" w:type="dxa"/>
          </w:tcPr>
          <w:p w14:paraId="088E5BA1" w14:textId="77777777" w:rsidR="0091602E" w:rsidRPr="0091602E" w:rsidRDefault="0091602E" w:rsidP="0091602E">
            <w:pPr>
              <w:spacing w:after="0" w:line="240" w:lineRule="auto"/>
              <w:rPr>
                <w:rFonts w:ascii="Times New Roman" w:hAnsi="Times New Roman" w:cs="Times New Roman"/>
              </w:rPr>
            </w:pPr>
          </w:p>
        </w:tc>
        <w:tc>
          <w:tcPr>
            <w:tcW w:w="4788" w:type="dxa"/>
          </w:tcPr>
          <w:p w14:paraId="585DDCAB" w14:textId="77777777" w:rsidR="0091602E" w:rsidRPr="0091602E" w:rsidRDefault="0091602E" w:rsidP="0091602E">
            <w:pPr>
              <w:spacing w:after="0" w:line="240" w:lineRule="auto"/>
              <w:rPr>
                <w:rFonts w:ascii="Times New Roman" w:hAnsi="Times New Roman" w:cs="Times New Roman"/>
              </w:rPr>
            </w:pPr>
          </w:p>
        </w:tc>
      </w:tr>
    </w:tbl>
    <w:p w14:paraId="024A5CFF" w14:textId="77777777" w:rsidR="0091602E" w:rsidRPr="0091602E" w:rsidRDefault="0091602E" w:rsidP="0091602E">
      <w:pPr>
        <w:spacing w:after="0" w:line="240" w:lineRule="auto"/>
        <w:rPr>
          <w:rFonts w:ascii="Times New Roman" w:hAnsi="Times New Roman" w:cs="Times New Roman"/>
        </w:rPr>
      </w:pPr>
    </w:p>
    <w:p w14:paraId="79DE5164" w14:textId="77777777" w:rsidR="0091602E" w:rsidRPr="0091602E" w:rsidRDefault="0091602E" w:rsidP="0091602E">
      <w:pPr>
        <w:spacing w:after="0" w:line="240" w:lineRule="auto"/>
        <w:rPr>
          <w:rFonts w:ascii="Times New Roman" w:hAnsi="Times New Roman" w:cs="Times New Roman"/>
        </w:rPr>
      </w:pPr>
    </w:p>
    <w:p w14:paraId="60E5505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The System for Award Management (SAM) is an online system that replaces CCR/FedReg, ORCA, and EPLS.   Contractors should now go to www.sam.gov to find their information. Training tools are available on the SAM website at </w:t>
      </w:r>
      <w:hyperlink r:id="rId11" w:history="1">
        <w:r w:rsidRPr="0091602E">
          <w:rPr>
            <w:rFonts w:ascii="Times New Roman" w:eastAsiaTheme="majorEastAsia" w:hAnsi="Times New Roman" w:cs="Times New Roman"/>
            <w:color w:val="0000FF"/>
            <w:u w:val="single"/>
          </w:rPr>
          <w:t>www.sam.gov</w:t>
        </w:r>
      </w:hyperlink>
      <w:r w:rsidRPr="0091602E">
        <w:rPr>
          <w:rFonts w:ascii="Times New Roman" w:hAnsi="Times New Roman" w:cs="Times New Roman"/>
        </w:rPr>
        <w:t xml:space="preserve"> for familiarization with the SAM system.  Prospective contractors shall maintain a current and accurate record in the SAM database.  SAM updates are required, as necessary, but at least annually. (see 52.212-4(t) and 52.212-1(k)). </w:t>
      </w:r>
    </w:p>
    <w:p w14:paraId="58489A89" w14:textId="77777777" w:rsidR="0091602E" w:rsidRPr="0091602E" w:rsidRDefault="0091602E" w:rsidP="0091602E">
      <w:pPr>
        <w:spacing w:after="0" w:line="240" w:lineRule="auto"/>
        <w:rPr>
          <w:rFonts w:ascii="Times New Roman" w:hAnsi="Times New Roman" w:cs="Times New Roman"/>
        </w:rPr>
      </w:pPr>
    </w:p>
    <w:p w14:paraId="745D4DB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Subcontracting Plan Requirements: Pursuant to the requirements of Public Law 95-507, all large business concerns are required to have an approved subcontracting plan for contracts valued over $700,000 before the Government can award a contract (see FAR 52.219-9 for details).  Offerors must submit a currently approved commercial plan or a new plan for review and approval.  Attachment “D” includes all of the elements required to be addressed and is included to facilitate the submission of a subcontracting plan.</w:t>
      </w:r>
    </w:p>
    <w:p w14:paraId="3A7A4390" w14:textId="77777777" w:rsidR="0091602E" w:rsidRPr="0091602E" w:rsidRDefault="0091602E" w:rsidP="0091602E">
      <w:pPr>
        <w:spacing w:after="0" w:line="240" w:lineRule="auto"/>
        <w:rPr>
          <w:rFonts w:ascii="Times New Roman" w:hAnsi="Times New Roman" w:cs="Times New Roman"/>
        </w:rPr>
      </w:pPr>
    </w:p>
    <w:p w14:paraId="7F7EB11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As prescribed in FAR Part 42.15, the VA evaluates contractor performance on all contracts that exceed $150,000, and shares those evaluations with other federal government agencies.  The FAR requires that the contractor be provided an opportunity to comment on past performance evaluations prior to each report closing.  To fulfill this requirement, VA will be using an online database, the Contractor Performance Assessment Reporting System (CPARS).  Annual reporting of past performance will be completed at </w:t>
      </w:r>
      <w:hyperlink r:id="rId12" w:history="1">
        <w:r w:rsidRPr="0091602E">
          <w:rPr>
            <w:rFonts w:ascii="Times New Roman" w:eastAsiaTheme="majorEastAsia" w:hAnsi="Times New Roman" w:cs="Times New Roman"/>
            <w:color w:val="0000FF"/>
            <w:u w:val="single"/>
          </w:rPr>
          <w:t>http://www.cpars.gov</w:t>
        </w:r>
      </w:hyperlink>
      <w:r w:rsidRPr="0091602E">
        <w:rPr>
          <w:rFonts w:ascii="Times New Roman" w:eastAsiaTheme="majorEastAsia" w:hAnsi="Times New Roman" w:cs="Times New Roman"/>
        </w:rPr>
        <w:t xml:space="preserve"> </w:t>
      </w:r>
      <w:r w:rsidRPr="0091602E">
        <w:rPr>
          <w:rFonts w:ascii="Times New Roman" w:hAnsi="Times New Roman" w:cs="Times New Roman"/>
        </w:rPr>
        <w:t>and uploaded to PPIRS (Past Performance Information Retrieval System).</w:t>
      </w:r>
    </w:p>
    <w:p w14:paraId="3A5BDD80" w14:textId="77777777" w:rsidR="0091602E" w:rsidRPr="0091602E" w:rsidRDefault="0091602E" w:rsidP="0091602E">
      <w:pPr>
        <w:spacing w:after="0" w:line="240" w:lineRule="auto"/>
        <w:rPr>
          <w:rFonts w:ascii="Times New Roman" w:hAnsi="Times New Roman" w:cs="Times New Roman"/>
        </w:rPr>
        <w:sectPr w:rsidR="0091602E" w:rsidRPr="0091602E">
          <w:footerReference w:type="default" r:id="rId13"/>
          <w:type w:val="continuous"/>
          <w:pgSz w:w="12240" w:h="15840"/>
          <w:pgMar w:top="1080" w:right="1440" w:bottom="1080" w:left="1440" w:header="360" w:footer="360" w:gutter="0"/>
          <w:cols w:space="720"/>
          <w:docGrid w:linePitch="360"/>
        </w:sectPr>
      </w:pPr>
    </w:p>
    <w:p w14:paraId="714D48CB" w14:textId="77777777" w:rsidR="0091602E" w:rsidRPr="0091602E" w:rsidRDefault="0091602E" w:rsidP="0091602E">
      <w:pPr>
        <w:keepNext/>
        <w:keepLines/>
        <w:pageBreakBefore/>
        <w:spacing w:before="120" w:after="120"/>
        <w:outlineLvl w:val="0"/>
        <w:rPr>
          <w:rFonts w:ascii="Times New Roman" w:eastAsiaTheme="majorEastAsia" w:hAnsi="Times New Roman" w:cs="Times New Roman"/>
          <w:b/>
          <w:bCs/>
          <w:color w:val="365F91" w:themeColor="accent1" w:themeShade="BF"/>
          <w:sz w:val="28"/>
          <w:szCs w:val="28"/>
        </w:rPr>
      </w:pPr>
      <w:bookmarkStart w:id="6" w:name="_Toc481651218"/>
      <w:r w:rsidRPr="0091602E">
        <w:rPr>
          <w:rFonts w:ascii="Times New Roman" w:eastAsiaTheme="majorEastAsia" w:hAnsi="Times New Roman" w:cs="Times New Roman"/>
          <w:b/>
          <w:bCs/>
          <w:color w:val="365F91" w:themeColor="accent1" w:themeShade="BF"/>
          <w:sz w:val="28"/>
          <w:szCs w:val="28"/>
        </w:rPr>
        <w:t>SECTION B - CONTINUATION OF SF 1449 BLOCKS</w:t>
      </w:r>
      <w:bookmarkEnd w:id="6"/>
    </w:p>
    <w:p w14:paraId="3CEE970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p>
    <w:p w14:paraId="28247DA6" w14:textId="77777777" w:rsidR="0091602E" w:rsidRPr="0091602E" w:rsidRDefault="0091602E" w:rsidP="0091602E">
      <w:pPr>
        <w:spacing w:after="0" w:line="240" w:lineRule="auto"/>
        <w:rPr>
          <w:rFonts w:ascii="Times New Roman" w:hAnsi="Times New Roman" w:cs="Times New Roman"/>
        </w:rPr>
      </w:pPr>
      <w:bookmarkStart w:id="7" w:name="_Toc481651219"/>
      <w:r w:rsidRPr="0091602E">
        <w:rPr>
          <w:rFonts w:ascii="Times New Roman" w:eastAsiaTheme="majorEastAsia" w:hAnsi="Times New Roman" w:cs="Times New Roman"/>
          <w:b/>
          <w:bCs/>
          <w:color w:val="4F81BD" w:themeColor="accent1"/>
          <w:sz w:val="26"/>
          <w:szCs w:val="26"/>
        </w:rPr>
        <w:t>SCOPE OF CONTRACT</w:t>
      </w:r>
      <w:bookmarkEnd w:id="7"/>
    </w:p>
    <w:p w14:paraId="1AF51330" w14:textId="77777777" w:rsidR="0091602E" w:rsidRPr="0091602E" w:rsidRDefault="0091602E" w:rsidP="0091602E">
      <w:pPr>
        <w:spacing w:after="0" w:line="240" w:lineRule="auto"/>
        <w:rPr>
          <w:rFonts w:ascii="Times New Roman" w:hAnsi="Times New Roman" w:cs="Times New Roman"/>
        </w:rPr>
      </w:pPr>
    </w:p>
    <w:p w14:paraId="46EDCFA9"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1. INTRODUCTION</w:t>
      </w:r>
    </w:p>
    <w:p w14:paraId="2C445B37" w14:textId="77777777" w:rsidR="0091602E" w:rsidRPr="0091602E" w:rsidRDefault="0091602E" w:rsidP="0091602E">
      <w:pPr>
        <w:spacing w:after="0" w:line="240" w:lineRule="auto"/>
        <w:rPr>
          <w:rFonts w:ascii="Times New Roman" w:hAnsi="Times New Roman" w:cs="Times New Roman"/>
        </w:rPr>
      </w:pPr>
    </w:p>
    <w:p w14:paraId="556C182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1.1 </w:t>
      </w:r>
      <w:r w:rsidRPr="0091602E">
        <w:rPr>
          <w:rFonts w:ascii="Times New Roman" w:hAnsi="Times New Roman" w:cs="Times New Roman"/>
          <w:b/>
          <w:u w:val="single"/>
        </w:rPr>
        <w:t>Background</w:t>
      </w:r>
      <w:r w:rsidRPr="0091602E">
        <w:rPr>
          <w:rFonts w:ascii="Times New Roman" w:hAnsi="Times New Roman" w:cs="Times New Roman"/>
          <w:u w:val="single"/>
        </w:rPr>
        <w:t>.</w:t>
      </w:r>
      <w:r w:rsidRPr="0091602E">
        <w:rPr>
          <w:rFonts w:ascii="Times New Roman" w:hAnsi="Times New Roman" w:cs="Times New Roman"/>
        </w:rPr>
        <w:t xml:space="preserve">  All Ordering Activities under the Department of Veterans Affairs and all Ordering Activities under the Department of Defense (DOD) acquire their pharmaceutical requirements through their respective Pharmaceutical Prime Vendor Programs (PPV), hereafter referred to as the VA PPV Program and DOD PPV Program or jointly as PPV Programs.  The PPV Programs are separate contracts which establish the fees for the distribution of pharmaceutical products that are distributed through the PPV Programs on Federal Government (i.e., Federal Supply Schedules, National Standardization) contracts. A contract resulting from this solicitation establishes the VA National Contract prices for the products listed in the schedule of supplies that will be distributed through the PPV Programs.   Section 2.1, “Government Participants” lists the PPV Program participants that will be authorized users of the contract resulting from this solicitation. The successful contractor shall be required to be compliant with Drug Chain Supply security Act in any of the 50 United States and territories.</w:t>
      </w:r>
    </w:p>
    <w:p w14:paraId="2EE6B14F" w14:textId="77777777" w:rsidR="0091602E" w:rsidRPr="0091602E" w:rsidRDefault="0091602E" w:rsidP="0091602E">
      <w:pPr>
        <w:spacing w:after="0" w:line="240" w:lineRule="auto"/>
        <w:rPr>
          <w:rFonts w:ascii="Times New Roman" w:hAnsi="Times New Roman" w:cs="Times New Roman"/>
        </w:rPr>
      </w:pPr>
    </w:p>
    <w:p w14:paraId="632CFF2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1.2 </w:t>
      </w:r>
      <w:r w:rsidRPr="0091602E">
        <w:rPr>
          <w:rFonts w:ascii="Times New Roman" w:hAnsi="Times New Roman" w:cs="Times New Roman"/>
          <w:b/>
          <w:u w:val="single"/>
        </w:rPr>
        <w:t>Purpose and Objectives</w:t>
      </w:r>
      <w:r w:rsidRPr="0091602E">
        <w:rPr>
          <w:rFonts w:ascii="Times New Roman" w:hAnsi="Times New Roman" w:cs="Times New Roman"/>
        </w:rPr>
        <w:t xml:space="preserve">. The purpose of this solicitation is to establish a supply source that will provide the drugs listed in the schedule for purchase through the PPV Programs.  The total annual estimated usage for VA, Federal Health Care Center (FHCC), State Veterans Homes - Option 2 (SVH), DOD, Indian Health Service (IHS), and Bureau of Prisons (BOP) appears on the Schedule of Supplies section of this Solicitation.  The objective of such a contract is to ensure availability and consistency of product for nationwide usage and to obtain volume-based, committed use pricing. </w:t>
      </w:r>
    </w:p>
    <w:p w14:paraId="5046A5F5" w14:textId="77777777" w:rsidR="0091602E" w:rsidRPr="0091602E" w:rsidRDefault="0091602E" w:rsidP="0091602E">
      <w:pPr>
        <w:spacing w:after="0" w:line="240" w:lineRule="auto"/>
        <w:rPr>
          <w:rFonts w:ascii="Times New Roman" w:hAnsi="Times New Roman" w:cs="Times New Roman"/>
        </w:rPr>
      </w:pPr>
    </w:p>
    <w:p w14:paraId="415999D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1.3 </w:t>
      </w:r>
      <w:r w:rsidRPr="0091602E">
        <w:rPr>
          <w:rFonts w:ascii="Times New Roman" w:hAnsi="Times New Roman" w:cs="Times New Roman"/>
          <w:b/>
          <w:u w:val="single"/>
        </w:rPr>
        <w:t>Government Purchase Compliance</w:t>
      </w:r>
      <w:r w:rsidRPr="0091602E">
        <w:rPr>
          <w:rFonts w:ascii="Times New Roman" w:hAnsi="Times New Roman" w:cs="Times New Roman"/>
          <w:u w:val="single"/>
        </w:rPr>
        <w:t>.</w:t>
      </w:r>
      <w:r w:rsidRPr="0091602E">
        <w:rPr>
          <w:rFonts w:ascii="Times New Roman" w:hAnsi="Times New Roman" w:cs="Times New Roman"/>
        </w:rPr>
        <w:t xml:space="preserve"> VA, FHCC, SVH (Option 2), DOD, IHS, and BOP will purchase their requirements for the strengths of the drugs listed in the schedule through the PPV Programs except when: (1) the contracted items is/are unavailable to meet the needs of the Government, or (2) an alternate is requested by the prescribing healthcare provider.  In the event that either 1 or 2 applies, these instances will be considered exceptions to section C.4 – 52.216-21, Requirements. VA’s PPV contract has ordering lock-out procedures in place to support VA contract compliance and to prevent purchases of non-contract products. Participants of the VA PPV Program include VA, FHCC, SVH (Option 2), IHS, and BOP.  DOD manages compliance through individual facility tracking reports.  </w:t>
      </w:r>
    </w:p>
    <w:p w14:paraId="256EE3C2" w14:textId="77777777" w:rsidR="0091602E" w:rsidRPr="0091602E" w:rsidRDefault="0091602E" w:rsidP="0091602E">
      <w:pPr>
        <w:spacing w:after="0" w:line="240" w:lineRule="auto"/>
        <w:rPr>
          <w:rFonts w:ascii="Times New Roman" w:hAnsi="Times New Roman" w:cs="Times New Roman"/>
        </w:rPr>
      </w:pPr>
    </w:p>
    <w:p w14:paraId="2A24547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1.4 </w:t>
      </w:r>
      <w:r w:rsidRPr="0091602E">
        <w:rPr>
          <w:rFonts w:ascii="Times New Roman" w:hAnsi="Times New Roman" w:cs="Times New Roman"/>
          <w:b/>
          <w:u w:val="single"/>
        </w:rPr>
        <w:t>Contract Effective Date</w:t>
      </w:r>
      <w:r w:rsidRPr="0091602E">
        <w:rPr>
          <w:rFonts w:ascii="Times New Roman" w:hAnsi="Times New Roman" w:cs="Times New Roman"/>
          <w:u w:val="single"/>
        </w:rPr>
        <w:t>.</w:t>
      </w:r>
      <w:r w:rsidRPr="0091602E">
        <w:rPr>
          <w:rFonts w:ascii="Times New Roman" w:hAnsi="Times New Roman" w:cs="Times New Roman"/>
        </w:rPr>
        <w:t xml:space="preserve"> The contract effective date shall be 60 days (or sooner upon mutual agreement) after the date of contract award. Before the contract effective date, the PPVs will begin placing orders with the contractor for delivery to multiple PPV distribution centers for distribution to the Government participants under this contract. There are approximately 31 VA Pharmaceutical Prime Vendor Distribution Centers and approximately 25 DOD Prime Vendor Distribution Centers located nationwide. The contractor shall ensure that sufficient inventory of contract items awarded under this solicitation is available, and that chargeback agreements with the PPVs have been executed sufficiently in advance of the contract effective date to permit the PPVs to begin timely distribution of Government orders by the contract effective date.  The current PPVs are listed as attachments “A” and “B” of this solicitation. The current PPVs may change and the contractor will be notified of any changes in PPV contractors during the term of the contract resulting from this solicitation.  Payment terms, time and place of delivery to PPV distribution centers and other business-to-business agreement terms shall be agreed upon between the PPV contractors and the contractor awarded a contract from this solicitation. Within 15 days from receipt of award, the Contracting Officer shall be notified by the contractor awarded a contract from this solicitation if any business-to-business-agreements cannot be reached with the PPVs. It is the offeror’s responsibility for contacting the VA and DOD PPV respectively to obtain information on what these business-to-business agreements consist of.  All offerors should ensure they are able to meet these PPV requirements prior to responding to a solicitation. Failure or refusal to reach agreement with the PPVs shall constitute sufficient cause for terminating the contract under Federal Acquisition Regulation Part 52.212-4(m), Contract Terms and Conditions-Commercial Items, Termination for Cause.</w:t>
      </w:r>
    </w:p>
    <w:p w14:paraId="4EC9C5B4" w14:textId="77777777" w:rsidR="0091602E" w:rsidRPr="0091602E" w:rsidRDefault="0091602E" w:rsidP="0091602E">
      <w:pPr>
        <w:spacing w:after="0" w:line="240" w:lineRule="auto"/>
        <w:rPr>
          <w:rFonts w:ascii="Times New Roman" w:hAnsi="Times New Roman" w:cs="Times New Roman"/>
          <w:u w:val="single"/>
        </w:rPr>
      </w:pPr>
    </w:p>
    <w:p w14:paraId="2DB26E1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1.5 </w:t>
      </w:r>
      <w:r w:rsidRPr="0091602E">
        <w:rPr>
          <w:rFonts w:ascii="Times New Roman" w:hAnsi="Times New Roman" w:cs="Times New Roman"/>
          <w:b/>
          <w:u w:val="single"/>
        </w:rPr>
        <w:t>Contract Duration</w:t>
      </w:r>
      <w:r w:rsidRPr="0091602E">
        <w:rPr>
          <w:rFonts w:ascii="Times New Roman" w:hAnsi="Times New Roman" w:cs="Times New Roman"/>
          <w:u w:val="single"/>
        </w:rPr>
        <w:t>.</w:t>
      </w:r>
      <w:r w:rsidRPr="0091602E">
        <w:rPr>
          <w:rFonts w:ascii="Times New Roman" w:hAnsi="Times New Roman" w:cs="Times New Roman"/>
        </w:rPr>
        <w:t xml:space="preserve">  The contract(s) resulting hereunder will be in effect for one (1) year with four (4) one-year pre-priced option periods that may be exercised unilaterally by the Government in accordance with FAR 17.207 and FAR 52.217-9.</w:t>
      </w:r>
    </w:p>
    <w:p w14:paraId="31376C09" w14:textId="77777777" w:rsidR="0091602E" w:rsidRPr="0091602E" w:rsidRDefault="0091602E" w:rsidP="0091602E">
      <w:pPr>
        <w:spacing w:after="0" w:line="240" w:lineRule="auto"/>
        <w:rPr>
          <w:rFonts w:ascii="Times New Roman" w:hAnsi="Times New Roman" w:cs="Times New Roman"/>
          <w:snapToGrid w:val="0"/>
        </w:rPr>
      </w:pPr>
    </w:p>
    <w:p w14:paraId="363867C4" w14:textId="77777777" w:rsidR="0091602E" w:rsidRPr="0091602E" w:rsidRDefault="0091602E" w:rsidP="0091602E">
      <w:pPr>
        <w:spacing w:after="0" w:line="240" w:lineRule="auto"/>
        <w:rPr>
          <w:rFonts w:ascii="Times New Roman" w:hAnsi="Times New Roman" w:cs="Times New Roman"/>
          <w:b/>
          <w:snapToGrid w:val="0"/>
        </w:rPr>
      </w:pPr>
      <w:r w:rsidRPr="0091602E">
        <w:rPr>
          <w:rFonts w:ascii="Times New Roman" w:hAnsi="Times New Roman" w:cs="Times New Roman"/>
          <w:b/>
          <w:snapToGrid w:val="0"/>
        </w:rPr>
        <w:t>2.  EXTENT OF OBLIGATION</w:t>
      </w:r>
    </w:p>
    <w:p w14:paraId="2CF1A385"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br/>
      </w:r>
      <w:r w:rsidRPr="0091602E">
        <w:rPr>
          <w:rFonts w:ascii="Times New Roman" w:hAnsi="Times New Roman" w:cs="Times New Roman"/>
          <w:b/>
          <w:snapToGrid w:val="0"/>
        </w:rPr>
        <w:t xml:space="preserve">2.1 </w:t>
      </w:r>
      <w:r w:rsidRPr="0091602E">
        <w:rPr>
          <w:rFonts w:ascii="Times New Roman" w:hAnsi="Times New Roman" w:cs="Times New Roman"/>
          <w:b/>
          <w:snapToGrid w:val="0"/>
          <w:u w:val="single"/>
        </w:rPr>
        <w:t>Government Participants</w:t>
      </w:r>
      <w:r w:rsidRPr="0091602E">
        <w:rPr>
          <w:rFonts w:ascii="Times New Roman" w:hAnsi="Times New Roman" w:cs="Times New Roman"/>
          <w:snapToGrid w:val="0"/>
        </w:rPr>
        <w:t>.  The contractor shall provide the products specified in the schedule at the prices awarded herein for the facilities/agencies below:</w:t>
      </w:r>
    </w:p>
    <w:p w14:paraId="4D1AEC93" w14:textId="77777777" w:rsidR="0091602E" w:rsidRPr="0091602E" w:rsidRDefault="0091602E" w:rsidP="0091602E">
      <w:pPr>
        <w:spacing w:after="0" w:line="240" w:lineRule="auto"/>
        <w:rPr>
          <w:rFonts w:ascii="Times New Roman" w:hAnsi="Times New Roman" w:cs="Times New Roman"/>
          <w:snapToGrid w:val="0"/>
        </w:rPr>
      </w:pPr>
    </w:p>
    <w:p w14:paraId="1CF29347"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 xml:space="preserve">All Department of Veterans Affairs (VA) facilities </w:t>
      </w:r>
    </w:p>
    <w:p w14:paraId="2108D666"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All Ordering Activities under the Department of Defense (DOD) Pharmaceutical Prime Vendor Program</w:t>
      </w:r>
    </w:p>
    <w:p w14:paraId="6B15C518"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 xml:space="preserve">Indian Health Service (IHS) facilities </w:t>
      </w:r>
    </w:p>
    <w:p w14:paraId="3D3712D8"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All Bureau of Prisons (BOP) facilities</w:t>
      </w:r>
    </w:p>
    <w:p w14:paraId="04DABC51"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Federal Health Care Center (FHCC)</w:t>
      </w:r>
    </w:p>
    <w:p w14:paraId="56772CB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snapToGrid w:val="0"/>
        </w:rPr>
        <w:t>All Option 2 State Veteran Homes (See paragraph 2.2 State Veteran Homes)</w:t>
      </w:r>
    </w:p>
    <w:p w14:paraId="34FB58A6" w14:textId="77777777" w:rsidR="0091602E" w:rsidRPr="0091602E" w:rsidRDefault="0091602E" w:rsidP="0091602E">
      <w:pPr>
        <w:spacing w:after="0" w:line="240" w:lineRule="auto"/>
        <w:rPr>
          <w:rFonts w:ascii="Times New Roman" w:hAnsi="Times New Roman" w:cs="Times New Roman"/>
        </w:rPr>
      </w:pPr>
    </w:p>
    <w:p w14:paraId="2984AEE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A database of all facilities authorized to use the VA PPV Program may be downloaded from the National Acquisition Center’s web site at </w:t>
      </w:r>
      <w:hyperlink r:id="rId14" w:history="1">
        <w:r w:rsidRPr="0091602E">
          <w:rPr>
            <w:rFonts w:ascii="Times New Roman" w:hAnsi="Times New Roman" w:cs="Times New Roman"/>
            <w:color w:val="0000FF"/>
            <w:u w:val="single"/>
          </w:rPr>
          <w:t>http://www.va.gov/oal/business/nc/ppv.asp</w:t>
        </w:r>
      </w:hyperlink>
      <w:r w:rsidRPr="0091602E">
        <w:rPr>
          <w:rFonts w:ascii="Times New Roman" w:hAnsi="Times New Roman" w:cs="Times New Roman"/>
          <w:color w:val="0000FF"/>
        </w:rPr>
        <w:t xml:space="preserve">.  </w:t>
      </w:r>
      <w:r w:rsidRPr="0091602E">
        <w:rPr>
          <w:rFonts w:ascii="Times New Roman" w:hAnsi="Times New Roman" w:cs="Times New Roman"/>
        </w:rPr>
        <w:t xml:space="preserve">The database identifies each state veteran home as option 1 or 2.  A database for all facilities authorized to use the DOD PPV Program may be downloaded from the DOD’s website at </w:t>
      </w:r>
      <w:hyperlink r:id="rId15" w:history="1">
        <w:r w:rsidRPr="0091602E">
          <w:rPr>
            <w:rFonts w:ascii="Times New Roman" w:hAnsi="Times New Roman" w:cs="Times New Roman"/>
            <w:color w:val="0000FF"/>
            <w:u w:val="single"/>
          </w:rPr>
          <w:t>https://www.medical.dla.mil/Portal/PrimeVendor/PvPharm/PharmPvOverview.aspx</w:t>
        </w:r>
      </w:hyperlink>
      <w:r w:rsidRPr="0091602E">
        <w:rPr>
          <w:rFonts w:ascii="Times New Roman" w:hAnsi="Times New Roman" w:cs="Times New Roman"/>
        </w:rPr>
        <w:t xml:space="preserve">. </w:t>
      </w:r>
    </w:p>
    <w:p w14:paraId="62376CA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0350F3A1"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b/>
          <w:snapToGrid w:val="0"/>
        </w:rPr>
        <w:t xml:space="preserve">2.2 </w:t>
      </w:r>
      <w:r w:rsidRPr="0091602E">
        <w:rPr>
          <w:rFonts w:ascii="Times New Roman" w:hAnsi="Times New Roman" w:cs="Times New Roman"/>
          <w:b/>
          <w:snapToGrid w:val="0"/>
          <w:u w:val="single"/>
        </w:rPr>
        <w:t>State Veteran Homes (SVH’s)</w:t>
      </w:r>
      <w:r w:rsidRPr="0091602E">
        <w:rPr>
          <w:rFonts w:ascii="Times New Roman" w:hAnsi="Times New Roman" w:cs="Times New Roman"/>
          <w:snapToGrid w:val="0"/>
        </w:rPr>
        <w:t>.  There are numerous State Veteran Homes (SVHs) that have entered into sharing agreements with VA Medical Centers (VAMCs).  The SVHs with sharing agreements that participate in the VA PPV Program are identified as being one of two types: Option 1 or Option 2.</w:t>
      </w:r>
    </w:p>
    <w:p w14:paraId="539F259A" w14:textId="77777777" w:rsidR="0091602E" w:rsidRPr="0091602E" w:rsidRDefault="0091602E" w:rsidP="0091602E">
      <w:pPr>
        <w:spacing w:after="0" w:line="240" w:lineRule="auto"/>
        <w:rPr>
          <w:rFonts w:ascii="Times New Roman" w:hAnsi="Times New Roman" w:cs="Times New Roman"/>
          <w:snapToGrid w:val="0"/>
        </w:rPr>
      </w:pPr>
    </w:p>
    <w:p w14:paraId="1B72750B"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b/>
          <w:snapToGrid w:val="0"/>
        </w:rPr>
        <w:t>Option 1:</w:t>
      </w:r>
      <w:r w:rsidRPr="0091602E">
        <w:rPr>
          <w:rFonts w:ascii="Times New Roman" w:hAnsi="Times New Roman" w:cs="Times New Roman"/>
          <w:snapToGrid w:val="0"/>
        </w:rPr>
        <w:t xml:space="preserve">  The SVH orders pharmaceuticals directly from the VA PPV and pays the VA PPV for all items purchased.  An Option 1 SVH is not eligible for national contract prices awarded under this solicitation unless it is specifically named in the scope of contract or added after award by mutual agreement.</w:t>
      </w:r>
    </w:p>
    <w:p w14:paraId="1100E74A" w14:textId="77777777" w:rsidR="0091602E" w:rsidRPr="0091602E" w:rsidRDefault="0091602E" w:rsidP="0091602E">
      <w:pPr>
        <w:spacing w:after="0" w:line="240" w:lineRule="auto"/>
        <w:rPr>
          <w:rFonts w:ascii="Times New Roman" w:hAnsi="Times New Roman" w:cs="Times New Roman"/>
          <w:snapToGrid w:val="0"/>
        </w:rPr>
      </w:pPr>
    </w:p>
    <w:p w14:paraId="6AB5AF83"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b/>
          <w:snapToGrid w:val="0"/>
        </w:rPr>
        <w:t>Option 2:</w:t>
      </w:r>
      <w:r w:rsidRPr="0091602E">
        <w:rPr>
          <w:rFonts w:ascii="Times New Roman" w:hAnsi="Times New Roman" w:cs="Times New Roman"/>
          <w:snapToGrid w:val="0"/>
        </w:rPr>
        <w:t xml:space="preserve"> The VAMC authorizes the SVH’s order, and the VAMC makes payment to the VA PPV for all pharmaceuticals ordered by the SVH.  An Option 2 SVH is eligible for the national contract prices awarded under this solicitation.</w:t>
      </w:r>
    </w:p>
    <w:p w14:paraId="571B262E" w14:textId="77777777" w:rsidR="0091602E" w:rsidRPr="0091602E" w:rsidRDefault="0091602E" w:rsidP="0091602E">
      <w:pPr>
        <w:spacing w:after="0" w:line="240" w:lineRule="auto"/>
        <w:rPr>
          <w:rFonts w:ascii="Times New Roman" w:hAnsi="Times New Roman" w:cs="Times New Roman"/>
          <w:snapToGrid w:val="0"/>
        </w:rPr>
      </w:pPr>
    </w:p>
    <w:p w14:paraId="47949AA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2.3 </w:t>
      </w:r>
      <w:r w:rsidRPr="0091602E">
        <w:rPr>
          <w:rFonts w:ascii="Times New Roman" w:hAnsi="Times New Roman" w:cs="Times New Roman"/>
          <w:b/>
          <w:u w:val="single"/>
        </w:rPr>
        <w:t>Consolidated Mail Out Patient Pharmacies (CMOPs) (VA ONLY)</w:t>
      </w:r>
      <w:r w:rsidRPr="0091602E">
        <w:rPr>
          <w:rFonts w:ascii="Times New Roman" w:hAnsi="Times New Roman" w:cs="Times New Roman"/>
        </w:rPr>
        <w:t xml:space="preserve">.  Many drugs are prescribed and mailed directly to patients’ homes in three-month or 90-day supply and VA CMOPs may place an initial order with the VA PPV contractor for up to 30% of the estimated annual contract quantities immediately upon the contract effective date.  An initial order of up to 30% of the estimated annual contract quantities may be placed by the VA PPV contractor with the contractor awarded a contract under this solicitation to fulfill the CMOP 30% initial order requirements.  </w:t>
      </w:r>
    </w:p>
    <w:p w14:paraId="2AFD3695" w14:textId="77777777" w:rsidR="0091602E" w:rsidRPr="0091602E" w:rsidRDefault="0091602E" w:rsidP="0091602E">
      <w:pPr>
        <w:spacing w:after="0" w:line="240" w:lineRule="auto"/>
        <w:rPr>
          <w:rFonts w:ascii="Times New Roman" w:hAnsi="Times New Roman" w:cs="Times New Roman"/>
        </w:rPr>
      </w:pPr>
    </w:p>
    <w:p w14:paraId="4F23C40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2.4 </w:t>
      </w:r>
      <w:r w:rsidRPr="0091602E">
        <w:rPr>
          <w:rFonts w:ascii="Times New Roman" w:hAnsi="Times New Roman" w:cs="Times New Roman"/>
          <w:b/>
          <w:u w:val="single"/>
        </w:rPr>
        <w:t>Estimated Quantities</w:t>
      </w:r>
      <w:r w:rsidRPr="0091602E">
        <w:rPr>
          <w:rFonts w:ascii="Times New Roman" w:hAnsi="Times New Roman" w:cs="Times New Roman"/>
        </w:rPr>
        <w:t>.  The quantities in the schedule reflect the combined usage of all VA (inclusive of FHCC and SVH), DOD, IHS, and BOP activities currently participating in the PPV Programs.  These estimated annual requirements do not include those of any other Government agency, including those currently participating in the VA PPV Program (e.g. ICE, Option 1 State Veteran’s Homes).  The estimated usage cited in the Schedule is the Government’s total estimated usage for the strengths listed.  There is no expressed or implied guarantee that the estimated quantity will be purchased under this contract.  Actual quantities purchased may exceed or be less than those represented.</w:t>
      </w:r>
    </w:p>
    <w:p w14:paraId="2A24087A" w14:textId="77777777" w:rsidR="0091602E" w:rsidRPr="0091602E" w:rsidRDefault="0091602E" w:rsidP="0091602E">
      <w:pPr>
        <w:spacing w:after="0" w:line="240" w:lineRule="auto"/>
        <w:rPr>
          <w:rFonts w:ascii="Times New Roman" w:hAnsi="Times New Roman" w:cs="Times New Roman"/>
        </w:rPr>
      </w:pPr>
    </w:p>
    <w:p w14:paraId="4365F22F" w14:textId="77777777" w:rsidR="0091602E" w:rsidRPr="0091602E" w:rsidRDefault="0091602E" w:rsidP="0091602E">
      <w:pPr>
        <w:spacing w:after="0" w:line="240" w:lineRule="auto"/>
        <w:rPr>
          <w:rFonts w:ascii="Times New Roman" w:hAnsi="Times New Roman" w:cs="Times New Roman"/>
          <w:b/>
        </w:rPr>
      </w:pPr>
    </w:p>
    <w:p w14:paraId="3908C1F4"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3. PRODUCT REGISTRATION</w:t>
      </w:r>
    </w:p>
    <w:p w14:paraId="20056F0E" w14:textId="77777777" w:rsidR="0091602E" w:rsidRPr="0091602E" w:rsidRDefault="0091602E" w:rsidP="0091602E">
      <w:pPr>
        <w:spacing w:after="0" w:line="240" w:lineRule="auto"/>
        <w:rPr>
          <w:rFonts w:ascii="Times New Roman" w:hAnsi="Times New Roman" w:cs="Times New Roman"/>
        </w:rPr>
      </w:pPr>
    </w:p>
    <w:p w14:paraId="0B82358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Product information pertaining to all items offered under this solicitation, including the offeror’s unique National Drug Code(s) (NDC), must be submitted to First Data Bank, RxNorm, and Medispan prior to the effective date of contract performance.  A New Product Submission Form can be obtained by contacting First Data Bank at (800) 633-3453, extension 566, or via email at </w:t>
      </w:r>
      <w:hyperlink r:id="rId16" w:history="1">
        <w:r w:rsidRPr="0091602E">
          <w:rPr>
            <w:rFonts w:ascii="Times New Roman" w:hAnsi="Times New Roman" w:cs="Times New Roman"/>
            <w:color w:val="0000FF"/>
            <w:u w:val="single"/>
          </w:rPr>
          <w:t>http://www.fdbhealth.com/solutions/manufacturer-relations/</w:t>
        </w:r>
      </w:hyperlink>
      <w:r w:rsidRPr="0091602E">
        <w:rPr>
          <w:rFonts w:ascii="Times New Roman" w:hAnsi="Times New Roman" w:cs="Times New Roman"/>
          <w:color w:val="0000FF"/>
          <w:u w:val="single"/>
        </w:rPr>
        <w:t>.</w:t>
      </w:r>
      <w:r w:rsidRPr="0091602E">
        <w:rPr>
          <w:rFonts w:ascii="Times New Roman" w:hAnsi="Times New Roman" w:cs="Times New Roman"/>
          <w:color w:val="0000FF"/>
        </w:rPr>
        <w:t xml:space="preserve"> </w:t>
      </w:r>
      <w:r w:rsidRPr="0091602E">
        <w:rPr>
          <w:rFonts w:ascii="Times New Roman" w:hAnsi="Times New Roman" w:cs="Times New Roman"/>
        </w:rPr>
        <w:t xml:space="preserve">RxNorm information can be obtained at </w:t>
      </w:r>
      <w:hyperlink r:id="rId17" w:history="1">
        <w:r w:rsidRPr="0091602E">
          <w:rPr>
            <w:rFonts w:ascii="Times New Roman" w:hAnsi="Times New Roman" w:cs="Times New Roman"/>
            <w:color w:val="0000FF"/>
            <w:u w:val="single"/>
          </w:rPr>
          <w:t>http://www.nlm.nih.gov/research/umls/rxnorm/</w:t>
        </w:r>
      </w:hyperlink>
      <w:r w:rsidRPr="0091602E">
        <w:rPr>
          <w:rFonts w:ascii="Times New Roman" w:hAnsi="Times New Roman" w:cs="Times New Roman"/>
        </w:rPr>
        <w:t xml:space="preserve">.  </w:t>
      </w:r>
    </w:p>
    <w:p w14:paraId="1D4BE318" w14:textId="77777777" w:rsidR="0091602E" w:rsidRPr="0091602E" w:rsidRDefault="0091602E" w:rsidP="0091602E">
      <w:pPr>
        <w:spacing w:after="0" w:line="240" w:lineRule="auto"/>
        <w:rPr>
          <w:rFonts w:ascii="Times New Roman" w:hAnsi="Times New Roman" w:cs="Times New Roman"/>
        </w:rPr>
      </w:pPr>
    </w:p>
    <w:p w14:paraId="0353D6E8" w14:textId="77777777" w:rsidR="0091602E" w:rsidRPr="0091602E" w:rsidRDefault="0091602E" w:rsidP="0091602E">
      <w:pPr>
        <w:rPr>
          <w:rFonts w:ascii="Times New Roman" w:hAnsi="Times New Roman" w:cs="Times New Roman"/>
          <w:b/>
        </w:rPr>
      </w:pPr>
      <w:r w:rsidRPr="0091602E">
        <w:rPr>
          <w:rFonts w:ascii="Times New Roman" w:hAnsi="Times New Roman" w:cs="Times New Roman"/>
          <w:b/>
        </w:rPr>
        <w:t>4. NATIONAL CONTRACT ITEM BACKORDERS</w:t>
      </w:r>
    </w:p>
    <w:p w14:paraId="426824D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A contract awarded under this solicitation will be the Government’s primary source of supply.  (See FAR 52.216-21 Requirements)  The Government’s ability to provide quality healthcare to its patient population is severely impaired when a national contract product is not available due to backorders.  The purpose of this paragraph is to provide guidance to the awarded contractor regarding a temporary solution to national contract item backorders that may be implemented in lieu of the Government terminating the contract for cause.  However, consideration of this paragraph shall not waive any of the Government’s rights to terminate the contract for cause in accordance with FAR 52.212-4(m).</w:t>
      </w:r>
    </w:p>
    <w:p w14:paraId="30598261" w14:textId="77777777" w:rsidR="0091602E" w:rsidRPr="0091602E" w:rsidRDefault="0091602E" w:rsidP="0091602E">
      <w:pPr>
        <w:rPr>
          <w:rFonts w:ascii="Times New Roman" w:hAnsi="Times New Roman" w:cs="Times New Roman"/>
        </w:rPr>
      </w:pPr>
    </w:p>
    <w:p w14:paraId="74EB97E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For purposes of this contract, a backorder occurs when the PPVs issue an order with the contractor awarded a contract for the products in this solicitation, and the complete order quantity is not delivered to the PPVs within 15 days after receipt of order.  This includes initial CMOP orders.  If a national contract item is backordered by the PPVs, the VA National Acquisition Center (VANAC) contracting officer will investigate the backorder to determine if the national contract contractor bears responsibility for the backorder.  The awarded contractor shall inform the VANAC contracting officer within 4 calendar days after a backorder occurs.  In addition to informing the contracting officer of the backorder, the contractor shall provide an estimated date when the backorder will be shipped, and may propose a solution to satisfy the Government’s needs for the contract items until the backorder is resolved.  The Government reserves the right to accept or reject any possible solutions that the contractor may propose to alleviate a national contract backorder situation.  If the contracting officer determines that the contractor bears responsibility for the backorder, and the contractor is not able to provide a solution that is acceptable to the Government, (i.e., acceptable solution to the backorder, in lieu of Termination for Cause), the parties agree that the Government may buy against the contractor by acquiring the same or similar items from another source and billing the contractor for any excess procurement costs.  In other words, if the government must purchase product from another vendor because of a national contract backorder, the contractor will issue credit or reimburse the Government for the difference between the purchase price and the contract price within 30 calendar days after receipt of notification.  The contractor shall also provide written verification to the Contracting Officer when credits or reimbursement have been made within 30 calendar days from date of reimbursement.  After a backorder incident occurs for which the Contractor is responsible, the Government’s decision to enter into a buy-against agreement described above will not deprive the Government of its right under Clause 52.212-4 (m) to terminate the contract for a  breach of the buy-against agreement, for a subsequent contractor-caused backorder, or for any other sufficient cause.</w:t>
      </w:r>
    </w:p>
    <w:p w14:paraId="0D2F82DD" w14:textId="77777777" w:rsidR="0091602E" w:rsidRPr="0091602E" w:rsidRDefault="0091602E" w:rsidP="0091602E">
      <w:pPr>
        <w:rPr>
          <w:rFonts w:ascii="Times New Roman" w:hAnsi="Times New Roman" w:cs="Times New Roman"/>
        </w:rPr>
      </w:pPr>
    </w:p>
    <w:p w14:paraId="72BC1B31"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5. PACKAGING REQUIREMENTS</w:t>
      </w:r>
    </w:p>
    <w:p w14:paraId="356C2EDF" w14:textId="77777777" w:rsidR="0091602E" w:rsidRPr="0091602E" w:rsidRDefault="0091602E" w:rsidP="0091602E">
      <w:pPr>
        <w:spacing w:after="0" w:line="240" w:lineRule="auto"/>
        <w:rPr>
          <w:rFonts w:ascii="Times New Roman" w:hAnsi="Times New Roman" w:cs="Times New Roman"/>
        </w:rPr>
      </w:pPr>
    </w:p>
    <w:p w14:paraId="124EF57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Offerors must state the exact name of the drug being supplied as it will appear on the label.  Offerors shall also provide a unique 11-digit NDC number for all items offered; the NDC number must be specific to the offering company and to the drug being supplied. All Inhalers must be individually boxed and must contain the bar code. </w:t>
      </w:r>
    </w:p>
    <w:p w14:paraId="7A2B582D" w14:textId="77777777" w:rsidR="0091602E" w:rsidRPr="0091602E" w:rsidRDefault="0091602E" w:rsidP="0091602E">
      <w:pPr>
        <w:spacing w:after="0" w:line="240" w:lineRule="auto"/>
        <w:rPr>
          <w:rFonts w:ascii="Times New Roman" w:hAnsi="Times New Roman" w:cs="Times New Roman"/>
        </w:rPr>
      </w:pPr>
    </w:p>
    <w:p w14:paraId="6BE2ABE8"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6. BAR CODING </w:t>
      </w:r>
    </w:p>
    <w:p w14:paraId="71E9E355" w14:textId="77777777" w:rsidR="0091602E" w:rsidRPr="0091602E" w:rsidRDefault="0091602E" w:rsidP="0091602E">
      <w:pPr>
        <w:spacing w:after="0" w:line="240" w:lineRule="auto"/>
        <w:rPr>
          <w:rFonts w:ascii="Times New Roman" w:hAnsi="Times New Roman" w:cs="Times New Roman"/>
        </w:rPr>
      </w:pPr>
    </w:p>
    <w:p w14:paraId="34C31E0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All pharmaceutical products provided under this contract shall include bar code labeling at the unit-of-use package level. The bar code labeling must be in a linear format that conforms to all GS1-128 (formerly EAN.UCC) or Health Industry Business Communication Council (HIBCC) Health Industry Bar Code (HIBC) supplier labeling standards.  The bar code symbology must comply with all GSI or HIBCC parameters including, but not limited to: symbology type or encoded pattern, bar and space dimensions and tolerances, and allowable ratio of wide to narrow elements. </w:t>
      </w:r>
    </w:p>
    <w:p w14:paraId="3C64C166" w14:textId="77777777" w:rsidR="0091602E" w:rsidRPr="0091602E" w:rsidRDefault="0091602E" w:rsidP="0091602E">
      <w:pPr>
        <w:spacing w:after="0" w:line="240" w:lineRule="auto"/>
        <w:rPr>
          <w:rFonts w:ascii="Times New Roman" w:hAnsi="Times New Roman" w:cs="Times New Roman"/>
        </w:rPr>
      </w:pPr>
    </w:p>
    <w:p w14:paraId="005C366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The bar code may be any linear bar code symbology such as GS1-128 (formerly EAN.UCC), GS1 DataBar (formerly RSS), or Universal Product Code (if the UPC contains the National Drug Code or NDC). The bar code must encode the NDC, either alone or within the GS1 data structure (Global Trade Item Number (GTIN)).  </w:t>
      </w:r>
    </w:p>
    <w:p w14:paraId="6C9EF649" w14:textId="77777777" w:rsidR="0091602E" w:rsidRPr="0091602E" w:rsidRDefault="0091602E" w:rsidP="0091602E">
      <w:pPr>
        <w:spacing w:after="0" w:line="240" w:lineRule="auto"/>
        <w:rPr>
          <w:rFonts w:ascii="Times New Roman" w:hAnsi="Times New Roman" w:cs="Times New Roman"/>
        </w:rPr>
      </w:pPr>
    </w:p>
    <w:p w14:paraId="295B409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The bar code printing must be American National Standards Institute (ANSI)/International Organization for Standardization (ISO)/IEC Quality Grade C or better.  Manufacturers and packagers must ensure that production runs include an initial verification check, as well as routine audits to ensure the bar code is printed clearly and consistently to meet the quality standard of Grade C or better.  Contractors shall</w:t>
      </w:r>
      <w:r w:rsidRPr="0091602E">
        <w:rPr>
          <w:rFonts w:ascii="Times New Roman" w:hAnsi="Times New Roman" w:cs="Times New Roman"/>
          <w:color w:val="FF0000"/>
        </w:rPr>
        <w:t xml:space="preserve"> </w:t>
      </w:r>
      <w:r w:rsidRPr="0091602E">
        <w:rPr>
          <w:rFonts w:ascii="Times New Roman" w:hAnsi="Times New Roman" w:cs="Times New Roman"/>
        </w:rPr>
        <w:t>be responsible for ensuring that bar code labels meet the quality requirements specified in this paragraph prior to shipping pharmaceutical products to any Government Prime Vendor under this contract.</w:t>
      </w:r>
    </w:p>
    <w:p w14:paraId="2CC8A7B6" w14:textId="77777777" w:rsidR="0091602E" w:rsidRPr="0091602E" w:rsidRDefault="0091602E" w:rsidP="0091602E">
      <w:pPr>
        <w:spacing w:after="0" w:line="240" w:lineRule="auto"/>
        <w:rPr>
          <w:rFonts w:ascii="Times New Roman" w:hAnsi="Times New Roman" w:cs="Times New Roman"/>
        </w:rPr>
      </w:pPr>
    </w:p>
    <w:p w14:paraId="28D6AAF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The bar code must be on the outside container or wrapper of the medication as well as on the immediate container, unless the bar code is readily visible </w:t>
      </w:r>
      <w:r w:rsidRPr="0091602E">
        <w:rPr>
          <w:rFonts w:ascii="Times New Roman" w:hAnsi="Times New Roman" w:cs="Times New Roman"/>
          <w:i/>
          <w:iCs/>
        </w:rPr>
        <w:t xml:space="preserve">and </w:t>
      </w:r>
      <w:r w:rsidRPr="0091602E">
        <w:rPr>
          <w:rFonts w:ascii="Times New Roman" w:hAnsi="Times New Roman" w:cs="Times New Roman"/>
        </w:rPr>
        <w:t xml:space="preserve">machine-readable through the outside container or wrapper.  When the bar code is not easily machine-readable through the over wrap, the over wrap should contain the bar code. </w:t>
      </w:r>
    </w:p>
    <w:p w14:paraId="4E6981E6" w14:textId="77777777" w:rsidR="0091602E" w:rsidRPr="0091602E" w:rsidRDefault="0091602E" w:rsidP="0091602E">
      <w:pPr>
        <w:spacing w:after="0" w:line="240" w:lineRule="auto"/>
        <w:rPr>
          <w:rFonts w:ascii="Times New Roman" w:hAnsi="Times New Roman" w:cs="Times New Roman"/>
        </w:rPr>
      </w:pPr>
    </w:p>
    <w:p w14:paraId="40A928E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If applicable, the bar code must go on each cell of a blister pack. Furthermore, the bar code must remain intact under normal conditions of use; thus it should not be printed across the perforations of a blister pack.</w:t>
      </w:r>
    </w:p>
    <w:p w14:paraId="3493D3CE" w14:textId="77777777" w:rsidR="0091602E" w:rsidRPr="0091602E" w:rsidRDefault="0091602E" w:rsidP="0091602E">
      <w:pPr>
        <w:spacing w:after="0" w:line="240" w:lineRule="auto"/>
        <w:rPr>
          <w:rFonts w:ascii="Times New Roman" w:hAnsi="Times New Roman" w:cs="Times New Roman"/>
        </w:rPr>
      </w:pPr>
    </w:p>
    <w:p w14:paraId="2631592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When applicable to the symbology used, bar codes shall be surrounded by sufficient quiet zone so that the bar code can be scanned correctly.  Bar code placement shall minimize curvature of the bar code.  For example, bar codes should be placed in “ladder orientation” on inhalers or bottles to minimize curvature of the bar code.   Bar code labeling shall not be placed solely on outer packaging.  A human readable number must be placed adjacent (preferably below) the encoded bar code to ensure product is usable with VA Bar Code medication Administration (BCMA) in the event the bar code is in some way damaged.  </w:t>
      </w:r>
    </w:p>
    <w:p w14:paraId="4E362CC5" w14:textId="77777777" w:rsidR="0091602E" w:rsidRPr="0091602E" w:rsidRDefault="0091602E" w:rsidP="0091602E">
      <w:pPr>
        <w:spacing w:after="0" w:line="240" w:lineRule="auto"/>
        <w:rPr>
          <w:rFonts w:ascii="Times New Roman" w:hAnsi="Times New Roman" w:cs="Times New Roman"/>
        </w:rPr>
      </w:pPr>
    </w:p>
    <w:p w14:paraId="0F60683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It is recommended that bar code labeling also include the lot number and expiration date.  If two separate distinctive bar codes are used, one for NDC and the other for lot number/expiration date; the lot number and expiration date bar code must not be in close proximity to the NDC barcode or in a format that may be confused with the NDC bar code. When applicable, all Healthcare Distribution Management Association (HDMA) guidelines shall be followed.</w:t>
      </w:r>
    </w:p>
    <w:p w14:paraId="008B0058" w14:textId="77777777" w:rsidR="0091602E" w:rsidRPr="0091602E" w:rsidRDefault="0091602E" w:rsidP="0091602E">
      <w:pPr>
        <w:spacing w:after="0" w:line="240" w:lineRule="auto"/>
        <w:rPr>
          <w:rFonts w:ascii="Times New Roman" w:hAnsi="Times New Roman" w:cs="Times New Roman"/>
        </w:rPr>
      </w:pPr>
    </w:p>
    <w:p w14:paraId="6F98D4D5"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7. THERAPEUTIC EQUIVALENCE </w:t>
      </w:r>
    </w:p>
    <w:p w14:paraId="5529D74E" w14:textId="77777777" w:rsidR="0091602E" w:rsidRPr="0091602E" w:rsidRDefault="0091602E" w:rsidP="0091602E">
      <w:pPr>
        <w:spacing w:after="0" w:line="240" w:lineRule="auto"/>
        <w:rPr>
          <w:rFonts w:ascii="Times New Roman" w:hAnsi="Times New Roman" w:cs="Times New Roman"/>
        </w:rPr>
      </w:pPr>
    </w:p>
    <w:p w14:paraId="4135AE2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Only products that have received under the Federal Food, Drug and Cosmetic Act a therapeutic equivalence code of “A” by the Food and Drug Administration will be considered, unless all drugs in the family group are “B” rated.  In that case, no award will be made other than to the innovator unless the non-innovator vendor submits acceptable data demonstrating bioequivalence.  </w:t>
      </w:r>
    </w:p>
    <w:p w14:paraId="43677180" w14:textId="77777777" w:rsidR="0091602E" w:rsidRPr="0091602E" w:rsidRDefault="0091602E" w:rsidP="0091602E">
      <w:pPr>
        <w:spacing w:after="0" w:line="240" w:lineRule="auto"/>
        <w:rPr>
          <w:rFonts w:ascii="Times New Roman" w:hAnsi="Times New Roman" w:cs="Times New Roman"/>
        </w:rPr>
      </w:pPr>
    </w:p>
    <w:p w14:paraId="727A1915" w14:textId="77777777" w:rsidR="0091602E" w:rsidRPr="0091602E" w:rsidRDefault="0091602E" w:rsidP="0091602E">
      <w:pPr>
        <w:spacing w:after="0" w:line="240" w:lineRule="auto"/>
        <w:rPr>
          <w:rFonts w:ascii="Times New Roman" w:hAnsi="Times New Roman" w:cs="Times New Roman"/>
          <w:b/>
        </w:rPr>
      </w:pPr>
    </w:p>
    <w:p w14:paraId="512135CF" w14:textId="77777777" w:rsidR="0091602E" w:rsidRPr="0091602E" w:rsidRDefault="0091602E" w:rsidP="0091602E">
      <w:pPr>
        <w:spacing w:after="0" w:line="240" w:lineRule="auto"/>
        <w:rPr>
          <w:rFonts w:ascii="Times New Roman" w:hAnsi="Times New Roman" w:cs="Times New Roman"/>
          <w:b/>
        </w:rPr>
      </w:pPr>
    </w:p>
    <w:p w14:paraId="021A37B8" w14:textId="77777777" w:rsidR="0091602E" w:rsidRPr="0091602E" w:rsidRDefault="0091602E" w:rsidP="0091602E">
      <w:pPr>
        <w:spacing w:after="0" w:line="240" w:lineRule="auto"/>
        <w:rPr>
          <w:rFonts w:ascii="Times New Roman" w:hAnsi="Times New Roman" w:cs="Times New Roman"/>
          <w:b/>
        </w:rPr>
      </w:pPr>
    </w:p>
    <w:p w14:paraId="42D84870" w14:textId="77777777" w:rsidR="0091602E" w:rsidRPr="0091602E" w:rsidRDefault="0091602E" w:rsidP="0091602E">
      <w:pPr>
        <w:spacing w:after="0" w:line="240" w:lineRule="auto"/>
        <w:rPr>
          <w:rFonts w:ascii="Times New Roman" w:hAnsi="Times New Roman" w:cs="Times New Roman"/>
          <w:b/>
        </w:rPr>
      </w:pPr>
    </w:p>
    <w:p w14:paraId="7E5FCC2C"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8. NATIONAL DRUG CODES </w:t>
      </w:r>
    </w:p>
    <w:p w14:paraId="3C28C2E0" w14:textId="77777777" w:rsidR="0091602E" w:rsidRPr="0091602E" w:rsidRDefault="0091602E" w:rsidP="0091602E">
      <w:pPr>
        <w:spacing w:after="0" w:line="240" w:lineRule="auto"/>
        <w:rPr>
          <w:rFonts w:ascii="Times New Roman" w:hAnsi="Times New Roman" w:cs="Times New Roman"/>
        </w:rPr>
      </w:pPr>
    </w:p>
    <w:p w14:paraId="02C8CDD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Offerors shall provide a separate and distinct eleven-digit National Drug Code (NDC) Number unique to the offeror (e.g., 00012-3456-78) for each product proposed, in the space provided following each item in block 20 of the SF1449, “Schedule of Supplies and Prices” of the solicitation.  The first five numbers of the eleven-digit NDC number for each product proposed shall identify the offeror. Offers that fail to provide the information required by this paragraph by the solicitation closing date may be rejected and receive no further consideration.   </w:t>
      </w:r>
    </w:p>
    <w:p w14:paraId="6C8D6900" w14:textId="77777777" w:rsidR="0091602E" w:rsidRPr="0091602E" w:rsidRDefault="0091602E" w:rsidP="0091602E">
      <w:pPr>
        <w:spacing w:after="0" w:line="240" w:lineRule="auto"/>
        <w:rPr>
          <w:rFonts w:ascii="Times New Roman" w:hAnsi="Times New Roman" w:cs="Times New Roman"/>
        </w:rPr>
      </w:pPr>
    </w:p>
    <w:p w14:paraId="0802122D"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9. DRUG APPLICATION</w:t>
      </w:r>
    </w:p>
    <w:p w14:paraId="5280056A" w14:textId="77777777" w:rsidR="0091602E" w:rsidRPr="0091602E" w:rsidRDefault="0091602E" w:rsidP="0091602E">
      <w:pPr>
        <w:spacing w:after="0" w:line="240" w:lineRule="auto"/>
        <w:rPr>
          <w:rFonts w:ascii="Times New Roman" w:hAnsi="Times New Roman" w:cs="Times New Roman"/>
        </w:rPr>
      </w:pPr>
    </w:p>
    <w:p w14:paraId="145C8EC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By signing this solicitation, the offeror certifies that it has on file (if any of the following are required by FDA for the offered drugs) an FDA approved New Drug Application (NDA), an approved abbreviated NDA (ANDA), or a Biologic License approval, as appropriate for the items offered in response to the solicitation.</w:t>
      </w:r>
    </w:p>
    <w:p w14:paraId="3DDDFE8C" w14:textId="77777777" w:rsidR="0091602E" w:rsidRPr="0091602E" w:rsidRDefault="0091602E" w:rsidP="0091602E">
      <w:pPr>
        <w:spacing w:after="0" w:line="240" w:lineRule="auto"/>
        <w:rPr>
          <w:rFonts w:ascii="Times New Roman" w:hAnsi="Times New Roman" w:cs="Times New Roman"/>
        </w:rPr>
      </w:pPr>
    </w:p>
    <w:p w14:paraId="087B18AE"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10.  RECALLS</w:t>
      </w:r>
    </w:p>
    <w:p w14:paraId="756E7A30" w14:textId="77777777" w:rsidR="0091602E" w:rsidRPr="0091602E" w:rsidRDefault="0091602E" w:rsidP="0091602E">
      <w:pPr>
        <w:spacing w:after="0" w:line="240" w:lineRule="auto"/>
        <w:rPr>
          <w:rFonts w:ascii="Times New Roman" w:hAnsi="Times New Roman" w:cs="Times New Roman"/>
        </w:rPr>
      </w:pPr>
    </w:p>
    <w:p w14:paraId="2A527F5F" w14:textId="77777777" w:rsidR="0091602E" w:rsidRPr="0091602E" w:rsidRDefault="0091602E" w:rsidP="0091602E">
      <w:pPr>
        <w:spacing w:after="0" w:line="240" w:lineRule="auto"/>
        <w:rPr>
          <w:rFonts w:ascii="Times New Roman" w:hAnsi="Times New Roman" w:cs="Times New Roman"/>
          <w:color w:val="993300"/>
        </w:rPr>
      </w:pPr>
      <w:r w:rsidRPr="0091602E">
        <w:rPr>
          <w:rFonts w:ascii="Times New Roman" w:hAnsi="Times New Roman" w:cs="Times New Roman"/>
        </w:rPr>
        <w:t>If a drug recall is initiated for any drug provided under this contract, regardless of whether it is a voluntary recall by the manufacturer or a recall required by the U.S. Food and Drug Administration (FDA); or, if FDA withdraws their approval to manufacture any drug that is included on this contract, the following action shall immediately be taken by the contractor:</w:t>
      </w:r>
    </w:p>
    <w:p w14:paraId="39ED239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Forward two copies of the recall notification along with any pertinent information to:</w:t>
      </w:r>
    </w:p>
    <w:p w14:paraId="597C68DF" w14:textId="77777777" w:rsidR="0091602E" w:rsidRPr="0091602E" w:rsidRDefault="0091602E" w:rsidP="0091602E">
      <w:pPr>
        <w:spacing w:after="0" w:line="240" w:lineRule="auto"/>
        <w:rPr>
          <w:rFonts w:ascii="Times New Roman" w:hAnsi="Times New Roman" w:cs="Times New Roman"/>
        </w:rPr>
      </w:pPr>
    </w:p>
    <w:p w14:paraId="14D0124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color w:val="000000"/>
        </w:rPr>
        <w:t>Chief, Pharmaceutical Division (003A4C4)</w:t>
      </w:r>
    </w:p>
    <w:p w14:paraId="0D58CF8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VA National Acquisition Center</w:t>
      </w:r>
    </w:p>
    <w:p w14:paraId="231F5E2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National Contract Service </w:t>
      </w:r>
    </w:p>
    <w:p w14:paraId="056C5A7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1</w:t>
      </w:r>
      <w:r w:rsidRPr="0091602E">
        <w:rPr>
          <w:rFonts w:ascii="Times New Roman" w:hAnsi="Times New Roman" w:cs="Times New Roman"/>
          <w:vertAlign w:val="superscript"/>
        </w:rPr>
        <w:t>st</w:t>
      </w:r>
      <w:r w:rsidRPr="0091602E">
        <w:rPr>
          <w:rFonts w:ascii="Times New Roman" w:hAnsi="Times New Roman" w:cs="Times New Roman"/>
        </w:rPr>
        <w:t xml:space="preserve"> Ave., 1 Block North of Cermak Rd., Bldg. 37</w:t>
      </w:r>
    </w:p>
    <w:p w14:paraId="28D7153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P.O. Box 76, Hines, IL  60141</w:t>
      </w:r>
    </w:p>
    <w:p w14:paraId="5E56C41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Number (708) 786-5256</w:t>
      </w:r>
    </w:p>
    <w:p w14:paraId="41AD74A8" w14:textId="77777777" w:rsidR="0091602E" w:rsidRPr="0091602E" w:rsidRDefault="0091602E" w:rsidP="0091602E">
      <w:pPr>
        <w:spacing w:after="0" w:line="240" w:lineRule="auto"/>
        <w:rPr>
          <w:rFonts w:ascii="Times New Roman" w:hAnsi="Times New Roman" w:cs="Times New Roman"/>
        </w:rPr>
      </w:pPr>
    </w:p>
    <w:p w14:paraId="366123C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Deputy Chief Consultant (M/S119D)</w:t>
      </w:r>
    </w:p>
    <w:p w14:paraId="47A56AF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VHA Pharmacy Benefits Management Services</w:t>
      </w:r>
    </w:p>
    <w:p w14:paraId="30058D5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1</w:t>
      </w:r>
      <w:r w:rsidRPr="0091602E">
        <w:rPr>
          <w:rFonts w:ascii="Times New Roman" w:hAnsi="Times New Roman" w:cs="Times New Roman"/>
          <w:vertAlign w:val="superscript"/>
        </w:rPr>
        <w:t>st</w:t>
      </w:r>
      <w:r w:rsidRPr="0091602E">
        <w:rPr>
          <w:rFonts w:ascii="Times New Roman" w:hAnsi="Times New Roman" w:cs="Times New Roman"/>
        </w:rPr>
        <w:t xml:space="preserve"> Ave., 1 Block North of Cermak Rd., Bldg. 37, Rm 139</w:t>
      </w:r>
    </w:p>
    <w:p w14:paraId="600C86B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Hines, IL  60141</w:t>
      </w:r>
    </w:p>
    <w:p w14:paraId="5B981BB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Fax Number (708) 786-7894 </w:t>
      </w:r>
    </w:p>
    <w:p w14:paraId="756B9557" w14:textId="77777777" w:rsidR="0091602E" w:rsidRPr="0091602E" w:rsidRDefault="0091602E" w:rsidP="0091602E">
      <w:pPr>
        <w:spacing w:after="0" w:line="240" w:lineRule="auto"/>
        <w:rPr>
          <w:rFonts w:ascii="Times New Roman" w:hAnsi="Times New Roman" w:cs="Times New Roman"/>
        </w:rPr>
      </w:pPr>
    </w:p>
    <w:p w14:paraId="3B4D195A"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Manager, Product Recall Office</w:t>
      </w:r>
    </w:p>
    <w:p w14:paraId="17D25702"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National Center for Patient Safety</w:t>
      </w:r>
    </w:p>
    <w:p w14:paraId="7B609BE0"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Veterans Health Administration</w:t>
      </w:r>
    </w:p>
    <w:p w14:paraId="4448CA66"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24 Frank Lloyd Wright Drive, Lobby M</w:t>
      </w:r>
    </w:p>
    <w:p w14:paraId="378985CB" w14:textId="77777777" w:rsidR="0091602E" w:rsidRPr="0091602E" w:rsidRDefault="0091602E" w:rsidP="0091602E">
      <w:pPr>
        <w:spacing w:after="0" w:line="240" w:lineRule="auto"/>
        <w:rPr>
          <w:rFonts w:ascii="Times New Roman" w:hAnsi="Times New Roman" w:cs="Times New Roman"/>
          <w:snapToGrid w:val="0"/>
          <w:lang w:val="sv-SE"/>
        </w:rPr>
      </w:pPr>
      <w:r w:rsidRPr="0091602E">
        <w:rPr>
          <w:rFonts w:ascii="Times New Roman" w:hAnsi="Times New Roman" w:cs="Times New Roman"/>
          <w:snapToGrid w:val="0"/>
          <w:lang w:val="sv-SE"/>
        </w:rPr>
        <w:t>Ann Arbor, MI 48106</w:t>
      </w:r>
    </w:p>
    <w:p w14:paraId="31DE9550" w14:textId="77777777" w:rsidR="0091602E" w:rsidRPr="0091602E" w:rsidRDefault="0091602E" w:rsidP="0091602E">
      <w:pPr>
        <w:spacing w:after="0" w:line="240" w:lineRule="auto"/>
        <w:rPr>
          <w:rFonts w:ascii="Times New Roman" w:hAnsi="Times New Roman" w:cs="Times New Roman"/>
          <w:snapToGrid w:val="0"/>
          <w:lang w:val="sv-SE"/>
        </w:rPr>
      </w:pPr>
      <w:hyperlink r:id="rId18" w:history="1">
        <w:r w:rsidRPr="0091602E">
          <w:rPr>
            <w:rFonts w:ascii="Times New Roman" w:hAnsi="Times New Roman" w:cs="Times New Roman"/>
            <w:snapToGrid w:val="0"/>
            <w:color w:val="0000FF"/>
            <w:u w:val="single"/>
            <w:lang w:val="sv-SE"/>
          </w:rPr>
          <w:t>VHANCPSRecallsNotification@va.gov</w:t>
        </w:r>
      </w:hyperlink>
      <w:r w:rsidRPr="0091602E">
        <w:rPr>
          <w:rFonts w:ascii="Times New Roman" w:hAnsi="Times New Roman" w:cs="Times New Roman"/>
          <w:snapToGrid w:val="0"/>
          <w:lang w:val="sv-SE"/>
        </w:rPr>
        <w:t xml:space="preserve"> </w:t>
      </w:r>
      <w:r w:rsidRPr="0091602E">
        <w:rPr>
          <w:rFonts w:ascii="Times New Roman" w:hAnsi="Times New Roman" w:cs="Times New Roman"/>
          <w:snapToGrid w:val="0"/>
          <w:lang w:val="sv-SE"/>
        </w:rPr>
        <w:tab/>
      </w:r>
    </w:p>
    <w:p w14:paraId="4312EC5D" w14:textId="77777777" w:rsidR="0091602E" w:rsidRPr="0091602E" w:rsidRDefault="0091602E" w:rsidP="0091602E">
      <w:pPr>
        <w:spacing w:after="0" w:line="240" w:lineRule="auto"/>
        <w:rPr>
          <w:rFonts w:ascii="Times New Roman" w:hAnsi="Times New Roman" w:cs="Times New Roman"/>
          <w:snapToGrid w:val="0"/>
        </w:rPr>
      </w:pPr>
      <w:r w:rsidRPr="0091602E">
        <w:rPr>
          <w:rFonts w:ascii="Times New Roman" w:hAnsi="Times New Roman" w:cs="Times New Roman"/>
          <w:snapToGrid w:val="0"/>
        </w:rPr>
        <w:t>Phone Number:  (734) 930-5865</w:t>
      </w:r>
    </w:p>
    <w:p w14:paraId="48027E81" w14:textId="77777777" w:rsidR="0091602E" w:rsidRPr="0091602E" w:rsidRDefault="0091602E" w:rsidP="0091602E">
      <w:pPr>
        <w:spacing w:after="0" w:line="240" w:lineRule="auto"/>
        <w:rPr>
          <w:rFonts w:ascii="Times New Roman" w:hAnsi="Times New Roman" w:cs="Times New Roman"/>
          <w:snapToGrid w:val="0"/>
        </w:rPr>
      </w:pPr>
    </w:p>
    <w:p w14:paraId="22BC091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snapToGrid w:val="0"/>
        </w:rPr>
        <w:t>All</w:t>
      </w:r>
      <w:r w:rsidRPr="0091602E">
        <w:rPr>
          <w:rFonts w:ascii="Times New Roman" w:hAnsi="Times New Roman" w:cs="Times New Roman"/>
        </w:rPr>
        <w:t xml:space="preserve"> Government Prime Vendors that were sent shipments of the affected product(s).</w:t>
      </w:r>
    </w:p>
    <w:p w14:paraId="22B54BE3" w14:textId="77777777" w:rsidR="0091602E" w:rsidRPr="0091602E" w:rsidRDefault="0091602E" w:rsidP="0091602E">
      <w:pPr>
        <w:spacing w:after="0" w:line="240" w:lineRule="auto"/>
        <w:rPr>
          <w:rFonts w:ascii="Times New Roman" w:hAnsi="Times New Roman" w:cs="Times New Roman"/>
        </w:rPr>
      </w:pPr>
    </w:p>
    <w:p w14:paraId="202D1477"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11. COVERED DRUGS</w:t>
      </w:r>
    </w:p>
    <w:p w14:paraId="7C76DA44" w14:textId="77777777" w:rsidR="0091602E" w:rsidRPr="0091602E" w:rsidRDefault="0091602E" w:rsidP="0091602E">
      <w:pPr>
        <w:spacing w:after="0" w:line="240" w:lineRule="auto"/>
        <w:rPr>
          <w:rFonts w:ascii="Times New Roman" w:hAnsi="Times New Roman" w:cs="Times New Roman"/>
        </w:rPr>
      </w:pPr>
    </w:p>
    <w:p w14:paraId="76A0560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Should a covered drug be proposed and awarded as a result of this solicitation, the awarded prices shall meet the requirements of Public Law 102-585, Section 603, the Veterans Healthcare Act of 1992, (38 U.S.C. 8126) and shall apply to all Government participants listed in section 2.1 of the Scope of Contract, regardless of whether the participant is covered under the law.  Therefore, prices for the base year and all option years shall not exceed the annually established Federal Ceiling Price (FCP) plus the 0.5% Cost Recovery Fee (CRF).  </w:t>
      </w:r>
    </w:p>
    <w:p w14:paraId="0010C647" w14:textId="77777777" w:rsidR="0091602E" w:rsidRPr="0091602E" w:rsidRDefault="0091602E" w:rsidP="0091602E">
      <w:pPr>
        <w:spacing w:after="0" w:line="240" w:lineRule="auto"/>
        <w:rPr>
          <w:rFonts w:ascii="Times New Roman" w:hAnsi="Times New Roman" w:cs="Times New Roman"/>
        </w:rPr>
      </w:pPr>
    </w:p>
    <w:p w14:paraId="1E9337C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Attention is directed to the fact that although Public Law 102-585, Section 603 applies to covered drugs, competitively negotiated and awarded prices for the base year and any option years exercised by the government will govern </w:t>
      </w:r>
      <w:r w:rsidRPr="0091602E">
        <w:rPr>
          <w:rFonts w:ascii="Times New Roman" w:hAnsi="Times New Roman" w:cs="Times New Roman"/>
          <w:i/>
        </w:rPr>
        <w:t>unless the annually established FCP results in a price lower than competitively awarded contract prices</w:t>
      </w:r>
      <w:r w:rsidRPr="0091602E">
        <w:rPr>
          <w:rFonts w:ascii="Times New Roman" w:hAnsi="Times New Roman" w:cs="Times New Roman"/>
        </w:rPr>
        <w:t xml:space="preserve">.  In this instance, the contract will be modified bilaterally to reflect the lower annually established FCP plus the 0.5% CRF.  </w:t>
      </w:r>
    </w:p>
    <w:p w14:paraId="10CFD106" w14:textId="77777777" w:rsidR="0091602E" w:rsidRPr="0091602E" w:rsidRDefault="0091602E" w:rsidP="0091602E">
      <w:pPr>
        <w:spacing w:after="0" w:line="240" w:lineRule="auto"/>
        <w:rPr>
          <w:rFonts w:ascii="Times New Roman" w:hAnsi="Times New Roman" w:cs="Times New Roman"/>
        </w:rPr>
      </w:pPr>
    </w:p>
    <w:p w14:paraId="0F927A5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Both parties understand the VA National Contract Service will obtain FCPs from the VA Pharmacy Benefits Management (PBM).  The parties agree the FCP will be calculated pursuant to the requirements of Public Law 102-585, Section 603, which includes the contractor’s Master Agreement, and Pharmaceutical Pricing Agreement, and any relevant VA Dear Manufacturer Letters.  </w:t>
      </w:r>
    </w:p>
    <w:p w14:paraId="016D41EB" w14:textId="77777777" w:rsidR="0091602E" w:rsidRPr="0091602E" w:rsidRDefault="0091602E" w:rsidP="0091602E">
      <w:pPr>
        <w:spacing w:after="0" w:line="240" w:lineRule="auto"/>
        <w:rPr>
          <w:rFonts w:ascii="Times New Roman" w:hAnsi="Times New Roman" w:cs="Times New Roman"/>
        </w:rPr>
      </w:pPr>
    </w:p>
    <w:p w14:paraId="578678B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Contractors submitting a proposal for a covered drug are required to complete the following paragraph: </w:t>
      </w:r>
    </w:p>
    <w:p w14:paraId="5CD1BBA1" w14:textId="77777777" w:rsidR="0091602E" w:rsidRPr="0091602E" w:rsidRDefault="0091602E" w:rsidP="0091602E">
      <w:pPr>
        <w:spacing w:after="0" w:line="240" w:lineRule="auto"/>
        <w:rPr>
          <w:rFonts w:ascii="Times New Roman" w:hAnsi="Times New Roman" w:cs="Times New Roman"/>
        </w:rPr>
      </w:pPr>
    </w:p>
    <w:p w14:paraId="7517E8CD"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MASTER AGREEMENTS AND PHARMACEUTICAL PRICING AGREEMENTS </w:t>
      </w:r>
    </w:p>
    <w:p w14:paraId="314AEE18" w14:textId="77777777" w:rsidR="0091602E" w:rsidRPr="0091602E" w:rsidRDefault="0091602E" w:rsidP="0091602E">
      <w:pPr>
        <w:spacing w:after="0" w:line="240" w:lineRule="auto"/>
        <w:rPr>
          <w:rFonts w:ascii="Times New Roman" w:hAnsi="Times New Roman" w:cs="Times New Roman"/>
        </w:rPr>
      </w:pPr>
    </w:p>
    <w:p w14:paraId="229CDEA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In compliance with Public Law 102-585, Section 603, The Veterans Healthcare Act of 1992, offerors of covered drug products (including biologics) must state below whether they currently have a Master Agreement (MA) and a Pharmaceutical Pricing Agreement (PPA) in place with the Department of Veterans Affairs (VA).</w:t>
      </w:r>
    </w:p>
    <w:p w14:paraId="771718B0" w14:textId="77777777" w:rsidR="0091602E" w:rsidRPr="0091602E" w:rsidRDefault="0091602E" w:rsidP="0091602E">
      <w:pPr>
        <w:spacing w:after="0" w:line="240" w:lineRule="auto"/>
        <w:rPr>
          <w:rFonts w:ascii="Times New Roman" w:hAnsi="Times New Roman" w:cs="Times New Roman"/>
        </w:rPr>
      </w:pPr>
    </w:p>
    <w:p w14:paraId="4C1B1E9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_____ YES, Offeror has a MA and PPA in place with the VA _____ NO, Offeror does not have a MA and PPA in place with the VA.</w:t>
      </w:r>
    </w:p>
    <w:p w14:paraId="477123B4" w14:textId="77777777" w:rsidR="0091602E" w:rsidRPr="0091602E" w:rsidRDefault="0091602E" w:rsidP="0091602E">
      <w:pPr>
        <w:spacing w:after="0" w:line="240" w:lineRule="auto"/>
        <w:rPr>
          <w:rFonts w:ascii="Times New Roman" w:hAnsi="Times New Roman" w:cs="Times New Roman"/>
        </w:rPr>
      </w:pPr>
    </w:p>
    <w:p w14:paraId="5A73879B" w14:textId="77777777" w:rsidR="0091602E" w:rsidRPr="0091602E" w:rsidRDefault="0091602E" w:rsidP="0091602E">
      <w:pPr>
        <w:spacing w:after="0" w:line="240" w:lineRule="auto"/>
        <w:rPr>
          <w:rFonts w:ascii="Times New Roman" w:hAnsi="Times New Roman" w:cs="Times New Roman"/>
          <w:color w:val="4F81BD" w:themeColor="accent1"/>
        </w:rPr>
      </w:pPr>
      <w:r w:rsidRPr="0091602E">
        <w:rPr>
          <w:rFonts w:ascii="Times New Roman" w:hAnsi="Times New Roman" w:cs="Times New Roman"/>
        </w:rPr>
        <w:t>If the answer to the above is "No" and if the prospective contractor is offering covered drug products (including biologics that fall within 21 CFR 600.3), contractor must submit and execute a MA and PPA with its offer. No offer of covered drugs submitted by a manufacturer will be considered for award unless and until the manufacturer has on file with VA's National Acquisition Center an executed MA and PPA.</w:t>
      </w:r>
    </w:p>
    <w:p w14:paraId="1D262FA2" w14:textId="77777777" w:rsidR="0091602E" w:rsidRPr="0091602E" w:rsidRDefault="0091602E" w:rsidP="0091602E">
      <w:pPr>
        <w:spacing w:after="0" w:line="240" w:lineRule="auto"/>
        <w:rPr>
          <w:rFonts w:ascii="Times New Roman" w:hAnsi="Times New Roman" w:cs="Times New Roman"/>
        </w:rPr>
      </w:pPr>
    </w:p>
    <w:p w14:paraId="5CFE2A06" w14:textId="77777777" w:rsidR="0091602E" w:rsidRPr="0091602E" w:rsidRDefault="0091602E" w:rsidP="0091602E">
      <w:pPr>
        <w:spacing w:after="0" w:line="240" w:lineRule="auto"/>
        <w:rPr>
          <w:rFonts w:ascii="Times New Roman" w:hAnsi="Times New Roman" w:cs="Times New Roman"/>
          <w:b/>
        </w:rPr>
      </w:pPr>
    </w:p>
    <w:p w14:paraId="1D9F0FA8"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12. COST RECOVERY FEE AND SUBMISSION OF QUARTERLY SALES REPORTS </w:t>
      </w:r>
    </w:p>
    <w:p w14:paraId="7A2873F3" w14:textId="77777777" w:rsidR="0091602E" w:rsidRPr="0091602E" w:rsidRDefault="0091602E" w:rsidP="0091602E">
      <w:pPr>
        <w:spacing w:after="0" w:line="240" w:lineRule="auto"/>
        <w:rPr>
          <w:rFonts w:ascii="Times New Roman" w:hAnsi="Times New Roman" w:cs="Times New Roman"/>
        </w:rPr>
      </w:pPr>
    </w:p>
    <w:p w14:paraId="7CF51BE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 Quarterly Sales Reports.</w:t>
      </w:r>
      <w:r w:rsidRPr="0091602E">
        <w:rPr>
          <w:rFonts w:ascii="Times New Roman" w:hAnsi="Times New Roman" w:cs="Times New Roman"/>
          <w:i/>
        </w:rPr>
        <w:t xml:space="preserve"> </w:t>
      </w:r>
      <w:r w:rsidRPr="0091602E">
        <w:rPr>
          <w:rFonts w:ascii="Times New Roman" w:hAnsi="Times New Roman" w:cs="Times New Roman"/>
        </w:rPr>
        <w:t xml:space="preserve"> The Contractor shall report all contract sales under this contract and submit collected Cost Recovery Fees as follows: </w:t>
      </w:r>
    </w:p>
    <w:p w14:paraId="623C32AD" w14:textId="77777777" w:rsidR="0091602E" w:rsidRPr="0091602E" w:rsidRDefault="0091602E" w:rsidP="0091602E">
      <w:pPr>
        <w:spacing w:after="0" w:line="240" w:lineRule="auto"/>
        <w:rPr>
          <w:rFonts w:ascii="Times New Roman" w:hAnsi="Times New Roman" w:cs="Times New Roman"/>
        </w:rPr>
      </w:pPr>
      <w:bookmarkStart w:id="8" w:name="wp1884883"/>
      <w:bookmarkEnd w:id="8"/>
    </w:p>
    <w:p w14:paraId="3A70F4E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(1) The Contractor shall accurately report the dollar value, in U.S. dollars and rounded to the nearest whole dollar, of all sales made under this contract by calendar quarter (January 1–March 31, April 1–June 30, July 1–September 30, and October 1–December 31).  Reported sales must include all sales made to all authorized contract users, whether shipped directly to the users or through Prime Vendor contractors.  The report shall reflect sales by contract line item and shall segment sales by the Department of Veterans Affairs (VA) and Other Government Agencies (OGA).  </w:t>
      </w:r>
      <w:r w:rsidRPr="0091602E">
        <w:rPr>
          <w:rFonts w:ascii="Times New Roman" w:hAnsi="Times New Roman" w:cs="Times New Roman"/>
          <w:color w:val="000000"/>
        </w:rPr>
        <w:t>A Cost Recovery Fee equivalent to 0.5 % of the current contract price shall be collected from all contract users.  The 0.5 % Cost Recovery Fee shall be imbedded in the awarded contract prices, and offers submitted in response to this solicitation shall include the Cost Recovery Fee in every line item price offered.</w:t>
      </w:r>
      <w:r w:rsidRPr="0091602E">
        <w:rPr>
          <w:rFonts w:ascii="Times New Roman" w:hAnsi="Times New Roman" w:cs="Times New Roman"/>
          <w:color w:val="FF0000"/>
        </w:rPr>
        <w:t xml:space="preserve">  </w:t>
      </w:r>
      <w:r w:rsidRPr="0091602E">
        <w:rPr>
          <w:rFonts w:ascii="Times New Roman" w:hAnsi="Times New Roman" w:cs="Times New Roman"/>
        </w:rPr>
        <w:t xml:space="preserve">The reported contract sales shall include the cost recovery fee and each quarterly report shall show the total cost recovery fee amount collected on the reported sales.  The Contractor shall maintain a consistent accounting method of sales reporting, based on the Contractor’s established commercial accounting practice. </w:t>
      </w:r>
    </w:p>
    <w:p w14:paraId="1A6F5A5F" w14:textId="77777777" w:rsidR="0091602E" w:rsidRPr="0091602E" w:rsidRDefault="0091602E" w:rsidP="0091602E">
      <w:pPr>
        <w:spacing w:after="0" w:line="240" w:lineRule="auto"/>
        <w:rPr>
          <w:rFonts w:ascii="Times New Roman" w:eastAsia="Times New Roman" w:hAnsi="Times New Roman" w:cs="Times New Roman"/>
        </w:rPr>
      </w:pPr>
    </w:p>
    <w:p w14:paraId="3CEAA0F0" w14:textId="77777777" w:rsidR="0091602E" w:rsidRPr="0091602E" w:rsidRDefault="0091602E" w:rsidP="0091602E">
      <w:pPr>
        <w:spacing w:after="0" w:line="240" w:lineRule="auto"/>
        <w:rPr>
          <w:rFonts w:ascii="Times New Roman" w:hAnsi="Times New Roman" w:cs="Times New Roman"/>
        </w:rPr>
      </w:pPr>
      <w:bookmarkStart w:id="9" w:name="wp1884888"/>
      <w:bookmarkEnd w:id="9"/>
      <w:r w:rsidRPr="0091602E">
        <w:rPr>
          <w:rFonts w:ascii="Times New Roman" w:hAnsi="Times New Roman" w:cs="Times New Roman"/>
        </w:rPr>
        <w:t xml:space="preserve">(2) Contract sales reports are due to the VA contracting officer within 60 calendar days following the completion of each reporting quarter or completion of the contract, whichever occurs first.  A report is required even when no billings or invoices are issued or no orders are received during the contract period.   </w:t>
      </w:r>
    </w:p>
    <w:p w14:paraId="102CFA65" w14:textId="77777777" w:rsidR="0091602E" w:rsidRPr="0091602E" w:rsidRDefault="0091602E" w:rsidP="0091602E">
      <w:pPr>
        <w:spacing w:after="0" w:line="240" w:lineRule="auto"/>
        <w:rPr>
          <w:rFonts w:ascii="Times New Roman" w:hAnsi="Times New Roman" w:cs="Times New Roman"/>
        </w:rPr>
      </w:pPr>
    </w:p>
    <w:p w14:paraId="288EBB0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(3)  The sales report signed by an authorized representative of the contractor shall be sent by mail to the address listed below, to the Contracting Officer’s email, or facsimile to the contracting officer.  Facsimile transmissions may be made to:  (708) 786-5256. </w:t>
      </w:r>
    </w:p>
    <w:p w14:paraId="06AAAAB5" w14:textId="77777777" w:rsidR="0091602E" w:rsidRPr="0091602E" w:rsidRDefault="0091602E" w:rsidP="0091602E">
      <w:pPr>
        <w:spacing w:after="0" w:line="240" w:lineRule="auto"/>
        <w:rPr>
          <w:rFonts w:ascii="Times New Roman" w:hAnsi="Times New Roman" w:cs="Times New Roman"/>
        </w:rPr>
      </w:pPr>
    </w:p>
    <w:p w14:paraId="5C63921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Department of Veterans Affairs</w:t>
      </w:r>
    </w:p>
    <w:p w14:paraId="72E80F8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National Acquisition Center (049A1N2)</w:t>
      </w:r>
    </w:p>
    <w:p w14:paraId="4BA8E7C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P.O. Box 76</w:t>
      </w:r>
    </w:p>
    <w:p w14:paraId="29D1155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First Avenue, 1 Block North of Cermak, Bldg. 37</w:t>
      </w:r>
    </w:p>
    <w:p w14:paraId="552B6B3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Hines, IL 60141</w:t>
      </w:r>
    </w:p>
    <w:p w14:paraId="7DBDE071" w14:textId="77777777" w:rsidR="0091602E" w:rsidRPr="0091602E" w:rsidRDefault="0091602E" w:rsidP="0091602E">
      <w:pPr>
        <w:spacing w:after="0" w:line="240" w:lineRule="auto"/>
        <w:rPr>
          <w:rFonts w:ascii="Times New Roman" w:hAnsi="Times New Roman" w:cs="Times New Roman"/>
        </w:rPr>
      </w:pPr>
    </w:p>
    <w:p w14:paraId="785854B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(4)  In addition to the submission of quarterly sales reports due to the contracting officer within 60 days after the end of each reporting quarter, contractors shall provide copies of sales reports simultaneously with contractor’s cost recovery fee payment submissions via facsimile, to the attention of C.R. Agent Cashier, fax:  (708) 786-7525.   </w:t>
      </w:r>
    </w:p>
    <w:p w14:paraId="6FB718D7" w14:textId="77777777" w:rsidR="0091602E" w:rsidRPr="0091602E" w:rsidRDefault="0091602E" w:rsidP="0091602E">
      <w:pPr>
        <w:spacing w:after="0" w:line="240" w:lineRule="auto"/>
        <w:rPr>
          <w:rFonts w:ascii="Times New Roman" w:hAnsi="Times New Roman" w:cs="Times New Roman"/>
        </w:rPr>
      </w:pPr>
    </w:p>
    <w:p w14:paraId="5E40F600" w14:textId="77777777" w:rsidR="0091602E" w:rsidRPr="0091602E" w:rsidRDefault="0091602E" w:rsidP="0091602E">
      <w:pPr>
        <w:spacing w:after="0" w:line="240" w:lineRule="auto"/>
        <w:rPr>
          <w:rFonts w:ascii="Times New Roman" w:hAnsi="Times New Roman" w:cs="Times New Roman"/>
        </w:rPr>
      </w:pPr>
      <w:bookmarkStart w:id="10" w:name="wp1884889"/>
      <w:bookmarkStart w:id="11" w:name="wp1884890"/>
      <w:bookmarkEnd w:id="10"/>
      <w:bookmarkEnd w:id="11"/>
      <w:r w:rsidRPr="0091602E">
        <w:rPr>
          <w:rFonts w:ascii="Times New Roman" w:hAnsi="Times New Roman" w:cs="Times New Roman"/>
        </w:rPr>
        <w:t xml:space="preserve">(b)  Cost Recovery Fee.  The 0.5 % Cost Recovery Fee amount collected and due shall be paid either electronically or by check, and shall be addressed to the “Department of Veterans Affairs”.  When the Contractor has multiple national contracts, the fee may be consolidated into one check.  Consolidated payments for multiple contracts shall identify each contract number included, dollar amount remitted for each contract number, and reporting quarter.                                                                                                                                                                                                                                                                                                                                                                                                                                                                                                                                                                                                                                                                                                                                                                                                                                                                                                                                                                                                                                                                                                                                                                                                                                                                                                                                                                                                                                                                                                                                                                                                                                                                                                                                                                                                                                                                                                                                                                                                                                                                                                                                                                                                                                                                                                                                                                                                                                                                                                                                                                                                                                                                                                                                                                                                                                                                                                                                                                                                                                                                                                                 </w:t>
      </w:r>
    </w:p>
    <w:p w14:paraId="7D2A4E9D" w14:textId="77777777" w:rsidR="0091602E" w:rsidRPr="0091602E" w:rsidRDefault="0091602E" w:rsidP="0091602E">
      <w:pPr>
        <w:spacing w:after="0" w:line="240" w:lineRule="auto"/>
        <w:rPr>
          <w:rFonts w:ascii="Times New Roman" w:hAnsi="Times New Roman" w:cs="Times New Roman"/>
        </w:rPr>
      </w:pPr>
    </w:p>
    <w:p w14:paraId="5B16DD7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To ensure that the payment is credited properly, the contractor shall identify the check or electronic transmission as a “Cost Recovery Fee” and include a copy of the applicable Sales Report.  The Cost Recovery Fee payment is due to the Fiscal Division at the same time the sales report is due to the contracting officer, i.e., within 60 calendar days following the completion of each reporting quarter or completion of the contract.  </w:t>
      </w:r>
    </w:p>
    <w:p w14:paraId="173ADE72" w14:textId="77777777" w:rsidR="0091602E" w:rsidRPr="0091602E" w:rsidRDefault="0091602E" w:rsidP="0091602E">
      <w:pPr>
        <w:spacing w:after="0" w:line="240" w:lineRule="auto"/>
        <w:rPr>
          <w:rFonts w:ascii="Times New Roman" w:hAnsi="Times New Roman" w:cs="Times New Roman"/>
        </w:rPr>
      </w:pPr>
    </w:p>
    <w:p w14:paraId="4874887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Cost Recovery Fee payments shall not be combined with any Industrial Fund Fee payments.  Contractors shall remit separately any Industrial Fund Fee payments in support of any of the Contractor’s Federal Supply Schedule contracts. </w:t>
      </w:r>
    </w:p>
    <w:p w14:paraId="39A32667" w14:textId="77777777" w:rsidR="0091602E" w:rsidRPr="0091602E" w:rsidRDefault="0091602E" w:rsidP="0091602E">
      <w:pPr>
        <w:spacing w:after="0" w:line="240" w:lineRule="auto"/>
        <w:rPr>
          <w:rFonts w:ascii="Times New Roman" w:hAnsi="Times New Roman" w:cs="Times New Roman"/>
        </w:rPr>
      </w:pPr>
    </w:p>
    <w:p w14:paraId="4304FE9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Cost recovery fee payments made electronically shall include the following information:</w:t>
      </w:r>
    </w:p>
    <w:p w14:paraId="31A85B33" w14:textId="77777777" w:rsidR="0091602E" w:rsidRPr="0091602E" w:rsidRDefault="0091602E" w:rsidP="0091602E">
      <w:pPr>
        <w:spacing w:after="0" w:line="240" w:lineRule="auto"/>
        <w:rPr>
          <w:rFonts w:ascii="Times New Roman" w:hAnsi="Times New Roman" w:cs="Times New Roman"/>
        </w:rPr>
      </w:pPr>
    </w:p>
    <w:p w14:paraId="22BF73A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Receiving Bank Name:  Department of Treasury</w:t>
      </w:r>
    </w:p>
    <w:p w14:paraId="25C52D2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rPr>
        <w:tab/>
      </w:r>
      <w:r w:rsidRPr="0091602E">
        <w:rPr>
          <w:rFonts w:ascii="Times New Roman" w:hAnsi="Times New Roman" w:cs="Times New Roman"/>
        </w:rPr>
        <w:tab/>
        <w:t>Receiving Bank Contact:  Cash Link ACH Receiver</w:t>
      </w:r>
    </w:p>
    <w:p w14:paraId="1863112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Contact Phone:  301/887-6600</w:t>
      </w:r>
    </w:p>
    <w:p w14:paraId="2B96F8E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Receiving Bank City, State:  Richmond, Virginia</w:t>
      </w:r>
    </w:p>
    <w:p w14:paraId="59D6FAE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Receiving Bank Routing/Transit Number:  051036706</w:t>
      </w:r>
    </w:p>
    <w:p w14:paraId="2763381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Receiving Bank Capability:  CCD+</w:t>
      </w:r>
    </w:p>
    <w:p w14:paraId="246CC17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Receiving Account Number:  220020</w:t>
      </w:r>
    </w:p>
    <w:p w14:paraId="7B46177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820 ACH Format used by Receiving Bank:  Standard</w:t>
      </w:r>
    </w:p>
    <w:p w14:paraId="4B0017E3" w14:textId="77777777" w:rsidR="0091602E" w:rsidRPr="0091602E" w:rsidRDefault="0091602E" w:rsidP="0091602E">
      <w:pPr>
        <w:spacing w:after="0" w:line="240" w:lineRule="auto"/>
        <w:rPr>
          <w:rFonts w:ascii="Times New Roman" w:hAnsi="Times New Roman" w:cs="Times New Roman"/>
        </w:rPr>
      </w:pPr>
    </w:p>
    <w:p w14:paraId="5DA1348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Contract Number(s):  (</w:t>
      </w:r>
      <w:r w:rsidRPr="0091602E">
        <w:rPr>
          <w:rFonts w:ascii="Times New Roman" w:hAnsi="Times New Roman" w:cs="Times New Roman"/>
          <w:i/>
        </w:rPr>
        <w:t>Contractor shall insert the contract number, which will be assigned by the VA contracting officer at time of award.</w:t>
      </w:r>
      <w:r w:rsidRPr="0091602E">
        <w:rPr>
          <w:rFonts w:ascii="Times New Roman" w:hAnsi="Times New Roman" w:cs="Times New Roman"/>
        </w:rPr>
        <w:t>)</w:t>
      </w:r>
    </w:p>
    <w:p w14:paraId="0C683F4A" w14:textId="77777777" w:rsidR="0091602E" w:rsidRPr="0091602E" w:rsidRDefault="0091602E" w:rsidP="0091602E">
      <w:pPr>
        <w:spacing w:after="0" w:line="240" w:lineRule="auto"/>
        <w:rPr>
          <w:rFonts w:ascii="Times New Roman" w:hAnsi="Times New Roman" w:cs="Times New Roman"/>
        </w:rPr>
      </w:pPr>
    </w:p>
    <w:p w14:paraId="1650A81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Cost recovery fee payments made in check form shall be made to the attention of “Department of Veterans Affairs” and mailed to the following address:</w:t>
      </w:r>
    </w:p>
    <w:p w14:paraId="2F4E3D26" w14:textId="77777777" w:rsidR="0091602E" w:rsidRPr="0091602E" w:rsidRDefault="0091602E" w:rsidP="0091602E">
      <w:pPr>
        <w:spacing w:after="0" w:line="240" w:lineRule="auto"/>
        <w:rPr>
          <w:rFonts w:ascii="Times New Roman" w:hAnsi="Times New Roman" w:cs="Times New Roman"/>
        </w:rPr>
      </w:pPr>
    </w:p>
    <w:p w14:paraId="678CA1C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Fiscal Division (901A)</w:t>
      </w:r>
    </w:p>
    <w:p w14:paraId="1926903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Attn:  C.R. Agent Cashier</w:t>
      </w:r>
    </w:p>
    <w:p w14:paraId="7776F6F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P.O. Box 7005</w:t>
      </w:r>
    </w:p>
    <w:p w14:paraId="29EDB7B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t>Hines, IL  60141</w:t>
      </w:r>
    </w:p>
    <w:p w14:paraId="1FAE2B6C" w14:textId="77777777" w:rsidR="0091602E" w:rsidRPr="0091602E" w:rsidRDefault="0091602E" w:rsidP="0091602E">
      <w:pPr>
        <w:spacing w:after="0" w:line="240" w:lineRule="auto"/>
        <w:rPr>
          <w:rFonts w:ascii="Times New Roman" w:hAnsi="Times New Roman" w:cs="Times New Roman"/>
          <w:color w:val="000000"/>
        </w:rPr>
      </w:pPr>
    </w:p>
    <w:p w14:paraId="77C48155" w14:textId="77777777" w:rsidR="0091602E" w:rsidRPr="0091602E" w:rsidRDefault="0091602E" w:rsidP="0091602E">
      <w:pPr>
        <w:spacing w:after="0" w:line="240" w:lineRule="auto"/>
        <w:rPr>
          <w:rFonts w:ascii="Times New Roman" w:hAnsi="Times New Roman" w:cs="Times New Roman"/>
          <w:color w:val="000000"/>
        </w:rPr>
      </w:pPr>
      <w:r w:rsidRPr="0091602E">
        <w:rPr>
          <w:rFonts w:ascii="Times New Roman" w:hAnsi="Times New Roman" w:cs="Times New Roman"/>
          <w:color w:val="000000"/>
        </w:rPr>
        <w:t>(c)  The Government reserves the right to inspect without further notice, such records of the Contractor as pertain to sales under any contract resulting from this solicitation.  Willful failure or refusal to furnish the required reports, or falsification thereof, shall constitute sufficient cause for terminating the contract under FAR 52.212-4(m), Contract Terms and Conditions - Commercial Items, Termination for Cause.</w:t>
      </w:r>
    </w:p>
    <w:p w14:paraId="48A2956F" w14:textId="77777777" w:rsidR="0091602E" w:rsidRPr="0091602E" w:rsidRDefault="0091602E" w:rsidP="0091602E">
      <w:pPr>
        <w:spacing w:after="0" w:line="240" w:lineRule="auto"/>
        <w:rPr>
          <w:rFonts w:ascii="Times New Roman" w:hAnsi="Times New Roman" w:cs="Times New Roman"/>
          <w:color w:val="000000"/>
        </w:rPr>
      </w:pPr>
    </w:p>
    <w:p w14:paraId="204BB16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(d) Failure to remit the full amount of the Cost Recovery Fee within 60 calendar days after the end of the applicable reporting period constitutes a contract debt to the United States Government under the terms of Federal Acquisition Regulation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Cost Recovery Fee, the Government shall have, in addition to the rights and remedies described in this paragraph, all other rights and remedies permitted by Federal law and statutes. </w:t>
      </w:r>
    </w:p>
    <w:p w14:paraId="12E14304" w14:textId="77777777" w:rsidR="0091602E" w:rsidRPr="0091602E" w:rsidRDefault="0091602E" w:rsidP="0091602E">
      <w:pPr>
        <w:spacing w:after="0" w:line="240" w:lineRule="auto"/>
        <w:rPr>
          <w:rFonts w:ascii="Times New Roman" w:hAnsi="Times New Roman" w:cs="Times New Roman"/>
        </w:rPr>
      </w:pPr>
    </w:p>
    <w:p w14:paraId="66D4A354"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13. MANUFACTURING FACILITIES/PLACE OF PERFORMANCE</w:t>
      </w:r>
    </w:p>
    <w:p w14:paraId="068AB42C" w14:textId="77777777" w:rsidR="0091602E" w:rsidRPr="0091602E" w:rsidRDefault="0091602E" w:rsidP="0091602E">
      <w:pPr>
        <w:spacing w:after="0" w:line="240" w:lineRule="auto"/>
        <w:rPr>
          <w:rFonts w:ascii="Times New Roman" w:hAnsi="Times New Roman" w:cs="Times New Roman"/>
        </w:rPr>
      </w:pPr>
    </w:p>
    <w:p w14:paraId="122EA99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1.  The U.S. Food and Drug Administration (FDA) is the Government agency responsible for providing and enforcing pharmaceutical current Good Manufacturing Practices (GMP) standards for human drugs, pharmaceutical products, biologicals, medical devices, chemical products, medical cylinder oxygen, reagents, diagnostics, test kits and sets included in this solicitation.  Only offers from companies that have an acceptable GMP status on record with the FDA for the facilities identified by the offeror in Paragraph 8 below will be considered for award.  The FDA will evaluate a prospective offeror for VA procurements only if the offeror has had a qualifying GMP inspection within the previous two years.  Before a contract can be awarded, any successful offeror’s manufacturing facilities shall have a current acceptable GMP status with FDA, or shall have had an acceptable report from the last FDA facility inspection on record.  In the absence of a current GMP evaluation, an offeror is required to include with its proposal documentation on the acceptable outcome of a FDA facility inspection that occurred within two years prior to submission of the offer.  </w:t>
      </w:r>
    </w:p>
    <w:p w14:paraId="232DDDA1" w14:textId="77777777" w:rsidR="0091602E" w:rsidRPr="0091602E" w:rsidRDefault="0091602E" w:rsidP="0091602E">
      <w:pPr>
        <w:spacing w:after="0" w:line="240" w:lineRule="auto"/>
        <w:rPr>
          <w:rFonts w:ascii="Times New Roman" w:hAnsi="Times New Roman" w:cs="Times New Roman"/>
        </w:rPr>
      </w:pPr>
    </w:p>
    <w:p w14:paraId="319C2B0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2.  For any Nutritional/Dietary Supplements offered, documentation of clinical studies that were performed on the offered products pertaining to the therapeutic treatment of patients may be required by the Department of Veterans Affairs National Acquisition Center (VANAC) as a quality assurance measurement.  Offerors of Nutritional/Dietary Supplements will be required to adhere to published FDA GMP standards after January 1, 2008.   </w:t>
      </w:r>
    </w:p>
    <w:p w14:paraId="4F2C6917" w14:textId="77777777" w:rsidR="0091602E" w:rsidRPr="0091602E" w:rsidRDefault="0091602E" w:rsidP="0091602E">
      <w:pPr>
        <w:spacing w:after="0" w:line="240" w:lineRule="auto"/>
        <w:rPr>
          <w:rFonts w:ascii="Times New Roman" w:hAnsi="Times New Roman" w:cs="Times New Roman"/>
        </w:rPr>
      </w:pPr>
    </w:p>
    <w:p w14:paraId="75C8694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3.  If at any time during the life of the contract, the contractor’s facility or the source from which the contractor obtains any of the products offered on this contract is informed in a FDA “warning letter” that it fails to meet FDA current Good Manufacturing Practices (GMPs) (21 CFR Part 210 and 211), and/or a facility’s unacceptable FDA GMP status is communicated to the VANAC, the Contracting Officer will apply the procedures outlined in Paragraph 4 below.</w:t>
      </w:r>
    </w:p>
    <w:p w14:paraId="247AAA8C" w14:textId="77777777" w:rsidR="0091602E" w:rsidRPr="0091602E" w:rsidRDefault="0091602E" w:rsidP="0091602E">
      <w:pPr>
        <w:spacing w:after="0" w:line="240" w:lineRule="auto"/>
        <w:rPr>
          <w:rFonts w:ascii="Times New Roman" w:hAnsi="Times New Roman" w:cs="Times New Roman"/>
        </w:rPr>
      </w:pPr>
    </w:p>
    <w:p w14:paraId="10ED7EB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4.  The VANAC Contracting officer will review the contractor’s (or its source’s) unacceptable GMP status with appropriate VHA clinical staff and will either:  1) instruct the contractor to stop the shipment of products listed on this contract that were manufactured and/or packaged in a facility with unacceptable GMP status, or 2) authorize the contractor to continue to supply such contract products for 90 days from the date when unacceptable GMP status was communicated to VANAC, provided that the products have not been subjected to a consumer-level recall.  An additional 90 days may be authorized at the discretion of the VANAC Contracting Officer. Contractors are cautioned that products that were manufactured and /or packaged in a facility with unacceptable GMP status and then shipped without written authorization from the VANAC Contracting Officer shall be returned to the contractor at the contractor’s risk and expense.  The contractor shall have corrected all significant GMP deficiencies or have an acceptable plan with the FDA for the correction of such deficiencies which led to unacceptable status by the end of the 90-day authorization period and any extensions of such period granted by the VANAC Contracting Officer.  Additionally, the contractor is responsible for keeping the VANAC Contracting Officer informed of all corrections made and shall provide the VANAC Contracting Officer with:  1) written documentation of the correction plan, 2) Notification from FDA of acceptance of plan, and 3) a copy of any reinspection requests and subsequent reinspection reports, when they are available. If FDA’s evaluation of contractor’s (or its source’s) compliance efforts and/or re-inspection of the non-compliant facility does not result in an acceptable rating by FDA within 90 days from the date when unacceptable GMP status was communicated to VANAC, or by the end of a VANAC Contracting Officer’s authorization period (whichever is the greater period of time), the contract may be terminated for cause in accordance with FAR Clause 52.212-4(m).  The contractor’s (or its source’s) failure to correct the GMP deficiencies in a timely manner shall not constitute or give rise to any “excusable delays” pursuant to FAR Clause 52.212-4(f). (Nothing in this paragraph shall be read as limiting the recognized grounds upon which a Contracting Officer may terminate this contract or delete products pursuant to the applicable paragraphs contained in the contract.)     </w:t>
      </w:r>
    </w:p>
    <w:p w14:paraId="02234C16" w14:textId="77777777" w:rsidR="0091602E" w:rsidRPr="0091602E" w:rsidRDefault="0091602E" w:rsidP="0091602E">
      <w:pPr>
        <w:spacing w:after="0" w:line="240" w:lineRule="auto"/>
        <w:rPr>
          <w:rFonts w:ascii="Times New Roman" w:hAnsi="Times New Roman" w:cs="Times New Roman"/>
        </w:rPr>
      </w:pPr>
    </w:p>
    <w:p w14:paraId="1F2AA96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5.  The contractor shall use only the FDA-inspected manufacturing facilities provided in Paragraph 8, below, for the duration of the contract, unless substitution of manufacturing facilities is approved by the VANAC Contracting Officer.  In case of any manufacturing facility relocation or substitution of manufacturing facilities, the contractor shall notify the VANAC</w:t>
      </w:r>
    </w:p>
    <w:p w14:paraId="42B1C43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Contracting Officer of the change, and the contractor shall request approval from the VANAC Contracting Officer to supply the contracted products from the new location.  If the change is approved by the VANAC Contracting Officer after an inquiry to FDA for GMP status of the new location, approval will be provided by means of a formal contract modification. </w:t>
      </w:r>
    </w:p>
    <w:p w14:paraId="38C13CC2" w14:textId="77777777" w:rsidR="0091602E" w:rsidRPr="0091602E" w:rsidRDefault="0091602E" w:rsidP="0091602E">
      <w:pPr>
        <w:spacing w:after="0" w:line="240" w:lineRule="auto"/>
        <w:rPr>
          <w:rFonts w:ascii="Times New Roman" w:hAnsi="Times New Roman" w:cs="Times New Roman"/>
        </w:rPr>
      </w:pPr>
    </w:p>
    <w:p w14:paraId="6844C2F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6.  If the products are to be manufactured at more than one location, each manufacturing facility and each facility address shall be listed along with the products manufactured at the facility.  Subcontractors (i.e., packagers, labelers, etc.) that participate in the production of the products </w:t>
      </w:r>
    </w:p>
    <w:p w14:paraId="30F7FAB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offered on this solicitation shall also be listed along with their addresses.  All facilities described in this paragraph and listed below shall be substantially in compliance with applicable FDA GMP standards prior to contract award.   </w:t>
      </w:r>
    </w:p>
    <w:p w14:paraId="345ACDF2" w14:textId="77777777" w:rsidR="0091602E" w:rsidRPr="0091602E" w:rsidRDefault="0091602E" w:rsidP="0091602E">
      <w:pPr>
        <w:spacing w:after="0" w:line="240" w:lineRule="auto"/>
        <w:rPr>
          <w:rFonts w:ascii="Times New Roman" w:hAnsi="Times New Roman" w:cs="Times New Roman"/>
        </w:rPr>
      </w:pPr>
    </w:p>
    <w:p w14:paraId="1A9B99F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7.  Offeror shall identify below or by attachment (if additional space is needed), the products offered on this solicitation (products shall be identified by product name and by solicitation item number); whether the offeror manufactures the products; and/or whether the offeror is a distributor of the products offered.  “Manufacturer” is defined as the entity that measures, mixes, weighs, and compounds the active and inactive ingredients into a final product.</w:t>
      </w:r>
    </w:p>
    <w:p w14:paraId="5E6ED639" w14:textId="77777777" w:rsidR="0091602E" w:rsidRPr="0091602E" w:rsidRDefault="0091602E" w:rsidP="0091602E">
      <w:pPr>
        <w:spacing w:after="0" w:line="240" w:lineRule="auto"/>
        <w:rPr>
          <w:rFonts w:ascii="Times New Roman" w:hAnsi="Times New Roman" w:cs="Times New Roman"/>
        </w:rPr>
      </w:pPr>
    </w:p>
    <w:p w14:paraId="5D1D30B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8.  If the finished products to be offered are of foreign manufacture, the complete name and address of the manufacturer shall be provided below.  The offeror is also required to check the box below that is applicable to its offer.  Please note that the information required below must be the name and address of the manufacturing facility, rather than the address of the foreign headquarters, distributor or agent.  </w:t>
      </w:r>
    </w:p>
    <w:p w14:paraId="43E26E17" w14:textId="77777777" w:rsidR="0091602E" w:rsidRPr="0091602E" w:rsidRDefault="0091602E" w:rsidP="0091602E">
      <w:pPr>
        <w:spacing w:after="0" w:line="240" w:lineRule="auto"/>
        <w:rPr>
          <w:rFonts w:ascii="Times New Roman" w:hAnsi="Times New Roman" w:cs="Times New Roman"/>
        </w:rPr>
      </w:pPr>
    </w:p>
    <w:p w14:paraId="60A63621" w14:textId="77777777" w:rsidR="0091602E" w:rsidRPr="0091602E" w:rsidRDefault="0091602E" w:rsidP="0091602E">
      <w:pPr>
        <w:spacing w:after="0" w:line="240" w:lineRule="auto"/>
        <w:rPr>
          <w:rFonts w:ascii="Times New Roman" w:hAnsi="Times New Roman" w:cs="Times New Roman"/>
        </w:rPr>
      </w:pPr>
    </w:p>
    <w:p w14:paraId="63777EA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  OFFEROR IS THE MANUFACTURER (AT THE FOLLOWING LOCATIONS) OF THE PRODUCTS OFFERED ON THIS SOLICITATION.</w:t>
      </w:r>
    </w:p>
    <w:p w14:paraId="7A42D7BB" w14:textId="77777777" w:rsidR="0091602E" w:rsidRPr="0091602E" w:rsidRDefault="0091602E" w:rsidP="0091602E">
      <w:pPr>
        <w:spacing w:after="0" w:line="240" w:lineRule="auto"/>
        <w:rPr>
          <w:rFonts w:ascii="Times New Roman" w:hAnsi="Times New Roman" w:cs="Times New Roman"/>
        </w:rPr>
      </w:pPr>
    </w:p>
    <w:p w14:paraId="715B25E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  OFFEROR IS A DISTRIBUTOR OF THE PRODUCTS OFFERED ON THIS SOLICITATION. THE OFFEROR MUST MAINTAIN AN AGREEMENT WITH THE MANUFACTURER OF THE PRODUCT FOR THE DURATION OF THE CONTRACT PERIOD.  </w:t>
      </w:r>
    </w:p>
    <w:p w14:paraId="50CB052F" w14:textId="77777777" w:rsidR="0091602E" w:rsidRPr="0091602E" w:rsidRDefault="0091602E" w:rsidP="0091602E">
      <w:pPr>
        <w:spacing w:after="0" w:line="240" w:lineRule="auto"/>
        <w:rPr>
          <w:rFonts w:ascii="Times New Roman" w:hAnsi="Times New Roman" w:cs="Times New Roman"/>
          <w:b/>
        </w:rPr>
      </w:pPr>
    </w:p>
    <w:p w14:paraId="1792C14E"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THE PRODUCTS WILL BE MANUFACTURED BY THE FOLLOWING COMPANY AT THE           FOLLOWING LOCATIONS:  </w:t>
      </w:r>
    </w:p>
    <w:p w14:paraId="740E9005"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tblInd w:w="1008" w:type="dxa"/>
        <w:tblBorders>
          <w:top w:val="none" w:sz="0" w:space="0" w:color="auto"/>
          <w:left w:val="none" w:sz="0" w:space="0" w:color="auto"/>
          <w:right w:val="none" w:sz="0" w:space="0" w:color="auto"/>
        </w:tblBorders>
        <w:tblLook w:val="04A0" w:firstRow="1" w:lastRow="0" w:firstColumn="1" w:lastColumn="0" w:noHBand="0" w:noVBand="1"/>
      </w:tblPr>
      <w:tblGrid>
        <w:gridCol w:w="6840"/>
      </w:tblGrid>
      <w:tr w:rsidR="0091602E" w:rsidRPr="0091602E" w14:paraId="47573811" w14:textId="77777777" w:rsidTr="00AC431C">
        <w:tc>
          <w:tcPr>
            <w:tcW w:w="6840" w:type="dxa"/>
            <w:tcBorders>
              <w:top w:val="nil"/>
              <w:left w:val="nil"/>
              <w:bottom w:val="single" w:sz="4" w:space="0" w:color="auto"/>
              <w:right w:val="nil"/>
            </w:tcBorders>
          </w:tcPr>
          <w:p w14:paraId="6DB802FB" w14:textId="77777777" w:rsidR="0091602E" w:rsidRPr="0091602E" w:rsidRDefault="0091602E" w:rsidP="0091602E">
            <w:pPr>
              <w:spacing w:after="0" w:line="240" w:lineRule="auto"/>
              <w:rPr>
                <w:rFonts w:ascii="Times New Roman" w:eastAsia="Times New Roman" w:hAnsi="Times New Roman" w:cs="Times New Roman"/>
              </w:rPr>
            </w:pPr>
          </w:p>
        </w:tc>
      </w:tr>
    </w:tbl>
    <w:p w14:paraId="780EB8C4"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 xml:space="preserve">                    (Name of Manufacturing Company)</w:t>
      </w:r>
    </w:p>
    <w:p w14:paraId="67D33A2D"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tblInd w:w="1008" w:type="dxa"/>
        <w:tblBorders>
          <w:top w:val="none" w:sz="0" w:space="0" w:color="auto"/>
          <w:left w:val="none" w:sz="0" w:space="0" w:color="auto"/>
          <w:right w:val="none" w:sz="0" w:space="0" w:color="auto"/>
        </w:tblBorders>
        <w:tblLook w:val="04A0" w:firstRow="1" w:lastRow="0" w:firstColumn="1" w:lastColumn="0" w:noHBand="0" w:noVBand="1"/>
      </w:tblPr>
      <w:tblGrid>
        <w:gridCol w:w="6840"/>
      </w:tblGrid>
      <w:tr w:rsidR="0091602E" w:rsidRPr="0091602E" w14:paraId="1958237D" w14:textId="77777777" w:rsidTr="00AC431C">
        <w:tc>
          <w:tcPr>
            <w:tcW w:w="6840" w:type="dxa"/>
            <w:tcBorders>
              <w:top w:val="nil"/>
              <w:left w:val="nil"/>
              <w:bottom w:val="single" w:sz="4" w:space="0" w:color="auto"/>
              <w:right w:val="nil"/>
            </w:tcBorders>
          </w:tcPr>
          <w:p w14:paraId="2D6BBDAB"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 xml:space="preserve">                  </w:t>
            </w:r>
          </w:p>
        </w:tc>
      </w:tr>
    </w:tbl>
    <w:p w14:paraId="65562822"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 xml:space="preserve">                   (Street Address)  (Post Office Address Not Acceptable)</w:t>
      </w:r>
    </w:p>
    <w:p w14:paraId="354E834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tbl>
      <w:tblPr>
        <w:tblStyle w:val="TableGrid1"/>
        <w:tblW w:w="0" w:type="auto"/>
        <w:tblInd w:w="1008" w:type="dxa"/>
        <w:tblBorders>
          <w:top w:val="none" w:sz="0" w:space="0" w:color="auto"/>
          <w:left w:val="none" w:sz="0" w:space="0" w:color="auto"/>
          <w:right w:val="none" w:sz="0" w:space="0" w:color="auto"/>
        </w:tblBorders>
        <w:tblLook w:val="04A0" w:firstRow="1" w:lastRow="0" w:firstColumn="1" w:lastColumn="0" w:noHBand="0" w:noVBand="1"/>
      </w:tblPr>
      <w:tblGrid>
        <w:gridCol w:w="6840"/>
      </w:tblGrid>
      <w:tr w:rsidR="0091602E" w:rsidRPr="0091602E" w14:paraId="5F7FB71D" w14:textId="77777777" w:rsidTr="00AC431C">
        <w:tc>
          <w:tcPr>
            <w:tcW w:w="6840" w:type="dxa"/>
            <w:tcBorders>
              <w:top w:val="nil"/>
              <w:left w:val="nil"/>
              <w:bottom w:val="single" w:sz="4" w:space="0" w:color="auto"/>
              <w:right w:val="nil"/>
            </w:tcBorders>
          </w:tcPr>
          <w:p w14:paraId="200E4BD4" w14:textId="77777777" w:rsidR="0091602E" w:rsidRPr="0091602E" w:rsidRDefault="0091602E" w:rsidP="0091602E">
            <w:pPr>
              <w:spacing w:after="0" w:line="240" w:lineRule="auto"/>
              <w:rPr>
                <w:rFonts w:ascii="Times New Roman" w:eastAsia="Times New Roman" w:hAnsi="Times New Roman" w:cs="Times New Roman"/>
              </w:rPr>
            </w:pPr>
          </w:p>
        </w:tc>
      </w:tr>
    </w:tbl>
    <w:p w14:paraId="41A0CF18"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 xml:space="preserve">                   (U.S.A. Point of Contact, e-Mail Address and U.S.A Telephone Number)</w:t>
      </w:r>
    </w:p>
    <w:p w14:paraId="51359359" w14:textId="77777777" w:rsidR="0091602E" w:rsidRPr="0091602E" w:rsidRDefault="0091602E" w:rsidP="0091602E">
      <w:pPr>
        <w:spacing w:after="0" w:line="240" w:lineRule="auto"/>
        <w:rPr>
          <w:rFonts w:ascii="Times New Roman" w:hAnsi="Times New Roman" w:cs="Times New Roman"/>
          <w:b/>
        </w:rPr>
      </w:pPr>
    </w:p>
    <w:p w14:paraId="0F62B00D"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PHARMACEUTICALS – PARENTERALS</w:t>
      </w:r>
    </w:p>
    <w:p w14:paraId="580899B8"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455EFBFA" w14:textId="77777777" w:rsidTr="00AC431C">
        <w:trPr>
          <w:trHeight w:val="630"/>
          <w:jc w:val="center"/>
        </w:trPr>
        <w:tc>
          <w:tcPr>
            <w:tcW w:w="2268" w:type="dxa"/>
            <w:tcBorders>
              <w:top w:val="nil"/>
              <w:left w:val="nil"/>
              <w:bottom w:val="nil"/>
              <w:right w:val="nil"/>
            </w:tcBorders>
            <w:hideMark/>
          </w:tcPr>
          <w:p w14:paraId="5CFE0E1F"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197092C8"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0EBBBC21"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Location and Owner of Facility where ingredients are measured, weighed, mixed and compounded</w:t>
            </w:r>
          </w:p>
          <w:p w14:paraId="532CFDAD"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(Facility Owner Name, Address, City, County, State and Zip Code)</w:t>
            </w:r>
          </w:p>
        </w:tc>
        <w:tc>
          <w:tcPr>
            <w:tcW w:w="360" w:type="dxa"/>
            <w:tcBorders>
              <w:top w:val="nil"/>
              <w:left w:val="nil"/>
              <w:bottom w:val="nil"/>
              <w:right w:val="nil"/>
            </w:tcBorders>
          </w:tcPr>
          <w:p w14:paraId="000CBED4"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04016A7D"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50E40134" w14:textId="77777777" w:rsidTr="00AC431C">
        <w:trPr>
          <w:trHeight w:val="630"/>
          <w:jc w:val="center"/>
        </w:trPr>
        <w:tc>
          <w:tcPr>
            <w:tcW w:w="2268" w:type="dxa"/>
            <w:tcBorders>
              <w:top w:val="nil"/>
              <w:left w:val="nil"/>
              <w:bottom w:val="single" w:sz="4" w:space="0" w:color="auto"/>
              <w:right w:val="nil"/>
            </w:tcBorders>
            <w:vAlign w:val="bottom"/>
          </w:tcPr>
          <w:p w14:paraId="67F580A6"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50555E55"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7610D0A5"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7E214E1D"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5EBE9842"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1FB6F123"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560F10F0"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1B09BA5B"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5F3EEF80"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0C76F56B"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4AB1BD46"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76637FC8"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484D82DD"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60A22622"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479DDBFD"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0E0D597F"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312F15C9"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1B191147"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622A0B99"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20BD4A9"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1AEA1656"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167AAE7"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2114193E" w14:textId="77777777" w:rsidR="0091602E" w:rsidRPr="0091602E" w:rsidRDefault="0091602E" w:rsidP="0091602E">
            <w:pPr>
              <w:spacing w:after="0" w:line="240" w:lineRule="auto"/>
              <w:rPr>
                <w:rFonts w:ascii="Times New Roman" w:eastAsia="Times New Roman" w:hAnsi="Times New Roman" w:cs="Times New Roman"/>
              </w:rPr>
            </w:pPr>
          </w:p>
        </w:tc>
      </w:tr>
    </w:tbl>
    <w:p w14:paraId="2BB89BA6" w14:textId="77777777" w:rsidR="0091602E" w:rsidRPr="0091602E" w:rsidRDefault="0091602E" w:rsidP="0091602E">
      <w:pPr>
        <w:spacing w:after="0" w:line="240" w:lineRule="auto"/>
        <w:rPr>
          <w:rFonts w:ascii="Times New Roman" w:hAnsi="Times New Roman" w:cs="Times New Roman"/>
        </w:rPr>
      </w:pPr>
    </w:p>
    <w:p w14:paraId="6437F463"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PHARMACEUTICALS – PARENTERALS, STERILIZATION </w:t>
      </w:r>
    </w:p>
    <w:p w14:paraId="51A765F0" w14:textId="77777777" w:rsidR="0091602E" w:rsidRPr="0091602E" w:rsidRDefault="0091602E" w:rsidP="0091602E">
      <w:pPr>
        <w:spacing w:after="0" w:line="240" w:lineRule="auto"/>
        <w:rPr>
          <w:rFonts w:ascii="Times New Roman" w:hAnsi="Times New Roman" w:cs="Times New Roman"/>
          <w:u w:val="single"/>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24E5483F" w14:textId="77777777" w:rsidTr="00AC431C">
        <w:trPr>
          <w:trHeight w:val="630"/>
          <w:jc w:val="center"/>
        </w:trPr>
        <w:tc>
          <w:tcPr>
            <w:tcW w:w="2268" w:type="dxa"/>
            <w:tcBorders>
              <w:top w:val="nil"/>
              <w:left w:val="nil"/>
              <w:bottom w:val="nil"/>
              <w:right w:val="nil"/>
            </w:tcBorders>
            <w:hideMark/>
          </w:tcPr>
          <w:p w14:paraId="1DFE7837"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46568928"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00D89FB2"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Sterilization and Owner Location (Facility Owner Name, Address, City, County, State and Zip Code)</w:t>
            </w:r>
          </w:p>
        </w:tc>
        <w:tc>
          <w:tcPr>
            <w:tcW w:w="360" w:type="dxa"/>
            <w:tcBorders>
              <w:top w:val="nil"/>
              <w:left w:val="nil"/>
              <w:bottom w:val="nil"/>
              <w:right w:val="nil"/>
            </w:tcBorders>
          </w:tcPr>
          <w:p w14:paraId="1173332D"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0B7F1214"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4B38FE72" w14:textId="77777777" w:rsidTr="00AC431C">
        <w:trPr>
          <w:trHeight w:val="630"/>
          <w:jc w:val="center"/>
        </w:trPr>
        <w:tc>
          <w:tcPr>
            <w:tcW w:w="2268" w:type="dxa"/>
            <w:tcBorders>
              <w:top w:val="nil"/>
              <w:left w:val="nil"/>
              <w:bottom w:val="single" w:sz="4" w:space="0" w:color="auto"/>
              <w:right w:val="nil"/>
            </w:tcBorders>
            <w:vAlign w:val="bottom"/>
          </w:tcPr>
          <w:p w14:paraId="0B1152D9"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32A40245"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58F7F26F"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3B1C7AF5"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4EA5D714"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79EF6432"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64862FA2"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ADE39FD"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0A63541D"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1F9E8EAA"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20D3D717"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55150627"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6FE3C002"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F49F182"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22C2C78B"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56DE5A2"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040F2BEE"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540B0EAE"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2299E4F4"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4F135DE"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34AC353B"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4D82D905"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2FCC84B0" w14:textId="77777777" w:rsidR="0091602E" w:rsidRPr="0091602E" w:rsidRDefault="0091602E" w:rsidP="0091602E">
            <w:pPr>
              <w:spacing w:after="0" w:line="240" w:lineRule="auto"/>
              <w:rPr>
                <w:rFonts w:ascii="Times New Roman" w:eastAsia="Times New Roman" w:hAnsi="Times New Roman" w:cs="Times New Roman"/>
              </w:rPr>
            </w:pPr>
          </w:p>
        </w:tc>
      </w:tr>
    </w:tbl>
    <w:p w14:paraId="473F12A3" w14:textId="77777777" w:rsidR="0091602E" w:rsidRPr="0091602E" w:rsidRDefault="0091602E" w:rsidP="0091602E">
      <w:pPr>
        <w:spacing w:after="0" w:line="240" w:lineRule="auto"/>
        <w:rPr>
          <w:rFonts w:ascii="Times New Roman" w:eastAsia="Times New Roman" w:hAnsi="Times New Roman" w:cs="Times New Roman"/>
          <w:b/>
        </w:rPr>
      </w:pPr>
    </w:p>
    <w:p w14:paraId="59BAC07E"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Inhalers</w:t>
      </w:r>
    </w:p>
    <w:p w14:paraId="6C779456" w14:textId="77777777" w:rsidR="0091602E" w:rsidRPr="0091602E" w:rsidRDefault="0091602E" w:rsidP="0091602E">
      <w:pPr>
        <w:spacing w:after="0" w:line="240" w:lineRule="auto"/>
        <w:rPr>
          <w:rFonts w:ascii="Times New Roman" w:hAnsi="Times New Roman" w:cs="Times New Roman"/>
          <w:b/>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553E5D8C" w14:textId="77777777" w:rsidTr="00AC431C">
        <w:trPr>
          <w:trHeight w:val="630"/>
          <w:jc w:val="center"/>
        </w:trPr>
        <w:tc>
          <w:tcPr>
            <w:tcW w:w="2268" w:type="dxa"/>
            <w:tcBorders>
              <w:top w:val="nil"/>
              <w:left w:val="nil"/>
              <w:bottom w:val="nil"/>
              <w:right w:val="nil"/>
            </w:tcBorders>
            <w:hideMark/>
          </w:tcPr>
          <w:p w14:paraId="42829D08"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27CF0410"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4BDBB094"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Location and Owner of Facility where Ingredients are measured, weighed, mixed and compounded (Facility Owner Name, Address, City, County, State and Zip Code)</w:t>
            </w:r>
          </w:p>
        </w:tc>
        <w:tc>
          <w:tcPr>
            <w:tcW w:w="360" w:type="dxa"/>
            <w:tcBorders>
              <w:top w:val="nil"/>
              <w:left w:val="nil"/>
              <w:bottom w:val="nil"/>
              <w:right w:val="nil"/>
            </w:tcBorders>
          </w:tcPr>
          <w:p w14:paraId="461204A4"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3C48F07A"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114975BB" w14:textId="77777777" w:rsidTr="00AC431C">
        <w:trPr>
          <w:trHeight w:val="630"/>
          <w:jc w:val="center"/>
        </w:trPr>
        <w:tc>
          <w:tcPr>
            <w:tcW w:w="2268" w:type="dxa"/>
            <w:tcBorders>
              <w:top w:val="nil"/>
              <w:left w:val="nil"/>
              <w:bottom w:val="single" w:sz="4" w:space="0" w:color="auto"/>
              <w:right w:val="nil"/>
            </w:tcBorders>
            <w:vAlign w:val="bottom"/>
          </w:tcPr>
          <w:p w14:paraId="5497ACE8"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59D13372"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49AF7D39"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6C63C141"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49F9DABE"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1C65F2A1"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4A363E15"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1DF8797B"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605932F5"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5904C196"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26837681"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156B5013"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0E19D412"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FE97841"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0AB7148E"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C9C553E"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047EF435"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597DA1A5"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50EBB2EE"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7D3C3FFB"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0B6F7321"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4DA05E87"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1C573AF6" w14:textId="77777777" w:rsidR="0091602E" w:rsidRPr="0091602E" w:rsidRDefault="0091602E" w:rsidP="0091602E">
            <w:pPr>
              <w:spacing w:after="0" w:line="240" w:lineRule="auto"/>
              <w:rPr>
                <w:rFonts w:ascii="Times New Roman" w:eastAsia="Times New Roman" w:hAnsi="Times New Roman" w:cs="Times New Roman"/>
              </w:rPr>
            </w:pPr>
          </w:p>
        </w:tc>
      </w:tr>
    </w:tbl>
    <w:p w14:paraId="43AF0C36" w14:textId="77777777" w:rsidR="0091602E" w:rsidRPr="0091602E" w:rsidRDefault="0091602E" w:rsidP="0091602E">
      <w:pPr>
        <w:spacing w:after="0" w:line="240" w:lineRule="auto"/>
        <w:rPr>
          <w:rFonts w:ascii="Times New Roman" w:eastAsia="Times New Roman" w:hAnsi="Times New Roman" w:cs="Times New Roman"/>
          <w:u w:val="single"/>
        </w:rPr>
      </w:pPr>
    </w:p>
    <w:p w14:paraId="2D744238" w14:textId="77777777" w:rsidR="0091602E" w:rsidRPr="0091602E" w:rsidRDefault="0091602E" w:rsidP="0091602E">
      <w:pPr>
        <w:spacing w:after="0" w:line="240" w:lineRule="auto"/>
        <w:rPr>
          <w:rFonts w:ascii="Times New Roman" w:hAnsi="Times New Roman" w:cs="Times New Roman"/>
          <w:b/>
        </w:rPr>
      </w:pPr>
    </w:p>
    <w:p w14:paraId="601D2693" w14:textId="77777777" w:rsidR="0091602E" w:rsidRPr="0091602E" w:rsidRDefault="0091602E" w:rsidP="0091602E">
      <w:pPr>
        <w:spacing w:after="0" w:line="240" w:lineRule="auto"/>
        <w:rPr>
          <w:rFonts w:ascii="Times New Roman" w:hAnsi="Times New Roman" w:cs="Times New Roman"/>
          <w:b/>
        </w:rPr>
      </w:pPr>
    </w:p>
    <w:p w14:paraId="595DB323" w14:textId="77777777" w:rsidR="0091602E" w:rsidRPr="0091602E" w:rsidRDefault="0091602E" w:rsidP="0091602E">
      <w:pPr>
        <w:spacing w:after="0" w:line="240" w:lineRule="auto"/>
        <w:rPr>
          <w:rFonts w:ascii="Times New Roman" w:hAnsi="Times New Roman" w:cs="Times New Roman"/>
          <w:b/>
        </w:rPr>
      </w:pPr>
    </w:p>
    <w:p w14:paraId="7AAE2878"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OTHER PHARMACEUTICAL PRODUCTS</w:t>
      </w:r>
    </w:p>
    <w:p w14:paraId="06536CDF" w14:textId="77777777" w:rsidR="0091602E" w:rsidRPr="0091602E" w:rsidRDefault="0091602E" w:rsidP="0091602E">
      <w:pPr>
        <w:spacing w:after="0" w:line="240" w:lineRule="auto"/>
        <w:rPr>
          <w:rFonts w:ascii="Times New Roman" w:hAnsi="Times New Roman" w:cs="Times New Roman"/>
          <w:i/>
        </w:rPr>
      </w:pPr>
      <w:r w:rsidRPr="0091602E">
        <w:rPr>
          <w:rFonts w:ascii="Times New Roman" w:hAnsi="Times New Roman" w:cs="Times New Roman"/>
          <w:i/>
        </w:rPr>
        <w:t xml:space="preserve">(Solutions, syrups, mixtures, powders, ointments, pastes, creams, etc.)    </w:t>
      </w:r>
    </w:p>
    <w:p w14:paraId="4984626E"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7C1A4F06" w14:textId="77777777" w:rsidTr="00AC431C">
        <w:trPr>
          <w:trHeight w:val="630"/>
          <w:jc w:val="center"/>
        </w:trPr>
        <w:tc>
          <w:tcPr>
            <w:tcW w:w="2268" w:type="dxa"/>
            <w:tcBorders>
              <w:top w:val="nil"/>
              <w:left w:val="nil"/>
              <w:bottom w:val="nil"/>
              <w:right w:val="nil"/>
            </w:tcBorders>
            <w:hideMark/>
          </w:tcPr>
          <w:p w14:paraId="76C0F15F"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62F8BA6D"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7B14DD9B"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Location and Owner of Facility where Ingredients are measured, weighed, mixed and compounded (Facility Owner Name, Address, City, County, State and Zip Code</w:t>
            </w:r>
          </w:p>
        </w:tc>
        <w:tc>
          <w:tcPr>
            <w:tcW w:w="360" w:type="dxa"/>
            <w:tcBorders>
              <w:top w:val="nil"/>
              <w:left w:val="nil"/>
              <w:bottom w:val="nil"/>
              <w:right w:val="nil"/>
            </w:tcBorders>
          </w:tcPr>
          <w:p w14:paraId="6A8686BB"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45EBA4B3"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1F60727D" w14:textId="77777777" w:rsidTr="00AC431C">
        <w:trPr>
          <w:trHeight w:val="630"/>
          <w:jc w:val="center"/>
        </w:trPr>
        <w:tc>
          <w:tcPr>
            <w:tcW w:w="2268" w:type="dxa"/>
            <w:tcBorders>
              <w:top w:val="nil"/>
              <w:left w:val="nil"/>
              <w:bottom w:val="single" w:sz="4" w:space="0" w:color="auto"/>
              <w:right w:val="nil"/>
            </w:tcBorders>
            <w:vAlign w:val="bottom"/>
          </w:tcPr>
          <w:p w14:paraId="18569DE1"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4DF38E97"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13B20622"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FA20092"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74FCC00C"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6D76CF89"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5214EF10"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82427DC"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6E19DDBD"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715C8C0D"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0675BA40"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66CAB678"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0204B402"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97A6029"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36C7B78D"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6D95E9A"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7C0F01F3"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7B351044"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09C708B7"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33A61645"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05B11AFA"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7664AE5A"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0F81A21E" w14:textId="77777777" w:rsidR="0091602E" w:rsidRPr="0091602E" w:rsidRDefault="0091602E" w:rsidP="0091602E">
            <w:pPr>
              <w:spacing w:after="0" w:line="240" w:lineRule="auto"/>
              <w:rPr>
                <w:rFonts w:ascii="Times New Roman" w:eastAsia="Times New Roman" w:hAnsi="Times New Roman" w:cs="Times New Roman"/>
              </w:rPr>
            </w:pPr>
          </w:p>
        </w:tc>
      </w:tr>
    </w:tbl>
    <w:p w14:paraId="3DBE09D3" w14:textId="77777777" w:rsidR="0091602E" w:rsidRPr="0091602E" w:rsidRDefault="0091602E" w:rsidP="0091602E">
      <w:pPr>
        <w:spacing w:after="0" w:line="240" w:lineRule="auto"/>
        <w:rPr>
          <w:rFonts w:ascii="Times New Roman" w:hAnsi="Times New Roman" w:cs="Times New Roman"/>
        </w:rPr>
      </w:pPr>
    </w:p>
    <w:p w14:paraId="3E8BA690"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PACKAGING </w:t>
      </w:r>
    </w:p>
    <w:p w14:paraId="0E81C406"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4F23E846" w14:textId="77777777" w:rsidTr="00AC431C">
        <w:trPr>
          <w:trHeight w:val="630"/>
          <w:jc w:val="center"/>
        </w:trPr>
        <w:tc>
          <w:tcPr>
            <w:tcW w:w="2268" w:type="dxa"/>
            <w:tcBorders>
              <w:top w:val="nil"/>
              <w:left w:val="nil"/>
              <w:bottom w:val="nil"/>
              <w:right w:val="nil"/>
            </w:tcBorders>
            <w:hideMark/>
          </w:tcPr>
          <w:p w14:paraId="2349C843"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60948103"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3C2645A7"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Location of Facilities where Intermediate containers will be filled and labeled (Facility Name, Location, City, County, State and Zip Code)</w:t>
            </w:r>
          </w:p>
        </w:tc>
        <w:tc>
          <w:tcPr>
            <w:tcW w:w="360" w:type="dxa"/>
            <w:tcBorders>
              <w:top w:val="nil"/>
              <w:left w:val="nil"/>
              <w:bottom w:val="nil"/>
              <w:right w:val="nil"/>
            </w:tcBorders>
          </w:tcPr>
          <w:p w14:paraId="234AF149"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0D173A4A"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470DA5CA" w14:textId="77777777" w:rsidTr="00AC431C">
        <w:trPr>
          <w:trHeight w:val="630"/>
          <w:jc w:val="center"/>
        </w:trPr>
        <w:tc>
          <w:tcPr>
            <w:tcW w:w="2268" w:type="dxa"/>
            <w:tcBorders>
              <w:top w:val="nil"/>
              <w:left w:val="nil"/>
              <w:bottom w:val="single" w:sz="4" w:space="0" w:color="auto"/>
              <w:right w:val="nil"/>
            </w:tcBorders>
            <w:vAlign w:val="bottom"/>
          </w:tcPr>
          <w:p w14:paraId="2F929288"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250C41BA"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624239A3"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1A9FD7B"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116E144E"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28612764"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719E0BB9"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5734B423"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1BEF8D31"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5008488C"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68D40217"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7F37C78D"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3230E48C"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18BC91B3"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152E3468"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89D2BFC"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30AD30D9"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397B7FBD"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19EF5A72"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0E6D8263"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1A2FC192"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3521BAF5"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6A0E1654" w14:textId="77777777" w:rsidR="0091602E" w:rsidRPr="0091602E" w:rsidRDefault="0091602E" w:rsidP="0091602E">
            <w:pPr>
              <w:spacing w:after="0" w:line="240" w:lineRule="auto"/>
              <w:rPr>
                <w:rFonts w:ascii="Times New Roman" w:eastAsia="Times New Roman" w:hAnsi="Times New Roman" w:cs="Times New Roman"/>
              </w:rPr>
            </w:pPr>
          </w:p>
        </w:tc>
      </w:tr>
    </w:tbl>
    <w:p w14:paraId="51E04CBA" w14:textId="77777777" w:rsidR="0091602E" w:rsidRPr="0091602E" w:rsidRDefault="0091602E" w:rsidP="0091602E">
      <w:pPr>
        <w:spacing w:after="0" w:line="240" w:lineRule="auto"/>
        <w:rPr>
          <w:rFonts w:ascii="Times New Roman" w:hAnsi="Times New Roman" w:cs="Times New Roman"/>
        </w:rPr>
      </w:pPr>
    </w:p>
    <w:p w14:paraId="24EC57F5"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PACKING</w:t>
      </w:r>
    </w:p>
    <w:p w14:paraId="19F72A6C" w14:textId="77777777" w:rsidR="0091602E" w:rsidRPr="0091602E" w:rsidRDefault="0091602E" w:rsidP="0091602E">
      <w:pPr>
        <w:spacing w:after="0" w:line="240" w:lineRule="auto"/>
        <w:rPr>
          <w:rFonts w:ascii="Times New Roman" w:hAnsi="Times New Roman" w:cs="Times New Roman"/>
        </w:rPr>
      </w:pPr>
    </w:p>
    <w:tbl>
      <w:tblPr>
        <w:tblStyle w:val="TableGrid1"/>
        <w:tblW w:w="0" w:type="auto"/>
        <w:jc w:val="center"/>
        <w:tblLook w:val="04A0" w:firstRow="1" w:lastRow="0" w:firstColumn="1" w:lastColumn="0" w:noHBand="0" w:noVBand="1"/>
      </w:tblPr>
      <w:tblGrid>
        <w:gridCol w:w="2268"/>
        <w:gridCol w:w="270"/>
        <w:gridCol w:w="3870"/>
        <w:gridCol w:w="360"/>
        <w:gridCol w:w="2808"/>
      </w:tblGrid>
      <w:tr w:rsidR="0091602E" w:rsidRPr="0091602E" w14:paraId="3B8CD73E" w14:textId="77777777" w:rsidTr="00AC431C">
        <w:trPr>
          <w:trHeight w:val="630"/>
          <w:jc w:val="center"/>
        </w:trPr>
        <w:tc>
          <w:tcPr>
            <w:tcW w:w="2268" w:type="dxa"/>
            <w:tcBorders>
              <w:top w:val="nil"/>
              <w:left w:val="nil"/>
              <w:bottom w:val="nil"/>
              <w:right w:val="nil"/>
            </w:tcBorders>
            <w:hideMark/>
          </w:tcPr>
          <w:p w14:paraId="3A233199"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Solicitation Item # &amp; Product Name</w:t>
            </w:r>
          </w:p>
        </w:tc>
        <w:tc>
          <w:tcPr>
            <w:tcW w:w="270" w:type="dxa"/>
            <w:tcBorders>
              <w:top w:val="nil"/>
              <w:left w:val="nil"/>
              <w:bottom w:val="nil"/>
              <w:right w:val="nil"/>
            </w:tcBorders>
          </w:tcPr>
          <w:p w14:paraId="7332958B"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nil"/>
              <w:right w:val="nil"/>
            </w:tcBorders>
            <w:hideMark/>
          </w:tcPr>
          <w:p w14:paraId="769FE2F7"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Location of Facilities where products will be packed and prepared for shipment (Facility Name, Location, City, County, State and Zip Code)</w:t>
            </w:r>
          </w:p>
        </w:tc>
        <w:tc>
          <w:tcPr>
            <w:tcW w:w="360" w:type="dxa"/>
            <w:tcBorders>
              <w:top w:val="nil"/>
              <w:left w:val="nil"/>
              <w:bottom w:val="nil"/>
              <w:right w:val="nil"/>
            </w:tcBorders>
          </w:tcPr>
          <w:p w14:paraId="6ED3061A"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nil"/>
              <w:right w:val="nil"/>
            </w:tcBorders>
            <w:hideMark/>
          </w:tcPr>
          <w:p w14:paraId="309E14B3" w14:textId="77777777" w:rsidR="0091602E" w:rsidRPr="0091602E" w:rsidRDefault="0091602E" w:rsidP="0091602E">
            <w:pPr>
              <w:spacing w:after="0" w:line="240" w:lineRule="auto"/>
              <w:rPr>
                <w:rFonts w:ascii="Times New Roman" w:eastAsia="Times New Roman" w:hAnsi="Times New Roman" w:cs="Times New Roman"/>
              </w:rPr>
            </w:pPr>
            <w:r w:rsidRPr="0091602E">
              <w:rPr>
                <w:rFonts w:ascii="Times New Roman" w:hAnsi="Times New Roman" w:cs="Times New Roman"/>
              </w:rPr>
              <w:t>Point of Contact including Phone #</w:t>
            </w:r>
          </w:p>
        </w:tc>
      </w:tr>
      <w:tr w:rsidR="0091602E" w:rsidRPr="0091602E" w14:paraId="1DE8391A" w14:textId="77777777" w:rsidTr="00AC431C">
        <w:trPr>
          <w:trHeight w:val="630"/>
          <w:jc w:val="center"/>
        </w:trPr>
        <w:tc>
          <w:tcPr>
            <w:tcW w:w="2268" w:type="dxa"/>
            <w:tcBorders>
              <w:top w:val="nil"/>
              <w:left w:val="nil"/>
              <w:bottom w:val="single" w:sz="4" w:space="0" w:color="auto"/>
              <w:right w:val="nil"/>
            </w:tcBorders>
            <w:vAlign w:val="bottom"/>
          </w:tcPr>
          <w:p w14:paraId="252A328D"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5EE21A92"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nil"/>
              <w:left w:val="nil"/>
              <w:bottom w:val="single" w:sz="4" w:space="0" w:color="auto"/>
              <w:right w:val="nil"/>
            </w:tcBorders>
            <w:vAlign w:val="bottom"/>
          </w:tcPr>
          <w:p w14:paraId="23223A98"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732E8DBE"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nil"/>
              <w:left w:val="nil"/>
              <w:bottom w:val="single" w:sz="4" w:space="0" w:color="auto"/>
              <w:right w:val="nil"/>
            </w:tcBorders>
            <w:vAlign w:val="bottom"/>
          </w:tcPr>
          <w:p w14:paraId="5C009886"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754A51BD" w14:textId="77777777" w:rsidTr="00AC431C">
        <w:trPr>
          <w:trHeight w:val="485"/>
          <w:jc w:val="center"/>
        </w:trPr>
        <w:tc>
          <w:tcPr>
            <w:tcW w:w="2268" w:type="dxa"/>
            <w:tcBorders>
              <w:top w:val="single" w:sz="4" w:space="0" w:color="auto"/>
              <w:left w:val="nil"/>
              <w:bottom w:val="single" w:sz="4" w:space="0" w:color="auto"/>
              <w:right w:val="nil"/>
            </w:tcBorders>
            <w:vAlign w:val="bottom"/>
          </w:tcPr>
          <w:p w14:paraId="70E36DEA"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5FFC912F"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775A968E"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694EC7A9"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0E4E84D3" w14:textId="77777777" w:rsidR="0091602E" w:rsidRPr="0091602E" w:rsidRDefault="0091602E" w:rsidP="0091602E">
            <w:pPr>
              <w:spacing w:after="0" w:line="240" w:lineRule="auto"/>
              <w:rPr>
                <w:rFonts w:ascii="Times New Roman" w:eastAsia="Times New Roman" w:hAnsi="Times New Roman" w:cs="Times New Roman"/>
              </w:rPr>
            </w:pPr>
          </w:p>
        </w:tc>
      </w:tr>
      <w:tr w:rsidR="0091602E" w:rsidRPr="0091602E" w14:paraId="4067C0A6" w14:textId="77777777" w:rsidTr="00AC431C">
        <w:trPr>
          <w:trHeight w:val="530"/>
          <w:jc w:val="center"/>
        </w:trPr>
        <w:tc>
          <w:tcPr>
            <w:tcW w:w="2268" w:type="dxa"/>
            <w:tcBorders>
              <w:top w:val="single" w:sz="4" w:space="0" w:color="auto"/>
              <w:left w:val="nil"/>
              <w:bottom w:val="single" w:sz="4" w:space="0" w:color="auto"/>
              <w:right w:val="nil"/>
            </w:tcBorders>
            <w:vAlign w:val="bottom"/>
          </w:tcPr>
          <w:p w14:paraId="3F2EBD9D" w14:textId="77777777" w:rsidR="0091602E" w:rsidRPr="0091602E" w:rsidRDefault="0091602E" w:rsidP="0091602E">
            <w:pPr>
              <w:spacing w:after="0" w:line="240" w:lineRule="auto"/>
              <w:rPr>
                <w:rFonts w:ascii="Times New Roman" w:eastAsia="Times New Roman" w:hAnsi="Times New Roman" w:cs="Times New Roman"/>
              </w:rPr>
            </w:pPr>
          </w:p>
        </w:tc>
        <w:tc>
          <w:tcPr>
            <w:tcW w:w="270" w:type="dxa"/>
            <w:tcBorders>
              <w:top w:val="nil"/>
              <w:left w:val="nil"/>
              <w:bottom w:val="nil"/>
              <w:right w:val="nil"/>
            </w:tcBorders>
            <w:vAlign w:val="bottom"/>
          </w:tcPr>
          <w:p w14:paraId="7F2D16E8" w14:textId="77777777" w:rsidR="0091602E" w:rsidRPr="0091602E" w:rsidRDefault="0091602E" w:rsidP="0091602E">
            <w:pPr>
              <w:spacing w:after="0" w:line="240" w:lineRule="auto"/>
              <w:rPr>
                <w:rFonts w:ascii="Times New Roman" w:eastAsia="Times New Roman" w:hAnsi="Times New Roman" w:cs="Times New Roman"/>
              </w:rPr>
            </w:pPr>
          </w:p>
        </w:tc>
        <w:tc>
          <w:tcPr>
            <w:tcW w:w="3870" w:type="dxa"/>
            <w:tcBorders>
              <w:top w:val="single" w:sz="4" w:space="0" w:color="auto"/>
              <w:left w:val="nil"/>
              <w:bottom w:val="single" w:sz="4" w:space="0" w:color="auto"/>
              <w:right w:val="nil"/>
            </w:tcBorders>
            <w:vAlign w:val="bottom"/>
          </w:tcPr>
          <w:p w14:paraId="7FD4D18A" w14:textId="77777777" w:rsidR="0091602E" w:rsidRPr="0091602E" w:rsidRDefault="0091602E" w:rsidP="0091602E">
            <w:pPr>
              <w:spacing w:after="0" w:line="240" w:lineRule="auto"/>
              <w:rPr>
                <w:rFonts w:ascii="Times New Roman" w:eastAsia="Times New Roman" w:hAnsi="Times New Roman" w:cs="Times New Roman"/>
              </w:rPr>
            </w:pPr>
          </w:p>
        </w:tc>
        <w:tc>
          <w:tcPr>
            <w:tcW w:w="360" w:type="dxa"/>
            <w:tcBorders>
              <w:top w:val="nil"/>
              <w:left w:val="nil"/>
              <w:bottom w:val="nil"/>
              <w:right w:val="nil"/>
            </w:tcBorders>
            <w:vAlign w:val="bottom"/>
          </w:tcPr>
          <w:p w14:paraId="2277A6BA" w14:textId="77777777" w:rsidR="0091602E" w:rsidRPr="0091602E" w:rsidRDefault="0091602E" w:rsidP="0091602E">
            <w:pPr>
              <w:spacing w:after="0" w:line="240" w:lineRule="auto"/>
              <w:rPr>
                <w:rFonts w:ascii="Times New Roman" w:eastAsia="Times New Roman" w:hAnsi="Times New Roman" w:cs="Times New Roman"/>
              </w:rPr>
            </w:pPr>
          </w:p>
        </w:tc>
        <w:tc>
          <w:tcPr>
            <w:tcW w:w="2808" w:type="dxa"/>
            <w:tcBorders>
              <w:top w:val="single" w:sz="4" w:space="0" w:color="auto"/>
              <w:left w:val="nil"/>
              <w:bottom w:val="single" w:sz="4" w:space="0" w:color="auto"/>
              <w:right w:val="nil"/>
            </w:tcBorders>
            <w:vAlign w:val="bottom"/>
          </w:tcPr>
          <w:p w14:paraId="6343F054" w14:textId="77777777" w:rsidR="0091602E" w:rsidRPr="0091602E" w:rsidRDefault="0091602E" w:rsidP="0091602E">
            <w:pPr>
              <w:spacing w:after="0" w:line="240" w:lineRule="auto"/>
              <w:rPr>
                <w:rFonts w:ascii="Times New Roman" w:eastAsia="Times New Roman" w:hAnsi="Times New Roman" w:cs="Times New Roman"/>
              </w:rPr>
            </w:pPr>
          </w:p>
        </w:tc>
      </w:tr>
    </w:tbl>
    <w:p w14:paraId="67567CFD" w14:textId="77777777" w:rsidR="0091602E" w:rsidRPr="0091602E" w:rsidRDefault="0091602E" w:rsidP="0091602E">
      <w:pPr>
        <w:spacing w:after="0" w:line="240" w:lineRule="auto"/>
        <w:rPr>
          <w:rFonts w:ascii="Times New Roman" w:hAnsi="Times New Roman" w:cs="Times New Roman"/>
          <w:b/>
        </w:rPr>
      </w:pPr>
    </w:p>
    <w:p w14:paraId="7C05EA32" w14:textId="77777777" w:rsidR="0091602E" w:rsidRPr="0091602E" w:rsidRDefault="0091602E" w:rsidP="0091602E">
      <w:pPr>
        <w:spacing w:after="0" w:line="240" w:lineRule="auto"/>
        <w:rPr>
          <w:rFonts w:ascii="Times New Roman" w:hAnsi="Times New Roman" w:cs="Times New Roman"/>
          <w:b/>
        </w:rPr>
      </w:pPr>
    </w:p>
    <w:p w14:paraId="09F67CC6" w14:textId="77777777" w:rsidR="0091602E" w:rsidRPr="0091602E" w:rsidRDefault="0091602E" w:rsidP="0091602E">
      <w:pPr>
        <w:spacing w:after="0" w:line="240" w:lineRule="auto"/>
        <w:rPr>
          <w:rFonts w:ascii="Times New Roman" w:hAnsi="Times New Roman" w:cs="Times New Roman"/>
          <w:b/>
        </w:rPr>
      </w:pPr>
    </w:p>
    <w:p w14:paraId="501D6E1A" w14:textId="77777777" w:rsidR="0091602E" w:rsidRPr="0091602E" w:rsidRDefault="0091602E" w:rsidP="0091602E">
      <w:pPr>
        <w:spacing w:after="0" w:line="240" w:lineRule="auto"/>
        <w:rPr>
          <w:rFonts w:ascii="Times New Roman" w:hAnsi="Times New Roman" w:cs="Times New Roman"/>
          <w:b/>
        </w:rPr>
      </w:pPr>
    </w:p>
    <w:p w14:paraId="1415C1CD"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14. INCORPORATION OF DOCUMENTS </w:t>
      </w:r>
    </w:p>
    <w:p w14:paraId="21B88D99" w14:textId="77777777" w:rsidR="0091602E" w:rsidRPr="0091602E" w:rsidRDefault="0091602E" w:rsidP="0091602E">
      <w:pPr>
        <w:spacing w:after="0" w:line="240" w:lineRule="auto"/>
        <w:rPr>
          <w:rFonts w:ascii="Times New Roman" w:hAnsi="Times New Roman" w:cs="Times New Roman"/>
        </w:rPr>
      </w:pPr>
    </w:p>
    <w:p w14:paraId="401CDBE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The following documents are hereby incorporated by reference and made a part of this solicitation. The designation "USP" and "NF" shall be considered interchangeable when monographs for ingredients or preparations are transferred from one official compendium to the other.  For ingredients or preparations which no longer appear in the latest revision of the USP or NF, the previous volume shall apply.  Ingredients or preparations for which monographs appear for the first time in the Official Compendia shall comply with the applicable monographs unless the word "modified" appears as part of the item name.  The requirements that an item or ingredient comply with test standards and requirements of the USP or the NF does not delete any other applicable portions of the compendia, such as, but not limited to, General Notices.  Thus, for USP/NF items, alternative test methods are permitted.</w:t>
      </w:r>
    </w:p>
    <w:p w14:paraId="2E2E1FE4" w14:textId="77777777" w:rsidR="0091602E" w:rsidRPr="0091602E" w:rsidRDefault="0091602E" w:rsidP="0091602E">
      <w:pPr>
        <w:spacing w:after="0" w:line="240" w:lineRule="auto"/>
        <w:rPr>
          <w:rFonts w:ascii="Times New Roman" w:hAnsi="Times New Roman" w:cs="Times New Roman"/>
        </w:rPr>
      </w:pPr>
    </w:p>
    <w:p w14:paraId="3A8A2CE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AMERICAN CHEMICAL SOCIETY (ACS), Reagent Chemicals, American Chemical Society Specifications.  (Copies are available from Applies Publications, American Chemical Society, Washington, DC  20036.</w:t>
      </w:r>
    </w:p>
    <w:p w14:paraId="61EA0AF6" w14:textId="77777777" w:rsidR="0091602E" w:rsidRPr="0091602E" w:rsidRDefault="0091602E" w:rsidP="0091602E">
      <w:pPr>
        <w:spacing w:after="0" w:line="240" w:lineRule="auto"/>
        <w:rPr>
          <w:rFonts w:ascii="Times New Roman" w:hAnsi="Times New Roman" w:cs="Times New Roman"/>
        </w:rPr>
      </w:pPr>
    </w:p>
    <w:p w14:paraId="6AB3662B" w14:textId="77777777" w:rsidR="0091602E" w:rsidRPr="0091602E" w:rsidRDefault="0091602E" w:rsidP="0091602E">
      <w:pPr>
        <w:spacing w:after="0" w:line="240" w:lineRule="auto"/>
        <w:rPr>
          <w:rFonts w:ascii="Times New Roman" w:hAnsi="Times New Roman" w:cs="Times New Roman"/>
        </w:rPr>
      </w:pPr>
    </w:p>
    <w:p w14:paraId="7F63618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U. S. DEPARTMENT OF HEALTH, EDUCATION AND WELFARE, FOOD AND DRUG ADMINISTRATION (FDA).  Federal Food, Drug, and Cosmetic Act and Regulations promulgated thereunder.  (Copies are available from Superintendent of Documents, U.S. Government Printing Office, Washington, DC  20204).</w:t>
      </w:r>
    </w:p>
    <w:p w14:paraId="22A24793" w14:textId="77777777" w:rsidR="0091602E" w:rsidRPr="0091602E" w:rsidRDefault="0091602E" w:rsidP="0091602E">
      <w:pPr>
        <w:spacing w:after="0" w:line="240" w:lineRule="auto"/>
        <w:rPr>
          <w:rFonts w:ascii="Times New Roman" w:hAnsi="Times New Roman" w:cs="Times New Roman"/>
        </w:rPr>
      </w:pPr>
    </w:p>
    <w:p w14:paraId="46A094B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U. S. PHARMACOPOEIAL CONVENTION, INC. (USP/NF).  Pharmacopoeia of the United States.  (Copies are available from Mack Publishing Company, Easton, PA  18042).</w:t>
      </w:r>
    </w:p>
    <w:p w14:paraId="197600CE" w14:textId="77777777" w:rsidR="0091602E" w:rsidRPr="0091602E" w:rsidRDefault="0091602E" w:rsidP="0091602E">
      <w:pPr>
        <w:spacing w:after="0" w:line="240" w:lineRule="auto"/>
        <w:rPr>
          <w:rFonts w:ascii="Times New Roman" w:hAnsi="Times New Roman" w:cs="Times New Roman"/>
        </w:rPr>
        <w:sectPr w:rsidR="0091602E" w:rsidRPr="0091602E">
          <w:headerReference w:type="default" r:id="rId19"/>
          <w:footerReference w:type="default" r:id="rId20"/>
          <w:type w:val="continuous"/>
          <w:pgSz w:w="12240" w:h="15840"/>
          <w:pgMar w:top="1080" w:right="1440" w:bottom="1080" w:left="1440" w:header="360" w:footer="360" w:gutter="0"/>
          <w:cols w:space="720"/>
        </w:sectPr>
      </w:pPr>
    </w:p>
    <w:p w14:paraId="5F09ADE2" w14:textId="77777777" w:rsidR="0091602E" w:rsidRPr="0091602E" w:rsidRDefault="0091602E" w:rsidP="0091602E">
      <w:pPr>
        <w:keepNext/>
        <w:keepLines/>
        <w:pageBreakBefore/>
        <w:spacing w:before="120" w:after="120"/>
        <w:outlineLvl w:val="0"/>
        <w:rPr>
          <w:rFonts w:ascii="Times New Roman" w:eastAsiaTheme="majorEastAsia" w:hAnsi="Times New Roman" w:cs="Times New Roman"/>
          <w:b/>
          <w:bCs/>
          <w:color w:val="365F91" w:themeColor="accent1" w:themeShade="BF"/>
          <w:sz w:val="28"/>
          <w:szCs w:val="28"/>
        </w:rPr>
      </w:pPr>
      <w:bookmarkStart w:id="12" w:name="_Toc481651220"/>
      <w:r w:rsidRPr="0091602E">
        <w:rPr>
          <w:rFonts w:ascii="Times New Roman" w:eastAsiaTheme="majorEastAsia" w:hAnsi="Times New Roman" w:cs="Times New Roman"/>
          <w:b/>
          <w:bCs/>
          <w:color w:val="365F91" w:themeColor="accent1" w:themeShade="BF"/>
          <w:sz w:val="28"/>
          <w:szCs w:val="28"/>
        </w:rPr>
        <w:t>SECTION C - CONTRACT CLAUSES</w:t>
      </w:r>
      <w:bookmarkEnd w:id="12"/>
    </w:p>
    <w:p w14:paraId="1160A925"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13" w:name="_Toc481651221"/>
      <w:r w:rsidRPr="0091602E">
        <w:rPr>
          <w:rFonts w:ascii="Times New Roman" w:eastAsiaTheme="majorEastAsia" w:hAnsi="Times New Roman" w:cs="Times New Roman"/>
          <w:b/>
          <w:bCs/>
          <w:color w:val="4F81BD" w:themeColor="accent1"/>
          <w:sz w:val="26"/>
          <w:szCs w:val="26"/>
        </w:rPr>
        <w:t>C.1  52.212-4</w:t>
      </w:r>
      <w:r w:rsidRPr="0091602E">
        <w:rPr>
          <w:rFonts w:ascii="Times New Roman" w:eastAsiaTheme="majorEastAsia" w:hAnsi="Times New Roman" w:cs="Times New Roman"/>
          <w:b/>
          <w:bCs/>
          <w:i/>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CONTRACT TERMS AND CONDITIONS—COMMERCIAL ITEMS</w:t>
      </w:r>
      <w:r w:rsidRPr="0091602E">
        <w:rPr>
          <w:rFonts w:ascii="Times New Roman" w:eastAsiaTheme="majorEastAsia" w:hAnsi="Times New Roman" w:cs="Times New Roman"/>
          <w:b/>
          <w:bCs/>
          <w:i/>
          <w:color w:val="548DD4" w:themeColor="text2" w:themeTint="99"/>
          <w:sz w:val="26"/>
          <w:szCs w:val="26"/>
        </w:rPr>
        <w:t xml:space="preserve"> </w:t>
      </w:r>
      <w:r w:rsidRPr="0091602E">
        <w:rPr>
          <w:rFonts w:ascii="Times New Roman" w:eastAsiaTheme="majorEastAsia" w:hAnsi="Times New Roman" w:cs="Times New Roman"/>
          <w:b/>
          <w:bCs/>
          <w:color w:val="548DD4" w:themeColor="text2" w:themeTint="99"/>
          <w:sz w:val="26"/>
          <w:szCs w:val="26"/>
        </w:rPr>
        <w:t>(</w:t>
      </w:r>
      <w:r w:rsidRPr="0091602E">
        <w:rPr>
          <w:rFonts w:ascii="Times New Roman" w:eastAsiaTheme="majorEastAsia" w:hAnsi="Times New Roman" w:cs="Times New Roman"/>
          <w:b/>
          <w:bCs/>
          <w:color w:val="4F81BD" w:themeColor="accent1"/>
          <w:sz w:val="26"/>
          <w:szCs w:val="26"/>
        </w:rPr>
        <w:t>JAN 2017</w:t>
      </w:r>
      <w:r w:rsidRPr="0091602E">
        <w:rPr>
          <w:rFonts w:ascii="Times New Roman" w:eastAsiaTheme="majorEastAsia" w:hAnsi="Times New Roman" w:cs="Times New Roman"/>
          <w:b/>
          <w:bCs/>
          <w:color w:val="548DD4" w:themeColor="text2" w:themeTint="99"/>
          <w:sz w:val="26"/>
          <w:szCs w:val="26"/>
        </w:rPr>
        <w:t>)</w:t>
      </w:r>
      <w:r w:rsidRPr="0091602E">
        <w:rPr>
          <w:rFonts w:ascii="Times New Roman" w:eastAsiaTheme="majorEastAsia" w:hAnsi="Times New Roman" w:cs="Times New Roman"/>
          <w:b/>
          <w:bCs/>
          <w:color w:val="4F81BD" w:themeColor="accent1"/>
        </w:rPr>
        <w:t xml:space="preserve"> </w:t>
      </w:r>
      <w:r w:rsidRPr="0091602E">
        <w:rPr>
          <w:rFonts w:ascii="Times New Roman" w:eastAsiaTheme="majorEastAsia" w:hAnsi="Times New Roman" w:cs="Times New Roman"/>
          <w:b/>
          <w:bCs/>
          <w:color w:val="548DD4" w:themeColor="text2" w:themeTint="99"/>
          <w:sz w:val="26"/>
          <w:szCs w:val="26"/>
        </w:rPr>
        <w:t>(</w:t>
      </w:r>
      <w:r w:rsidRPr="0091602E">
        <w:rPr>
          <w:rFonts w:ascii="Times New Roman" w:eastAsiaTheme="majorEastAsia" w:hAnsi="Times New Roman" w:cs="Times New Roman"/>
          <w:b/>
          <w:bCs/>
          <w:color w:val="4F81BD" w:themeColor="accent1"/>
          <w:sz w:val="26"/>
          <w:szCs w:val="26"/>
        </w:rPr>
        <w:t>MAY 5, 2011 DEVIATION</w:t>
      </w:r>
      <w:r w:rsidRPr="0091602E">
        <w:rPr>
          <w:rFonts w:ascii="Times New Roman" w:eastAsiaTheme="majorEastAsia" w:hAnsi="Times New Roman" w:cs="Times New Roman"/>
          <w:b/>
          <w:bCs/>
          <w:color w:val="548DD4" w:themeColor="text2" w:themeTint="99"/>
          <w:sz w:val="26"/>
          <w:szCs w:val="26"/>
        </w:rPr>
        <w:t>)</w:t>
      </w:r>
      <w:bookmarkEnd w:id="13"/>
    </w:p>
    <w:p w14:paraId="4445B573" w14:textId="77777777" w:rsidR="0091602E" w:rsidRPr="0091602E" w:rsidRDefault="0091602E" w:rsidP="0091602E">
      <w:pPr>
        <w:spacing w:after="0" w:line="240" w:lineRule="auto"/>
        <w:rPr>
          <w:rFonts w:ascii="Times New Roman" w:hAnsi="Times New Roman" w:cs="Times New Roman"/>
        </w:rPr>
      </w:pPr>
    </w:p>
    <w:p w14:paraId="414EE1C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(a) Inspection/Acceptance </w:t>
      </w:r>
      <w:r w:rsidRPr="0091602E">
        <w:rPr>
          <w:rFonts w:ascii="Times New Roman" w:hAnsi="Times New Roman" w:cs="Times New Roman"/>
          <w:b/>
          <w:i/>
        </w:rPr>
        <w:t>(TAILORED).</w:t>
      </w:r>
      <w:r w:rsidRPr="0091602E">
        <w:rPr>
          <w:rFonts w:ascii="Times New Roman" w:hAnsi="Times New Roman" w:cs="Times New Roman"/>
        </w:rPr>
        <w:t xml:space="preserve">  Products will be ordered by the Government through Government Prime Vendor contracts.  The Government’s inspection rights become effective upon receipt at the Government ordering facility.  The Government reserves the right to inspect or test any supplies or services that have been tendered for acceptance, at the Government’s discretion. The contractor shall tender for acceptance only those items that conform to the requirements of this contract.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0A3889C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360B56A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(1) Within a reasonable time after the defect was discovered or should have been discovered; and</w:t>
      </w:r>
    </w:p>
    <w:p w14:paraId="6C078AE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786871A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(2) Before any substantial change occurs in the condition of the item, unless the change is due to the defect in the item.</w:t>
      </w:r>
    </w:p>
    <w:p w14:paraId="59DD9E5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261034C4"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rPr>
        <w:t xml:space="preserve">   </w:t>
      </w:r>
      <w:r w:rsidRPr="0091602E">
        <w:rPr>
          <w:rFonts w:ascii="Times New Roman" w:hAnsi="Times New Roman" w:cs="Times New Roman"/>
          <w:b/>
        </w:rPr>
        <w:t xml:space="preserve">(b) </w:t>
      </w:r>
      <w:r w:rsidRPr="0091602E">
        <w:rPr>
          <w:rFonts w:ascii="Times New Roman" w:hAnsi="Times New Roman" w:cs="Times New Roman"/>
          <w:b/>
          <w:i/>
        </w:rPr>
        <w:t>(DEVIATION) Reserved.</w:t>
      </w:r>
    </w:p>
    <w:p w14:paraId="56C50FC7" w14:textId="77777777" w:rsidR="0091602E" w:rsidRPr="0091602E" w:rsidRDefault="0091602E" w:rsidP="0091602E">
      <w:pPr>
        <w:spacing w:after="0" w:line="240" w:lineRule="auto"/>
        <w:rPr>
          <w:rFonts w:ascii="Times New Roman" w:hAnsi="Times New Roman" w:cs="Times New Roman"/>
        </w:rPr>
      </w:pPr>
    </w:p>
    <w:p w14:paraId="60FB378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(c) Changes</w:t>
      </w:r>
      <w:r w:rsidRPr="0091602E">
        <w:rPr>
          <w:rFonts w:ascii="Times New Roman" w:hAnsi="Times New Roman" w:cs="Times New Roman"/>
          <w:i/>
        </w:rPr>
        <w:t>.</w:t>
      </w:r>
      <w:r w:rsidRPr="0091602E">
        <w:rPr>
          <w:rFonts w:ascii="Times New Roman" w:hAnsi="Times New Roman" w:cs="Times New Roman"/>
        </w:rPr>
        <w:t xml:space="preserve"> Changes in the terms and conditions of this contract may be made only by written agreement of the parties.</w:t>
      </w:r>
    </w:p>
    <w:p w14:paraId="208F42D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3304F0E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(d) Disputes </w:t>
      </w:r>
      <w:r w:rsidRPr="0091602E">
        <w:rPr>
          <w:rFonts w:ascii="Times New Roman" w:hAnsi="Times New Roman" w:cs="Times New Roman"/>
          <w:b/>
          <w:i/>
        </w:rPr>
        <w:t>(DEVIATION).</w:t>
      </w:r>
      <w:r w:rsidRPr="0091602E">
        <w:rPr>
          <w:rFonts w:ascii="Times New Roman" w:hAnsi="Times New Roman" w:cs="Times New Roman"/>
          <w:b/>
        </w:rPr>
        <w:t xml:space="preserve">  </w:t>
      </w:r>
      <w:r w:rsidRPr="0091602E">
        <w:rPr>
          <w:rFonts w:ascii="Times New Roman" w:hAnsi="Times New Roman" w:cs="Times New Roman"/>
        </w:rPr>
        <w:t>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  The Civilian Board of Contract Appeals has jurisdiction over any disputes arising under this contract.  Also, a dispute arising between a Contractor and any authorized Government Prime Vendor(s) does not give rise to a “claim” under the Disputes Clause, FAR 52.233-1.</w:t>
      </w:r>
    </w:p>
    <w:p w14:paraId="5F9B895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6CF1A9B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(e) Definitions</w:t>
      </w:r>
      <w:r w:rsidRPr="0091602E">
        <w:rPr>
          <w:rFonts w:ascii="Times New Roman" w:hAnsi="Times New Roman" w:cs="Times New Roman"/>
          <w:i/>
        </w:rPr>
        <w:t>.</w:t>
      </w:r>
      <w:r w:rsidRPr="0091602E">
        <w:rPr>
          <w:rFonts w:ascii="Times New Roman" w:hAnsi="Times New Roman" w:cs="Times New Roman"/>
        </w:rPr>
        <w:t xml:space="preserve"> The clause at FAR 52.202-1, Definitions, is incorporated herein by reference.</w:t>
      </w:r>
    </w:p>
    <w:p w14:paraId="0E09F2F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2EBB64E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(f) Excusable delays</w:t>
      </w:r>
      <w:r w:rsidRPr="0091602E">
        <w:rPr>
          <w:rFonts w:ascii="Times New Roman" w:hAnsi="Times New Roman" w:cs="Times New Roman"/>
          <w:i/>
        </w:rPr>
        <w:t>.</w:t>
      </w:r>
      <w:r w:rsidRPr="0091602E">
        <w:rPr>
          <w:rFonts w:ascii="Times New Roman" w:hAnsi="Times New Roman" w:cs="Times New Roma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661B6E2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455CAAE6" w14:textId="77777777" w:rsidR="0091602E" w:rsidRPr="0091602E" w:rsidRDefault="0091602E" w:rsidP="0091602E">
      <w:pPr>
        <w:spacing w:after="0" w:line="240" w:lineRule="auto"/>
        <w:rPr>
          <w:rFonts w:ascii="Times New Roman" w:hAnsi="Times New Roman" w:cs="Times New Roman"/>
          <w:b/>
          <w:i/>
        </w:rPr>
      </w:pPr>
      <w:r w:rsidRPr="0091602E">
        <w:rPr>
          <w:rFonts w:ascii="Times New Roman" w:hAnsi="Times New Roman" w:cs="Times New Roman"/>
          <w:b/>
        </w:rPr>
        <w:t xml:space="preserve">(g) </w:t>
      </w:r>
      <w:r w:rsidRPr="0091602E">
        <w:rPr>
          <w:rFonts w:ascii="Times New Roman" w:hAnsi="Times New Roman" w:cs="Times New Roman"/>
          <w:b/>
          <w:i/>
        </w:rPr>
        <w:t xml:space="preserve">(DEVIATION) Reserved. </w:t>
      </w:r>
    </w:p>
    <w:p w14:paraId="0F151B4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37C3ADC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(h) Patent indemnity</w:t>
      </w:r>
      <w:r w:rsidRPr="0091602E">
        <w:rPr>
          <w:rFonts w:ascii="Times New Roman" w:hAnsi="Times New Roman" w:cs="Times New Roman"/>
          <w:i/>
        </w:rPr>
        <w:t>.</w:t>
      </w:r>
      <w:r w:rsidRPr="0091602E">
        <w:rPr>
          <w:rFonts w:ascii="Times New Roman" w:hAnsi="Times New Roman" w:cs="Times New Roman"/>
        </w:rP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68EEC6B1" w14:textId="77777777" w:rsidR="0091602E" w:rsidRPr="0091602E" w:rsidRDefault="0091602E" w:rsidP="0091602E">
      <w:pPr>
        <w:spacing w:after="0" w:line="240" w:lineRule="auto"/>
        <w:rPr>
          <w:rFonts w:ascii="Times New Roman" w:hAnsi="Times New Roman" w:cs="Times New Roman"/>
        </w:rPr>
      </w:pPr>
    </w:p>
    <w:p w14:paraId="2B4969DD"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 (i) Payment </w:t>
      </w:r>
      <w:r w:rsidRPr="0091602E">
        <w:rPr>
          <w:rFonts w:ascii="Times New Roman" w:hAnsi="Times New Roman" w:cs="Times New Roman"/>
          <w:b/>
          <w:i/>
        </w:rPr>
        <w:t>(DEVIATION</w:t>
      </w:r>
      <w:r w:rsidRPr="0091602E">
        <w:rPr>
          <w:rFonts w:ascii="Times New Roman" w:hAnsi="Times New Roman" w:cs="Times New Roman"/>
          <w:i/>
        </w:rPr>
        <w:t xml:space="preserve">). </w:t>
      </w:r>
      <w:r w:rsidRPr="0091602E">
        <w:rPr>
          <w:rFonts w:ascii="Times New Roman" w:hAnsi="Times New Roman" w:cs="Times New Roman"/>
        </w:rPr>
        <w:t xml:space="preserve"> Payment for the items awarded on this contract will be made by the Government at the awarded prices directly to the Government prime Vendor Contractors upon delivery by the Prime Vendor Contractors to Government ordering facilities.</w:t>
      </w:r>
      <w:r w:rsidRPr="0091602E">
        <w:rPr>
          <w:rFonts w:ascii="Times New Roman" w:hAnsi="Times New Roman" w:cs="Times New Roman"/>
          <w:b/>
        </w:rPr>
        <w:t xml:space="preserve">  </w:t>
      </w:r>
    </w:p>
    <w:p w14:paraId="3A6F1CE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53B486A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 xml:space="preserve">(j) Risk of loss </w:t>
      </w:r>
      <w:r w:rsidRPr="0091602E">
        <w:rPr>
          <w:rFonts w:ascii="Times New Roman" w:hAnsi="Times New Roman" w:cs="Times New Roman"/>
          <w:b/>
          <w:i/>
        </w:rPr>
        <w:t xml:space="preserve">(TAILORED). </w:t>
      </w:r>
      <w:r w:rsidRPr="0091602E">
        <w:rPr>
          <w:rFonts w:ascii="Times New Roman" w:hAnsi="Times New Roman" w:cs="Times New Roman"/>
          <w:b/>
        </w:rPr>
        <w:t xml:space="preserve"> </w:t>
      </w:r>
      <w:r w:rsidRPr="0091602E">
        <w:rPr>
          <w:rFonts w:ascii="Times New Roman" w:hAnsi="Times New Roman" w:cs="Times New Roman"/>
        </w:rPr>
        <w:t>Unless the contract specifically provides otherwise, risk of loss or damage to the supplies provided under this contract shall remain with the Contractor until, and shall pass to the Government upon delivery of supplies to the Government facility.  Risk of loss does not pass to the Government upon delivery by the contractor to any Government contracted VA Prime Vendor contractor.</w:t>
      </w:r>
    </w:p>
    <w:p w14:paraId="4F9FCD54" w14:textId="77777777" w:rsidR="0091602E" w:rsidRPr="0091602E" w:rsidRDefault="0091602E" w:rsidP="0091602E">
      <w:pPr>
        <w:spacing w:after="0" w:line="240" w:lineRule="auto"/>
        <w:rPr>
          <w:rFonts w:ascii="Times New Roman" w:hAnsi="Times New Roman" w:cs="Times New Roman"/>
        </w:rPr>
      </w:pPr>
    </w:p>
    <w:p w14:paraId="4094DC9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(k) Taxes</w:t>
      </w:r>
      <w:r w:rsidRPr="0091602E">
        <w:rPr>
          <w:rFonts w:ascii="Times New Roman" w:hAnsi="Times New Roman" w:cs="Times New Roman"/>
          <w:i/>
        </w:rPr>
        <w:t>.</w:t>
      </w:r>
      <w:r w:rsidRPr="0091602E">
        <w:rPr>
          <w:rFonts w:ascii="Times New Roman" w:hAnsi="Times New Roman" w:cs="Times New Roman"/>
        </w:rPr>
        <w:t xml:space="preserve"> The contract price includes all applicable Federal, State, and local taxes and duties.</w:t>
      </w:r>
    </w:p>
    <w:p w14:paraId="29E06FB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222AA2E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(l) Termination for the Government's convenience.</w:t>
      </w:r>
      <w:r w:rsidRPr="0091602E">
        <w:rPr>
          <w:rFonts w:ascii="Times New Roman" w:hAnsi="Times New Roman" w:cs="Times New Roma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8B89FE8" w14:textId="77777777" w:rsidR="0091602E" w:rsidRPr="0091602E" w:rsidRDefault="0091602E" w:rsidP="0091602E">
      <w:pPr>
        <w:spacing w:after="0" w:line="240" w:lineRule="auto"/>
        <w:rPr>
          <w:rFonts w:ascii="Times New Roman" w:hAnsi="Times New Roman" w:cs="Times New Roman"/>
        </w:rPr>
      </w:pPr>
    </w:p>
    <w:p w14:paraId="3DDB6A4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(m)</w:t>
      </w:r>
      <w:r w:rsidRPr="0091602E">
        <w:rPr>
          <w:rFonts w:ascii="Times New Roman" w:hAnsi="Times New Roman" w:cs="Times New Roman"/>
        </w:rPr>
        <w:t xml:space="preserve"> </w:t>
      </w:r>
      <w:r w:rsidRPr="0091602E">
        <w:rPr>
          <w:rFonts w:ascii="Times New Roman" w:hAnsi="Times New Roman" w:cs="Times New Roman"/>
          <w:b/>
        </w:rPr>
        <w:t>Termination for cause.</w:t>
      </w:r>
      <w:r w:rsidRPr="0091602E">
        <w:rPr>
          <w:rFonts w:ascii="Times New Roman" w:hAnsi="Times New Roman" w:cs="Times New Roma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2588642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7C7727D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(n) Title</w:t>
      </w:r>
      <w:r w:rsidRPr="0091602E">
        <w:rPr>
          <w:rFonts w:ascii="Times New Roman" w:hAnsi="Times New Roman" w:cs="Times New Roman"/>
          <w:i/>
        </w:rPr>
        <w:t>.</w:t>
      </w:r>
      <w:r w:rsidRPr="0091602E">
        <w:rPr>
          <w:rFonts w:ascii="Times New Roman" w:hAnsi="Times New Roman" w:cs="Times New Roman"/>
        </w:rPr>
        <w:t xml:space="preserve"> Unless specified elsewhere in this contract, title to items furnished under this contract shall pass to the Government upon acceptance, regardless of when or where the Government takes physical possession.</w:t>
      </w:r>
    </w:p>
    <w:p w14:paraId="024191F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2888B50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(o) Warranty</w:t>
      </w:r>
      <w:r w:rsidRPr="0091602E">
        <w:rPr>
          <w:rFonts w:ascii="Times New Roman" w:hAnsi="Times New Roman" w:cs="Times New Roman"/>
          <w:i/>
        </w:rPr>
        <w:t>.</w:t>
      </w:r>
      <w:r w:rsidRPr="0091602E">
        <w:rPr>
          <w:rFonts w:ascii="Times New Roman" w:hAnsi="Times New Roman" w:cs="Times New Roman"/>
        </w:rPr>
        <w:t xml:space="preserve"> The Contractor warrants and implies that the items delivered hereunder are merchantable and fit for use for the particular purpose described in this contract.</w:t>
      </w:r>
    </w:p>
    <w:p w14:paraId="1F95854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46275E1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(p) Limitation of liability (</w:t>
      </w:r>
      <w:r w:rsidRPr="0091602E">
        <w:rPr>
          <w:rFonts w:ascii="Times New Roman" w:hAnsi="Times New Roman" w:cs="Times New Roman"/>
          <w:b/>
          <w:i/>
        </w:rPr>
        <w:t>TAILORED</w:t>
      </w:r>
      <w:r w:rsidRPr="0091602E">
        <w:rPr>
          <w:rFonts w:ascii="Times New Roman" w:hAnsi="Times New Roman" w:cs="Times New Roman"/>
          <w:b/>
        </w:rPr>
        <w:t>).</w:t>
      </w:r>
      <w:r w:rsidRPr="0091602E">
        <w:rPr>
          <w:rFonts w:ascii="Times New Roman" w:hAnsi="Times New Roman" w:cs="Times New Roman"/>
        </w:rPr>
        <w:t xml:space="preserve">  Except as otherwise provided by an express or implied warranty, the Contractor will not be liable in a breach of warranty action to the Government for consequential damages resulting from any defect or deficiencies in accepted items.</w:t>
      </w:r>
    </w:p>
    <w:p w14:paraId="6F5296D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4E7280B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(q) Other compliances</w:t>
      </w:r>
      <w:r w:rsidRPr="0091602E">
        <w:rPr>
          <w:rFonts w:ascii="Times New Roman" w:hAnsi="Times New Roman" w:cs="Times New Roman"/>
          <w:i/>
        </w:rPr>
        <w:t>.</w:t>
      </w:r>
      <w:r w:rsidRPr="0091602E">
        <w:rPr>
          <w:rFonts w:ascii="Times New Roman" w:hAnsi="Times New Roman" w:cs="Times New Roman"/>
        </w:rPr>
        <w:t xml:space="preserve"> The Contractor shall comply with all applicable Federal, State and local laws, executive orders, rules and regulations applicable to its performance under this contract.</w:t>
      </w:r>
    </w:p>
    <w:p w14:paraId="19BFC91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6D913E9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 (r) Compliance with laws unique to Government contracts</w:t>
      </w:r>
      <w:r w:rsidRPr="0091602E">
        <w:rPr>
          <w:rFonts w:ascii="Times New Roman" w:hAnsi="Times New Roman" w:cs="Times New Roman"/>
          <w:i/>
        </w:rPr>
        <w:t>.</w:t>
      </w:r>
      <w:r w:rsidRPr="0091602E">
        <w:rPr>
          <w:rFonts w:ascii="Times New Roman" w:hAnsi="Times New Roman" w:cs="Times New Roman"/>
        </w:rPr>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781AB6D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33E43DE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(s) Order of precedence</w:t>
      </w:r>
      <w:r w:rsidRPr="0091602E">
        <w:rPr>
          <w:rFonts w:ascii="Times New Roman" w:hAnsi="Times New Roman" w:cs="Times New Roman"/>
          <w:i/>
        </w:rPr>
        <w:t>.</w:t>
      </w:r>
      <w:r w:rsidRPr="0091602E">
        <w:rPr>
          <w:rFonts w:ascii="Times New Roman" w:hAnsi="Times New Roman" w:cs="Times New Roman"/>
        </w:rPr>
        <w:t xml:space="preserve"> Any inconsistencies in this solicitation or contract shall be resolved by giving precedence in the following order:</w:t>
      </w:r>
    </w:p>
    <w:p w14:paraId="56288A6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(1) The schedule of supplies/services.</w:t>
      </w:r>
    </w:p>
    <w:p w14:paraId="6C51B0E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(2) The Assignments, Disputes, Payments, Invoice, Other Compliances, and Compliance with Laws Unique to Government Contracts paragraphs of this clause.</w:t>
      </w:r>
    </w:p>
    <w:p w14:paraId="14FCB64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(3) The clause at 52.212-5.</w:t>
      </w:r>
    </w:p>
    <w:p w14:paraId="3DE9C7B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(4) Addenda to this solicitation or contract, including any license agreements for computer software.</w:t>
      </w:r>
    </w:p>
    <w:p w14:paraId="4C9E9B7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(5) Solicitation provisions if this is a solicitation.</w:t>
      </w:r>
    </w:p>
    <w:p w14:paraId="7BBF90C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(6) Other paragraphs of this clause.</w:t>
      </w:r>
    </w:p>
    <w:p w14:paraId="7F220CF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(7) The Standard Form 1449.</w:t>
      </w:r>
    </w:p>
    <w:p w14:paraId="585938E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(8) Other documents, exhibits, and attachments</w:t>
      </w:r>
    </w:p>
    <w:p w14:paraId="71E9AF0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(9) The specification.</w:t>
      </w:r>
    </w:p>
    <w:p w14:paraId="2CED15C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p>
    <w:p w14:paraId="1E68885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bCs/>
        </w:rPr>
        <w:t>t) System for Award Management (SAM).</w:t>
      </w:r>
    </w:p>
    <w:p w14:paraId="2B4476A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7C8801A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08B598C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9B3BE7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3F9F052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(4) Offerors and Contractors may obtain information on registration and annual confirmation requirements via SAM accessed through </w:t>
      </w:r>
      <w:hyperlink r:id="rId21" w:history="1">
        <w:r w:rsidRPr="0091602E">
          <w:rPr>
            <w:rFonts w:ascii="Times New Roman" w:hAnsi="Times New Roman" w:cs="Times New Roman"/>
            <w:color w:val="0000FF"/>
            <w:u w:val="single"/>
          </w:rPr>
          <w:t>https://www.acquisition.gov</w:t>
        </w:r>
      </w:hyperlink>
      <w:r w:rsidRPr="0091602E">
        <w:rPr>
          <w:rFonts w:ascii="Times New Roman" w:hAnsi="Times New Roman" w:cs="Times New Roman"/>
        </w:rPr>
        <w:t>.</w:t>
      </w:r>
    </w:p>
    <w:p w14:paraId="52961AF6" w14:textId="77777777" w:rsidR="0091602E" w:rsidRPr="0091602E" w:rsidRDefault="0091602E" w:rsidP="0091602E">
      <w:pPr>
        <w:spacing w:after="0" w:line="240" w:lineRule="auto"/>
        <w:rPr>
          <w:rFonts w:ascii="Times New Roman" w:hAnsi="Times New Roman" w:cs="Times New Roman"/>
          <w:b/>
        </w:rPr>
      </w:pPr>
    </w:p>
    <w:p w14:paraId="63952F20" w14:textId="77777777" w:rsidR="0091602E" w:rsidRPr="0091602E" w:rsidRDefault="0091602E" w:rsidP="0091602E">
      <w:pPr>
        <w:spacing w:after="0" w:line="240" w:lineRule="auto"/>
        <w:rPr>
          <w:rFonts w:ascii="Times New Roman" w:hAnsi="Times New Roman" w:cs="Times New Roman"/>
          <w:b/>
        </w:rPr>
      </w:pPr>
      <w:r w:rsidRPr="0091602E">
        <w:rPr>
          <w:rFonts w:ascii="Times New Roman" w:hAnsi="Times New Roman" w:cs="Times New Roman"/>
          <w:b/>
        </w:rPr>
        <w:t xml:space="preserve">  (u) </w:t>
      </w:r>
      <w:r w:rsidRPr="0091602E">
        <w:rPr>
          <w:rFonts w:ascii="Times New Roman" w:hAnsi="Times New Roman" w:cs="Times New Roman"/>
          <w:b/>
          <w:iCs/>
        </w:rPr>
        <w:t>Unauthorized Obligations</w:t>
      </w:r>
      <w:r w:rsidRPr="0091602E">
        <w:rPr>
          <w:rFonts w:ascii="Times New Roman" w:hAnsi="Times New Roman" w:cs="Times New Roman"/>
          <w:b/>
        </w:rPr>
        <w:t>.</w:t>
      </w:r>
    </w:p>
    <w:p w14:paraId="6D3DBDB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74A3B5D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(i) Any such clause is unenforceable against the Government.</w:t>
      </w:r>
    </w:p>
    <w:p w14:paraId="478431A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571BC3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(iii) Any such clause is deemed to be stricken from the EULA, TOS, or similar legal instrument or agreement.</w:t>
      </w:r>
    </w:p>
    <w:p w14:paraId="674D8C8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(2) Paragraph (u)(1) of this clause does not apply to indemnification by the Government that is expressly authorized by statute and specifically authorized under applicable agency regulations and procedures.</w:t>
      </w:r>
    </w:p>
    <w:p w14:paraId="2515D484" w14:textId="77777777" w:rsidR="0091602E" w:rsidRPr="0091602E" w:rsidRDefault="0091602E" w:rsidP="0091602E">
      <w:pPr>
        <w:spacing w:after="0" w:line="240" w:lineRule="auto"/>
        <w:rPr>
          <w:rFonts w:ascii="Times New Roman" w:hAnsi="Times New Roman" w:cs="Times New Roman"/>
        </w:rPr>
      </w:pPr>
    </w:p>
    <w:p w14:paraId="518696E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(v) Incorporation by reference.</w:t>
      </w:r>
      <w:r w:rsidRPr="0091602E">
        <w:rPr>
          <w:rFonts w:ascii="Times New Roman" w:hAnsi="Times New Roman" w:cs="Times New Roman"/>
        </w:rPr>
        <w:t xml:space="preserve"> The Contractor’s representations and certifications, including those completed electronically via the System for Award Management (SAM), are incorporated by reference into the contract. </w:t>
      </w:r>
    </w:p>
    <w:p w14:paraId="33572828" w14:textId="77777777" w:rsidR="0091602E" w:rsidRPr="0091602E" w:rsidRDefault="0091602E" w:rsidP="0091602E">
      <w:pPr>
        <w:spacing w:after="0" w:line="240" w:lineRule="auto"/>
        <w:rPr>
          <w:rFonts w:ascii="Times New Roman" w:hAnsi="Times New Roman" w:cs="Times New Roman"/>
        </w:rPr>
      </w:pPr>
    </w:p>
    <w:p w14:paraId="31AC4805"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14" w:name="_Toc481651222"/>
      <w:r w:rsidRPr="0091602E">
        <w:rPr>
          <w:rFonts w:ascii="Times New Roman" w:eastAsiaTheme="majorEastAsia" w:hAnsi="Times New Roman" w:cs="Times New Roman"/>
          <w:b/>
          <w:bCs/>
          <w:color w:val="4F81BD" w:themeColor="accent1"/>
          <w:sz w:val="26"/>
          <w:szCs w:val="26"/>
        </w:rPr>
        <w:t>ADDENDUM to FAR 52.212-4 CONTRACT TERMS AND CONDITIONS--COMMERCIAL ITEMS</w:t>
      </w:r>
      <w:bookmarkEnd w:id="14"/>
    </w:p>
    <w:p w14:paraId="3953B83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Clauses that are incorporated by reference (by Citation Number, Title, and Date), have the same force and effect as if they were given in full text. Upon request, the Contracting Officer will make their full text available.</w:t>
      </w:r>
    </w:p>
    <w:p w14:paraId="5BCEEBFF" w14:textId="77777777" w:rsidR="0091602E" w:rsidRPr="0091602E" w:rsidRDefault="0091602E" w:rsidP="0091602E">
      <w:pPr>
        <w:spacing w:after="0" w:line="240" w:lineRule="auto"/>
        <w:ind w:firstLine="720"/>
        <w:rPr>
          <w:rFonts w:ascii="Times New Roman" w:hAnsi="Times New Roman" w:cs="Times New Roman"/>
        </w:rPr>
      </w:pPr>
    </w:p>
    <w:p w14:paraId="2C40838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The following clauses are incorporated into 52.212-4 as an addendum to this contract:</w:t>
      </w:r>
    </w:p>
    <w:p w14:paraId="4203CA55" w14:textId="77777777" w:rsidR="0091602E" w:rsidRPr="0091602E" w:rsidRDefault="0091602E" w:rsidP="0091602E">
      <w:pPr>
        <w:spacing w:after="0" w:line="240" w:lineRule="auto"/>
        <w:rPr>
          <w:rFonts w:ascii="Times New Roman" w:hAnsi="Times New Roman" w:cs="Times New Roman"/>
          <w:b/>
        </w:rPr>
      </w:pPr>
    </w:p>
    <w:p w14:paraId="2676005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1.    Ordering.  </w:t>
      </w:r>
      <w:r w:rsidRPr="0091602E">
        <w:rPr>
          <w:rFonts w:ascii="Times New Roman" w:hAnsi="Times New Roman" w:cs="Times New Roman"/>
        </w:rPr>
        <w:t>This solicitation provides for award(s) of contract(s) in support of VA’s standardization program.  Products awarded on the resultant contract(s) will be distributed through Government Prime Vendor contract(s).   Order placement for supplies awarded will be made by Government Prime Vendor contractor(s) to the awarded contractor(s) and, any supplies to be furnished under this contract shall be ordered by issuance of delivery orders by the individuals or facilities directly to Prime Vendor contractor(s).   Government Prime Vendor contractor(s) will accept orders and payment for the contracted item(s) on behalf of the contractor.  Such orders may be issued from the effective date of the contract through the expiration date of the final option period exercised. All delivery orders are subject to the terms and conditions of this contract.  In the event of conflict between a delivery order or task order and this contract, the contract shall control.</w:t>
      </w:r>
    </w:p>
    <w:p w14:paraId="17F8AF54" w14:textId="77777777" w:rsidR="0091602E" w:rsidRPr="0091602E" w:rsidRDefault="0091602E" w:rsidP="0091602E">
      <w:pPr>
        <w:spacing w:after="0" w:line="240" w:lineRule="auto"/>
        <w:rPr>
          <w:rFonts w:ascii="Times New Roman" w:hAnsi="Times New Roman" w:cs="Times New Roman"/>
          <w:b/>
        </w:rPr>
      </w:pPr>
    </w:p>
    <w:p w14:paraId="3A6ADE3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2.   Delivery.  </w:t>
      </w:r>
      <w:r w:rsidRPr="0091602E">
        <w:rPr>
          <w:rFonts w:ascii="Times New Roman" w:hAnsi="Times New Roman" w:cs="Times New Roman"/>
        </w:rPr>
        <w:t>Delivery order requirements such as product quantities, time and place of delivery, and method of delivery for product(s) awarded on resultant contract(s) will be determined between the awarded contractor(s) and Government Prime Vendor contractors.</w:t>
      </w:r>
    </w:p>
    <w:p w14:paraId="30DACBE1" w14:textId="77777777" w:rsidR="0091602E" w:rsidRPr="0091602E" w:rsidRDefault="0091602E" w:rsidP="0091602E">
      <w:pPr>
        <w:spacing w:after="0" w:line="240" w:lineRule="auto"/>
        <w:rPr>
          <w:rFonts w:ascii="Times New Roman" w:hAnsi="Times New Roman" w:cs="Times New Roman"/>
        </w:rPr>
      </w:pPr>
    </w:p>
    <w:p w14:paraId="54CC348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b/>
        </w:rPr>
        <w:t xml:space="preserve">3.  Chargeback Arrangements.  </w:t>
      </w:r>
      <w:r w:rsidRPr="0091602E">
        <w:rPr>
          <w:rFonts w:ascii="Times New Roman" w:hAnsi="Times New Roman" w:cs="Times New Roman"/>
        </w:rPr>
        <w:t xml:space="preserve">Chargeback arrangements/agreements shall be coordinated between the Government Prime Vendor contractors and the successful contractor(s).  The government will not become involved in this area nor will the Government assume any responsibility for any monies involved with such arrangements.  </w:t>
      </w:r>
    </w:p>
    <w:p w14:paraId="3908FFCE"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15" w:name="_Toc481651223"/>
    </w:p>
    <w:p w14:paraId="294A61F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C.2  52.204-18  COMMERCIAL AND GOVERNMENT ENTITY CODE MAINTENANCE (JUL 2016)</w:t>
      </w:r>
      <w:bookmarkEnd w:id="15"/>
    </w:p>
    <w:p w14:paraId="259D42A8"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  ((a) Definition. As used in this clause–“Commercial and Government Entity (CAGE) code” means– </w:t>
      </w:r>
    </w:p>
    <w:p w14:paraId="1D12FF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(1) An identifier assigned to entities located in the United States or its outlying areas by the Defense Logistics Agency (DLA) Commercial and Government Entity (CAGE) Branch to identify a commercial or government entity; or </w:t>
      </w:r>
    </w:p>
    <w:p w14:paraId="7CE17F02" w14:textId="77777777" w:rsidR="0091602E" w:rsidRPr="0091602E" w:rsidRDefault="0091602E" w:rsidP="0091602E">
      <w:pPr>
        <w:spacing w:line="240" w:lineRule="auto"/>
        <w:contextualSpacing/>
        <w:rPr>
          <w:rFonts w:ascii="Times New Roman" w:hAnsi="Times New Roman" w:cs="Times New Roman"/>
        </w:rPr>
      </w:pPr>
    </w:p>
    <w:p w14:paraId="71D26CE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30A9D462" w14:textId="77777777" w:rsidR="0091602E" w:rsidRPr="0091602E" w:rsidRDefault="0091602E" w:rsidP="0091602E">
      <w:pPr>
        <w:spacing w:line="240" w:lineRule="auto"/>
        <w:contextualSpacing/>
        <w:rPr>
          <w:rFonts w:ascii="Times New Roman" w:hAnsi="Times New Roman" w:cs="Times New Roman"/>
        </w:rPr>
      </w:pPr>
    </w:p>
    <w:p w14:paraId="7E45790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(b) Contractors shall ensure that the CAGE code is maintained throughout the life of the contract.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 </w:t>
      </w:r>
    </w:p>
    <w:p w14:paraId="4A421CE6" w14:textId="77777777" w:rsidR="0091602E" w:rsidRPr="0091602E" w:rsidRDefault="0091602E" w:rsidP="0091602E">
      <w:pPr>
        <w:spacing w:line="240" w:lineRule="auto"/>
        <w:contextualSpacing/>
        <w:rPr>
          <w:rFonts w:ascii="Times New Roman" w:hAnsi="Times New Roman" w:cs="Times New Roman"/>
        </w:rPr>
      </w:pPr>
    </w:p>
    <w:p w14:paraId="655B855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(c) Contractors located in the United States or its outlying areas that are not registered in SAM shall submit written change requests to the DLA Commercial and Government Entity (CAGE) Branch. Requests for changes shall be provided at https://cage.dla.mil. Change requests to the CAGE master file are accepted from the entity identified by the code. </w:t>
      </w:r>
    </w:p>
    <w:p w14:paraId="03170FA9" w14:textId="77777777" w:rsidR="0091602E" w:rsidRPr="0091602E" w:rsidRDefault="0091602E" w:rsidP="0091602E">
      <w:pPr>
        <w:spacing w:line="240" w:lineRule="auto"/>
        <w:contextualSpacing/>
        <w:rPr>
          <w:rFonts w:ascii="Times New Roman" w:hAnsi="Times New Roman" w:cs="Times New Roman"/>
        </w:rPr>
      </w:pPr>
    </w:p>
    <w:p w14:paraId="26C06A9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(d) Contractors located outside the United States and its outlying areas that are not registered in SAM shall contact the appropriate National Codification Bureau (points of contact available at http://www.nato.int/structur/AC/135/main/links/contacts.htm) or NSPA at https://eportal.nspa.nato.int/AC135Public/scage/CageList.aspx to request CAGE changes. </w:t>
      </w:r>
    </w:p>
    <w:p w14:paraId="3EC5CC12" w14:textId="77777777" w:rsidR="0091602E" w:rsidRPr="0091602E" w:rsidRDefault="0091602E" w:rsidP="0091602E">
      <w:pPr>
        <w:spacing w:line="240" w:lineRule="auto"/>
        <w:contextualSpacing/>
        <w:rPr>
          <w:rFonts w:ascii="Times New Roman" w:hAnsi="Times New Roman" w:cs="Times New Roman"/>
        </w:rPr>
      </w:pPr>
    </w:p>
    <w:p w14:paraId="4532954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(e) Additional guidance for maintaining CAGE codes is available at </w:t>
      </w:r>
      <w:hyperlink r:id="rId22" w:history="1">
        <w:r w:rsidRPr="0091602E">
          <w:rPr>
            <w:rFonts w:ascii="Times New Roman" w:hAnsi="Times New Roman" w:cs="Times New Roman"/>
            <w:color w:val="0000FF"/>
            <w:u w:val="single"/>
          </w:rPr>
          <w:t>https://cage.dla.mil</w:t>
        </w:r>
      </w:hyperlink>
      <w:r w:rsidRPr="0091602E">
        <w:rPr>
          <w:rFonts w:ascii="Times New Roman" w:hAnsi="Times New Roman" w:cs="Times New Roman"/>
        </w:rPr>
        <w:t>.</w:t>
      </w:r>
    </w:p>
    <w:p w14:paraId="409563E3" w14:textId="77777777" w:rsidR="0091602E" w:rsidRPr="0091602E" w:rsidRDefault="0091602E" w:rsidP="0091602E">
      <w:pPr>
        <w:tabs>
          <w:tab w:val="left" w:pos="6024"/>
        </w:tabs>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rPr>
        <w:tab/>
      </w:r>
    </w:p>
    <w:p w14:paraId="3E25E3EA"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16" w:name="_Toc481651224"/>
      <w:r w:rsidRPr="0091602E">
        <w:rPr>
          <w:rFonts w:ascii="Times New Roman" w:eastAsiaTheme="majorEastAsia" w:hAnsi="Times New Roman" w:cs="Times New Roman"/>
          <w:b/>
          <w:bCs/>
          <w:color w:val="4F81BD" w:themeColor="accent1"/>
          <w:sz w:val="26"/>
          <w:szCs w:val="26"/>
        </w:rPr>
        <w:t>C.3  52.216-21</w:t>
      </w:r>
      <w:r w:rsidRPr="0091602E">
        <w:rPr>
          <w:rFonts w:ascii="Times New Roman" w:eastAsiaTheme="majorEastAsia" w:hAnsi="Times New Roman" w:cs="Times New Roman"/>
          <w:b/>
          <w:bCs/>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REQUIREMENTS</w:t>
      </w:r>
      <w:r w:rsidRPr="0091602E">
        <w:rPr>
          <w:rFonts w:ascii="Times New Roman" w:eastAsiaTheme="majorEastAsia" w:hAnsi="Times New Roman" w:cs="Times New Roman"/>
          <w:b/>
          <w:bCs/>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OCT 1995</w:t>
      </w:r>
      <w:r w:rsidRPr="0091602E">
        <w:rPr>
          <w:rFonts w:ascii="Times New Roman" w:eastAsiaTheme="majorEastAsia" w:hAnsi="Times New Roman" w:cs="Times New Roman"/>
          <w:b/>
          <w:bCs/>
          <w:color w:val="548DD4" w:themeColor="text2" w:themeTint="99"/>
          <w:sz w:val="26"/>
          <w:szCs w:val="26"/>
        </w:rPr>
        <w:t>) (</w:t>
      </w:r>
      <w:r w:rsidRPr="0091602E">
        <w:rPr>
          <w:rFonts w:ascii="Times New Roman" w:eastAsiaTheme="majorEastAsia" w:hAnsi="Times New Roman" w:cs="Times New Roman"/>
          <w:b/>
          <w:bCs/>
          <w:color w:val="4F81BD" w:themeColor="accent1"/>
          <w:sz w:val="26"/>
          <w:szCs w:val="26"/>
        </w:rPr>
        <w:t>MAY 5, 2011 DEVIATION</w:t>
      </w:r>
      <w:r w:rsidRPr="0091602E">
        <w:rPr>
          <w:rFonts w:ascii="Times New Roman" w:eastAsiaTheme="majorEastAsia" w:hAnsi="Times New Roman" w:cs="Times New Roman"/>
          <w:b/>
          <w:bCs/>
          <w:color w:val="548DD4" w:themeColor="text2" w:themeTint="99"/>
          <w:sz w:val="26"/>
          <w:szCs w:val="26"/>
        </w:rPr>
        <w:t>)</w:t>
      </w:r>
      <w:bookmarkEnd w:id="16"/>
      <w:r w:rsidRPr="0091602E">
        <w:rPr>
          <w:rFonts w:ascii="Times New Roman" w:eastAsiaTheme="majorEastAsia" w:hAnsi="Times New Roman" w:cs="Times New Roman"/>
          <w:b/>
          <w:bCs/>
          <w:color w:val="4F81BD" w:themeColor="accent1"/>
        </w:rPr>
        <w:t xml:space="preserve">  </w:t>
      </w:r>
    </w:p>
    <w:p w14:paraId="4EA569CA" w14:textId="77777777" w:rsidR="0091602E" w:rsidRPr="0091602E" w:rsidRDefault="0091602E" w:rsidP="0091602E">
      <w:pPr>
        <w:spacing w:after="0" w:line="240" w:lineRule="auto"/>
        <w:contextualSpacing/>
        <w:rPr>
          <w:rFonts w:ascii="Times New Roman" w:hAnsi="Times New Roman" w:cs="Times New Roman"/>
          <w:lang w:val="en"/>
        </w:rPr>
      </w:pPr>
      <w:bookmarkStart w:id="17" w:name="wp1115058"/>
      <w:bookmarkStart w:id="18" w:name="wp1115060"/>
      <w:bookmarkEnd w:id="17"/>
      <w:bookmarkEnd w:id="18"/>
      <w:r w:rsidRPr="0091602E">
        <w:rPr>
          <w:rFonts w:ascii="Times New Roman" w:hAnsi="Times New Roman" w:cs="Times New Roman"/>
          <w:lang w:val="en"/>
        </w:rPr>
        <w:t xml:space="preserve">(a) 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 </w:t>
      </w:r>
    </w:p>
    <w:p w14:paraId="3AD845CC" w14:textId="77777777" w:rsidR="0091602E" w:rsidRPr="0091602E" w:rsidRDefault="0091602E" w:rsidP="0091602E">
      <w:pPr>
        <w:spacing w:after="0" w:line="240" w:lineRule="auto"/>
        <w:contextualSpacing/>
        <w:rPr>
          <w:rFonts w:ascii="Times New Roman" w:hAnsi="Times New Roman" w:cs="Times New Roman"/>
          <w:lang w:val="en"/>
        </w:rPr>
      </w:pPr>
      <w:bookmarkStart w:id="19" w:name="wp1115061"/>
      <w:bookmarkEnd w:id="19"/>
    </w:p>
    <w:p w14:paraId="15FA6DAA" w14:textId="77777777" w:rsidR="0091602E" w:rsidRPr="0091602E" w:rsidRDefault="0091602E" w:rsidP="0091602E">
      <w:pPr>
        <w:spacing w:after="0" w:line="240" w:lineRule="auto"/>
        <w:contextualSpacing/>
        <w:rPr>
          <w:rFonts w:ascii="Times New Roman" w:hAnsi="Times New Roman" w:cs="Times New Roman"/>
          <w:lang w:val="en"/>
        </w:rPr>
      </w:pPr>
      <w:r w:rsidRPr="0091602E">
        <w:rPr>
          <w:rFonts w:ascii="Times New Roman" w:hAnsi="Times New Roman" w:cs="Times New Roman"/>
          <w:lang w:val="en"/>
        </w:rPr>
        <w:t xml:space="preserve">(b) Delivery or performance shall be made only as authorized by orders issued through Prime Vendor contract(s) in accordance with the Ordering clause.  Subject to any limitations specified in this contract, the Contractor shall deliver to the Prime Vendor contractors (s) the supplies specified in the Schedule and called for by orders issued by the Prime Vendor(s) in accordance with the Ordering clause.  Prime Vendor contractor(s) may issue orders requiring delivery to multiple Prime Vendor contractor distribution centers. </w:t>
      </w:r>
    </w:p>
    <w:p w14:paraId="434DE255" w14:textId="77777777" w:rsidR="0091602E" w:rsidRPr="0091602E" w:rsidRDefault="0091602E" w:rsidP="0091602E">
      <w:pPr>
        <w:spacing w:after="0" w:line="240" w:lineRule="auto"/>
        <w:contextualSpacing/>
        <w:rPr>
          <w:rFonts w:ascii="Times New Roman" w:hAnsi="Times New Roman" w:cs="Times New Roman"/>
          <w:lang w:val="en"/>
        </w:rPr>
      </w:pPr>
      <w:r w:rsidRPr="0091602E">
        <w:rPr>
          <w:rFonts w:ascii="Times New Roman" w:hAnsi="Times New Roman" w:cs="Times New Roman"/>
          <w:lang w:val="en"/>
        </w:rPr>
        <w:t xml:space="preserve"> </w:t>
      </w:r>
    </w:p>
    <w:p w14:paraId="1DF0ACF9" w14:textId="77777777" w:rsidR="0091602E" w:rsidRPr="0091602E" w:rsidRDefault="0091602E" w:rsidP="0091602E">
      <w:pPr>
        <w:spacing w:after="0" w:line="240" w:lineRule="auto"/>
        <w:contextualSpacing/>
        <w:rPr>
          <w:rFonts w:ascii="Times New Roman" w:hAnsi="Times New Roman" w:cs="Times New Roman"/>
          <w:lang w:val="en"/>
        </w:rPr>
      </w:pPr>
      <w:bookmarkStart w:id="20" w:name="wp1115062"/>
      <w:bookmarkEnd w:id="20"/>
      <w:r w:rsidRPr="0091602E">
        <w:rPr>
          <w:rFonts w:ascii="Times New Roman" w:hAnsi="Times New Roman" w:cs="Times New Roman"/>
          <w:lang w:val="en"/>
        </w:rPr>
        <w:t xml:space="preserve">(c) Except as this contract otherwise provides, the Government shall order from the Contractor  through the Prime Vendor contractor(s) all the supplies or services specified in the Schedule that are required to be purchased by the Department of Veterans Affairs and other Government agencies as specified in the Schedule. </w:t>
      </w:r>
    </w:p>
    <w:p w14:paraId="35289AFC" w14:textId="77777777" w:rsidR="0091602E" w:rsidRPr="0091602E" w:rsidRDefault="0091602E" w:rsidP="0091602E">
      <w:pPr>
        <w:spacing w:after="0" w:line="240" w:lineRule="auto"/>
        <w:contextualSpacing/>
        <w:rPr>
          <w:rFonts w:ascii="Times New Roman" w:hAnsi="Times New Roman" w:cs="Times New Roman"/>
          <w:lang w:val="en"/>
        </w:rPr>
      </w:pPr>
    </w:p>
    <w:p w14:paraId="71CE76CF" w14:textId="77777777" w:rsidR="0091602E" w:rsidRPr="0091602E" w:rsidRDefault="0091602E" w:rsidP="0091602E">
      <w:pPr>
        <w:spacing w:after="0" w:line="240" w:lineRule="auto"/>
        <w:contextualSpacing/>
        <w:rPr>
          <w:rFonts w:ascii="Times New Roman" w:hAnsi="Times New Roman" w:cs="Times New Roman"/>
          <w:lang w:val="en"/>
        </w:rPr>
      </w:pPr>
      <w:bookmarkStart w:id="21" w:name="wp1115063"/>
      <w:bookmarkEnd w:id="21"/>
      <w:r w:rsidRPr="0091602E">
        <w:rPr>
          <w:rFonts w:ascii="Times New Roman" w:hAnsi="Times New Roman" w:cs="Times New Roman"/>
          <w:lang w:val="en"/>
        </w:rPr>
        <w:t xml:space="preserve">(d) The Government is not required to purchase from the Contractor requirements in excess of any limit on total orders under this contract. </w:t>
      </w:r>
    </w:p>
    <w:p w14:paraId="18B0C50F" w14:textId="77777777" w:rsidR="0091602E" w:rsidRPr="0091602E" w:rsidRDefault="0091602E" w:rsidP="0091602E">
      <w:pPr>
        <w:spacing w:after="0" w:line="240" w:lineRule="auto"/>
        <w:contextualSpacing/>
        <w:rPr>
          <w:rFonts w:ascii="Times New Roman" w:hAnsi="Times New Roman" w:cs="Times New Roman"/>
          <w:lang w:val="en"/>
        </w:rPr>
      </w:pPr>
      <w:bookmarkStart w:id="22" w:name="wp1115064"/>
      <w:bookmarkEnd w:id="22"/>
    </w:p>
    <w:p w14:paraId="50848C77" w14:textId="77777777" w:rsidR="0091602E" w:rsidRPr="0091602E" w:rsidRDefault="0091602E" w:rsidP="0091602E">
      <w:pPr>
        <w:spacing w:after="0" w:line="240" w:lineRule="auto"/>
        <w:contextualSpacing/>
        <w:rPr>
          <w:rFonts w:ascii="Times New Roman" w:hAnsi="Times New Roman" w:cs="Times New Roman"/>
          <w:lang w:val="en"/>
        </w:rPr>
      </w:pPr>
      <w:r w:rsidRPr="0091602E">
        <w:rPr>
          <w:rFonts w:ascii="Times New Roman" w:hAnsi="Times New Roman" w:cs="Times New Roman"/>
          <w:lang w:val="en"/>
        </w:rPr>
        <w:t xml:space="preserve">(e) If the Government urgently requires delivery of any quantity of an item that the Prime Vendor contractors(s) do not have available for delivery as required by the Prime Vendor contract terms, the Government may acquire the urgently required item(s) from any other available source. </w:t>
      </w:r>
    </w:p>
    <w:p w14:paraId="080D9E08" w14:textId="77777777" w:rsidR="0091602E" w:rsidRPr="0091602E" w:rsidRDefault="0091602E" w:rsidP="0091602E">
      <w:pPr>
        <w:spacing w:after="0" w:line="240" w:lineRule="auto"/>
        <w:contextualSpacing/>
        <w:rPr>
          <w:rFonts w:ascii="Times New Roman" w:hAnsi="Times New Roman" w:cs="Times New Roman"/>
          <w:lang w:val="en"/>
        </w:rPr>
      </w:pPr>
      <w:bookmarkStart w:id="23" w:name="wp1115065"/>
      <w:bookmarkEnd w:id="23"/>
    </w:p>
    <w:p w14:paraId="0D74427F"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lang w:val="en"/>
        </w:rPr>
        <w:t>(f) Any order(s) issued by the Prime Vendor contractor(s) during the effective period of this contract and not completed within the effective period shall be completed by the Contractor within the time specified in the Prime Vendor contractor issued order.  This contract shall govern the rights and obligations between the Contractor(s) of this contract, the Prime Vendor contractor(s) and the Government with respect to the order(s) to the same extent as if the order(s) were completed during the contract period, provided that, the Contractor shall not be required to make any deliveries under this contract after 15 days from the expiration date of the contract.</w:t>
      </w:r>
    </w:p>
    <w:p w14:paraId="4027AE5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24" w:name="_Toc481651225"/>
      <w:r w:rsidRPr="0091602E">
        <w:rPr>
          <w:rFonts w:ascii="Times New Roman" w:eastAsiaTheme="majorEastAsia" w:hAnsi="Times New Roman" w:cs="Times New Roman"/>
          <w:b/>
          <w:bCs/>
          <w:color w:val="4F81BD" w:themeColor="accent1"/>
          <w:sz w:val="26"/>
          <w:szCs w:val="26"/>
        </w:rPr>
        <w:t>C.4  52.217-9  OPTION TO EXTEND THE TERM OF THE CONTRACT (MAR 2000)</w:t>
      </w:r>
      <w:bookmarkEnd w:id="24"/>
    </w:p>
    <w:p w14:paraId="4D584640"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4E8BEEC0" w14:textId="77777777" w:rsidR="0091602E" w:rsidRPr="0091602E" w:rsidRDefault="0091602E" w:rsidP="0091602E">
      <w:pPr>
        <w:spacing w:after="0" w:line="240" w:lineRule="auto"/>
        <w:contextualSpacing/>
        <w:rPr>
          <w:rFonts w:ascii="Times New Roman" w:hAnsi="Times New Roman" w:cs="Times New Roman"/>
        </w:rPr>
      </w:pPr>
    </w:p>
    <w:p w14:paraId="69530BFF"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 xml:space="preserve">  (b) If the Government exercises this option, the extended contract shall be considered to include this option clause.</w:t>
      </w:r>
    </w:p>
    <w:p w14:paraId="32002415"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 xml:space="preserve">  </w:t>
      </w:r>
    </w:p>
    <w:p w14:paraId="4A75096D"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(c) The total duration of this contract, including the exercise of any options under this clause, shall not exceed five (5) years.</w:t>
      </w:r>
    </w:p>
    <w:p w14:paraId="06F78599" w14:textId="77777777" w:rsidR="0091602E" w:rsidRPr="0091602E" w:rsidRDefault="0091602E" w:rsidP="0091602E">
      <w:pPr>
        <w:keepNext/>
        <w:keepLines/>
        <w:spacing w:before="120" w:after="120" w:line="240" w:lineRule="auto"/>
        <w:contextualSpacing/>
        <w:outlineLvl w:val="1"/>
        <w:rPr>
          <w:rFonts w:ascii="Times New Roman" w:eastAsiaTheme="majorEastAsia" w:hAnsi="Times New Roman" w:cs="Times New Roman"/>
          <w:b/>
          <w:bCs/>
          <w:color w:val="4F81BD" w:themeColor="accent1"/>
          <w:sz w:val="26"/>
          <w:szCs w:val="26"/>
        </w:rPr>
      </w:pPr>
      <w:bookmarkStart w:id="25" w:name="_Toc481651226"/>
    </w:p>
    <w:p w14:paraId="60CD00BE" w14:textId="77777777" w:rsidR="0091602E" w:rsidRPr="0091602E" w:rsidRDefault="0091602E" w:rsidP="0091602E">
      <w:pPr>
        <w:keepNext/>
        <w:keepLines/>
        <w:spacing w:before="120" w:after="120" w:line="240" w:lineRule="auto"/>
        <w:contextualSpacing/>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C.5  VAAR 852.203-70 COMMERCIAL ADVERTISING (JAN 2008)</w:t>
      </w:r>
      <w:bookmarkEnd w:id="25"/>
    </w:p>
    <w:p w14:paraId="33A261C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778DC038" w14:textId="77777777" w:rsidR="0091602E" w:rsidRPr="0091602E" w:rsidRDefault="0091602E" w:rsidP="0091602E">
      <w:pPr>
        <w:keepNext/>
        <w:keepLines/>
        <w:spacing w:before="120" w:after="120" w:line="240" w:lineRule="auto"/>
        <w:contextualSpacing/>
        <w:outlineLvl w:val="1"/>
        <w:rPr>
          <w:rFonts w:ascii="Times New Roman" w:eastAsiaTheme="majorEastAsia" w:hAnsi="Times New Roman" w:cs="Times New Roman"/>
          <w:b/>
          <w:bCs/>
          <w:color w:val="4F81BD" w:themeColor="accent1"/>
          <w:sz w:val="26"/>
          <w:szCs w:val="26"/>
        </w:rPr>
      </w:pPr>
      <w:bookmarkStart w:id="26" w:name="_Toc481651227"/>
    </w:p>
    <w:p w14:paraId="141415A3" w14:textId="77777777" w:rsidR="0091602E" w:rsidRPr="0091602E" w:rsidRDefault="0091602E" w:rsidP="0091602E">
      <w:pPr>
        <w:keepNext/>
        <w:keepLines/>
        <w:spacing w:before="120" w:after="120" w:line="240" w:lineRule="auto"/>
        <w:contextualSpacing/>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C.6  VAAR 852.203-71  DISPLAY OF DEPARTMENT OF VETERAN AFFAIRS HOTLINE POSTER (DEC 1992)</w:t>
      </w:r>
      <w:bookmarkEnd w:id="26"/>
    </w:p>
    <w:p w14:paraId="618EDA4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40584A8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1630F9F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Department of Veterans Affairs Hotline posters may be obtained from the VA Office of Inspector General (53E), P.O. Box 34647, Washington, DC 20043-4647.</w:t>
      </w:r>
    </w:p>
    <w:p w14:paraId="6FF30E9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5A82983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(c) The Contractor need not comply with paragraph (a) above if the Contractor has established a mechanism, such as a hotline, by which employees may report suspected instances of improper conduct, and instructions that encourage employees to make such reports.</w:t>
      </w:r>
    </w:p>
    <w:p w14:paraId="5F16FB41"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27" w:name="_Toc481651228"/>
    </w:p>
    <w:p w14:paraId="0FB1D511"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C.7  52.252-2  CLAUSES INCORPORATED BY REFERENCE  (FEB 1998)</w:t>
      </w:r>
      <w:bookmarkEnd w:id="27"/>
    </w:p>
    <w:p w14:paraId="3447A89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3C1BAAA2" w14:textId="77777777" w:rsidR="0091602E" w:rsidRPr="0091602E" w:rsidRDefault="0091602E" w:rsidP="0091602E">
      <w:pPr>
        <w:spacing w:before="160" w:after="0" w:line="240" w:lineRule="auto"/>
        <w:rPr>
          <w:rFonts w:ascii="Times New Roman" w:hAnsi="Times New Roman" w:cs="Times New Roman"/>
        </w:rPr>
      </w:pPr>
      <w:r w:rsidRPr="0091602E">
        <w:rPr>
          <w:rFonts w:ascii="Times New Roman" w:hAnsi="Times New Roman" w:cs="Times New Roman"/>
        </w:rPr>
        <w:t xml:space="preserve">  http://www.acquisition.gov/far/index.html</w:t>
      </w:r>
    </w:p>
    <w:p w14:paraId="0C6DD36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  http://www.va.gov/oal/library/vaar/</w:t>
      </w:r>
    </w:p>
    <w:p w14:paraId="6C540C5A" w14:textId="77777777" w:rsidR="0091602E" w:rsidRPr="0091602E" w:rsidRDefault="0091602E" w:rsidP="0091602E">
      <w:pPr>
        <w:spacing w:after="0" w:line="240" w:lineRule="auto"/>
        <w:rPr>
          <w:rFonts w:ascii="Times New Roman" w:hAnsi="Times New Roman" w:cs="Times New Roman"/>
          <w:color w:val="C00000"/>
        </w:rPr>
      </w:pPr>
      <w:r w:rsidRPr="0091602E">
        <w:rPr>
          <w:rFonts w:ascii="Times New Roman" w:hAnsi="Times New Roman" w:cs="Times New Roman"/>
        </w:rPr>
        <w:t xml:space="preserve">  </w:t>
      </w:r>
    </w:p>
    <w:p w14:paraId="6F6AD526" w14:textId="77777777" w:rsidR="0091602E" w:rsidRPr="0091602E" w:rsidRDefault="0091602E" w:rsidP="0091602E">
      <w:pPr>
        <w:spacing w:after="0" w:line="240" w:lineRule="auto"/>
        <w:rPr>
          <w:rFonts w:ascii="Times New Roman" w:hAnsi="Times New Roman" w:cs="Times New Roman"/>
          <w:color w:val="C00000"/>
        </w:rPr>
      </w:pPr>
    </w:p>
    <w:p w14:paraId="708007C4" w14:textId="77777777" w:rsidR="0091602E" w:rsidRPr="0091602E" w:rsidRDefault="0091602E" w:rsidP="0091602E">
      <w:pPr>
        <w:spacing w:before="120" w:after="120" w:line="240" w:lineRule="auto"/>
        <w:rPr>
          <w:rFonts w:ascii="Times New Roman" w:hAnsi="Times New Roman" w:cs="Times New Roman"/>
          <w:szCs w:val="20"/>
          <w:u w:val="single"/>
        </w:rPr>
      </w:pPr>
    </w:p>
    <w:p w14:paraId="7AB6D8DE" w14:textId="77777777" w:rsidR="0091602E" w:rsidRPr="0091602E" w:rsidRDefault="0091602E" w:rsidP="0091602E">
      <w:pPr>
        <w:spacing w:before="120" w:after="120" w:line="240" w:lineRule="auto"/>
        <w:rPr>
          <w:rFonts w:ascii="Times New Roman" w:hAnsi="Times New Roman" w:cs="Times New Roman"/>
          <w:szCs w:val="20"/>
          <w:u w:val="single"/>
        </w:rPr>
      </w:pPr>
    </w:p>
    <w:p w14:paraId="53AAC7CA" w14:textId="77777777" w:rsidR="0091602E" w:rsidRPr="0091602E" w:rsidRDefault="0091602E" w:rsidP="0091602E">
      <w:pPr>
        <w:spacing w:before="120" w:after="120" w:line="240" w:lineRule="auto"/>
        <w:rPr>
          <w:rFonts w:ascii="Times New Roman" w:hAnsi="Times New Roman" w:cs="Times New Roman"/>
          <w:szCs w:val="20"/>
          <w:u w:val="single"/>
        </w:rPr>
      </w:pPr>
    </w:p>
    <w:p w14:paraId="59BF760F" w14:textId="77777777" w:rsidR="0091602E" w:rsidRPr="0091602E" w:rsidRDefault="0091602E" w:rsidP="0091602E">
      <w:pPr>
        <w:spacing w:before="120" w:after="120" w:line="240" w:lineRule="auto"/>
        <w:rPr>
          <w:rFonts w:ascii="Times New Roman" w:hAnsi="Times New Roman" w:cs="Times New Roman"/>
          <w:szCs w:val="20"/>
        </w:rPr>
      </w:pPr>
      <w:r w:rsidRPr="0091602E">
        <w:rPr>
          <w:rFonts w:ascii="Times New Roman" w:hAnsi="Times New Roman" w:cs="Times New Roman"/>
          <w:szCs w:val="20"/>
          <w:u w:val="single"/>
        </w:rPr>
        <w:t>FAR Number</w:t>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u w:val="single"/>
        </w:rPr>
        <w:t>Title</w:t>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u w:val="single"/>
        </w:rPr>
        <w:t>Date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1602E" w:rsidRPr="0091602E" w14:paraId="599834EE" w14:textId="77777777" w:rsidTr="00AC431C">
        <w:trPr>
          <w:trHeight w:val="945"/>
        </w:trPr>
        <w:tc>
          <w:tcPr>
            <w:tcW w:w="1440" w:type="dxa"/>
          </w:tcPr>
          <w:p w14:paraId="212109F3" w14:textId="77777777" w:rsidR="0091602E" w:rsidRPr="0091602E" w:rsidRDefault="0091602E" w:rsidP="0091602E">
            <w:pPr>
              <w:spacing w:after="0"/>
              <w:rPr>
                <w:rFonts w:ascii="Times New Roman" w:hAnsi="Times New Roman" w:cs="Times New Roman"/>
                <w:sz w:val="20"/>
                <w:szCs w:val="20"/>
              </w:rPr>
            </w:pPr>
            <w:r w:rsidRPr="0091602E">
              <w:rPr>
                <w:rFonts w:ascii="Times New Roman" w:hAnsi="Times New Roman" w:cs="Times New Roman"/>
                <w:sz w:val="20"/>
                <w:szCs w:val="20"/>
              </w:rPr>
              <w:t>52.203-17</w:t>
            </w:r>
          </w:p>
        </w:tc>
        <w:tc>
          <w:tcPr>
            <w:tcW w:w="6192" w:type="dxa"/>
          </w:tcPr>
          <w:p w14:paraId="0B87635B" w14:textId="77777777" w:rsidR="0091602E" w:rsidRPr="0091602E" w:rsidRDefault="0091602E" w:rsidP="0091602E">
            <w:pPr>
              <w:spacing w:after="0"/>
              <w:rPr>
                <w:rFonts w:ascii="Times New Roman" w:hAnsi="Times New Roman" w:cs="Times New Roman"/>
                <w:sz w:val="20"/>
                <w:szCs w:val="20"/>
              </w:rPr>
            </w:pPr>
            <w:r w:rsidRPr="0091602E">
              <w:rPr>
                <w:rFonts w:ascii="Times New Roman" w:hAnsi="Times New Roman" w:cs="Times New Roman"/>
                <w:sz w:val="20"/>
                <w:szCs w:val="20"/>
              </w:rPr>
              <w:t xml:space="preserve">      CONTRACTOR EMPLOYEE WHISTLEBLOWER RIGHTS</w:t>
            </w:r>
          </w:p>
          <w:p w14:paraId="63FB56C0" w14:textId="77777777" w:rsidR="0091602E" w:rsidRPr="0091602E" w:rsidRDefault="0091602E" w:rsidP="0091602E">
            <w:pPr>
              <w:spacing w:after="0"/>
              <w:rPr>
                <w:rFonts w:ascii="Times New Roman" w:hAnsi="Times New Roman" w:cs="Times New Roman"/>
                <w:sz w:val="20"/>
                <w:szCs w:val="20"/>
              </w:rPr>
            </w:pPr>
            <w:r w:rsidRPr="0091602E">
              <w:rPr>
                <w:rFonts w:ascii="Times New Roman" w:hAnsi="Times New Roman" w:cs="Times New Roman"/>
                <w:sz w:val="20"/>
                <w:szCs w:val="20"/>
              </w:rPr>
              <w:t xml:space="preserve">      AND REQUIREMENT TO INFORM EMPLOYEES OF </w:t>
            </w:r>
          </w:p>
          <w:p w14:paraId="3C3BE289" w14:textId="77777777" w:rsidR="0091602E" w:rsidRPr="0091602E" w:rsidRDefault="0091602E" w:rsidP="0091602E">
            <w:pPr>
              <w:spacing w:after="0"/>
              <w:rPr>
                <w:rFonts w:ascii="Times New Roman" w:hAnsi="Times New Roman" w:cs="Times New Roman"/>
                <w:sz w:val="20"/>
                <w:szCs w:val="20"/>
              </w:rPr>
            </w:pPr>
            <w:r w:rsidRPr="0091602E">
              <w:rPr>
                <w:rFonts w:ascii="Times New Roman" w:hAnsi="Times New Roman" w:cs="Times New Roman"/>
                <w:sz w:val="20"/>
                <w:szCs w:val="20"/>
              </w:rPr>
              <w:t xml:space="preserve">      WHISTLEBLOWER RIGHTS</w:t>
            </w:r>
          </w:p>
        </w:tc>
        <w:tc>
          <w:tcPr>
            <w:tcW w:w="1440" w:type="dxa"/>
          </w:tcPr>
          <w:p w14:paraId="606E72FD" w14:textId="77777777" w:rsidR="0091602E" w:rsidRPr="0091602E" w:rsidRDefault="0091602E" w:rsidP="0091602E">
            <w:pPr>
              <w:spacing w:after="0"/>
              <w:rPr>
                <w:rFonts w:ascii="Times New Roman" w:hAnsi="Times New Roman" w:cs="Times New Roman"/>
                <w:sz w:val="20"/>
                <w:szCs w:val="20"/>
              </w:rPr>
            </w:pPr>
            <w:r w:rsidRPr="0091602E">
              <w:rPr>
                <w:rFonts w:ascii="Times New Roman" w:hAnsi="Times New Roman" w:cs="Times New Roman"/>
                <w:sz w:val="20"/>
                <w:szCs w:val="20"/>
              </w:rPr>
              <w:t xml:space="preserve">     APR 2014</w:t>
            </w:r>
          </w:p>
          <w:p w14:paraId="083E5038" w14:textId="77777777" w:rsidR="0091602E" w:rsidRPr="0091602E" w:rsidRDefault="0091602E" w:rsidP="0091602E">
            <w:pPr>
              <w:spacing w:after="0"/>
              <w:rPr>
                <w:rFonts w:ascii="Times New Roman" w:hAnsi="Times New Roman" w:cs="Times New Roman"/>
                <w:sz w:val="20"/>
                <w:szCs w:val="20"/>
              </w:rPr>
            </w:pPr>
          </w:p>
        </w:tc>
      </w:tr>
    </w:tbl>
    <w:p w14:paraId="3F337E5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sz w:val="20"/>
          <w:szCs w:val="20"/>
        </w:rPr>
        <w:t>52.232-17</w:t>
      </w:r>
      <w:r w:rsidRPr="0091602E">
        <w:rPr>
          <w:rFonts w:ascii="Times New Roman" w:hAnsi="Times New Roman" w:cs="Times New Roman"/>
          <w:sz w:val="20"/>
          <w:szCs w:val="20"/>
        </w:rPr>
        <w:tab/>
        <w:t xml:space="preserve">       INTEREST</w:t>
      </w:r>
      <w:r w:rsidRPr="0091602E">
        <w:rPr>
          <w:rFonts w:ascii="Times New Roman" w:hAnsi="Times New Roman" w:cs="Times New Roman"/>
          <w:sz w:val="20"/>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r>
      <w:r w:rsidRPr="0091602E">
        <w:rPr>
          <w:rFonts w:ascii="Times New Roman" w:hAnsi="Times New Roman" w:cs="Times New Roman"/>
          <w:szCs w:val="20"/>
        </w:rPr>
        <w:tab/>
        <w:t xml:space="preserve">            </w:t>
      </w:r>
      <w:r w:rsidRPr="0091602E">
        <w:rPr>
          <w:rFonts w:ascii="Times New Roman" w:hAnsi="Times New Roman" w:cs="Times New Roman"/>
          <w:sz w:val="20"/>
          <w:szCs w:val="20"/>
        </w:rPr>
        <w:t>MAY 2014</w:t>
      </w:r>
    </w:p>
    <w:p w14:paraId="35823DA0" w14:textId="77777777" w:rsidR="0091602E" w:rsidRPr="0091602E" w:rsidRDefault="0091602E" w:rsidP="0091602E">
      <w:pPr>
        <w:jc w:val="center"/>
        <w:rPr>
          <w:rFonts w:ascii="Times New Roman" w:hAnsi="Times New Roman" w:cs="Times New Roman"/>
        </w:rPr>
      </w:pPr>
    </w:p>
    <w:p w14:paraId="6082E62F"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28" w:name="_Toc481651229"/>
      <w:r w:rsidRPr="0091602E">
        <w:rPr>
          <w:rFonts w:ascii="Times New Roman" w:eastAsiaTheme="majorEastAsia" w:hAnsi="Times New Roman" w:cs="Times New Roman"/>
          <w:b/>
          <w:bCs/>
          <w:color w:val="4F81BD" w:themeColor="accent1"/>
          <w:sz w:val="26"/>
          <w:szCs w:val="26"/>
        </w:rPr>
        <w:t xml:space="preserve">C.8  </w:t>
      </w:r>
      <w:r w:rsidRPr="0091602E">
        <w:rPr>
          <w:rFonts w:ascii="Times New Roman" w:eastAsiaTheme="majorEastAsia" w:hAnsi="Times New Roman" w:cs="Times New Roman"/>
          <w:b/>
          <w:bCs/>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SUBCONTRACTING PLAN – MONITORING AND COMPLIANCE</w:t>
      </w:r>
      <w:bookmarkEnd w:id="28"/>
      <w:r w:rsidRPr="0091602E">
        <w:rPr>
          <w:rFonts w:ascii="Times New Roman" w:eastAsiaTheme="majorEastAsia" w:hAnsi="Times New Roman" w:cs="Times New Roman"/>
          <w:b/>
          <w:bCs/>
          <w:color w:val="548DD4" w:themeColor="text2" w:themeTint="99"/>
          <w:sz w:val="26"/>
          <w:szCs w:val="26"/>
        </w:rPr>
        <w:t xml:space="preserve"> </w:t>
      </w:r>
    </w:p>
    <w:p w14:paraId="18C588B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spacing w:val="-3"/>
        </w:rPr>
        <w:t xml:space="preserve">This solicitation includes FAR 52.219-9, Small Business Subcontracting Plan, and </w:t>
      </w:r>
      <w:r w:rsidRPr="0091602E">
        <w:rPr>
          <w:rFonts w:ascii="Times New Roman" w:hAnsi="Times New Roman" w:cs="Times New Roman"/>
        </w:rPr>
        <w:t xml:space="preserve">VAAR 852.219-9, VA Small Business Subcontracting Plan Minimum </w:t>
      </w:r>
      <w:r w:rsidRPr="0091602E">
        <w:rPr>
          <w:rFonts w:ascii="Times New Roman" w:hAnsi="Times New Roman" w:cs="Times New Roman"/>
          <w:spacing w:val="1"/>
        </w:rPr>
        <w:t xml:space="preserve">Requirement. Accordingly, any contract resulting from this solicitation will include </w:t>
      </w:r>
      <w:r w:rsidRPr="0091602E">
        <w:rPr>
          <w:rFonts w:ascii="Times New Roman" w:hAnsi="Times New Roman" w:cs="Times New Roman"/>
        </w:rPr>
        <w:t xml:space="preserve">these clauses. The contractor is advised in performing contract administration </w:t>
      </w:r>
      <w:r w:rsidRPr="0091602E">
        <w:rPr>
          <w:rFonts w:ascii="Times New Roman" w:hAnsi="Times New Roman" w:cs="Times New Roman"/>
          <w:spacing w:val="2"/>
        </w:rPr>
        <w:t xml:space="preserve">functions, the CO may use the services of a support contractor(s) to assist in </w:t>
      </w:r>
      <w:r w:rsidRPr="0091602E">
        <w:rPr>
          <w:rFonts w:ascii="Times New Roman" w:hAnsi="Times New Roman" w:cs="Times New Roman"/>
          <w:spacing w:val="1"/>
        </w:rPr>
        <w:t xml:space="preserve">assessing the contractor's compliance with the plan, including reviewing the </w:t>
      </w:r>
      <w:r w:rsidRPr="0091602E">
        <w:rPr>
          <w:rFonts w:ascii="Times New Roman" w:hAnsi="Times New Roman" w:cs="Times New Roman"/>
        </w:rPr>
        <w:t xml:space="preserve">contractor's accomplishments in achieving the subcontracting goals in the plan. To </w:t>
      </w:r>
      <w:r w:rsidRPr="0091602E">
        <w:rPr>
          <w:rFonts w:ascii="Times New Roman" w:hAnsi="Times New Roman" w:cs="Times New Roman"/>
          <w:spacing w:val="-2"/>
        </w:rPr>
        <w:t xml:space="preserve">that end, the support contractor(s) may require access to the contractor's business </w:t>
      </w:r>
      <w:r w:rsidRPr="0091602E">
        <w:rPr>
          <w:rFonts w:ascii="Times New Roman" w:hAnsi="Times New Roman" w:cs="Times New Roman"/>
        </w:rPr>
        <w:t xml:space="preserve">records or other proprietary data to review such business records regarding the </w:t>
      </w:r>
      <w:r w:rsidRPr="0091602E">
        <w:rPr>
          <w:rFonts w:ascii="Times New Roman" w:hAnsi="Times New Roman" w:cs="Times New Roman"/>
          <w:spacing w:val="2"/>
        </w:rPr>
        <w:t xml:space="preserve">contractor's compliance with this requirement. All support contractors conducting </w:t>
      </w:r>
      <w:r w:rsidRPr="0091602E">
        <w:rPr>
          <w:rFonts w:ascii="Times New Roman" w:hAnsi="Times New Roman" w:cs="Times New Roman"/>
        </w:rPr>
        <w:t xml:space="preserve">this review on behalf of VA will be required to sign an “Information Protection and Non-Disclosure and Disclosure of Conflicts of Interest Agreement” to ensure the </w:t>
      </w:r>
      <w:r w:rsidRPr="0091602E">
        <w:rPr>
          <w:rFonts w:ascii="Times New Roman" w:hAnsi="Times New Roman" w:cs="Times New Roman"/>
          <w:spacing w:val="-2"/>
        </w:rPr>
        <w:t xml:space="preserve">contractor's business records or other proprietary data reviewed or obtained in the </w:t>
      </w:r>
      <w:r w:rsidRPr="0091602E">
        <w:rPr>
          <w:rFonts w:ascii="Times New Roman" w:hAnsi="Times New Roman" w:cs="Times New Roman"/>
        </w:rPr>
        <w:t xml:space="preserve">course of assisting the CO in assessing the contractor for compliance are protected to ensure information or data is not improperly disclosed or other impropriety occurs. Furthermore, if VA determines any services the support contractor(s) will </w:t>
      </w:r>
      <w:r w:rsidRPr="0091602E">
        <w:rPr>
          <w:rFonts w:ascii="Times New Roman" w:hAnsi="Times New Roman" w:cs="Times New Roman"/>
          <w:spacing w:val="1"/>
        </w:rPr>
        <w:t xml:space="preserve">perform in assessing compliance are advisory and assistance services as defined </w:t>
      </w:r>
      <w:r w:rsidRPr="0091602E">
        <w:rPr>
          <w:rFonts w:ascii="Times New Roman" w:hAnsi="Times New Roman" w:cs="Times New Roman"/>
          <w:spacing w:val="4"/>
        </w:rPr>
        <w:t xml:space="preserve">in FAR 2.101, Definitions, the support contractor(s) must also enter into an </w:t>
      </w:r>
      <w:r w:rsidRPr="0091602E">
        <w:rPr>
          <w:rFonts w:ascii="Times New Roman" w:hAnsi="Times New Roman" w:cs="Times New Roman"/>
          <w:spacing w:val="-1"/>
        </w:rPr>
        <w:t xml:space="preserve">agreement with the contractor to protect proprietary information as required by FAR </w:t>
      </w:r>
      <w:r w:rsidRPr="0091602E">
        <w:rPr>
          <w:rFonts w:ascii="Times New Roman" w:hAnsi="Times New Roman" w:cs="Times New Roman"/>
          <w:spacing w:val="1"/>
        </w:rPr>
        <w:t xml:space="preserve">9.505-4, Obtaining access to proprietary information, paragraph (b). The contractor </w:t>
      </w:r>
      <w:r w:rsidRPr="0091602E">
        <w:rPr>
          <w:rFonts w:ascii="Times New Roman" w:hAnsi="Times New Roman" w:cs="Times New Roman"/>
          <w:spacing w:val="-1"/>
        </w:rPr>
        <w:t xml:space="preserve">is required to cooperate fully and make available any records as may be required to </w:t>
      </w:r>
      <w:r w:rsidRPr="0091602E">
        <w:rPr>
          <w:rFonts w:ascii="Times New Roman" w:hAnsi="Times New Roman" w:cs="Times New Roman"/>
        </w:rPr>
        <w:t>enable the CO to assess the contractor compliance with the subcontracting plan.</w:t>
      </w:r>
    </w:p>
    <w:p w14:paraId="6D1AC70B"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29" w:name="_Toc481651230"/>
    </w:p>
    <w:p w14:paraId="3752E6C9"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C.9  VAAR 852.219-9  VA SMALL BUSINESS SUBCONTRACTING PLAN MINIMUM REQUIREMENTS (DEC 2009)</w:t>
      </w:r>
      <w:bookmarkEnd w:id="29"/>
    </w:p>
    <w:p w14:paraId="026C752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(a) This clause does not apply to small business concerns.</w:t>
      </w:r>
    </w:p>
    <w:p w14:paraId="15D8161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1DD53D6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If the offeror is required to submit an individual subcontracting plan, the minimum goals for award of subcontracts to service-disabled veteran-owned small business concerns and veteran-owned small business concerns shall be at least commensurate with the Department's annual service-disabled veteran-owned small business and veteran-owned small business prime contracting goals for the total dollars planned to be subcontracted.</w:t>
      </w:r>
    </w:p>
    <w:p w14:paraId="18A1E50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15DCD9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(c) For a commercial plan, the minimum goals for award of subcontracts to service-disabled veteran-owned small business concerns and veteran-owned small businesses shall be at least commensurate with the Department's annual service-disabled veteran-owned small business and veteran-owned small business prime contracting goals for the total value of projected subcontracts to support the sales for the commercial plan.</w:t>
      </w:r>
    </w:p>
    <w:p w14:paraId="5491AD3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73ADFD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(d) To be credited toward goal achievements, businesses must be verified as eligible in the Vendor Information Pages database. The contractor shall annually submit a listing of service-disabled veteran-owned small businesses and veteran-owned small businesses for which credit toward goal achievement is to be applied for the review of personnel in the Office of Small and Disadvantaged Business Utilization.</w:t>
      </w:r>
    </w:p>
    <w:p w14:paraId="74E3FDE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698F98D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(e) The contractor may appeal any businesses determined not eligible for crediting toward goal achievements by following the procedures contained in 819.407.</w:t>
      </w:r>
    </w:p>
    <w:p w14:paraId="44E79D44" w14:textId="77777777" w:rsidR="0091602E" w:rsidRPr="0091602E" w:rsidRDefault="0091602E" w:rsidP="0091602E">
      <w:pPr>
        <w:spacing w:line="240" w:lineRule="auto"/>
        <w:contextualSpacing/>
        <w:rPr>
          <w:rFonts w:ascii="Times New Roman" w:hAnsi="Times New Roman" w:cs="Times New Roman"/>
        </w:rPr>
      </w:pPr>
    </w:p>
    <w:p w14:paraId="04890AC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30" w:name="_Toc481651232"/>
      <w:r w:rsidRPr="0091602E">
        <w:rPr>
          <w:rFonts w:ascii="Times New Roman" w:eastAsiaTheme="majorEastAsia" w:hAnsi="Times New Roman" w:cs="Times New Roman"/>
          <w:b/>
          <w:bCs/>
          <w:color w:val="4F81BD" w:themeColor="accent1"/>
          <w:sz w:val="26"/>
          <w:szCs w:val="26"/>
        </w:rPr>
        <w:t>C.11  52.212-5  CONTRACT TERMS AND CONDITIONS REQUIRED TO IMPLEMENT STATUTES OR EXECUTIVE ORDERS--COMMERCIAL ITEMS (JAN 2017)</w:t>
      </w:r>
      <w:bookmarkEnd w:id="30"/>
    </w:p>
    <w:p w14:paraId="186F3C4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(a) The Contractor shall comply with the following Federal Acquisition Regulation (FAR) clauses, which are incorporated in this contract by reference, to implement provisions of law or Executive orders applicable to acquisitions of commercial items:</w:t>
      </w:r>
    </w:p>
    <w:p w14:paraId="7E691EC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(1) </w:t>
      </w:r>
      <w:r w:rsidRPr="0091602E">
        <w:rPr>
          <w:rFonts w:ascii="Times New Roman" w:hAnsi="Times New Roman" w:cs="Times New Roman"/>
          <w:color w:val="548DD4" w:themeColor="text2" w:themeTint="99"/>
          <w:u w:val="single"/>
        </w:rPr>
        <w:t>52.203-19</w:t>
      </w:r>
      <w:r w:rsidRPr="0091602E">
        <w:rPr>
          <w:rFonts w:ascii="Times New Roman" w:hAnsi="Times New Roman" w:cs="Times New Roma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21CF8D9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(2) </w:t>
      </w:r>
      <w:r w:rsidRPr="0091602E">
        <w:rPr>
          <w:rFonts w:ascii="Times New Roman" w:hAnsi="Times New Roman" w:cs="Times New Roman"/>
          <w:color w:val="548DD4" w:themeColor="text2" w:themeTint="99"/>
          <w:u w:val="single"/>
        </w:rPr>
        <w:t>52.209-10</w:t>
      </w:r>
      <w:r w:rsidRPr="0091602E">
        <w:rPr>
          <w:rFonts w:ascii="Times New Roman" w:hAnsi="Times New Roman" w:cs="Times New Roman"/>
        </w:rPr>
        <w:t xml:space="preserve">, Prohibition on Contracting with Inverted Domestic Corporations (NOV 2015). </w:t>
      </w:r>
    </w:p>
    <w:p w14:paraId="3277C21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(3) </w:t>
      </w:r>
      <w:r w:rsidRPr="0091602E">
        <w:rPr>
          <w:rFonts w:ascii="Times New Roman" w:hAnsi="Times New Roman" w:cs="Times New Roman"/>
          <w:color w:val="548DD4" w:themeColor="text2" w:themeTint="99"/>
          <w:u w:val="single"/>
        </w:rPr>
        <w:t>52.233-3</w:t>
      </w:r>
      <w:r w:rsidRPr="0091602E">
        <w:rPr>
          <w:rFonts w:ascii="Times New Roman" w:hAnsi="Times New Roman" w:cs="Times New Roman"/>
        </w:rPr>
        <w:t xml:space="preserve">, Protest After Award (Aug 1996) (31 U.S.C. 3553). </w:t>
      </w:r>
    </w:p>
    <w:p w14:paraId="375D6C8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(4) </w:t>
      </w:r>
      <w:r w:rsidRPr="0091602E">
        <w:rPr>
          <w:rFonts w:ascii="Times New Roman" w:hAnsi="Times New Roman" w:cs="Times New Roman"/>
          <w:color w:val="548DD4" w:themeColor="text2" w:themeTint="99"/>
          <w:u w:val="single"/>
        </w:rPr>
        <w:t>52.233-4</w:t>
      </w:r>
      <w:r w:rsidRPr="0091602E">
        <w:rPr>
          <w:rFonts w:ascii="Times New Roman" w:hAnsi="Times New Roman" w:cs="Times New Roman"/>
        </w:rPr>
        <w:t xml:space="preserve">, Applicable Law for Breach of Contract Claim (Oct 2004)(Public Laws 108-77 and 108-78 (19 U.S.C. 3805 note)). </w:t>
      </w:r>
    </w:p>
    <w:p w14:paraId="161878A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3D8F50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(1) 52.203-6, Restrictions on Subcontractor Sales to the Government (SEP 2006), with Alternate I (OCT 1995) (41 U.S.C. 4704 and 10 U.S.C. 2402). </w:t>
      </w:r>
    </w:p>
    <w:p w14:paraId="753C27D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(2) 52.203-13, Contractor Code of Business Ethics and Conduct (OCT 2015) (41 U.S.C. 3509)). </w:t>
      </w:r>
    </w:p>
    <w:p w14:paraId="1FD236D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 52.203-15, Whistleblower Protections under the American Recovery and Reinvestment Act of 2009 (JUN 2010) (Section 1553 of Pub. L. 111-5). (Applies to contracts funded by the American Recovery and Reinvestment Act of 2009.) </w:t>
      </w:r>
    </w:p>
    <w:p w14:paraId="5E8E524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(4) 52.204-10, Reporting Executive Compensation and First-Tier Subcontract Awards (OCT 2016) (Pub. L. 109-282) (31 U.S.C. 6101 note). </w:t>
      </w:r>
    </w:p>
    <w:p w14:paraId="14F78A3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(5) [Reserved].</w:t>
      </w:r>
    </w:p>
    <w:p w14:paraId="777F508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(6) 52.204-14, Service Contract Reporting Requirements (OCT 2016) (Pub. L. 111-117, section 743 of Div. C). </w:t>
      </w:r>
    </w:p>
    <w:p w14:paraId="6A421DD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(7) 52.204-15, Service Contract Reporting Requirements for Indefinite-Delivery Contracts (OCT 2016) (Pub. L. 111-117, section 743 of Div. C). </w:t>
      </w:r>
    </w:p>
    <w:p w14:paraId="0580B60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(8) 52.209-6, Protecting the Government’s Interest When Subcontracting with Contractors Debarred, Suspended, or Proposed for Debarment. (OCT 2015) (31 U.S.C. 6101 note). </w:t>
      </w:r>
    </w:p>
    <w:p w14:paraId="35D3DEF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(9) 52.209-9, Updates of Publicly Available Information Regarding Responsibility Matters (JUL 2013) (41 U.S.C. 2313). </w:t>
      </w:r>
    </w:p>
    <w:p w14:paraId="1C1E95C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(10) [Reserved].</w:t>
      </w:r>
    </w:p>
    <w:p w14:paraId="5C65F06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(11)(i) 52.219-3, Notice of HUBZone Set-Aside or Sole-Source Award (NOV 2011) (15 U.S.C. 657a). </w:t>
      </w:r>
    </w:p>
    <w:p w14:paraId="4DC38C5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(NOV 2011) of 52.219-3. </w:t>
      </w:r>
    </w:p>
    <w:p w14:paraId="61EB839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(12)(i) 52.219-4, Notice of Price Evaluation Preference for HUBZone Small Business Concerns (OCT 2014) (if the offeror elects to waive the preference, it shall so indicate in its offer) (15 U.S.C. 657a). </w:t>
      </w:r>
    </w:p>
    <w:p w14:paraId="2323916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(JAN 2011) of 52.219-4. </w:t>
      </w:r>
    </w:p>
    <w:p w14:paraId="268E88B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(13) [Reserved]</w:t>
      </w:r>
    </w:p>
    <w:p w14:paraId="4520B6D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(14)(i) 52.219-6, Notice of Total Small Business Set-Aside (NOV 2011) (15 U.S.C. 644). </w:t>
      </w:r>
    </w:p>
    <w:p w14:paraId="131248F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(ii) Alternate I (NOV 2011).</w:t>
      </w:r>
    </w:p>
    <w:p w14:paraId="3F85174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(iii) Alternate II (NOV 2011).</w:t>
      </w:r>
    </w:p>
    <w:p w14:paraId="6FDB9EF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(15)(i) 52.219-7, Notice of Partial Small Business Set-Aside (JUN 2003) (15 U.S.C. 644). </w:t>
      </w:r>
    </w:p>
    <w:p w14:paraId="576E5A3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(OCT 1995) of 52.219-7. </w:t>
      </w:r>
    </w:p>
    <w:p w14:paraId="3F8722B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(iii) Alternate II (MAR 2004) of 52.219-7. </w:t>
      </w:r>
    </w:p>
    <w:p w14:paraId="3E4C2F5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(16) 52.219-8, Utilization of Small Business Concerns (NOV 2016) (15 U.S.C. 637(d)(2) and (3)). </w:t>
      </w:r>
    </w:p>
    <w:p w14:paraId="0BC1A49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(17) (i)  52.219-9, Small Business Subcontracting Plan (JAN 2017) (15 U.S.C. 637(d)(4)). </w:t>
      </w:r>
    </w:p>
    <w:p w14:paraId="1ED3988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(NOV 2016) of 52.219-9. </w:t>
      </w:r>
    </w:p>
    <w:p w14:paraId="368F804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 (iii) Alternate II (NOV 2016) of 52.219-9. </w:t>
      </w:r>
    </w:p>
    <w:p w14:paraId="3A39330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(iv) Alternate III (NOV 2016) of 52.219-9. </w:t>
      </w:r>
    </w:p>
    <w:p w14:paraId="3F68855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(v) Alternate IV (NOV 2016) of 52.219-9. __ (18) 52.219-13, Notice of Set-Aside of Orders (NOV 2011) (15 U.S.C. 644(r)). </w:t>
      </w:r>
    </w:p>
    <w:p w14:paraId="27CF371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(19) 52.219-14, Limitations on Subcontracting (JAN 2017) (15 U.S.C. 637(a)(14)). </w:t>
      </w:r>
    </w:p>
    <w:p w14:paraId="5382205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(20) 52.219-16, Liquidated Damages—Subcontracting Plan (JAN 1999) (15 U.S.C. 637(d)(4)(F)(i)). </w:t>
      </w:r>
    </w:p>
    <w:p w14:paraId="421F640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(21) 52.219-27, Notice of Service-Disabled Veteran-Owned Small Business Set-Aside (NOV 2011) (15 U.S.C. 657 f). </w:t>
      </w:r>
    </w:p>
    <w:p w14:paraId="494E144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(22) 52.219-28, Post Award Small Business Program Re-representation (JUL 2013) (15 U.S.C. 632(a)(2)). </w:t>
      </w:r>
    </w:p>
    <w:p w14:paraId="536C9B3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(23) 52.219-29, Notice of Set-Aside for, or Sole Source Award to, Economically Disadvantaged Women-Owned Small Business Concerns (DEC 2015) (15 U.S.C. 637(m)). </w:t>
      </w:r>
    </w:p>
    <w:p w14:paraId="088A97D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(24) 52.219-30, Notice of Set-Aside for, or Sole Source Award to, Women-Owned Small Business Concerns Eligible Under the Women-Owned Small Business Program (DEC 2015) (15 U.S.C. 637(m)). </w:t>
      </w:r>
    </w:p>
    <w:p w14:paraId="47F0FD2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(25) 52.222-3, Convict Labor (JUN 2003) (E.O. 11755). </w:t>
      </w:r>
    </w:p>
    <w:p w14:paraId="032CDBC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(26) 52.222-19, Child Labor—Cooperation with Authorities and Remedies (OCT 2016) (E.O. 13126). </w:t>
      </w:r>
    </w:p>
    <w:p w14:paraId="6AF6FDA9"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_X_ (27) 52.222-21, Prohibition of Segregated Facilities (Apr 2015). </w:t>
      </w:r>
    </w:p>
    <w:p w14:paraId="206E1CFB"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_X_ (28) 52.222-26, Equal Opportunity (SEP 2016) (E.O. 11246). </w:t>
      </w:r>
    </w:p>
    <w:p w14:paraId="3B5A98D5"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_X_ (29) 52.222-35, Equal Opportunity for Veterans (OCT 2015)(38 U.S.C. 4212). </w:t>
      </w:r>
    </w:p>
    <w:p w14:paraId="1DA60071"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_X_ (30) 52.222-36, Equal Opportunity for Workers with Disabilities (JUL 2014) (29 U.S.C. 793). </w:t>
      </w:r>
    </w:p>
    <w:p w14:paraId="046BB975"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_X_ (31) 52.222-37, Employment Reports on Veterans (FEB 2016) (38 U.S.C. 4212). </w:t>
      </w:r>
    </w:p>
    <w:p w14:paraId="33B67F2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(32) 52.222-40, Notification of Employee Rights Under the National Labor Relations Act (DEC 2010) (E.O. 13496). </w:t>
      </w:r>
    </w:p>
    <w:p w14:paraId="7B38666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(33)(i) 52.222-50, Combating Trafficking in Persons (MAR 2015) (22 U.S.C. chapter 78 and E.O. 13627). </w:t>
      </w:r>
    </w:p>
    <w:p w14:paraId="3DBDBE4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(Mar 2015) of 52.222-50 (22 U.S.C. chapter 78 and E.O. 13627). </w:t>
      </w:r>
    </w:p>
    <w:p w14:paraId="3339BED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(34) 52.222-54, Employment Eligibility Verification (OCT 2015). (Executive Order 12989). (Not applicable to the acquisition of commercially available off-the-shelf items or certain other types of commercial items as prescribed in 22.1803.) </w:t>
      </w:r>
    </w:p>
    <w:p w14:paraId="495A895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(35) 52.222-59, Compliance with Labor Laws (Executive Order 13673) (OCT 2016). (Applies at $50 million for solicitations and resultant contracts issued from October 25, 2016 through April 24, 2017; applies at $500,000 for solicitations and resultant contracts issued after April 24, 2017). </w:t>
      </w:r>
    </w:p>
    <w:p w14:paraId="315446B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Note to paragraph (b)(35):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14:paraId="0928DDF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(36) 52.222-60, Paycheck Transparency (Executive Order 13673) (OCT 2016). </w:t>
      </w:r>
    </w:p>
    <w:p w14:paraId="7FD7917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(37)(i) 52.223-9, Estimate of Percentage of Recovered Material Content for EPA–Designated Items (MAY 2008) (42 U.S.C. 6962(c)(3)(A)(ii)). (Not applicable to the acquisition of commercially available off-the-shelf items.) </w:t>
      </w:r>
    </w:p>
    <w:p w14:paraId="0BF4421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(MAY 2008) of 52.223-9 (42 U.S.C. 6962(i)(2)(C)). (Not applicable to the acquisition of commercially available off-the-shelf items.) </w:t>
      </w:r>
    </w:p>
    <w:p w14:paraId="34977D1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(38) 52.223-11, Ozone-Depleting Substances and High Global Warming Potential Hydrofluorocarbons (JUN 2016) (E.O. 13693). </w:t>
      </w:r>
    </w:p>
    <w:p w14:paraId="32A698F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(39) 52.223-12, Maintenance, Service, Repair, or Disposal of Refrigeration Equipment and Air Conditioners (JUN 2016) (E.O. 13693). </w:t>
      </w:r>
    </w:p>
    <w:p w14:paraId="3C46619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(40)(i) 52.223-13, Acquisition of EPEAT®-Registered Imaging Equipment (JUN 2014) (E.O.s 13423 and 13514). </w:t>
      </w:r>
    </w:p>
    <w:p w14:paraId="731ACA5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(OCT 2015) of 52.223-13. </w:t>
      </w:r>
    </w:p>
    <w:p w14:paraId="65D1B92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(41)(i) 52.223-14, Acquisition of EPEAT®-Registered Televisions (JUN 2014) (E.O.s 13423 and 13514). </w:t>
      </w:r>
    </w:p>
    <w:p w14:paraId="39B8307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(OCT 2014) of 52.223-14. </w:t>
      </w:r>
    </w:p>
    <w:p w14:paraId="6A28C46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(42) 52.223-15, Energy Efficiency in Energy-Consuming Products (DEC 2007) (42 U.S.C. 8259b). </w:t>
      </w:r>
    </w:p>
    <w:p w14:paraId="3904C9C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(43)(i) 52.223-16, Acquisition of EPEAT®-Registered Personal Computer Products (OCT 2015) (E.O.s 13423 and 13514). </w:t>
      </w:r>
    </w:p>
    <w:p w14:paraId="07BE20B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(Jun 2014) of 52.223-16. </w:t>
      </w:r>
    </w:p>
    <w:p w14:paraId="23F9567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(44) 52.223-18, Encouraging Contractor Policies to Ban Text Messaging While Driving (AUG 2011) (E.O. 13513). </w:t>
      </w:r>
    </w:p>
    <w:p w14:paraId="2F76A1C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(45) 52.223-20, Aerosols (JUN 2016) (E.O. 13693). </w:t>
      </w:r>
    </w:p>
    <w:p w14:paraId="7528BF2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(46) 52.223-21, Foams (JUN 2016) (E.O. 13693).</w:t>
      </w:r>
    </w:p>
    <w:p w14:paraId="373B45E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__ (47)(i) 52.224-3, Privacy Training (JAN 2017) (5U.S.C. 552a).</w:t>
      </w:r>
    </w:p>
    <w:p w14:paraId="77F5112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(JAN 2017) of 52.224-3.52.225-1, Buy American—Supplies (MAY 2014) (41 U.S.C. chapter 83). </w:t>
      </w:r>
    </w:p>
    <w:p w14:paraId="0FA09A8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(48) (48) 52.225-1, Buy American—Supplies (MAY 2014) (41 U.S.C. chapter 83). </w:t>
      </w:r>
    </w:p>
    <w:p w14:paraId="1F55FDB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___(49)(i) 52.225-3, Buy American—Free Trade Agreements—Israeli Trade Act (MAY 2014) (41 U.S.C. chapter 83, 19 U.S.C. 3301 note, 19 U.S.C. 2112 note, 19 U.S.C. 3805 note, 19 U.S.C. 4001 note, Pub. L. 103-182, 108-77, 108-78, 108-286, 108-302, 109-53, 109-169, 109-283, 110-138, 112-41, 112-42, and 112-43. </w:t>
      </w:r>
    </w:p>
    <w:p w14:paraId="40F273C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(MAY 2014) of 52.225-3. </w:t>
      </w:r>
    </w:p>
    <w:p w14:paraId="3050522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(iii) Alternate II (MAY 2014) of 52.225-3. </w:t>
      </w:r>
    </w:p>
    <w:p w14:paraId="146CE9E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(iv) Alternate III (MAY 2014) of 52.225-3. </w:t>
      </w:r>
    </w:p>
    <w:p w14:paraId="31570CA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(50) 52.225-5, Trade Agreements (OCT 2016) (19 U.S.C. 2501, et seq., 19 U.S.C. 3301 note). </w:t>
      </w:r>
    </w:p>
    <w:p w14:paraId="738E320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_X_ (51) 52.225-13, Restrictions on Certain Foreign Purchases (JUN 2008) (E.O.’s, proclamations, and statutes administered by the Office of Foreign Assets Control of the Department of the Treasury). </w:t>
      </w:r>
    </w:p>
    <w:p w14:paraId="3122D11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(52) 52.225-26, Contractors Performing Private Security Functions Outside the United States (OCT 2016) (Section 862, as amended, of the National Defense Authorization Act for Fiscal Year 2008; 10 U.S.C. 2302 Note). </w:t>
      </w:r>
    </w:p>
    <w:p w14:paraId="1FBC84B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(53) 52.226-4, Notice of Disaster or Emergency Area Set-Aside (NOV 2007) (42 U.S.C. 5150). </w:t>
      </w:r>
    </w:p>
    <w:p w14:paraId="1E3C827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(54) 52.226-5, Restrictions on Subcontracting Outside Disaster or Emergency Area (NOV 2007) (42 U.S.C. 5150). </w:t>
      </w:r>
    </w:p>
    <w:p w14:paraId="126650E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(55) 52.232-29, Terms for Financing of Purchases of Commercial Items (FEB 2002) (41 U.S.C. 4505, 10 U.S.C. 2307(f)). </w:t>
      </w:r>
    </w:p>
    <w:p w14:paraId="7A3B35F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(56) 52.232-30  Installment Payments for Commercial Items (JAN 2017) (41 U.S.C. 4505, 10 U.S.C. 2307(f)). </w:t>
      </w:r>
    </w:p>
    <w:p w14:paraId="4C92227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(57) 52.232-33, Payment by Electronic Funds Transfer—System for Award Management (JUL 2013) (31 U.S.C. 3332). </w:t>
      </w:r>
    </w:p>
    <w:p w14:paraId="1D41121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(58) 52.232-34, Payment by Electronic Funds Transfer—Other than System for Award Management (JUL 2013) (31 U.S.C. 3332). </w:t>
      </w:r>
    </w:p>
    <w:p w14:paraId="645EB9B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(59) 52.232-36, Payment by Third Party (MAY 2014) (31 U.S.C. 3332). </w:t>
      </w:r>
    </w:p>
    <w:p w14:paraId="210698E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(60) 52.239-1, Privacy or Security Safeguards (AUG 1996) (5 U.S.C. 552a). </w:t>
      </w:r>
    </w:p>
    <w:p w14:paraId="1524114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_X_ (61) 52.242-5, Payments to Small Business Subcontractors (JAN 2017)(15 U.S.C. 637(d)(12)).</w:t>
      </w:r>
    </w:p>
    <w:p w14:paraId="23B7E8A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(62)(i) 52.247-64, Preference for Privately (i) 52.247-64, Preference for Privately Owned U.S.-Flag Commercial Vessels (FEB 2006) (46 U.S.C. Appx. 1241(b) and 10 U.S.C. 2631). </w:t>
      </w:r>
    </w:p>
    <w:p w14:paraId="6165EF7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(ii) Alternate I (Apr 2003) of 52.247-64. </w:t>
      </w:r>
    </w:p>
    <w:p w14:paraId="1E9F9D8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C6B88A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(1) 52.222-17, Nondisplacement of Qualified Workers (MAY 2014)(E.O. 13495). </w:t>
      </w:r>
    </w:p>
    <w:p w14:paraId="7466607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(2) 52.222-41, Service Contract Labor Standards (MAY 2014) (41 U.S.C. chapter 67). </w:t>
      </w:r>
    </w:p>
    <w:p w14:paraId="16904B9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(3) 52.222-42, Statement of Equivalent Rates for Federal Hires (MAY 2014) (29 U.S.C. 206 and 41 U.S.C. chapter 67). </w:t>
      </w:r>
    </w:p>
    <w:p w14:paraId="38B0B1E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__ (4) 52.222-43, Fair Labor Standards Act and Service Contract Labor Standards-Price Adjustment (Multiple Year and Option Contracts) (May 2014) (29 U.S.C. 206 and 41 U.S.C. chapter 67). </w:t>
      </w:r>
    </w:p>
    <w:p w14:paraId="6DA5C0C9"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(5) 52.222-44, Fair Labor Standards Act and Service Contract Labor Standards—Price Adjustment (May 2014) (29 U.S.C. 206 and 41 U.S.C. chapter 67). </w:t>
      </w:r>
    </w:p>
    <w:p w14:paraId="0AE1BF02"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(6) 52.222-51, Exemption from Application of the Service Contract Labor Standards to Contracts for Maintenance, Calibration, or Repair of Certain Equipment—Requirements (May 2014) (41 U.S.C. chapter 67). </w:t>
      </w:r>
    </w:p>
    <w:p w14:paraId="11695711"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(7) 52.222-53, Exemption from Application of the Service Contract Labor Standards to Contracts for Certain Services—Requirements (May 2014) (41 U.S.C. chapter 67). </w:t>
      </w:r>
    </w:p>
    <w:p w14:paraId="113DE884"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(8) 52.222-55, Minimum Wages Under Executive Order 13658 (DEC 2015). </w:t>
      </w:r>
    </w:p>
    <w:p w14:paraId="0F0DD26B"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(9) 52.222-62, Paid Sick Leave Under Executive Order 13706 (JAN 2017) (E.O. 13706). </w:t>
      </w:r>
    </w:p>
    <w:p w14:paraId="204E0AC5"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(10) 52.226-6, Promoting Excess Food Donation to Nonprofit Organizations (MAY 2014) (42 U.S.C. 1792). </w:t>
      </w:r>
    </w:p>
    <w:p w14:paraId="6CFFEE5F"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__ (11) 52.237-11, Accepting and Dispensing of $1 Coin (SEP 2008) (31 U.S.C. 5112(p)(1)). </w:t>
      </w:r>
    </w:p>
    <w:p w14:paraId="3168A54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 </w:t>
      </w:r>
    </w:p>
    <w:p w14:paraId="169A5F4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The Comptroller General of the United States, or an authorized representative of the Comptroller General, shall have access to and right to examine any of the Contractor’s directly pertinent records involving transactions related to this contract.</w:t>
      </w:r>
    </w:p>
    <w:p w14:paraId="3B46EF2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2B509CE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E9F400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E69042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 52.203-13, Contractor Code of Business Ethics and Conduct (0CT 2015) (41 U.S.C. 3509). </w:t>
      </w:r>
    </w:p>
    <w:p w14:paraId="2DD1D07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537662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(iii) 52.219-8, Utilization of Small Business Concerns (NOV 2016)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 </w:t>
      </w:r>
    </w:p>
    <w:p w14:paraId="1957E3B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(iv) 52.222-17, Nondisplacement of Qualified Workers (MAY 2014) (E.O. 13495). Flow down required in accordance with paragraph (l) of FAR clause 52.222-17. </w:t>
      </w:r>
    </w:p>
    <w:p w14:paraId="5BC746E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(v) 52.222-21, Prohibition of Segregated Facilities (APR 2015) </w:t>
      </w:r>
    </w:p>
    <w:p w14:paraId="06F910C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(vi) 52.222-26, Equal Opportunity (SEP 2016) (E.O. 11246). </w:t>
      </w:r>
    </w:p>
    <w:p w14:paraId="1C06310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(vii) 52.222-35, Equal Opportunity for Veterans (OCT 2015) (38 U.S.C. 4212). </w:t>
      </w:r>
    </w:p>
    <w:p w14:paraId="3492FDD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(viii) 52.222-36, Equal Opportunity for Workers with Disabilities (JUL 2014) (29 U.S.C. 793). </w:t>
      </w:r>
    </w:p>
    <w:p w14:paraId="0620A1A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(ix) 52.222-37, Employment Reports on Veterans (FEB 2016) (38 U.S.C. 4212) </w:t>
      </w:r>
    </w:p>
    <w:p w14:paraId="2CE581B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 52.222-40, Notification of Employee Rights Under the National Labor Relations Act (DEC 2010) (E.O. 13496). Flow down required in accordance with paragraph (f) of FAR clause 52.222-40. </w:t>
      </w:r>
    </w:p>
    <w:p w14:paraId="7BAF313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(xi) 52.222-41, Service Contract Labor Standards (MAY 2014) (41 U.S.C. chapter 67). </w:t>
      </w:r>
    </w:p>
    <w:p w14:paraId="0AFFC0A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(xii) 52.222-50, (A) Combating Trafficking in Persons (MAR 2015) (22 U.S.C. chapter 78 and E.O 13627). (B) Alternate I (MAR 2015) of 52.222-50 (22 U.S.C. chapter 78 and E.O 13627). </w:t>
      </w:r>
    </w:p>
    <w:p w14:paraId="108DBC6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(xiii) 52.222-51, Exemption from Application of the Service Contract Labor Standards to Contracts for Maintenance, Calibration, or Repair of Certain Equipment-Requirements (MAY 2014) (41 U.S.C. chapter 67). </w:t>
      </w:r>
    </w:p>
    <w:p w14:paraId="2882769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(xiv) 52.222-53, Exemption from Application of the Service Contract Labor Standards to Contracts for Certain Services-Requirements (May 2014) (41 U.S.C. chapter 67). </w:t>
      </w:r>
    </w:p>
    <w:p w14:paraId="300B71C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(xv) 52.222-54, Employment Eligibility Verification (OCT 2015) (E.O. 12989). </w:t>
      </w:r>
    </w:p>
    <w:p w14:paraId="421844E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(xvi) 52.222-55, Minimum Wages Under Executive Order 13658 (DEC 2015). </w:t>
      </w:r>
    </w:p>
    <w:p w14:paraId="3818C79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(xvii) 52.222-59, Compliance with Labor Laws (Executive Order 13673) (OCT 2016) (Applies at $50 million for solicitations and resultant contracts issued from October 25, 2016 through April 24, 2017; applies at $500,000 for solicitations and resultant contracts issued after April 24, 2017). </w:t>
      </w:r>
    </w:p>
    <w:p w14:paraId="29AE762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Note to paragraph (e)(1)(xvi):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14:paraId="24F77EC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(xviii) 52.222-60, Paycheck Transparency (Executive Order 13673) (OCT 2016)). </w:t>
      </w:r>
    </w:p>
    <w:p w14:paraId="45C74C2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(xix) 52.222-62, Paid Sick Leave Under Executive Order 13706 (JAN 2017) (E.O. 13706). </w:t>
      </w:r>
    </w:p>
    <w:p w14:paraId="09C0F59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(xx) (A) 52.224-3, Privacy Training (JAN 2017) (5U.S.C. 552a).</w:t>
      </w:r>
    </w:p>
    <w:p w14:paraId="4A9A8D0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(B) Alternate I (JAN 2017) of 52.224-3.</w:t>
      </w:r>
    </w:p>
    <w:p w14:paraId="26202F7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(xxi) 52.225-26, Contractors Performing Private Security Functions Outside the United States (OCT 2016) (Section 862, as amended, of the National Defense Authorization Act for Fiscal Year 2008; 10 U.S.C. 2302 Note). </w:t>
      </w:r>
    </w:p>
    <w:p w14:paraId="3BC9A26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(xxii) 52.226-6, Promoting Excess Food Donation to Nonprofit Organizations (MAY 2014) (42 U.S.C. 1792). Flow down required in accordance with paragraph (e) of FAR clause 52.226-6. </w:t>
      </w:r>
    </w:p>
    <w:p w14:paraId="416714E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(xxii) 52.247-64, Preference for Privately Owned U.S.-Flag Commercial Vessels (FEB 2006) (46 U.S.C. Appx. 1241(b) and 10 U.S.C. 2631). Flow down required in accordance with paragraph (d) of FAR clause 52.247-64. </w:t>
      </w:r>
    </w:p>
    <w:p w14:paraId="2A9A3F4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While not required, the Contractor may include in its subcontracts for commercial items a minimal number of additional clauses necessary to satisfy its contractual obligations.</w:t>
      </w:r>
    </w:p>
    <w:p w14:paraId="7A79902E"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31" w:name="_Toc481651233"/>
    </w:p>
    <w:p w14:paraId="249D204F"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C.12  MANDATORY WRITTEN DISCLOSURES</w:t>
      </w:r>
      <w:bookmarkEnd w:id="31"/>
      <w:r w:rsidRPr="0091602E">
        <w:rPr>
          <w:rFonts w:ascii="Times New Roman" w:eastAsiaTheme="majorEastAsia" w:hAnsi="Times New Roman" w:cs="Times New Roman"/>
          <w:b/>
          <w:bCs/>
          <w:color w:val="548DD4" w:themeColor="text2" w:themeTint="99"/>
          <w:sz w:val="26"/>
          <w:szCs w:val="26"/>
        </w:rPr>
        <w:t xml:space="preserve"> </w:t>
      </w:r>
    </w:p>
    <w:p w14:paraId="3AED4A3F" w14:textId="77777777" w:rsidR="0091602E" w:rsidRPr="0091602E" w:rsidRDefault="0091602E" w:rsidP="0091602E">
      <w:pPr>
        <w:spacing w:after="0" w:line="240" w:lineRule="auto"/>
        <w:rPr>
          <w:rFonts w:ascii="Times New Roman" w:hAnsi="Times New Roman" w:cs="Times New Roman"/>
        </w:rPr>
        <w:sectPr w:rsidR="0091602E" w:rsidRPr="0091602E">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rsidRPr="0091602E">
        <w:rPr>
          <w:rFonts w:ascii="Times New Roman" w:hAnsi="Times New Roman" w:cs="Times New Roman"/>
        </w:rPr>
        <w:t xml:space="preserve">Mandatory written disclosures required by FAR clause 52.203-13 to the Department of Veterans Affairs, Office of Inspector General (OIG) must be made electronically through the VA OIG Hotline at </w:t>
      </w:r>
      <w:hyperlink r:id="rId29" w:history="1">
        <w:r w:rsidRPr="0091602E">
          <w:rPr>
            <w:rFonts w:ascii="Times New Roman" w:hAnsi="Times New Roman" w:cs="Times New Roman"/>
          </w:rPr>
          <w:t>http://www.va.gov/oig/contacts/hotline.asp</w:t>
        </w:r>
      </w:hyperlink>
      <w:r w:rsidRPr="0091602E">
        <w:rPr>
          <w:rFonts w:ascii="Times New Roman" w:hAnsi="Times New Roman" w:cs="Times New Roman"/>
        </w:rPr>
        <w:t xml:space="preserve"> and clicking on “FAR clause 52.203-13 Reporting”.  If you experience difficulty accessing the website, call the Hotline at 1-800-488-8244 for further instructions.</w:t>
      </w:r>
    </w:p>
    <w:p w14:paraId="3C461AAB" w14:textId="77777777" w:rsidR="0091602E" w:rsidRPr="0091602E" w:rsidRDefault="0091602E" w:rsidP="0091602E">
      <w:pPr>
        <w:pageBreakBefore/>
        <w:rPr>
          <w:rFonts w:ascii="Times New Roman" w:hAnsi="Times New Roman" w:cs="Times New Roman"/>
        </w:rPr>
      </w:pPr>
    </w:p>
    <w:p w14:paraId="6879EC68" w14:textId="77777777" w:rsidR="0091602E" w:rsidRPr="0091602E" w:rsidRDefault="0091602E" w:rsidP="0091602E">
      <w:pPr>
        <w:keepNext/>
        <w:keepLines/>
        <w:spacing w:before="120" w:after="120"/>
        <w:outlineLvl w:val="0"/>
        <w:rPr>
          <w:rFonts w:ascii="Times New Roman" w:eastAsiaTheme="majorEastAsia" w:hAnsi="Times New Roman" w:cs="Times New Roman"/>
          <w:b/>
          <w:bCs/>
          <w:color w:val="365F91" w:themeColor="accent1" w:themeShade="BF"/>
          <w:sz w:val="28"/>
          <w:szCs w:val="28"/>
        </w:rPr>
      </w:pPr>
      <w:bookmarkStart w:id="32" w:name="_Toc481651234"/>
      <w:r w:rsidRPr="0091602E">
        <w:rPr>
          <w:rFonts w:ascii="Times New Roman" w:eastAsiaTheme="majorEastAsia" w:hAnsi="Times New Roman" w:cs="Times New Roman"/>
          <w:b/>
          <w:bCs/>
          <w:color w:val="365F91" w:themeColor="accent1" w:themeShade="BF"/>
          <w:sz w:val="28"/>
          <w:szCs w:val="28"/>
        </w:rPr>
        <w:t>SECTION D - CONTRACT DOCUMENTS, EXHIBITS, OR ATTACHMENTS</w:t>
      </w:r>
      <w:bookmarkEnd w:id="32"/>
    </w:p>
    <w:p w14:paraId="286F4D44" w14:textId="77777777" w:rsidR="0091602E" w:rsidRPr="0091602E" w:rsidRDefault="0091602E" w:rsidP="0091602E">
      <w:pPr>
        <w:tabs>
          <w:tab w:val="left" w:pos="1620"/>
        </w:tabs>
        <w:rPr>
          <w:rFonts w:ascii="Times New Roman" w:hAnsi="Times New Roman" w:cs="Times New Roman"/>
        </w:rPr>
      </w:pPr>
      <w:r w:rsidRPr="0091602E">
        <w:rPr>
          <w:rFonts w:ascii="Times New Roman" w:hAnsi="Times New Roman" w:cs="Times New Roman"/>
        </w:rPr>
        <w:tab/>
      </w:r>
    </w:p>
    <w:p w14:paraId="50F3EA5E" w14:textId="77777777" w:rsidR="0091602E" w:rsidRPr="0091602E" w:rsidRDefault="0091602E" w:rsidP="0091602E">
      <w:pPr>
        <w:keepNext/>
        <w:keepLines/>
        <w:spacing w:before="120" w:after="120"/>
        <w:jc w:val="center"/>
        <w:outlineLvl w:val="1"/>
        <w:rPr>
          <w:rFonts w:ascii="Times New Roman" w:eastAsiaTheme="majorEastAsia" w:hAnsi="Times New Roman" w:cs="Times New Roman"/>
          <w:b/>
          <w:bCs/>
          <w:color w:val="4F81BD" w:themeColor="accent1"/>
          <w:sz w:val="26"/>
          <w:szCs w:val="26"/>
        </w:rPr>
      </w:pPr>
      <w:bookmarkStart w:id="33" w:name="_Toc481651235"/>
      <w:r w:rsidRPr="0091602E">
        <w:rPr>
          <w:rFonts w:ascii="Times New Roman" w:eastAsiaTheme="majorEastAsia" w:hAnsi="Times New Roman" w:cs="Times New Roman"/>
          <w:b/>
          <w:bCs/>
          <w:color w:val="4F81BD" w:themeColor="accent1"/>
          <w:sz w:val="26"/>
          <w:szCs w:val="26"/>
        </w:rPr>
        <w:t xml:space="preserve">D.1  </w:t>
      </w:r>
      <w:r w:rsidRPr="0091602E">
        <w:rPr>
          <w:rFonts w:ascii="Times New Roman" w:eastAsiaTheme="majorEastAsia" w:hAnsi="Times New Roman" w:cs="Times New Roman"/>
          <w:b/>
          <w:bCs/>
          <w:color w:val="548DD4" w:themeColor="text2" w:themeTint="99"/>
          <w:sz w:val="26"/>
          <w:szCs w:val="26"/>
        </w:rPr>
        <w:t xml:space="preserve">ATTACHMENT </w:t>
      </w:r>
      <w:r w:rsidRPr="0091602E">
        <w:rPr>
          <w:rFonts w:ascii="Times New Roman" w:eastAsiaTheme="majorEastAsia" w:hAnsi="Times New Roman" w:cs="Times New Roman"/>
          <w:b/>
          <w:bCs/>
          <w:color w:val="4F81BD" w:themeColor="accent1"/>
          <w:sz w:val="26"/>
          <w:szCs w:val="26"/>
        </w:rPr>
        <w:t>“A”</w:t>
      </w:r>
      <w:bookmarkEnd w:id="33"/>
      <w:r w:rsidRPr="0091602E">
        <w:rPr>
          <w:rFonts w:ascii="Times New Roman" w:eastAsiaTheme="majorEastAsia" w:hAnsi="Times New Roman" w:cs="Times New Roman"/>
          <w:b/>
          <w:bCs/>
          <w:color w:val="548DD4" w:themeColor="text2" w:themeTint="99"/>
          <w:sz w:val="26"/>
          <w:szCs w:val="26"/>
        </w:rPr>
        <w:t xml:space="preserve"> </w:t>
      </w:r>
    </w:p>
    <w:p w14:paraId="3872E89F" w14:textId="77777777" w:rsidR="0091602E" w:rsidRPr="0091602E" w:rsidRDefault="0091602E" w:rsidP="0091602E">
      <w:pPr>
        <w:rPr>
          <w:rFonts w:ascii="Times New Roman" w:hAnsi="Times New Roman" w:cs="Times New Roman"/>
          <w:b/>
          <w:sz w:val="28"/>
          <w:szCs w:val="28"/>
        </w:rPr>
      </w:pPr>
    </w:p>
    <w:p w14:paraId="2B52F8C0" w14:textId="77777777" w:rsidR="0091602E" w:rsidRPr="0091602E" w:rsidRDefault="0091602E" w:rsidP="0091602E">
      <w:pPr>
        <w:jc w:val="center"/>
        <w:rPr>
          <w:rFonts w:ascii="Times New Roman" w:hAnsi="Times New Roman" w:cs="Times New Roman"/>
          <w:b/>
          <w:sz w:val="28"/>
          <w:szCs w:val="28"/>
        </w:rPr>
      </w:pPr>
      <w:r w:rsidRPr="0091602E">
        <w:rPr>
          <w:rFonts w:ascii="Times New Roman" w:hAnsi="Times New Roman" w:cs="Times New Roman"/>
          <w:b/>
          <w:sz w:val="28"/>
          <w:szCs w:val="28"/>
        </w:rPr>
        <w:t>VA PHARMACEUTICAL PRIME VENDOR CONTRACTOR</w:t>
      </w:r>
    </w:p>
    <w:p w14:paraId="291DA130"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McKesson Corporation</w:t>
      </w:r>
    </w:p>
    <w:p w14:paraId="70BD7431"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One Postal Street, 29</w:t>
      </w:r>
      <w:r w:rsidRPr="0091602E">
        <w:rPr>
          <w:rFonts w:ascii="Times New Roman" w:hAnsi="Times New Roman" w:cs="Times New Roman"/>
          <w:vertAlign w:val="superscript"/>
        </w:rPr>
        <w:t>th</w:t>
      </w:r>
      <w:r w:rsidRPr="0091602E">
        <w:rPr>
          <w:rFonts w:ascii="Times New Roman" w:hAnsi="Times New Roman" w:cs="Times New Roman"/>
        </w:rPr>
        <w:t xml:space="preserve"> Floor</w:t>
      </w:r>
    </w:p>
    <w:p w14:paraId="2F1F8020"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San Francisco, CA 94101</w:t>
      </w:r>
    </w:p>
    <w:p w14:paraId="66831CEC"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POC: Mrs. Lori White</w:t>
      </w:r>
    </w:p>
    <w:p w14:paraId="4EF966A5"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Vice President Government &amp; National Accounts</w:t>
      </w:r>
    </w:p>
    <w:p w14:paraId="50E3AAC5" w14:textId="77777777" w:rsidR="0091602E" w:rsidRPr="0091602E" w:rsidRDefault="0091602E" w:rsidP="0091602E">
      <w:pPr>
        <w:spacing w:after="0" w:line="240" w:lineRule="auto"/>
        <w:jc w:val="center"/>
        <w:rPr>
          <w:rFonts w:ascii="Times New Roman" w:hAnsi="Times New Roman" w:cs="Times New Roman"/>
        </w:rPr>
      </w:pPr>
      <w:r w:rsidRPr="0091602E">
        <w:rPr>
          <w:rFonts w:ascii="Times New Roman" w:hAnsi="Times New Roman" w:cs="Times New Roman"/>
        </w:rPr>
        <w:t xml:space="preserve">Phone: (972) 446-5758 </w:t>
      </w:r>
    </w:p>
    <w:p w14:paraId="491B37CF" w14:textId="77777777" w:rsidR="0091602E" w:rsidRPr="0091602E" w:rsidRDefault="0091602E" w:rsidP="0091602E">
      <w:pPr>
        <w:keepNext/>
        <w:keepLines/>
        <w:pageBreakBefore/>
        <w:spacing w:before="120" w:after="120"/>
        <w:jc w:val="center"/>
        <w:outlineLvl w:val="1"/>
        <w:rPr>
          <w:rFonts w:ascii="Times New Roman" w:eastAsiaTheme="majorEastAsia" w:hAnsi="Times New Roman" w:cs="Times New Roman"/>
          <w:b/>
          <w:bCs/>
          <w:color w:val="4F81BD" w:themeColor="accent1"/>
          <w:sz w:val="26"/>
          <w:szCs w:val="26"/>
        </w:rPr>
      </w:pPr>
      <w:bookmarkStart w:id="34" w:name="_Toc481651236"/>
      <w:r w:rsidRPr="0091602E">
        <w:rPr>
          <w:rFonts w:ascii="Times New Roman" w:eastAsiaTheme="majorEastAsia" w:hAnsi="Times New Roman" w:cs="Times New Roman"/>
          <w:b/>
          <w:bCs/>
          <w:color w:val="4F81BD" w:themeColor="accent1"/>
          <w:sz w:val="26"/>
          <w:szCs w:val="26"/>
        </w:rPr>
        <w:t xml:space="preserve">D.2  </w:t>
      </w:r>
      <w:r w:rsidRPr="0091602E">
        <w:rPr>
          <w:rFonts w:ascii="Times New Roman" w:eastAsiaTheme="majorEastAsia" w:hAnsi="Times New Roman" w:cs="Times New Roman"/>
          <w:b/>
          <w:bCs/>
          <w:color w:val="548DD4" w:themeColor="text2" w:themeTint="99"/>
          <w:sz w:val="26"/>
          <w:szCs w:val="26"/>
        </w:rPr>
        <w:t xml:space="preserve">ATTACHMENT </w:t>
      </w:r>
      <w:r w:rsidRPr="0091602E">
        <w:rPr>
          <w:rFonts w:ascii="Times New Roman" w:eastAsiaTheme="majorEastAsia" w:hAnsi="Times New Roman" w:cs="Times New Roman"/>
          <w:b/>
          <w:bCs/>
          <w:color w:val="4F81BD" w:themeColor="accent1"/>
          <w:sz w:val="26"/>
          <w:szCs w:val="26"/>
        </w:rPr>
        <w:t>“B”</w:t>
      </w:r>
      <w:bookmarkEnd w:id="34"/>
      <w:r w:rsidRPr="0091602E">
        <w:rPr>
          <w:rFonts w:ascii="Times New Roman" w:eastAsiaTheme="majorEastAsia" w:hAnsi="Times New Roman" w:cs="Times New Roman"/>
          <w:b/>
          <w:bCs/>
          <w:color w:val="548DD4" w:themeColor="text2" w:themeTint="99"/>
          <w:sz w:val="26"/>
          <w:szCs w:val="26"/>
        </w:rPr>
        <w:t xml:space="preserve"> </w:t>
      </w:r>
    </w:p>
    <w:p w14:paraId="3438DDC9" w14:textId="77777777" w:rsidR="0091602E" w:rsidRPr="0091602E" w:rsidRDefault="0091602E" w:rsidP="0091602E">
      <w:pPr>
        <w:rPr>
          <w:rFonts w:ascii="Times New Roman" w:hAnsi="Times New Roman" w:cs="Times New Roman"/>
          <w:b/>
          <w:sz w:val="24"/>
          <w:szCs w:val="24"/>
        </w:rPr>
      </w:pPr>
    </w:p>
    <w:p w14:paraId="04A13CD8" w14:textId="77777777" w:rsidR="0091602E" w:rsidRPr="0091602E" w:rsidRDefault="0091602E" w:rsidP="0091602E">
      <w:pPr>
        <w:jc w:val="center"/>
        <w:rPr>
          <w:rFonts w:ascii="Times New Roman" w:hAnsi="Times New Roman" w:cs="Times New Roman"/>
          <w:b/>
          <w:sz w:val="24"/>
          <w:szCs w:val="24"/>
        </w:rPr>
      </w:pPr>
      <w:r w:rsidRPr="0091602E">
        <w:rPr>
          <w:rFonts w:ascii="Times New Roman" w:hAnsi="Times New Roman" w:cs="Times New Roman"/>
          <w:b/>
          <w:sz w:val="24"/>
          <w:szCs w:val="24"/>
        </w:rPr>
        <w:t>DOD PHARMACEUTICAL PRIME VENDOR (PPV) CONTRACTORS</w:t>
      </w:r>
    </w:p>
    <w:tbl>
      <w:tblPr>
        <w:tblStyle w:val="TableGrid1"/>
        <w:tblW w:w="0" w:type="auto"/>
        <w:jc w:val="center"/>
        <w:tblLook w:val="04A0" w:firstRow="1" w:lastRow="0" w:firstColumn="1" w:lastColumn="0" w:noHBand="0" w:noVBand="1"/>
      </w:tblPr>
      <w:tblGrid>
        <w:gridCol w:w="4788"/>
        <w:gridCol w:w="4788"/>
      </w:tblGrid>
      <w:tr w:rsidR="0091602E" w:rsidRPr="0091602E" w14:paraId="62ED9349" w14:textId="77777777" w:rsidTr="00AC431C">
        <w:trPr>
          <w:jc w:val="center"/>
        </w:trPr>
        <w:tc>
          <w:tcPr>
            <w:tcW w:w="4788" w:type="dxa"/>
          </w:tcPr>
          <w:p w14:paraId="38A7CF4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McKesson Drug Company</w:t>
            </w:r>
          </w:p>
          <w:p w14:paraId="18C6F7F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Attn: Lori White</w:t>
            </w:r>
          </w:p>
          <w:p w14:paraId="2422675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1220 Senlac Drive</w:t>
            </w:r>
          </w:p>
          <w:p w14:paraId="56E2399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Carrollton, TX 75006</w:t>
            </w:r>
          </w:p>
          <w:p w14:paraId="3FC7FAF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Phone:  (972) 446-5758</w:t>
            </w:r>
          </w:p>
          <w:p w14:paraId="75F2EC6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(972) 267-5795</w:t>
            </w:r>
          </w:p>
          <w:p w14:paraId="0363369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Tricare Mail Order Pharmacy Program</w:t>
            </w:r>
          </w:p>
          <w:p w14:paraId="1032AB68"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National Prime Vendor</w:t>
            </w:r>
          </w:p>
          <w:p w14:paraId="02E6791F"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Email: </w:t>
            </w:r>
            <w:hyperlink r:id="rId30" w:history="1">
              <w:r w:rsidRPr="0091602E">
                <w:rPr>
                  <w:rFonts w:ascii="Times New Roman" w:hAnsi="Times New Roman" w:cs="Times New Roman"/>
                  <w:color w:val="0000FF"/>
                  <w:u w:val="single"/>
                </w:rPr>
                <w:t>Lori.White@McKesson.com</w:t>
              </w:r>
            </w:hyperlink>
          </w:p>
          <w:p w14:paraId="5EC1408C" w14:textId="77777777" w:rsidR="0091602E" w:rsidRPr="0091602E" w:rsidRDefault="0091602E" w:rsidP="0091602E">
            <w:pPr>
              <w:spacing w:after="0" w:line="240" w:lineRule="auto"/>
              <w:rPr>
                <w:rFonts w:ascii="Times New Roman" w:hAnsi="Times New Roman" w:cs="Times New Roman"/>
              </w:rPr>
            </w:pPr>
          </w:p>
        </w:tc>
        <w:tc>
          <w:tcPr>
            <w:tcW w:w="4788" w:type="dxa"/>
          </w:tcPr>
          <w:p w14:paraId="36D6341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AmeriSource-Bergen Company</w:t>
            </w:r>
          </w:p>
          <w:p w14:paraId="52996984"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Attn: Dina Barton</w:t>
            </w:r>
          </w:p>
          <w:p w14:paraId="6271BCE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100 Friars Blvd.</w:t>
            </w:r>
          </w:p>
          <w:p w14:paraId="4068BC7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Thorofare, NJ 08086</w:t>
            </w:r>
          </w:p>
          <w:p w14:paraId="0D13E7B2"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Phone: (856) 384-6111 or (856) 384-3860</w:t>
            </w:r>
          </w:p>
          <w:p w14:paraId="4FAC5AC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(856) 384-2230</w:t>
            </w:r>
          </w:p>
          <w:p w14:paraId="22243AB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Email: </w:t>
            </w:r>
            <w:hyperlink r:id="rId31" w:history="1">
              <w:r w:rsidRPr="0091602E">
                <w:rPr>
                  <w:rFonts w:ascii="Times New Roman" w:hAnsi="Times New Roman" w:cs="Times New Roman"/>
                  <w:color w:val="0000FF"/>
                  <w:u w:val="single"/>
                </w:rPr>
                <w:t>dbarton@amerisourcebergen.com</w:t>
              </w:r>
            </w:hyperlink>
            <w:r w:rsidRPr="0091602E">
              <w:rPr>
                <w:rFonts w:ascii="Times New Roman" w:hAnsi="Times New Roman" w:cs="Times New Roman"/>
              </w:rPr>
              <w:t xml:space="preserve"> </w:t>
            </w:r>
          </w:p>
        </w:tc>
      </w:tr>
      <w:tr w:rsidR="0091602E" w:rsidRPr="0091602E" w14:paraId="745A94A0" w14:textId="77777777" w:rsidTr="00AC431C">
        <w:trPr>
          <w:jc w:val="center"/>
        </w:trPr>
        <w:tc>
          <w:tcPr>
            <w:tcW w:w="4788" w:type="dxa"/>
          </w:tcPr>
          <w:p w14:paraId="4F384DA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Dakota Drug Company</w:t>
            </w:r>
          </w:p>
          <w:p w14:paraId="3E08F73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Attn: Jan McCann / Becky Gilstad</w:t>
            </w:r>
          </w:p>
          <w:p w14:paraId="790094C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28–32 N. Main Street</w:t>
            </w:r>
          </w:p>
          <w:p w14:paraId="26587F0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Minot, ND 58701</w:t>
            </w:r>
          </w:p>
          <w:p w14:paraId="2C0EA04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Phone: (701) 852-2141 ext. 103</w:t>
            </w:r>
          </w:p>
          <w:p w14:paraId="482801D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(701) 857-1134</w:t>
            </w:r>
          </w:p>
          <w:p w14:paraId="41DA549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Email:  </w:t>
            </w:r>
            <w:hyperlink r:id="rId32" w:history="1">
              <w:r w:rsidRPr="0091602E">
                <w:rPr>
                  <w:rFonts w:ascii="Times New Roman" w:hAnsi="Times New Roman" w:cs="Times New Roman"/>
                  <w:color w:val="0000FF"/>
                  <w:u w:val="single"/>
                </w:rPr>
                <w:t>jmccann@dakdrug.com</w:t>
              </w:r>
            </w:hyperlink>
            <w:r w:rsidRPr="0091602E">
              <w:rPr>
                <w:rFonts w:ascii="Times New Roman" w:hAnsi="Times New Roman" w:cs="Times New Roman"/>
              </w:rPr>
              <w:t xml:space="preserve"> or </w:t>
            </w:r>
            <w:hyperlink r:id="rId33" w:history="1">
              <w:r w:rsidRPr="0091602E">
                <w:rPr>
                  <w:rFonts w:ascii="Times New Roman" w:hAnsi="Times New Roman" w:cs="Times New Roman"/>
                  <w:color w:val="0000FF"/>
                  <w:u w:val="single"/>
                </w:rPr>
                <w:t>bgilstad@dakdrug.com</w:t>
              </w:r>
            </w:hyperlink>
          </w:p>
          <w:p w14:paraId="6FECF2E2" w14:textId="77777777" w:rsidR="0091602E" w:rsidRPr="0091602E" w:rsidRDefault="0091602E" w:rsidP="0091602E">
            <w:pPr>
              <w:spacing w:after="0" w:line="240" w:lineRule="auto"/>
              <w:rPr>
                <w:rFonts w:ascii="Times New Roman" w:hAnsi="Times New Roman" w:cs="Times New Roman"/>
              </w:rPr>
            </w:pPr>
          </w:p>
        </w:tc>
        <w:tc>
          <w:tcPr>
            <w:tcW w:w="4788" w:type="dxa"/>
          </w:tcPr>
          <w:p w14:paraId="702EBED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DMS Pharmaceutical Group, Inc.</w:t>
            </w:r>
          </w:p>
          <w:p w14:paraId="4C5CFA6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Attn: Jean Hawkins</w:t>
            </w:r>
          </w:p>
          <w:p w14:paraId="25FE29D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810 Busee Highway</w:t>
            </w:r>
          </w:p>
          <w:p w14:paraId="2297E55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Park Ridge, IL 60068</w:t>
            </w:r>
          </w:p>
          <w:p w14:paraId="3845F1F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Phone: (847) 518-1100 ext. 226</w:t>
            </w:r>
          </w:p>
          <w:p w14:paraId="6E60E69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(847) 518-1105</w:t>
            </w:r>
          </w:p>
          <w:p w14:paraId="167A7EAE"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Email: </w:t>
            </w:r>
            <w:hyperlink r:id="rId34" w:history="1">
              <w:r w:rsidRPr="0091602E">
                <w:rPr>
                  <w:rFonts w:ascii="Times New Roman" w:hAnsi="Times New Roman" w:cs="Times New Roman"/>
                  <w:color w:val="0000FF"/>
                  <w:u w:val="single"/>
                </w:rPr>
                <w:t>jh@dmspharma.com</w:t>
              </w:r>
            </w:hyperlink>
            <w:r w:rsidRPr="0091602E">
              <w:rPr>
                <w:rFonts w:ascii="Times New Roman" w:hAnsi="Times New Roman" w:cs="Times New Roman"/>
              </w:rPr>
              <w:t xml:space="preserve"> </w:t>
            </w:r>
          </w:p>
        </w:tc>
      </w:tr>
      <w:tr w:rsidR="0091602E" w:rsidRPr="0091602E" w14:paraId="61110860" w14:textId="77777777" w:rsidTr="00AC431C">
        <w:trPr>
          <w:gridAfter w:val="1"/>
          <w:wAfter w:w="4788" w:type="dxa"/>
          <w:jc w:val="center"/>
        </w:trPr>
        <w:tc>
          <w:tcPr>
            <w:tcW w:w="4788" w:type="dxa"/>
          </w:tcPr>
          <w:p w14:paraId="5204BFE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Cardinal Health, Inc.</w:t>
            </w:r>
          </w:p>
          <w:p w14:paraId="1B42CB7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Attn:  Lisa Parsley</w:t>
            </w:r>
          </w:p>
          <w:p w14:paraId="6C84B08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5555 Glendon Court</w:t>
            </w:r>
          </w:p>
          <w:p w14:paraId="3975278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Dublin, OH 43016</w:t>
            </w:r>
          </w:p>
          <w:p w14:paraId="5E79281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Phone: (614) 757-5543 or (614) 797-7093</w:t>
            </w:r>
          </w:p>
          <w:p w14:paraId="690435A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Fax: (614) 717-6911</w:t>
            </w:r>
          </w:p>
          <w:p w14:paraId="618C0B9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 xml:space="preserve">Email: </w:t>
            </w:r>
            <w:hyperlink r:id="rId35" w:history="1">
              <w:r w:rsidRPr="0091602E">
                <w:rPr>
                  <w:rFonts w:ascii="Times New Roman" w:hAnsi="Times New Roman" w:cs="Times New Roman"/>
                  <w:color w:val="0000FF"/>
                  <w:u w:val="single"/>
                </w:rPr>
                <w:t>Lisa.Parsley@Cardinal.com</w:t>
              </w:r>
            </w:hyperlink>
          </w:p>
          <w:p w14:paraId="54A535E2" w14:textId="77777777" w:rsidR="0091602E" w:rsidRPr="0091602E" w:rsidRDefault="0091602E" w:rsidP="0091602E">
            <w:pPr>
              <w:spacing w:after="0" w:line="240" w:lineRule="auto"/>
              <w:rPr>
                <w:rFonts w:ascii="Times New Roman" w:hAnsi="Times New Roman" w:cs="Times New Roman"/>
              </w:rPr>
            </w:pPr>
          </w:p>
        </w:tc>
      </w:tr>
    </w:tbl>
    <w:p w14:paraId="657B2C94" w14:textId="77777777" w:rsidR="0091602E" w:rsidRPr="0091602E" w:rsidRDefault="0091602E" w:rsidP="0091602E">
      <w:pPr>
        <w:jc w:val="center"/>
        <w:rPr>
          <w:rFonts w:ascii="Times New Roman" w:hAnsi="Times New Roman" w:cs="Times New Roman"/>
        </w:rPr>
      </w:pPr>
    </w:p>
    <w:p w14:paraId="416A2493" w14:textId="77777777" w:rsidR="0091602E" w:rsidRPr="0091602E" w:rsidRDefault="0091602E" w:rsidP="0091602E">
      <w:pPr>
        <w:keepNext/>
        <w:keepLines/>
        <w:pageBreakBefore/>
        <w:spacing w:before="120" w:after="120"/>
        <w:jc w:val="center"/>
        <w:outlineLvl w:val="1"/>
        <w:rPr>
          <w:rFonts w:ascii="Times New Roman" w:eastAsiaTheme="majorEastAsia" w:hAnsi="Times New Roman" w:cs="Times New Roman"/>
          <w:b/>
          <w:bCs/>
          <w:color w:val="00B050"/>
          <w:sz w:val="26"/>
          <w:szCs w:val="26"/>
        </w:rPr>
      </w:pPr>
    </w:p>
    <w:p w14:paraId="2009EA14" w14:textId="77777777" w:rsidR="0091602E" w:rsidRPr="0091602E" w:rsidRDefault="0091602E" w:rsidP="0091602E">
      <w:pPr>
        <w:keepNext/>
        <w:keepLines/>
        <w:spacing w:before="120" w:after="120"/>
        <w:jc w:val="center"/>
        <w:outlineLvl w:val="1"/>
        <w:rPr>
          <w:rFonts w:ascii="Times New Roman" w:eastAsiaTheme="majorEastAsia" w:hAnsi="Times New Roman" w:cs="Times New Roman"/>
          <w:b/>
          <w:bCs/>
          <w:i/>
          <w:color w:val="548DD4" w:themeColor="text2" w:themeTint="99"/>
          <w:sz w:val="26"/>
          <w:szCs w:val="26"/>
        </w:rPr>
      </w:pPr>
      <w:bookmarkStart w:id="35" w:name="_Toc481651237"/>
      <w:r w:rsidRPr="0091602E">
        <w:rPr>
          <w:rFonts w:ascii="Times New Roman" w:eastAsiaTheme="majorEastAsia" w:hAnsi="Times New Roman" w:cs="Times New Roman"/>
          <w:b/>
          <w:bCs/>
          <w:color w:val="4F81BD" w:themeColor="accent1"/>
          <w:sz w:val="26"/>
          <w:szCs w:val="26"/>
        </w:rPr>
        <w:t xml:space="preserve">D.3 </w:t>
      </w:r>
      <w:r w:rsidRPr="0091602E">
        <w:rPr>
          <w:rFonts w:ascii="Times New Roman" w:eastAsiaTheme="majorEastAsia" w:hAnsi="Times New Roman" w:cs="Times New Roman"/>
          <w:b/>
          <w:bCs/>
          <w:color w:val="548DD4" w:themeColor="text2" w:themeTint="99"/>
          <w:sz w:val="26"/>
          <w:szCs w:val="26"/>
        </w:rPr>
        <w:t xml:space="preserve">ATTACHMENT </w:t>
      </w:r>
      <w:r w:rsidRPr="0091602E">
        <w:rPr>
          <w:rFonts w:ascii="Times New Roman" w:eastAsiaTheme="majorEastAsia" w:hAnsi="Times New Roman" w:cs="Times New Roman"/>
          <w:b/>
          <w:bCs/>
          <w:color w:val="4F81BD" w:themeColor="accent1"/>
          <w:sz w:val="26"/>
          <w:szCs w:val="26"/>
        </w:rPr>
        <w:t>“C”</w:t>
      </w:r>
      <w:bookmarkEnd w:id="35"/>
      <w:r w:rsidRPr="0091602E">
        <w:rPr>
          <w:rFonts w:ascii="Times New Roman" w:eastAsiaTheme="majorEastAsia" w:hAnsi="Times New Roman" w:cs="Times New Roman"/>
          <w:b/>
          <w:bCs/>
          <w:i/>
          <w:color w:val="548DD4" w:themeColor="text2" w:themeTint="99"/>
          <w:sz w:val="26"/>
          <w:szCs w:val="26"/>
        </w:rPr>
        <w:t xml:space="preserve"> </w:t>
      </w:r>
    </w:p>
    <w:p w14:paraId="3765D077" w14:textId="77777777" w:rsidR="0091602E" w:rsidRPr="0091602E" w:rsidRDefault="0091602E" w:rsidP="0091602E">
      <w:pPr>
        <w:rPr>
          <w:rFonts w:ascii="Times New Roman" w:hAnsi="Times New Roman" w:cs="Times New Roman"/>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0"/>
        <w:gridCol w:w="810"/>
        <w:gridCol w:w="1080"/>
        <w:gridCol w:w="1080"/>
        <w:gridCol w:w="1080"/>
        <w:gridCol w:w="1080"/>
        <w:gridCol w:w="1440"/>
      </w:tblGrid>
      <w:tr w:rsidR="0091602E" w:rsidRPr="0091602E" w14:paraId="5CA6C799" w14:textId="77777777" w:rsidTr="00AC431C">
        <w:trPr>
          <w:trHeight w:val="539"/>
        </w:trPr>
        <w:tc>
          <w:tcPr>
            <w:tcW w:w="10350" w:type="dxa"/>
            <w:gridSpan w:val="8"/>
            <w:shd w:val="clear" w:color="auto" w:fill="auto"/>
            <w:noWrap/>
            <w:vAlign w:val="bottom"/>
          </w:tcPr>
          <w:p w14:paraId="57FB3ED8"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ESTIMATED ANNUAL REQUIREMENTS BY AGENCY</w:t>
            </w:r>
          </w:p>
        </w:tc>
      </w:tr>
      <w:tr w:rsidR="0091602E" w:rsidRPr="0091602E" w14:paraId="18737301" w14:textId="77777777" w:rsidTr="00AC431C">
        <w:trPr>
          <w:trHeight w:val="1035"/>
        </w:trPr>
        <w:tc>
          <w:tcPr>
            <w:tcW w:w="810" w:type="dxa"/>
            <w:shd w:val="clear" w:color="auto" w:fill="auto"/>
            <w:noWrap/>
            <w:vAlign w:val="bottom"/>
            <w:hideMark/>
          </w:tcPr>
          <w:p w14:paraId="05441E57" w14:textId="77777777" w:rsidR="0091602E" w:rsidRPr="0091602E" w:rsidRDefault="0091602E" w:rsidP="0091602E">
            <w:pPr>
              <w:spacing w:line="240" w:lineRule="auto"/>
              <w:contextualSpacing/>
              <w:jc w:val="center"/>
              <w:rPr>
                <w:rFonts w:ascii="Times New Roman" w:hAnsi="Times New Roman" w:cs="Times New Roman"/>
                <w:b/>
                <w:color w:val="000000"/>
              </w:rPr>
            </w:pPr>
            <w:r w:rsidRPr="0091602E">
              <w:rPr>
                <w:rFonts w:ascii="Times New Roman" w:hAnsi="Times New Roman" w:cs="Times New Roman"/>
                <w:b/>
                <w:color w:val="000000"/>
              </w:rPr>
              <w:t>I</w:t>
            </w:r>
            <w:r w:rsidRPr="0091602E">
              <w:rPr>
                <w:rFonts w:ascii="Times New Roman" w:hAnsi="Times New Roman" w:cs="Times New Roman"/>
                <w:b/>
                <w:color w:val="000000"/>
                <w:sz w:val="20"/>
                <w:szCs w:val="20"/>
              </w:rPr>
              <w:t>TEM</w:t>
            </w:r>
          </w:p>
        </w:tc>
        <w:tc>
          <w:tcPr>
            <w:tcW w:w="2970" w:type="dxa"/>
            <w:vAlign w:val="bottom"/>
          </w:tcPr>
          <w:p w14:paraId="214C9658" w14:textId="77777777" w:rsidR="0091602E" w:rsidRPr="0091602E" w:rsidRDefault="0091602E" w:rsidP="0091602E">
            <w:pPr>
              <w:spacing w:line="240" w:lineRule="auto"/>
              <w:contextualSpacing/>
              <w:jc w:val="center"/>
              <w:rPr>
                <w:rFonts w:ascii="Times New Roman" w:hAnsi="Times New Roman" w:cs="Times New Roman"/>
                <w:b/>
                <w:color w:val="000000"/>
                <w:sz w:val="20"/>
                <w:szCs w:val="20"/>
              </w:rPr>
            </w:pPr>
            <w:r w:rsidRPr="0091602E">
              <w:rPr>
                <w:rFonts w:ascii="Times New Roman" w:hAnsi="Times New Roman" w:cs="Times New Roman"/>
                <w:b/>
                <w:color w:val="000000"/>
                <w:sz w:val="20"/>
                <w:szCs w:val="20"/>
              </w:rPr>
              <w:t>DESCRIPTION</w:t>
            </w:r>
          </w:p>
        </w:tc>
        <w:tc>
          <w:tcPr>
            <w:tcW w:w="810" w:type="dxa"/>
            <w:vAlign w:val="bottom"/>
            <w:hideMark/>
          </w:tcPr>
          <w:p w14:paraId="1230844A"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PKG SIZE (AMP)</w:t>
            </w:r>
          </w:p>
        </w:tc>
        <w:tc>
          <w:tcPr>
            <w:tcW w:w="1080" w:type="dxa"/>
            <w:vAlign w:val="bottom"/>
            <w:hideMark/>
          </w:tcPr>
          <w:p w14:paraId="6A4FC7F2"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VA EST. ANNUAL USAGE (BX)</w:t>
            </w:r>
          </w:p>
        </w:tc>
        <w:tc>
          <w:tcPr>
            <w:tcW w:w="1080" w:type="dxa"/>
            <w:vAlign w:val="bottom"/>
            <w:hideMark/>
          </w:tcPr>
          <w:p w14:paraId="11B6908B"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DOD EST. ANNUAL USAGE (BX)</w:t>
            </w:r>
          </w:p>
        </w:tc>
        <w:tc>
          <w:tcPr>
            <w:tcW w:w="1080" w:type="dxa"/>
            <w:vAlign w:val="bottom"/>
            <w:hideMark/>
          </w:tcPr>
          <w:p w14:paraId="23D3E11D"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BOP EST. ANNUAL USAGE (BX)</w:t>
            </w:r>
          </w:p>
        </w:tc>
        <w:tc>
          <w:tcPr>
            <w:tcW w:w="1080" w:type="dxa"/>
          </w:tcPr>
          <w:p w14:paraId="126FED5B" w14:textId="77777777" w:rsidR="0091602E" w:rsidRPr="0091602E" w:rsidRDefault="0091602E" w:rsidP="0091602E">
            <w:pPr>
              <w:spacing w:line="240" w:lineRule="auto"/>
              <w:contextualSpacing/>
              <w:jc w:val="center"/>
              <w:rPr>
                <w:rFonts w:ascii="Times New Roman" w:hAnsi="Times New Roman" w:cs="Times New Roman"/>
                <w:b/>
                <w:sz w:val="20"/>
                <w:szCs w:val="20"/>
              </w:rPr>
            </w:pPr>
          </w:p>
          <w:p w14:paraId="6AF16B09"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IHS EST. ANNUAL USAGE (BX)</w:t>
            </w:r>
          </w:p>
        </w:tc>
        <w:tc>
          <w:tcPr>
            <w:tcW w:w="1440" w:type="dxa"/>
            <w:vAlign w:val="bottom"/>
            <w:hideMark/>
          </w:tcPr>
          <w:p w14:paraId="4AA43433" w14:textId="77777777" w:rsidR="0091602E" w:rsidRPr="0091602E" w:rsidRDefault="0091602E" w:rsidP="0091602E">
            <w:pPr>
              <w:spacing w:line="240" w:lineRule="auto"/>
              <w:contextualSpacing/>
              <w:jc w:val="center"/>
              <w:rPr>
                <w:rFonts w:ascii="Times New Roman" w:hAnsi="Times New Roman" w:cs="Times New Roman"/>
                <w:b/>
                <w:sz w:val="20"/>
                <w:szCs w:val="20"/>
              </w:rPr>
            </w:pPr>
            <w:r w:rsidRPr="0091602E">
              <w:rPr>
                <w:rFonts w:ascii="Times New Roman" w:hAnsi="Times New Roman" w:cs="Times New Roman"/>
                <w:b/>
                <w:sz w:val="20"/>
                <w:szCs w:val="20"/>
              </w:rPr>
              <w:t>TOTAL EST. ANNUAL USAGE (BX)</w:t>
            </w:r>
          </w:p>
        </w:tc>
      </w:tr>
      <w:tr w:rsidR="0091602E" w:rsidRPr="0091602E" w14:paraId="28027E1E" w14:textId="77777777" w:rsidTr="00AC431C">
        <w:trPr>
          <w:trHeight w:val="809"/>
        </w:trPr>
        <w:tc>
          <w:tcPr>
            <w:tcW w:w="810" w:type="dxa"/>
            <w:noWrap/>
            <w:vAlign w:val="bottom"/>
          </w:tcPr>
          <w:p w14:paraId="200FA51D"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1</w:t>
            </w:r>
          </w:p>
        </w:tc>
        <w:tc>
          <w:tcPr>
            <w:tcW w:w="2970" w:type="dxa"/>
            <w:vAlign w:val="bottom"/>
          </w:tcPr>
          <w:p w14:paraId="133E0269" w14:textId="77777777" w:rsidR="0091602E" w:rsidRPr="0091602E" w:rsidRDefault="0091602E" w:rsidP="0091602E">
            <w:pPr>
              <w:spacing w:line="240" w:lineRule="auto"/>
              <w:contextualSpacing/>
              <w:rPr>
                <w:rFonts w:ascii="Times New Roman" w:hAnsi="Times New Roman" w:cs="Times New Roman"/>
                <w:color w:val="000000"/>
              </w:rPr>
            </w:pPr>
            <w:r w:rsidRPr="0091602E">
              <w:rPr>
                <w:rFonts w:ascii="Times New Roman" w:hAnsi="Times New Roman" w:cs="Times New Roman"/>
                <w:color w:val="000000"/>
              </w:rPr>
              <w:t xml:space="preserve">ALBUTEROL SO4 3MG/IPRATROPIUM BR 0.5MG/3ML INHL,3ML      </w:t>
            </w:r>
          </w:p>
        </w:tc>
        <w:tc>
          <w:tcPr>
            <w:tcW w:w="810" w:type="dxa"/>
            <w:noWrap/>
            <w:vAlign w:val="bottom"/>
          </w:tcPr>
          <w:p w14:paraId="4CEF2473" w14:textId="77777777" w:rsidR="0091602E" w:rsidRPr="0091602E" w:rsidRDefault="0091602E" w:rsidP="0091602E">
            <w:pPr>
              <w:spacing w:line="240" w:lineRule="auto"/>
              <w:contextualSpacing/>
              <w:jc w:val="center"/>
              <w:rPr>
                <w:rFonts w:ascii="Times New Roman" w:hAnsi="Times New Roman" w:cs="Times New Roman"/>
                <w:sz w:val="20"/>
                <w:szCs w:val="20"/>
              </w:rPr>
            </w:pPr>
            <w:r w:rsidRPr="0091602E">
              <w:rPr>
                <w:rFonts w:ascii="Times New Roman" w:hAnsi="Times New Roman" w:cs="Times New Roman"/>
                <w:sz w:val="20"/>
                <w:szCs w:val="20"/>
              </w:rPr>
              <w:t>30</w:t>
            </w:r>
          </w:p>
        </w:tc>
        <w:tc>
          <w:tcPr>
            <w:tcW w:w="1080" w:type="dxa"/>
            <w:noWrap/>
            <w:vAlign w:val="bottom"/>
          </w:tcPr>
          <w:p w14:paraId="0D56335C"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405,072</w:t>
            </w:r>
          </w:p>
        </w:tc>
        <w:tc>
          <w:tcPr>
            <w:tcW w:w="1080" w:type="dxa"/>
            <w:noWrap/>
            <w:vAlign w:val="bottom"/>
          </w:tcPr>
          <w:p w14:paraId="3EFD1342"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256,773</w:t>
            </w:r>
          </w:p>
        </w:tc>
        <w:tc>
          <w:tcPr>
            <w:tcW w:w="1080" w:type="dxa"/>
            <w:noWrap/>
            <w:vAlign w:val="bottom"/>
          </w:tcPr>
          <w:p w14:paraId="0DD8A5B8"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1,849</w:t>
            </w:r>
          </w:p>
        </w:tc>
        <w:tc>
          <w:tcPr>
            <w:tcW w:w="1080" w:type="dxa"/>
            <w:vAlign w:val="bottom"/>
          </w:tcPr>
          <w:p w14:paraId="4B5A360C"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24,320</w:t>
            </w:r>
          </w:p>
        </w:tc>
        <w:tc>
          <w:tcPr>
            <w:tcW w:w="1440" w:type="dxa"/>
            <w:noWrap/>
            <w:vAlign w:val="bottom"/>
          </w:tcPr>
          <w:p w14:paraId="5ED838A8"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688,014</w:t>
            </w:r>
          </w:p>
        </w:tc>
      </w:tr>
      <w:tr w:rsidR="0091602E" w:rsidRPr="0091602E" w14:paraId="43BB3575" w14:textId="77777777" w:rsidTr="00AC431C">
        <w:trPr>
          <w:trHeight w:val="300"/>
        </w:trPr>
        <w:tc>
          <w:tcPr>
            <w:tcW w:w="810" w:type="dxa"/>
            <w:noWrap/>
            <w:vAlign w:val="bottom"/>
          </w:tcPr>
          <w:p w14:paraId="02AD0CC2"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2</w:t>
            </w:r>
          </w:p>
        </w:tc>
        <w:tc>
          <w:tcPr>
            <w:tcW w:w="2970" w:type="dxa"/>
            <w:vAlign w:val="bottom"/>
          </w:tcPr>
          <w:p w14:paraId="43CF295F" w14:textId="77777777" w:rsidR="0091602E" w:rsidRPr="0091602E" w:rsidRDefault="0091602E" w:rsidP="0091602E">
            <w:pPr>
              <w:spacing w:line="240" w:lineRule="auto"/>
              <w:contextualSpacing/>
              <w:rPr>
                <w:rFonts w:ascii="Times New Roman" w:hAnsi="Times New Roman" w:cs="Times New Roman"/>
                <w:color w:val="000000"/>
              </w:rPr>
            </w:pPr>
            <w:r w:rsidRPr="0091602E">
              <w:rPr>
                <w:rFonts w:ascii="Times New Roman" w:hAnsi="Times New Roman" w:cs="Times New Roman"/>
                <w:color w:val="000000"/>
              </w:rPr>
              <w:t xml:space="preserve">ALBUTEROL SO4 3MG/IPRATROPIUM BR 0.5MG/3ML INHL,3ML      </w:t>
            </w:r>
          </w:p>
        </w:tc>
        <w:tc>
          <w:tcPr>
            <w:tcW w:w="810" w:type="dxa"/>
            <w:noWrap/>
            <w:vAlign w:val="bottom"/>
          </w:tcPr>
          <w:p w14:paraId="7D72F282" w14:textId="77777777" w:rsidR="0091602E" w:rsidRPr="0091602E" w:rsidRDefault="0091602E" w:rsidP="0091602E">
            <w:pPr>
              <w:spacing w:line="240" w:lineRule="auto"/>
              <w:contextualSpacing/>
              <w:jc w:val="center"/>
              <w:rPr>
                <w:rFonts w:ascii="Times New Roman" w:hAnsi="Times New Roman" w:cs="Times New Roman"/>
                <w:sz w:val="20"/>
                <w:szCs w:val="20"/>
              </w:rPr>
            </w:pPr>
            <w:r w:rsidRPr="0091602E">
              <w:rPr>
                <w:rFonts w:ascii="Times New Roman" w:hAnsi="Times New Roman" w:cs="Times New Roman"/>
                <w:sz w:val="20"/>
                <w:szCs w:val="20"/>
              </w:rPr>
              <w:t>60</w:t>
            </w:r>
          </w:p>
        </w:tc>
        <w:tc>
          <w:tcPr>
            <w:tcW w:w="1080" w:type="dxa"/>
            <w:noWrap/>
            <w:vAlign w:val="bottom"/>
          </w:tcPr>
          <w:p w14:paraId="3DCE63A2"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155,886</w:t>
            </w:r>
          </w:p>
        </w:tc>
        <w:tc>
          <w:tcPr>
            <w:tcW w:w="1080" w:type="dxa"/>
            <w:noWrap/>
            <w:vAlign w:val="bottom"/>
          </w:tcPr>
          <w:p w14:paraId="31D101D0"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5,516</w:t>
            </w:r>
          </w:p>
        </w:tc>
        <w:tc>
          <w:tcPr>
            <w:tcW w:w="1080" w:type="dxa"/>
            <w:noWrap/>
            <w:vAlign w:val="bottom"/>
          </w:tcPr>
          <w:p w14:paraId="3A3F58BD"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414</w:t>
            </w:r>
          </w:p>
        </w:tc>
        <w:tc>
          <w:tcPr>
            <w:tcW w:w="1080" w:type="dxa"/>
            <w:vAlign w:val="bottom"/>
          </w:tcPr>
          <w:p w14:paraId="2B3C0BC6"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4,180</w:t>
            </w:r>
          </w:p>
        </w:tc>
        <w:tc>
          <w:tcPr>
            <w:tcW w:w="1440" w:type="dxa"/>
            <w:noWrap/>
            <w:vAlign w:val="bottom"/>
          </w:tcPr>
          <w:p w14:paraId="399C7EDA" w14:textId="77777777" w:rsidR="0091602E" w:rsidRPr="0091602E" w:rsidRDefault="0091602E" w:rsidP="0091602E">
            <w:pPr>
              <w:spacing w:line="240" w:lineRule="auto"/>
              <w:contextualSpacing/>
              <w:jc w:val="center"/>
              <w:rPr>
                <w:rFonts w:ascii="Times New Roman" w:hAnsi="Times New Roman" w:cs="Times New Roman"/>
                <w:color w:val="000000"/>
              </w:rPr>
            </w:pPr>
            <w:r w:rsidRPr="0091602E">
              <w:rPr>
                <w:rFonts w:ascii="Times New Roman" w:hAnsi="Times New Roman" w:cs="Times New Roman"/>
                <w:color w:val="000000"/>
              </w:rPr>
              <w:t>165,996</w:t>
            </w:r>
          </w:p>
        </w:tc>
      </w:tr>
    </w:tbl>
    <w:p w14:paraId="7FFE8F2F" w14:textId="77777777" w:rsidR="0091602E" w:rsidRPr="0091602E" w:rsidRDefault="0091602E" w:rsidP="0091602E">
      <w:pPr>
        <w:tabs>
          <w:tab w:val="left" w:pos="576"/>
          <w:tab w:val="left" w:pos="1296"/>
          <w:tab w:val="left" w:pos="2016"/>
          <w:tab w:val="left" w:pos="2736"/>
          <w:tab w:val="left" w:pos="3456"/>
        </w:tabs>
        <w:ind w:right="720"/>
        <w:jc w:val="center"/>
        <w:outlineLvl w:val="0"/>
        <w:rPr>
          <w:rFonts w:ascii="Times New Roman" w:eastAsia="Times New Roman" w:hAnsi="Times New Roman" w:cs="Times New Roman"/>
          <w:b/>
          <w:sz w:val="24"/>
          <w:szCs w:val="24"/>
          <w:u w:val="single"/>
        </w:rPr>
      </w:pPr>
    </w:p>
    <w:p w14:paraId="63C7FB6D" w14:textId="77777777" w:rsidR="0091602E" w:rsidRPr="0091602E" w:rsidRDefault="0091602E" w:rsidP="0091602E">
      <w:pPr>
        <w:rPr>
          <w:rFonts w:ascii="Times New Roman" w:hAnsi="Times New Roman" w:cs="Times New Roman"/>
        </w:rPr>
        <w:sectPr w:rsidR="0091602E" w:rsidRPr="0091602E">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080" w:right="1440" w:bottom="1080" w:left="1440" w:header="360" w:footer="360" w:gutter="0"/>
          <w:cols w:space="720"/>
        </w:sectPr>
      </w:pPr>
    </w:p>
    <w:p w14:paraId="0A058075" w14:textId="77777777" w:rsidR="0091602E" w:rsidRPr="0091602E" w:rsidRDefault="0091602E" w:rsidP="0091602E">
      <w:pPr>
        <w:rPr>
          <w:rFonts w:ascii="Times New Roman" w:hAnsi="Times New Roman" w:cs="Times New Roman"/>
          <w:b/>
        </w:rPr>
      </w:pPr>
      <w:r w:rsidRPr="0091602E">
        <w:rPr>
          <w:rFonts w:ascii="Times New Roman" w:hAnsi="Times New Roman" w:cs="Times New Roman"/>
          <w:b/>
        </w:rPr>
        <w:br w:type="page"/>
      </w:r>
    </w:p>
    <w:p w14:paraId="101DC5A6" w14:textId="77777777" w:rsidR="0091602E" w:rsidRPr="0091602E" w:rsidRDefault="0091602E" w:rsidP="0091602E">
      <w:pPr>
        <w:keepNext/>
        <w:keepLines/>
        <w:spacing w:before="120" w:after="120"/>
        <w:jc w:val="center"/>
        <w:outlineLvl w:val="1"/>
        <w:rPr>
          <w:rFonts w:ascii="Times New Roman" w:eastAsiaTheme="majorEastAsia" w:hAnsi="Times New Roman" w:cs="Times New Roman"/>
          <w:b/>
          <w:bCs/>
          <w:i/>
          <w:color w:val="548DD4" w:themeColor="text2" w:themeTint="99"/>
          <w:sz w:val="26"/>
          <w:szCs w:val="26"/>
        </w:rPr>
      </w:pPr>
      <w:r w:rsidRPr="0091602E">
        <w:rPr>
          <w:rFonts w:ascii="Times New Roman" w:eastAsiaTheme="majorEastAsia" w:hAnsi="Times New Roman" w:cs="Times New Roman"/>
          <w:b/>
          <w:bCs/>
          <w:color w:val="4F81BD" w:themeColor="accent1"/>
          <w:sz w:val="26"/>
          <w:szCs w:val="26"/>
        </w:rPr>
        <w:t xml:space="preserve">D.4 </w:t>
      </w:r>
      <w:r w:rsidRPr="0091602E">
        <w:rPr>
          <w:rFonts w:ascii="Times New Roman" w:eastAsiaTheme="majorEastAsia" w:hAnsi="Times New Roman" w:cs="Times New Roman"/>
          <w:b/>
          <w:bCs/>
          <w:color w:val="548DD4" w:themeColor="text2" w:themeTint="99"/>
          <w:sz w:val="26"/>
          <w:szCs w:val="26"/>
        </w:rPr>
        <w:t xml:space="preserve">ATTACHMENT </w:t>
      </w:r>
      <w:r w:rsidRPr="0091602E">
        <w:rPr>
          <w:rFonts w:ascii="Times New Roman" w:eastAsiaTheme="majorEastAsia" w:hAnsi="Times New Roman" w:cs="Times New Roman"/>
          <w:b/>
          <w:bCs/>
          <w:color w:val="4F81BD" w:themeColor="accent1"/>
          <w:sz w:val="26"/>
          <w:szCs w:val="26"/>
        </w:rPr>
        <w:t>“D”</w:t>
      </w:r>
      <w:r w:rsidRPr="0091602E">
        <w:rPr>
          <w:rFonts w:ascii="Times New Roman" w:eastAsiaTheme="majorEastAsia" w:hAnsi="Times New Roman" w:cs="Times New Roman"/>
          <w:b/>
          <w:bCs/>
          <w:i/>
          <w:color w:val="548DD4" w:themeColor="text2" w:themeTint="99"/>
          <w:sz w:val="26"/>
          <w:szCs w:val="26"/>
        </w:rPr>
        <w:t xml:space="preserve"> </w:t>
      </w:r>
    </w:p>
    <w:p w14:paraId="61342D2C" w14:textId="77777777" w:rsidR="0091602E" w:rsidRPr="0091602E" w:rsidRDefault="0091602E" w:rsidP="0091602E">
      <w:pPr>
        <w:jc w:val="center"/>
        <w:rPr>
          <w:rFonts w:ascii="Times New Roman" w:hAnsi="Times New Roman" w:cs="Times New Roman"/>
          <w:b/>
        </w:rPr>
      </w:pPr>
      <w:r w:rsidRPr="0091602E">
        <w:rPr>
          <w:rFonts w:ascii="Times New Roman" w:hAnsi="Times New Roman" w:cs="Times New Roman"/>
          <w:b/>
        </w:rPr>
        <w:t>SMALL BUSINESS SUBCONTRACTING PLAN</w:t>
      </w:r>
    </w:p>
    <w:p w14:paraId="29B5CFD8" w14:textId="77777777" w:rsidR="0091602E" w:rsidRPr="0091602E" w:rsidRDefault="0091602E" w:rsidP="0091602E">
      <w:pPr>
        <w:spacing w:after="240"/>
        <w:jc w:val="center"/>
        <w:rPr>
          <w:rFonts w:ascii="Times New Roman" w:hAnsi="Times New Roman" w:cs="Times New Roman"/>
          <w:b/>
        </w:rPr>
      </w:pPr>
      <w:r w:rsidRPr="0091602E">
        <w:rPr>
          <w:rFonts w:ascii="Times New Roman" w:hAnsi="Times New Roman" w:cs="Times New Roman"/>
          <w:b/>
        </w:rPr>
        <w:t>(Model Outline* – Template Revised 1/26/2017)</w:t>
      </w:r>
    </w:p>
    <w:p w14:paraId="3EF369A9" w14:textId="77777777" w:rsidR="0091602E" w:rsidRPr="0091602E" w:rsidRDefault="0091602E" w:rsidP="0091602E">
      <w:pPr>
        <w:rPr>
          <w:rFonts w:ascii="Times New Roman" w:hAnsi="Times New Roman" w:cs="Times New Roman"/>
          <w:sz w:val="20"/>
          <w:szCs w:val="20"/>
          <w:u w:val="single"/>
        </w:rPr>
      </w:pPr>
      <w:r w:rsidRPr="0091602E">
        <w:rPr>
          <w:rFonts w:ascii="Times New Roman" w:hAnsi="Times New Roman" w:cs="Times New Roman"/>
          <w:b/>
        </w:rPr>
        <w:t xml:space="preserve">SUBCONTRACTING PLAN PERIOD: </w:t>
      </w:r>
      <w:r w:rsidRPr="0091602E">
        <w:rPr>
          <w:rFonts w:ascii="Times New Roman" w:hAnsi="Times New Roman" w:cs="Times New Roman"/>
          <w:sz w:val="20"/>
          <w:szCs w:val="20"/>
          <w:u w:val="single"/>
        </w:rPr>
        <w:fldChar w:fldCharType="begin">
          <w:ffData>
            <w:name w:val="Text2"/>
            <w:enabled/>
            <w:calcOnExit w:val="0"/>
            <w:statusText w:type="text" w:val="Enter plan start and end date (effective period)"/>
            <w:textInput/>
          </w:ffData>
        </w:fldChar>
      </w:r>
      <w:bookmarkStart w:id="36" w:name="Text2"/>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bookmarkEnd w:id="36"/>
    </w:p>
    <w:p w14:paraId="1B294A38" w14:textId="77777777" w:rsidR="0091602E" w:rsidRPr="0091602E" w:rsidRDefault="0091602E" w:rsidP="0091602E">
      <w:pPr>
        <w:spacing w:after="60"/>
        <w:rPr>
          <w:rFonts w:ascii="Times New Roman" w:hAnsi="Times New Roman" w:cs="Times New Roman"/>
          <w:sz w:val="20"/>
        </w:rPr>
      </w:pPr>
      <w:r w:rsidRPr="0091602E">
        <w:rPr>
          <w:rFonts w:ascii="Times New Roman" w:hAnsi="Times New Roman" w:cs="Times New Roman"/>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91602E">
        <w:rPr>
          <w:rFonts w:ascii="Times New Roman" w:hAnsi="Times New Roman" w:cs="Times New Roman"/>
          <w:b/>
          <w:sz w:val="20"/>
        </w:rPr>
        <w:t xml:space="preserve">you will be required to submit a new subcontracting plan for approval </w:t>
      </w:r>
      <w:r w:rsidRPr="0091602E">
        <w:rPr>
          <w:rFonts w:ascii="Times New Roman" w:hAnsi="Times New Roman" w:cs="Times New Roman"/>
          <w:b/>
          <w:sz w:val="20"/>
          <w:u w:val="single"/>
        </w:rPr>
        <w:t>thirty (30) days prior to expiration</w:t>
      </w:r>
      <w:r w:rsidRPr="0091602E">
        <w:rPr>
          <w:rFonts w:ascii="Times New Roman" w:hAnsi="Times New Roman" w:cs="Times New Roman"/>
          <w:b/>
          <w:sz w:val="20"/>
        </w:rPr>
        <w:t xml:space="preserve"> of the existing subcontracting plan</w:t>
      </w:r>
      <w:r w:rsidRPr="0091602E">
        <w:rPr>
          <w:rFonts w:ascii="Times New Roman" w:hAnsi="Times New Roman" w:cs="Times New Roman"/>
          <w:sz w:val="20"/>
        </w:rPr>
        <w:t>.  In the event an acceptable plan cannot be negotiated prior to expiration of the existing subcontracting plan, your contract(s) may be terminated.</w:t>
      </w:r>
    </w:p>
    <w:p w14:paraId="1A11074F" w14:textId="77777777" w:rsidR="0091602E" w:rsidRPr="0091602E" w:rsidRDefault="0091602E" w:rsidP="0091602E">
      <w:pPr>
        <w:spacing w:after="120"/>
        <w:rPr>
          <w:rFonts w:ascii="Times New Roman" w:hAnsi="Times New Roman" w:cs="Times New Roman"/>
          <w:sz w:val="20"/>
          <w:szCs w:val="20"/>
          <w:u w:val="single"/>
        </w:rPr>
      </w:pPr>
      <w:r w:rsidRPr="0091602E">
        <w:rPr>
          <w:rFonts w:ascii="Times New Roman" w:hAnsi="Times New Roman" w:cs="Times New Roman"/>
          <w:b/>
          <w:sz w:val="20"/>
          <w:szCs w:val="20"/>
        </w:rPr>
        <w:t>DATE SUBMITTED:</w:t>
      </w:r>
      <w:r w:rsidRPr="0091602E">
        <w:rPr>
          <w:rFonts w:ascii="Times New Roman" w:hAnsi="Times New Roman" w:cs="Times New Roman"/>
          <w:sz w:val="20"/>
          <w:szCs w:val="20"/>
        </w:rPr>
        <w:t xml:space="preserve">  </w:t>
      </w:r>
      <w:r w:rsidRPr="0091602E">
        <w:rPr>
          <w:rFonts w:ascii="Times New Roman" w:hAnsi="Times New Roman" w:cs="Times New Roman"/>
          <w:sz w:val="20"/>
          <w:szCs w:val="20"/>
          <w:u w:val="single"/>
        </w:rPr>
        <w:fldChar w:fldCharType="begin">
          <w:ffData>
            <w:name w:val="Text2"/>
            <w:enabled/>
            <w:calcOnExit w:val="0"/>
            <w:statusText w:type="text" w:val="Enter date submitted."/>
            <w:textInput/>
          </w:ffData>
        </w:fldChar>
      </w:r>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p>
    <w:p w14:paraId="1A5227AF" w14:textId="77777777" w:rsidR="0091602E" w:rsidRPr="0091602E" w:rsidRDefault="0091602E" w:rsidP="0091602E">
      <w:pPr>
        <w:spacing w:after="120"/>
        <w:rPr>
          <w:rFonts w:ascii="Times New Roman" w:hAnsi="Times New Roman" w:cs="Times New Roman"/>
          <w:sz w:val="20"/>
          <w:szCs w:val="20"/>
          <w:u w:val="single"/>
        </w:rPr>
      </w:pPr>
      <w:r w:rsidRPr="0091602E">
        <w:rPr>
          <w:rFonts w:ascii="Times New Roman" w:hAnsi="Times New Roman" w:cs="Times New Roman"/>
          <w:b/>
          <w:sz w:val="20"/>
          <w:szCs w:val="20"/>
        </w:rPr>
        <w:t>NAME OF PLANHOLDER:</w:t>
      </w:r>
      <w:r w:rsidRPr="0091602E">
        <w:rPr>
          <w:rFonts w:ascii="Times New Roman" w:hAnsi="Times New Roman" w:cs="Times New Roman"/>
          <w:sz w:val="20"/>
          <w:szCs w:val="20"/>
        </w:rPr>
        <w:t xml:space="preserve">  </w:t>
      </w:r>
      <w:r w:rsidRPr="0091602E">
        <w:rPr>
          <w:rFonts w:ascii="Times New Roman" w:hAnsi="Times New Roman" w:cs="Times New Roman"/>
          <w:sz w:val="20"/>
          <w:szCs w:val="20"/>
          <w:u w:val="single"/>
        </w:rPr>
        <w:fldChar w:fldCharType="begin">
          <w:ffData>
            <w:name w:val="Text3"/>
            <w:enabled/>
            <w:calcOnExit w:val="0"/>
            <w:statusText w:type="text" w:val="Enter NAME OF PLANHOLDER"/>
            <w:textInput/>
          </w:ffData>
        </w:fldChar>
      </w:r>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p>
    <w:p w14:paraId="5CC93113" w14:textId="77777777" w:rsidR="0091602E" w:rsidRPr="0091602E" w:rsidRDefault="0091602E" w:rsidP="0091602E">
      <w:pPr>
        <w:spacing w:after="120"/>
        <w:rPr>
          <w:rFonts w:ascii="Times New Roman" w:hAnsi="Times New Roman" w:cs="Times New Roman"/>
          <w:sz w:val="20"/>
          <w:szCs w:val="20"/>
          <w:u w:val="single"/>
        </w:rPr>
      </w:pPr>
      <w:r w:rsidRPr="0091602E">
        <w:rPr>
          <w:rFonts w:ascii="Times New Roman" w:hAnsi="Times New Roman" w:cs="Times New Roman"/>
          <w:b/>
          <w:sz w:val="20"/>
          <w:szCs w:val="20"/>
        </w:rPr>
        <w:t>SUBSIDIARIES INCLUDED:</w:t>
      </w:r>
      <w:r w:rsidRPr="0091602E">
        <w:rPr>
          <w:rFonts w:ascii="Times New Roman" w:hAnsi="Times New Roman" w:cs="Times New Roman"/>
          <w:sz w:val="20"/>
          <w:szCs w:val="20"/>
        </w:rPr>
        <w:t xml:space="preserve">  </w:t>
      </w:r>
      <w:r w:rsidRPr="0091602E">
        <w:rPr>
          <w:rFonts w:ascii="Times New Roman" w:hAnsi="Times New Roman" w:cs="Times New Roman"/>
          <w:sz w:val="20"/>
          <w:szCs w:val="20"/>
          <w:u w:val="single"/>
        </w:rPr>
        <w:fldChar w:fldCharType="begin">
          <w:ffData>
            <w:name w:val="Text4"/>
            <w:enabled/>
            <w:calcOnExit w:val="0"/>
            <w:statusText w:type="text" w:val="Enter SUBSIDIARIES INCLUDED"/>
            <w:textInput/>
          </w:ffData>
        </w:fldChar>
      </w:r>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p>
    <w:p w14:paraId="2D6C9133" w14:textId="77777777" w:rsidR="0091602E" w:rsidRPr="0091602E" w:rsidRDefault="0091602E" w:rsidP="0091602E">
      <w:pPr>
        <w:tabs>
          <w:tab w:val="left" w:pos="1260"/>
        </w:tabs>
        <w:spacing w:after="120"/>
        <w:rPr>
          <w:rFonts w:ascii="Times New Roman" w:hAnsi="Times New Roman" w:cs="Times New Roman"/>
          <w:sz w:val="20"/>
          <w:szCs w:val="20"/>
          <w:u w:val="single"/>
        </w:rPr>
      </w:pPr>
      <w:r w:rsidRPr="0091602E">
        <w:rPr>
          <w:rFonts w:ascii="Times New Roman" w:hAnsi="Times New Roman" w:cs="Times New Roman"/>
          <w:b/>
          <w:sz w:val="20"/>
          <w:szCs w:val="20"/>
        </w:rPr>
        <w:t xml:space="preserve">ADDRESS: </w:t>
      </w:r>
      <w:r w:rsidRPr="0091602E">
        <w:rPr>
          <w:rFonts w:ascii="Times New Roman" w:hAnsi="Times New Roman" w:cs="Times New Roman"/>
          <w:sz w:val="20"/>
          <w:szCs w:val="20"/>
        </w:rPr>
        <w:t xml:space="preserve">  </w:t>
      </w:r>
      <w:r w:rsidRPr="0091602E">
        <w:rPr>
          <w:rFonts w:ascii="Times New Roman" w:hAnsi="Times New Roman" w:cs="Times New Roman"/>
          <w:sz w:val="20"/>
          <w:szCs w:val="20"/>
          <w:u w:val="single"/>
        </w:rPr>
        <w:fldChar w:fldCharType="begin">
          <w:ffData>
            <w:name w:val="Text5"/>
            <w:enabled/>
            <w:calcOnExit w:val="0"/>
            <w:statusText w:type="text" w:val="Enter company address."/>
            <w:textInput/>
          </w:ffData>
        </w:fldChar>
      </w:r>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p>
    <w:p w14:paraId="390B2F90" w14:textId="77777777" w:rsidR="0091602E" w:rsidRPr="0091602E" w:rsidRDefault="0091602E" w:rsidP="0091602E">
      <w:pPr>
        <w:spacing w:after="120"/>
        <w:rPr>
          <w:rFonts w:ascii="Times New Roman" w:hAnsi="Times New Roman" w:cs="Times New Roman"/>
          <w:sz w:val="20"/>
          <w:szCs w:val="20"/>
        </w:rPr>
      </w:pPr>
      <w:r w:rsidRPr="0091602E">
        <w:rPr>
          <w:rFonts w:ascii="Times New Roman" w:hAnsi="Times New Roman" w:cs="Times New Roman"/>
          <w:b/>
          <w:sz w:val="20"/>
          <w:szCs w:val="20"/>
        </w:rPr>
        <w:t>ITEM/SERVICE TYPE</w:t>
      </w:r>
      <w:r w:rsidRPr="0091602E">
        <w:rPr>
          <w:rFonts w:ascii="Times New Roman" w:hAnsi="Times New Roman" w:cs="Times New Roman"/>
          <w:sz w:val="20"/>
          <w:szCs w:val="20"/>
        </w:rPr>
        <w:t xml:space="preserve">:  </w:t>
      </w:r>
      <w:r w:rsidRPr="0091602E">
        <w:rPr>
          <w:rFonts w:ascii="Times New Roman" w:hAnsi="Times New Roman" w:cs="Times New Roman"/>
          <w:sz w:val="20"/>
          <w:szCs w:val="20"/>
          <w:u w:val="single"/>
        </w:rPr>
        <w:fldChar w:fldCharType="begin">
          <w:ffData>
            <w:name w:val="Text6"/>
            <w:enabled/>
            <w:calcOnExit w:val="0"/>
            <w:statusText w:type="text" w:val="Enter company's type of item or service"/>
            <w:textInput/>
          </w:ffData>
        </w:fldChar>
      </w:r>
      <w:r w:rsidRPr="0091602E">
        <w:rPr>
          <w:rFonts w:ascii="Times New Roman" w:hAnsi="Times New Roman" w:cs="Times New Roman"/>
          <w:sz w:val="20"/>
          <w:szCs w:val="20"/>
          <w:u w:val="single"/>
        </w:rPr>
        <w:instrText xml:space="preserve"> FORMTEXT </w:instrText>
      </w:r>
      <w:r w:rsidRPr="0091602E">
        <w:rPr>
          <w:rFonts w:ascii="Times New Roman" w:hAnsi="Times New Roman" w:cs="Times New Roman"/>
          <w:sz w:val="20"/>
          <w:szCs w:val="20"/>
          <w:u w:val="single"/>
        </w:rPr>
      </w:r>
      <w:r w:rsidRPr="0091602E">
        <w:rPr>
          <w:rFonts w:ascii="Times New Roman" w:hAnsi="Times New Roman" w:cs="Times New Roman"/>
          <w:sz w:val="20"/>
          <w:szCs w:val="20"/>
          <w:u w:val="single"/>
        </w:rPr>
        <w:fldChar w:fldCharType="separate"/>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noProof/>
          <w:sz w:val="20"/>
          <w:szCs w:val="20"/>
          <w:u w:val="single"/>
        </w:rPr>
        <w:t> </w:t>
      </w:r>
      <w:r w:rsidRPr="0091602E">
        <w:rPr>
          <w:rFonts w:ascii="Times New Roman" w:hAnsi="Times New Roman" w:cs="Times New Roman"/>
          <w:sz w:val="20"/>
          <w:szCs w:val="20"/>
          <w:u w:val="single"/>
        </w:rPr>
        <w:fldChar w:fldCharType="end"/>
      </w:r>
      <w:r w:rsidRPr="0091602E">
        <w:rPr>
          <w:rFonts w:ascii="Times New Roman" w:hAnsi="Times New Roman" w:cs="Times New Roman"/>
          <w:sz w:val="20"/>
          <w:szCs w:val="20"/>
        </w:rPr>
        <w:t xml:space="preserve"> </w:t>
      </w:r>
    </w:p>
    <w:p w14:paraId="7D2C7F93" w14:textId="77777777" w:rsidR="0091602E" w:rsidRPr="0091602E" w:rsidRDefault="0091602E" w:rsidP="0091602E">
      <w:pPr>
        <w:numPr>
          <w:ilvl w:val="0"/>
          <w:numId w:val="7"/>
        </w:numPr>
        <w:ind w:left="274" w:hanging="274"/>
        <w:rPr>
          <w:rFonts w:ascii="Times New Roman" w:hAnsi="Times New Roman" w:cs="Times New Roman"/>
        </w:rPr>
      </w:pPr>
      <w:r w:rsidRPr="0091602E">
        <w:rPr>
          <w:rFonts w:ascii="Times New Roman" w:hAnsi="Times New Roman" w:cs="Times New Roman"/>
          <w:b/>
          <w:u w:val="single"/>
        </w:rPr>
        <w:t>TYPE OF PLAN</w:t>
      </w:r>
    </w:p>
    <w:p w14:paraId="2F27298F" w14:textId="77777777" w:rsidR="0091602E" w:rsidRPr="0091602E" w:rsidRDefault="0091602E" w:rsidP="0091602E">
      <w:pPr>
        <w:spacing w:after="80"/>
        <w:ind w:left="270"/>
        <w:rPr>
          <w:rFonts w:ascii="Times New Roman" w:hAnsi="Times New Roman" w:cs="Times New Roman"/>
          <w:sz w:val="20"/>
          <w:szCs w:val="20"/>
        </w:rPr>
      </w:pPr>
      <w:r w:rsidRPr="0091602E">
        <w:rPr>
          <w:rFonts w:ascii="Times New Roman" w:hAnsi="Times New Roman" w:cs="Times New Roman"/>
        </w:rPr>
        <w:t xml:space="preserve">Select </w:t>
      </w:r>
      <w:r w:rsidRPr="0091602E">
        <w:rPr>
          <w:rFonts w:ascii="Times New Roman" w:hAnsi="Times New Roman" w:cs="Times New Roman"/>
          <w:u w:val="single"/>
        </w:rPr>
        <w:t>only one</w:t>
      </w:r>
      <w:r w:rsidRPr="0091602E">
        <w:rPr>
          <w:rFonts w:ascii="Times New Roman" w:hAnsi="Times New Roman" w:cs="Times New Roman"/>
        </w:rPr>
        <w:t xml:space="preserve"> of the following (a, b, or c), listing </w:t>
      </w:r>
      <w:r w:rsidRPr="0091602E">
        <w:rPr>
          <w:rFonts w:ascii="Times New Roman" w:hAnsi="Times New Roman" w:cs="Times New Roman"/>
          <w:sz w:val="20"/>
          <w:szCs w:val="20"/>
        </w:rPr>
        <w:t xml:space="preserve">the total estimated dollar value of all planned subcontracting (to all types of business concerns, both </w:t>
      </w:r>
      <w:r w:rsidRPr="0091602E">
        <w:rPr>
          <w:rFonts w:ascii="Times New Roman" w:hAnsi="Times New Roman" w:cs="Times New Roman"/>
          <w:b/>
          <w:sz w:val="20"/>
          <w:szCs w:val="20"/>
        </w:rPr>
        <w:t>large and small</w:t>
      </w:r>
      <w:r w:rsidRPr="0091602E">
        <w:rPr>
          <w:rFonts w:ascii="Times New Roman" w:hAnsi="Times New Roman" w:cs="Times New Roman"/>
          <w:sz w:val="20"/>
          <w:szCs w:val="20"/>
        </w:rPr>
        <w:t xml:space="preserve">).  Per 13 CFR 125.3(a)(1)(iii), </w:t>
      </w:r>
      <w:r w:rsidRPr="0091602E">
        <w:rPr>
          <w:rFonts w:ascii="Times New Roman" w:hAnsi="Times New Roman" w:cs="Times New Roman"/>
          <w:b/>
          <w:sz w:val="20"/>
          <w:szCs w:val="20"/>
          <w:u w:val="single"/>
        </w:rPr>
        <w:t>the following categories should not be included in the total subcontracting spend base in #1, the proposed goals in #2, nor in the categories of spend listed in #3:</w:t>
      </w:r>
      <w:r w:rsidRPr="0091602E">
        <w:rPr>
          <w:rFonts w:ascii="Times New Roman" w:hAnsi="Times New Roman" w:cs="Times New Roman"/>
          <w:sz w:val="20"/>
          <w:szCs w:val="20"/>
        </w:rPr>
        <w:t xml:space="preserve">  internally generated costs such as salaries and wages; employee insurance; other employee benefits; payments for petty cash; depreciation; interest; income taxes; property taxes; lease payments; bank fees; fines, claims, and dues; Original Equipment Manufacturer relationships during warranty periods (negotiated up front with product); utilities such as electricity, water, sewer, and other services purchased from a municipality or solely authorized by the municipality to provide those services in a particular geographical region; and philanthropic contributions. Utility companies may be eligible for additional exclusions unique to their industry, which may be approved by the contracting officer on a case-by-case basis. </w:t>
      </w:r>
    </w:p>
    <w:p w14:paraId="0C720FDF" w14:textId="77777777" w:rsidR="0091602E" w:rsidRPr="0091602E" w:rsidRDefault="0091602E" w:rsidP="0091602E">
      <w:pPr>
        <w:numPr>
          <w:ilvl w:val="0"/>
          <w:numId w:val="8"/>
        </w:numPr>
        <w:ind w:left="720"/>
        <w:rPr>
          <w:rFonts w:ascii="Times New Roman" w:hAnsi="Times New Roman" w:cs="Times New Roman"/>
        </w:rPr>
      </w:pPr>
      <w:r w:rsidRPr="0091602E">
        <w:rPr>
          <w:rFonts w:ascii="Times New Roman" w:hAnsi="Times New Roman" w:cs="Times New Roman"/>
          <w:b/>
          <w:u w:val="single"/>
        </w:rPr>
        <w:t>Individual Plan</w:t>
      </w:r>
      <w:r w:rsidRPr="0091602E">
        <w:rPr>
          <w:rFonts w:ascii="Times New Roman" w:hAnsi="Times New Roman" w:cs="Times New Roman"/>
          <w:b/>
        </w:rPr>
        <w:t xml:space="preserve"> </w:t>
      </w:r>
      <w:r w:rsidRPr="0091602E">
        <w:rPr>
          <w:rFonts w:ascii="Times New Roman" w:hAnsi="Times New Roman" w:cs="Times New Roman"/>
        </w:rPr>
        <w:t>(This Contract Only)</w:t>
      </w:r>
      <w:r w:rsidRPr="0091602E">
        <w:rPr>
          <w:rFonts w:ascii="Times New Roman" w:hAnsi="Times New Roman" w:cs="Times New Roman"/>
        </w:rPr>
        <w:tab/>
        <w:t xml:space="preserve">Contract #/Solicitation #  </w:t>
      </w:r>
      <w:r w:rsidRPr="0091602E">
        <w:rPr>
          <w:rFonts w:ascii="Times New Roman" w:hAnsi="Times New Roman" w:cs="Times New Roman"/>
          <w:u w:val="single"/>
        </w:rPr>
        <w:fldChar w:fldCharType="begin">
          <w:ffData>
            <w:name w:val="Text8"/>
            <w:enabled/>
            <w:calcOnExit w:val="0"/>
            <w:statusText w:type="text" w:val="Enter contract # or solicitation # for individual plan type."/>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0ED784FA" w14:textId="77777777" w:rsidR="0091602E" w:rsidRPr="0091602E" w:rsidRDefault="0091602E" w:rsidP="0091602E">
      <w:pPr>
        <w:ind w:left="720"/>
        <w:rPr>
          <w:rFonts w:ascii="Times New Roman" w:hAnsi="Times New Roman" w:cs="Times New Roman"/>
        </w:rPr>
      </w:pPr>
      <w:r w:rsidRPr="0091602E">
        <w:rPr>
          <w:rFonts w:ascii="Times New Roman" w:hAnsi="Times New Roman" w:cs="Times New Roman"/>
        </w:rPr>
        <w:t xml:space="preserve">Total value of projected subcontracts (both </w:t>
      </w:r>
      <w:r w:rsidRPr="0091602E">
        <w:rPr>
          <w:rFonts w:ascii="Times New Roman" w:hAnsi="Times New Roman" w:cs="Times New Roman"/>
          <w:b/>
        </w:rPr>
        <w:t xml:space="preserve">large and small </w:t>
      </w:r>
      <w:r w:rsidRPr="0091602E">
        <w:rPr>
          <w:rFonts w:ascii="Times New Roman" w:hAnsi="Times New Roman" w:cs="Times New Roman"/>
        </w:rPr>
        <w:t>businesses</w:t>
      </w:r>
      <w:r w:rsidRPr="0091602E">
        <w:rPr>
          <w:rFonts w:ascii="Times New Roman" w:hAnsi="Times New Roman" w:cs="Times New Roman"/>
          <w:b/>
        </w:rPr>
        <w:t>)</w:t>
      </w:r>
      <w:r w:rsidRPr="0091602E">
        <w:rPr>
          <w:rFonts w:ascii="Times New Roman" w:hAnsi="Times New Roman" w:cs="Times New Roman"/>
        </w:rPr>
        <w:t xml:space="preserve">  </w:t>
      </w:r>
    </w:p>
    <w:p w14:paraId="7D152FAD" w14:textId="77777777" w:rsidR="0091602E" w:rsidRPr="0091602E" w:rsidRDefault="0091602E" w:rsidP="0091602E">
      <w:pPr>
        <w:ind w:left="720"/>
        <w:rPr>
          <w:rFonts w:ascii="Times New Roman" w:hAnsi="Times New Roman" w:cs="Times New Roman"/>
        </w:rPr>
      </w:pPr>
      <w:r w:rsidRPr="0091602E">
        <w:rPr>
          <w:rFonts w:ascii="Times New Roman" w:hAnsi="Times New Roman" w:cs="Times New Roman"/>
        </w:rPr>
        <w:t xml:space="preserve">Base Period  $ </w:t>
      </w:r>
      <w:r w:rsidRPr="0091602E">
        <w:rPr>
          <w:rFonts w:ascii="Times New Roman" w:hAnsi="Times New Roman" w:cs="Times New Roman"/>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5-Year Option  $ </w:t>
      </w:r>
      <w:r w:rsidRPr="0091602E">
        <w:rPr>
          <w:rFonts w:ascii="Times New Roman" w:hAnsi="Times New Roman" w:cs="Times New Roman"/>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30D2FD47" w14:textId="77777777" w:rsidR="0091602E" w:rsidRPr="0091602E" w:rsidRDefault="0091602E" w:rsidP="0091602E">
      <w:pPr>
        <w:ind w:left="720"/>
        <w:rPr>
          <w:rFonts w:ascii="Times New Roman" w:hAnsi="Times New Roman" w:cs="Times New Roman"/>
          <w:u w:val="single"/>
        </w:rPr>
      </w:pPr>
      <w:r w:rsidRPr="0091602E">
        <w:rPr>
          <w:rFonts w:ascii="Times New Roman" w:hAnsi="Times New Roman" w:cs="Times New Roman"/>
        </w:rPr>
        <w:t xml:space="preserve">Total Contract Value (including options) $ </w:t>
      </w:r>
      <w:r w:rsidRPr="0091602E">
        <w:rPr>
          <w:rFonts w:ascii="Times New Roman" w:hAnsi="Times New Roman" w:cs="Times New Roman"/>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294B692E" w14:textId="77777777" w:rsidR="0091602E" w:rsidRPr="0091602E" w:rsidRDefault="0091602E" w:rsidP="0091602E">
      <w:pPr>
        <w:spacing w:after="80"/>
        <w:ind w:left="720"/>
        <w:rPr>
          <w:rFonts w:ascii="Times New Roman" w:hAnsi="Times New Roman" w:cs="Times New Roman"/>
        </w:rPr>
      </w:pPr>
      <w:r w:rsidRPr="0091602E">
        <w:rPr>
          <w:rFonts w:ascii="Times New Roman" w:hAnsi="Times New Roman" w:cs="Times New Roman"/>
        </w:rPr>
        <w:t xml:space="preserve">*Separate goals </w:t>
      </w:r>
      <w:r w:rsidRPr="0091602E">
        <w:rPr>
          <w:rFonts w:ascii="Times New Roman" w:hAnsi="Times New Roman" w:cs="Times New Roman"/>
          <w:b/>
        </w:rPr>
        <w:t>must</w:t>
      </w:r>
      <w:r w:rsidRPr="0091602E">
        <w:rPr>
          <w:rFonts w:ascii="Times New Roman" w:hAnsi="Times New Roman" w:cs="Times New Roman"/>
        </w:rPr>
        <w:t xml:space="preserve"> be included for each option period (see #2 and chart on last page)</w:t>
      </w:r>
    </w:p>
    <w:p w14:paraId="4D0EE220" w14:textId="77777777" w:rsidR="0091602E" w:rsidRPr="0091602E" w:rsidRDefault="0091602E" w:rsidP="0091602E">
      <w:pPr>
        <w:numPr>
          <w:ilvl w:val="0"/>
          <w:numId w:val="8"/>
        </w:numPr>
        <w:ind w:left="720"/>
        <w:rPr>
          <w:rFonts w:ascii="Times New Roman" w:hAnsi="Times New Roman" w:cs="Times New Roman"/>
          <w:b/>
        </w:rPr>
      </w:pPr>
      <w:r w:rsidRPr="0091602E">
        <w:rPr>
          <w:rFonts w:ascii="Times New Roman" w:hAnsi="Times New Roman" w:cs="Times New Roman"/>
          <w:b/>
          <w:u w:val="single"/>
        </w:rPr>
        <w:t>Commercial Division-wide Plan</w:t>
      </w:r>
      <w:r w:rsidRPr="0091602E">
        <w:rPr>
          <w:rFonts w:ascii="Times New Roman" w:hAnsi="Times New Roman" w:cs="Times New Roman"/>
          <w:b/>
        </w:rPr>
        <w:tab/>
      </w:r>
    </w:p>
    <w:p w14:paraId="4F05CC5A" w14:textId="77777777" w:rsidR="0091602E" w:rsidRPr="0091602E" w:rsidRDefault="0091602E" w:rsidP="0091602E">
      <w:pPr>
        <w:ind w:left="720" w:hanging="1080"/>
        <w:rPr>
          <w:rFonts w:ascii="Times New Roman" w:hAnsi="Times New Roman" w:cs="Times New Roman"/>
        </w:rPr>
      </w:pPr>
      <w:r w:rsidRPr="0091602E">
        <w:rPr>
          <w:rFonts w:ascii="Times New Roman" w:hAnsi="Times New Roman" w:cs="Times New Roman"/>
        </w:rPr>
        <w:tab/>
        <w:t xml:space="preserve">Total value of projected subcontracts (both </w:t>
      </w:r>
      <w:r w:rsidRPr="0091602E">
        <w:rPr>
          <w:rFonts w:ascii="Times New Roman" w:hAnsi="Times New Roman" w:cs="Times New Roman"/>
          <w:b/>
        </w:rPr>
        <w:t xml:space="preserve">large and small </w:t>
      </w:r>
      <w:r w:rsidRPr="0091602E">
        <w:rPr>
          <w:rFonts w:ascii="Times New Roman" w:hAnsi="Times New Roman" w:cs="Times New Roman"/>
        </w:rPr>
        <w:t>businesses</w:t>
      </w:r>
      <w:r w:rsidRPr="0091602E">
        <w:rPr>
          <w:rFonts w:ascii="Times New Roman" w:hAnsi="Times New Roman" w:cs="Times New Roman"/>
          <w:b/>
        </w:rPr>
        <w:t>)</w:t>
      </w:r>
      <w:r w:rsidRPr="0091602E">
        <w:rPr>
          <w:rFonts w:ascii="Times New Roman" w:hAnsi="Times New Roman" w:cs="Times New Roman"/>
          <w:b/>
        </w:rPr>
        <w:tab/>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Enter Total value of projected subcontracts (both large and small businesses)  for 12 month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2C7D73A9" w14:textId="77777777" w:rsidR="0091602E" w:rsidRPr="0091602E" w:rsidRDefault="0091602E" w:rsidP="0091602E">
      <w:pPr>
        <w:tabs>
          <w:tab w:val="left" w:pos="3510"/>
          <w:tab w:val="left" w:pos="4320"/>
        </w:tabs>
        <w:spacing w:after="80"/>
        <w:ind w:firstLine="720"/>
        <w:rPr>
          <w:rFonts w:ascii="Times New Roman" w:hAnsi="Times New Roman" w:cs="Times New Roman"/>
        </w:rPr>
      </w:pPr>
      <w:r w:rsidRPr="0091602E">
        <w:rPr>
          <w:rFonts w:ascii="Times New Roman" w:hAnsi="Times New Roman" w:cs="Times New Roman"/>
        </w:rPr>
        <w:t xml:space="preserve">Total projected sales  $ </w:t>
      </w:r>
      <w:r w:rsidRPr="0091602E">
        <w:rPr>
          <w:rFonts w:ascii="Times New Roman" w:hAnsi="Times New Roman" w:cs="Times New Roman"/>
          <w:u w:val="single"/>
        </w:rPr>
        <w:fldChar w:fldCharType="begin">
          <w:ffData>
            <w:name w:val=""/>
            <w:enabled/>
            <w:calcOnExit w:val="0"/>
            <w:statusText w:type="text" w:val="Enter Total projected sales for a 12-month period."/>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r w:rsidRPr="0091602E">
        <w:rPr>
          <w:rFonts w:ascii="Times New Roman" w:hAnsi="Times New Roman" w:cs="Times New Roman"/>
        </w:rPr>
        <w:tab/>
        <w:t xml:space="preserve">(Subcontracts Represent </w:t>
      </w:r>
      <w:r w:rsidRPr="0091602E">
        <w:rPr>
          <w:rFonts w:ascii="Times New Roman" w:hAnsi="Times New Roman" w:cs="Times New Roman"/>
          <w:u w:val="single"/>
        </w:rPr>
        <w:fldChar w:fldCharType="begin">
          <w:ffData>
            <w:name w:val=""/>
            <w:enabled/>
            <w:calcOnExit w:val="0"/>
            <w:statusText w:type="text" w:val="Enter Sales vs. subcontacts percentage"/>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of Total Annual Sales)</w:t>
      </w:r>
    </w:p>
    <w:p w14:paraId="63CAE180" w14:textId="77777777" w:rsidR="0091602E" w:rsidRPr="0091602E" w:rsidRDefault="0091602E" w:rsidP="0091602E">
      <w:pPr>
        <w:numPr>
          <w:ilvl w:val="0"/>
          <w:numId w:val="8"/>
        </w:numPr>
        <w:ind w:left="720"/>
        <w:rPr>
          <w:rFonts w:ascii="Times New Roman" w:hAnsi="Times New Roman" w:cs="Times New Roman"/>
          <w:b/>
        </w:rPr>
      </w:pPr>
      <w:r w:rsidRPr="0091602E">
        <w:rPr>
          <w:rFonts w:ascii="Times New Roman" w:hAnsi="Times New Roman" w:cs="Times New Roman"/>
          <w:b/>
          <w:u w:val="single"/>
        </w:rPr>
        <w:t>Commercial Company-wide Plan</w:t>
      </w:r>
      <w:r w:rsidRPr="0091602E">
        <w:rPr>
          <w:rFonts w:ascii="Times New Roman" w:hAnsi="Times New Roman" w:cs="Times New Roman"/>
          <w:b/>
        </w:rPr>
        <w:t xml:space="preserve"> </w:t>
      </w:r>
    </w:p>
    <w:p w14:paraId="7939D3CC" w14:textId="77777777" w:rsidR="0091602E" w:rsidRPr="0091602E" w:rsidRDefault="0091602E" w:rsidP="0091602E">
      <w:pPr>
        <w:ind w:left="720" w:hanging="1080"/>
        <w:rPr>
          <w:rFonts w:ascii="Times New Roman" w:hAnsi="Times New Roman" w:cs="Times New Roman"/>
        </w:rPr>
      </w:pPr>
      <w:r w:rsidRPr="0091602E">
        <w:rPr>
          <w:rFonts w:ascii="Times New Roman" w:hAnsi="Times New Roman" w:cs="Times New Roman"/>
        </w:rPr>
        <w:tab/>
        <w:t xml:space="preserve">Total value of projected subcontracts (both </w:t>
      </w:r>
      <w:r w:rsidRPr="0091602E">
        <w:rPr>
          <w:rFonts w:ascii="Times New Roman" w:hAnsi="Times New Roman" w:cs="Times New Roman"/>
          <w:b/>
        </w:rPr>
        <w:t xml:space="preserve">large and small </w:t>
      </w:r>
      <w:r w:rsidRPr="0091602E">
        <w:rPr>
          <w:rFonts w:ascii="Times New Roman" w:hAnsi="Times New Roman" w:cs="Times New Roman"/>
        </w:rPr>
        <w:t>businesses</w:t>
      </w:r>
      <w:r w:rsidRPr="0091602E">
        <w:rPr>
          <w:rFonts w:ascii="Times New Roman" w:hAnsi="Times New Roman" w:cs="Times New Roman"/>
          <w:b/>
        </w:rPr>
        <w:t>)</w:t>
      </w:r>
      <w:r w:rsidRPr="0091602E">
        <w:rPr>
          <w:rFonts w:ascii="Times New Roman" w:hAnsi="Times New Roman" w:cs="Times New Roman"/>
        </w:rPr>
        <w:t xml:space="preserve">   $ </w:t>
      </w:r>
      <w:r w:rsidRPr="0091602E">
        <w:rPr>
          <w:rFonts w:ascii="Times New Roman" w:hAnsi="Times New Roman" w:cs="Times New Roman"/>
          <w:u w:val="single"/>
        </w:rPr>
        <w:fldChar w:fldCharType="begin">
          <w:ffData>
            <w:name w:val=""/>
            <w:enabled/>
            <w:calcOnExit w:val="0"/>
            <w:statusText w:type="text" w:val="Enter Total value of projected subcontracts (both large and small businesses)  for 12 month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3A7F3351" w14:textId="77777777" w:rsidR="0091602E" w:rsidRPr="0091602E" w:rsidRDefault="0091602E" w:rsidP="0091602E">
      <w:pPr>
        <w:tabs>
          <w:tab w:val="left" w:pos="3510"/>
          <w:tab w:val="left" w:pos="4320"/>
        </w:tabs>
        <w:spacing w:after="80"/>
        <w:ind w:firstLine="720"/>
        <w:rPr>
          <w:rFonts w:ascii="Times New Roman" w:hAnsi="Times New Roman" w:cs="Times New Roman"/>
        </w:rPr>
      </w:pPr>
      <w:r w:rsidRPr="0091602E">
        <w:rPr>
          <w:rFonts w:ascii="Times New Roman" w:hAnsi="Times New Roman" w:cs="Times New Roman"/>
        </w:rPr>
        <w:t xml:space="preserve">Total projected sales  $ </w:t>
      </w:r>
      <w:r w:rsidRPr="0091602E">
        <w:rPr>
          <w:rFonts w:ascii="Times New Roman" w:hAnsi="Times New Roman" w:cs="Times New Roman"/>
          <w:u w:val="single"/>
        </w:rPr>
        <w:fldChar w:fldCharType="begin">
          <w:ffData>
            <w:name w:val=""/>
            <w:enabled/>
            <w:calcOnExit w:val="0"/>
            <w:statusText w:type="text" w:val="Enter Total projected sales for a 12-month period."/>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r w:rsidRPr="0091602E">
        <w:rPr>
          <w:rFonts w:ascii="Times New Roman" w:hAnsi="Times New Roman" w:cs="Times New Roman"/>
        </w:rPr>
        <w:tab/>
        <w:t xml:space="preserve">(Subcontracts Represent </w:t>
      </w:r>
      <w:r w:rsidRPr="0091602E">
        <w:rPr>
          <w:rFonts w:ascii="Times New Roman" w:hAnsi="Times New Roman" w:cs="Times New Roman"/>
          <w:u w:val="single"/>
        </w:rPr>
        <w:fldChar w:fldCharType="begin">
          <w:ffData>
            <w:name w:val=""/>
            <w:enabled/>
            <w:calcOnExit w:val="0"/>
            <w:statusText w:type="text" w:val="Enter Sales vs. subcontacts percentage"/>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of Total Annual Sales)</w:t>
      </w:r>
    </w:p>
    <w:p w14:paraId="3CE08E28" w14:textId="77777777" w:rsidR="0091602E" w:rsidRPr="0091602E" w:rsidRDefault="0091602E" w:rsidP="0091602E">
      <w:pPr>
        <w:rPr>
          <w:rFonts w:ascii="Times New Roman" w:hAnsi="Times New Roman" w:cs="Times New Roman"/>
          <w:sz w:val="20"/>
          <w:szCs w:val="20"/>
        </w:rPr>
      </w:pPr>
      <w:r w:rsidRPr="0091602E">
        <w:rPr>
          <w:rFonts w:ascii="Times New Roman" w:hAnsi="Times New Roman" w:cs="Times New Roman"/>
          <w:b/>
          <w:sz w:val="20"/>
          <w:szCs w:val="20"/>
        </w:rPr>
        <w:t>*</w:t>
      </w:r>
      <w:r w:rsidRPr="0091602E">
        <w:rPr>
          <w:rFonts w:ascii="Times New Roman" w:hAnsi="Times New Roman" w:cs="Times New Roman"/>
          <w:sz w:val="20"/>
          <w:szCs w:val="20"/>
        </w:rPr>
        <w:t xml:space="preserve"> </w:t>
      </w:r>
      <w:r w:rsidRPr="0091602E">
        <w:rPr>
          <w:rFonts w:ascii="Times New Roman" w:hAnsi="Times New Roman" w:cs="Times New Roman"/>
          <w:i/>
          <w:sz w:val="20"/>
          <w:szCs w:val="20"/>
        </w:rPr>
        <w:t xml:space="preserve">This template is a </w:t>
      </w:r>
      <w:r w:rsidRPr="0091602E">
        <w:rPr>
          <w:rFonts w:ascii="Times New Roman" w:hAnsi="Times New Roman" w:cs="Times New Roman"/>
          <w:b/>
          <w:i/>
          <w:sz w:val="20"/>
          <w:szCs w:val="20"/>
        </w:rPr>
        <w:t>suggested</w:t>
      </w:r>
      <w:r w:rsidRPr="0091602E">
        <w:rPr>
          <w:rFonts w:ascii="Times New Roman" w:hAnsi="Times New Roman" w:cs="Times New Roman"/>
          <w:i/>
          <w:sz w:val="20"/>
          <w:szCs w:val="20"/>
        </w:rPr>
        <w:t xml:space="preserve"> model for use when formulating a subcontracting plan pursuant to the requirements at FAR 52.219-9(d). While this model plan has been designed to be consistent with FAR 52.219-9, other formats  may be acceptable. However, failure to include the essential information as set forth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52.219-9, </w:t>
      </w:r>
      <w:r w:rsidRPr="0091602E">
        <w:rPr>
          <w:rFonts w:ascii="Times New Roman" w:hAnsi="Times New Roman" w:cs="Times New Roman"/>
          <w:b/>
          <w:i/>
          <w:sz w:val="20"/>
          <w:szCs w:val="20"/>
        </w:rPr>
        <w:t>refers to your external company spend</w:t>
      </w:r>
      <w:r w:rsidRPr="0091602E">
        <w:rPr>
          <w:rFonts w:ascii="Times New Roman" w:hAnsi="Times New Roman" w:cs="Times New Roman"/>
          <w:i/>
          <w:sz w:val="20"/>
          <w:szCs w:val="20"/>
        </w:rPr>
        <w:t>, meaning  any agreement (other than one involving an employer-employee relationship) entered into by a federal government prime contractor or subcontractor calling for supplies or services required for performance of the contract or subcontract</w:t>
      </w:r>
      <w:r w:rsidRPr="0091602E">
        <w:rPr>
          <w:rFonts w:ascii="Times New Roman" w:hAnsi="Times New Roman" w:cs="Times New Roman"/>
          <w:b/>
          <w:i/>
          <w:sz w:val="20"/>
          <w:szCs w:val="20"/>
        </w:rPr>
        <w:t>.</w:t>
      </w:r>
    </w:p>
    <w:p w14:paraId="0DBA654F" w14:textId="77777777" w:rsidR="0091602E" w:rsidRPr="0091602E" w:rsidRDefault="0091602E" w:rsidP="0091602E">
      <w:pPr>
        <w:spacing w:after="120"/>
        <w:rPr>
          <w:rFonts w:ascii="Times New Roman" w:hAnsi="Times New Roman" w:cs="Times New Roman"/>
          <w:b/>
          <w:i/>
        </w:rPr>
      </w:pPr>
      <w:r w:rsidRPr="0091602E">
        <w:rPr>
          <w:rFonts w:ascii="Times New Roman" w:hAnsi="Times New Roman" w:cs="Times New Roman"/>
        </w:rPr>
        <w:t xml:space="preserve">State separate dollar and percentage goals, expressed in terms of </w:t>
      </w:r>
      <w:r w:rsidRPr="0091602E">
        <w:rPr>
          <w:rFonts w:ascii="Times New Roman" w:hAnsi="Times New Roman" w:cs="Times New Roman"/>
          <w:b/>
        </w:rPr>
        <w:t xml:space="preserve">percentages of the total available subcontracting dollars </w:t>
      </w:r>
      <w:r w:rsidRPr="0091602E">
        <w:rPr>
          <w:rFonts w:ascii="Times New Roman" w:hAnsi="Times New Roman" w:cs="Times New Roman"/>
        </w:rPr>
        <w:t xml:space="preserve">listed in the previous section in #1.  </w:t>
      </w:r>
      <w:r w:rsidRPr="0091602E">
        <w:rPr>
          <w:rFonts w:ascii="Times New Roman" w:hAnsi="Times New Roman" w:cs="Times New Roman"/>
          <w:b/>
          <w:i/>
          <w:u w:val="single"/>
        </w:rPr>
        <w:t>Commercial plans must complete 2a below with 1-year goals</w:t>
      </w:r>
      <w:r w:rsidRPr="0091602E">
        <w:rPr>
          <w:rFonts w:ascii="Times New Roman" w:hAnsi="Times New Roman" w:cs="Times New Roman"/>
          <w:b/>
          <w:i/>
        </w:rPr>
        <w:t>, and individual plans must complete 2b below, proposing two, separate 5-year goals.</w:t>
      </w:r>
    </w:p>
    <w:p w14:paraId="42CD33D5" w14:textId="77777777" w:rsidR="0091602E" w:rsidRPr="0091602E" w:rsidRDefault="0091602E" w:rsidP="0091602E">
      <w:pPr>
        <w:spacing w:after="360"/>
        <w:rPr>
          <w:rFonts w:ascii="Times New Roman" w:hAnsi="Times New Roman" w:cs="Times New Roman"/>
          <w:b/>
          <w:i/>
        </w:rPr>
      </w:pPr>
      <w:r w:rsidRPr="0091602E">
        <w:rPr>
          <w:rFonts w:ascii="Times New Roman" w:hAnsi="Times New Roman" w:cs="Times New Roman"/>
          <w:b/>
          <w:i/>
        </w:rPr>
        <w:t xml:space="preserve">Complete </w:t>
      </w:r>
      <w:r w:rsidRPr="0091602E">
        <w:rPr>
          <w:rFonts w:ascii="Times New Roman" w:hAnsi="Times New Roman" w:cs="Times New Roman"/>
          <w:b/>
          <w:i/>
          <w:u w:val="single"/>
        </w:rPr>
        <w:t>only</w:t>
      </w:r>
      <w:r w:rsidRPr="0091602E">
        <w:rPr>
          <w:rFonts w:ascii="Times New Roman" w:hAnsi="Times New Roman" w:cs="Times New Roman"/>
          <w:b/>
          <w:i/>
        </w:rPr>
        <w:t xml:space="preserve"> 2a OR 2b, as applicable.  Percentage goals should be rounded to </w:t>
      </w:r>
      <w:r w:rsidRPr="0091602E">
        <w:rPr>
          <w:rFonts w:ascii="Times New Roman" w:hAnsi="Times New Roman" w:cs="Times New Roman"/>
          <w:b/>
          <w:i/>
          <w:u w:val="single"/>
        </w:rPr>
        <w:t>one decimal place</w:t>
      </w:r>
      <w:r w:rsidRPr="0091602E">
        <w:rPr>
          <w:rFonts w:ascii="Times New Roman" w:hAnsi="Times New Roman" w:cs="Times New Roman"/>
          <w:b/>
          <w:i/>
        </w:rPr>
        <w:t xml:space="preserve"> (X.x%).</w:t>
      </w:r>
    </w:p>
    <w:p w14:paraId="554A4BB1" w14:textId="77777777" w:rsidR="0091602E" w:rsidRPr="0091602E" w:rsidRDefault="0091602E" w:rsidP="0091602E">
      <w:pPr>
        <w:spacing w:after="60"/>
        <w:ind w:left="274" w:hanging="274"/>
        <w:rPr>
          <w:rFonts w:ascii="Times New Roman" w:hAnsi="Times New Roman" w:cs="Times New Roman"/>
          <w:b/>
          <w:u w:val="single"/>
        </w:rPr>
      </w:pPr>
      <w:r w:rsidRPr="0091602E">
        <w:rPr>
          <w:rFonts w:ascii="Times New Roman" w:hAnsi="Times New Roman" w:cs="Times New Roman"/>
          <w:b/>
        </w:rPr>
        <w:t xml:space="preserve">2a.  </w:t>
      </w:r>
      <w:r w:rsidRPr="0091602E">
        <w:rPr>
          <w:rFonts w:ascii="Times New Roman" w:hAnsi="Times New Roman" w:cs="Times New Roman"/>
          <w:b/>
          <w:u w:val="single"/>
        </w:rPr>
        <w:t xml:space="preserve">GOALS FOR COMMERCIAL PLANS (1-Year Goals) </w:t>
      </w:r>
    </w:p>
    <w:p w14:paraId="1E46B2EC" w14:textId="77777777" w:rsidR="0091602E" w:rsidRPr="0091602E" w:rsidRDefault="0091602E" w:rsidP="0091602E">
      <w:pPr>
        <w:numPr>
          <w:ilvl w:val="0"/>
          <w:numId w:val="9"/>
        </w:numPr>
        <w:tabs>
          <w:tab w:val="num" w:pos="720"/>
        </w:tabs>
        <w:ind w:left="720"/>
        <w:outlineLvl w:val="0"/>
        <w:rPr>
          <w:rFonts w:ascii="Times New Roman" w:hAnsi="Times New Roman" w:cs="Times New Roman"/>
        </w:rPr>
      </w:pPr>
      <w:bookmarkStart w:id="37" w:name="_Toc481651238"/>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small businesses (SB)</w:t>
      </w:r>
      <w:r w:rsidRPr="0091602E">
        <w:rPr>
          <w:rFonts w:ascii="Times New Roman" w:hAnsi="Times New Roman" w:cs="Times New Roman"/>
        </w:rPr>
        <w:t xml:space="preserve"> (including ANCs and Indian tribes), veteran-owned small, service-disabled veteran-owned small, HUBZone small, small disadvantaged (including ANCs and Indian tribes), and women-owned small business concerns:  $</w:t>
      </w:r>
      <w:r w:rsidRPr="0091602E">
        <w:rPr>
          <w:rFonts w:ascii="Times New Roman" w:hAnsi="Times New Roman" w:cs="Times New Roman"/>
          <w:u w:val="single"/>
        </w:rPr>
        <w:fldChar w:fldCharType="begin">
          <w:ffData>
            <w:name w:val=""/>
            <w:enabled/>
            <w:calcOnExit w:val="0"/>
            <w:statusText w:type="text" w:val="Enter SB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SB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bookmarkEnd w:id="37"/>
      <w:r w:rsidRPr="0091602E">
        <w:rPr>
          <w:rFonts w:ascii="Times New Roman" w:hAnsi="Times New Roman" w:cs="Times New Roman"/>
        </w:rPr>
        <w:t xml:space="preserve">  </w:t>
      </w:r>
    </w:p>
    <w:p w14:paraId="194AD79C" w14:textId="77777777" w:rsidR="0091602E" w:rsidRPr="0091602E" w:rsidRDefault="0091602E" w:rsidP="0091602E">
      <w:pPr>
        <w:numPr>
          <w:ilvl w:val="0"/>
          <w:numId w:val="10"/>
        </w:numPr>
        <w:spacing w:after="80"/>
        <w:ind w:hanging="378"/>
        <w:outlineLvl w:val="0"/>
        <w:rPr>
          <w:rFonts w:ascii="Times New Roman" w:hAnsi="Times New Roman" w:cs="Times New Roman"/>
        </w:rPr>
      </w:pPr>
      <w:bookmarkStart w:id="38" w:name="_Toc481651239"/>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veteran-owned small businesses (VO)</w:t>
      </w:r>
      <w:r w:rsidRPr="0091602E">
        <w:rPr>
          <w:rFonts w:ascii="Times New Roman" w:hAnsi="Times New Roman" w:cs="Times New Roman"/>
        </w:rPr>
        <w:t>:   $</w:t>
      </w:r>
      <w:r w:rsidRPr="0091602E">
        <w:rPr>
          <w:rFonts w:ascii="Times New Roman" w:hAnsi="Times New Roman" w:cs="Times New Roman"/>
          <w:u w:val="single"/>
        </w:rPr>
        <w:fldChar w:fldCharType="begin">
          <w:ffData>
            <w:name w:val=""/>
            <w:enabled/>
            <w:calcOnExit w:val="0"/>
            <w:statusText w:type="text" w:val="Enter V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VO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bookmarkEnd w:id="38"/>
      <w:r w:rsidRPr="0091602E">
        <w:rPr>
          <w:rFonts w:ascii="Times New Roman" w:hAnsi="Times New Roman" w:cs="Times New Roman"/>
        </w:rPr>
        <w:t xml:space="preserve">  </w:t>
      </w:r>
    </w:p>
    <w:p w14:paraId="673E4746" w14:textId="77777777" w:rsidR="0091602E" w:rsidRPr="0091602E" w:rsidRDefault="0091602E" w:rsidP="0091602E">
      <w:pPr>
        <w:numPr>
          <w:ilvl w:val="0"/>
          <w:numId w:val="11"/>
        </w:numPr>
        <w:spacing w:after="80"/>
        <w:ind w:hanging="396"/>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 xml:space="preserve">service-disabled   veteran-owned small businesses (SDVO) </w:t>
      </w:r>
      <w:r w:rsidRPr="0091602E">
        <w:rPr>
          <w:rFonts w:ascii="Times New Roman" w:hAnsi="Times New Roman" w:cs="Times New Roman"/>
        </w:rPr>
        <w:t>(Note:  This is a subset of veteran-owned):  $</w:t>
      </w:r>
      <w:r w:rsidRPr="0091602E">
        <w:rPr>
          <w:rFonts w:ascii="Times New Roman" w:hAnsi="Times New Roman" w:cs="Times New Roman"/>
          <w:u w:val="single"/>
        </w:rPr>
        <w:fldChar w:fldCharType="begin">
          <w:ffData>
            <w:name w:val=""/>
            <w:enabled/>
            <w:calcOnExit w:val="0"/>
            <w:statusText w:type="text" w:val="Enter SDV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SDVO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5B412CD5" w14:textId="77777777" w:rsidR="0091602E" w:rsidRPr="0091602E" w:rsidRDefault="0091602E" w:rsidP="0091602E">
      <w:pPr>
        <w:numPr>
          <w:ilvl w:val="0"/>
          <w:numId w:val="11"/>
        </w:numPr>
        <w:spacing w:after="80"/>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small disadvantaged businesses (SDB)</w:t>
      </w:r>
      <w:r w:rsidRPr="0091602E">
        <w:rPr>
          <w:rFonts w:ascii="Times New Roman" w:hAnsi="Times New Roman" w:cs="Times New Roman"/>
        </w:rPr>
        <w:t xml:space="preserve"> (including ANCs and Indian tribes):  $</w:t>
      </w:r>
      <w:r w:rsidRPr="0091602E">
        <w:rPr>
          <w:rFonts w:ascii="Times New Roman" w:hAnsi="Times New Roman" w:cs="Times New Roman"/>
          <w:u w:val="single"/>
        </w:rPr>
        <w:fldChar w:fldCharType="begin">
          <w:ffData>
            <w:name w:val=""/>
            <w:enabled/>
            <w:calcOnExit w:val="0"/>
            <w:statusText w:type="text" w:val="Enter SDB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SDB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6E61D080" w14:textId="77777777" w:rsidR="0091602E" w:rsidRPr="0091602E" w:rsidRDefault="0091602E" w:rsidP="0091602E">
      <w:pPr>
        <w:numPr>
          <w:ilvl w:val="0"/>
          <w:numId w:val="11"/>
        </w:numPr>
        <w:spacing w:after="80"/>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women-owned small businesses (WO)</w:t>
      </w:r>
      <w:r w:rsidRPr="0091602E">
        <w:rPr>
          <w:rFonts w:ascii="Times New Roman" w:hAnsi="Times New Roman" w:cs="Times New Roman"/>
        </w:rPr>
        <w:t>:  $</w:t>
      </w:r>
      <w:r w:rsidRPr="0091602E">
        <w:rPr>
          <w:rFonts w:ascii="Times New Roman" w:hAnsi="Times New Roman" w:cs="Times New Roman"/>
          <w:u w:val="single"/>
        </w:rPr>
        <w:fldChar w:fldCharType="begin">
          <w:ffData>
            <w:name w:val=""/>
            <w:enabled/>
            <w:calcOnExit w:val="0"/>
            <w:statusText w:type="text" w:val="Enter W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WO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3988B8A2" w14:textId="77777777" w:rsidR="0091602E" w:rsidRPr="0091602E" w:rsidRDefault="0091602E" w:rsidP="0091602E">
      <w:pPr>
        <w:numPr>
          <w:ilvl w:val="0"/>
          <w:numId w:val="11"/>
        </w:numPr>
        <w:spacing w:after="360"/>
        <w:rPr>
          <w:rFonts w:ascii="Times New Roman" w:hAnsi="Times New Roman" w:cs="Times New Roman"/>
        </w:rPr>
      </w:pPr>
      <w:r w:rsidRPr="0091602E">
        <w:rPr>
          <w:rFonts w:ascii="Times New Roman" w:hAnsi="Times New Roman" w:cs="Times New Roman"/>
        </w:rPr>
        <w:t xml:space="preserve">Total estimated dollar value and percent of planned subcontracting </w:t>
      </w:r>
      <w:r w:rsidRPr="0091602E">
        <w:rPr>
          <w:rFonts w:ascii="Times New Roman" w:hAnsi="Times New Roman" w:cs="Times New Roman"/>
          <w:b/>
        </w:rPr>
        <w:t>with HUBZone small businesses (HUB)</w:t>
      </w:r>
      <w:r w:rsidRPr="0091602E">
        <w:rPr>
          <w:rFonts w:ascii="Times New Roman" w:hAnsi="Times New Roman" w:cs="Times New Roman"/>
        </w:rPr>
        <w:t>:  $</w:t>
      </w:r>
      <w:r w:rsidRPr="0091602E">
        <w:rPr>
          <w:rFonts w:ascii="Times New Roman" w:hAnsi="Times New Roman" w:cs="Times New Roman"/>
          <w:u w:val="single"/>
        </w:rPr>
        <w:fldChar w:fldCharType="begin">
          <w:ffData>
            <w:name w:val=""/>
            <w:enabled/>
            <w:calcOnExit w:val="0"/>
            <w:statusText w:type="text" w:val="Enter HUBZone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and </w:t>
      </w:r>
      <w:r w:rsidRPr="0091602E">
        <w:rPr>
          <w:rFonts w:ascii="Times New Roman" w:hAnsi="Times New Roman" w:cs="Times New Roman"/>
          <w:u w:val="single"/>
        </w:rPr>
        <w:fldChar w:fldCharType="begin">
          <w:ffData>
            <w:name w:val=""/>
            <w:enabled/>
            <w:calcOnExit w:val="0"/>
            <w:statusText w:type="text" w:val="Enter HUBZone percentage goal to one decimal place only"/>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4D1FFB8A" w14:textId="77777777" w:rsidR="0091602E" w:rsidRPr="0091602E" w:rsidRDefault="0091602E" w:rsidP="0091602E">
      <w:pPr>
        <w:spacing w:after="60"/>
        <w:ind w:left="274" w:hanging="274"/>
        <w:rPr>
          <w:rFonts w:ascii="Times New Roman" w:hAnsi="Times New Roman" w:cs="Times New Roman"/>
          <w:b/>
          <w:u w:val="single"/>
        </w:rPr>
      </w:pPr>
      <w:r w:rsidRPr="0091602E">
        <w:rPr>
          <w:rFonts w:ascii="Times New Roman" w:hAnsi="Times New Roman" w:cs="Times New Roman"/>
          <w:b/>
        </w:rPr>
        <w:t xml:space="preserve">2b.  </w:t>
      </w:r>
      <w:r w:rsidRPr="0091602E">
        <w:rPr>
          <w:rFonts w:ascii="Times New Roman" w:hAnsi="Times New Roman" w:cs="Times New Roman"/>
          <w:b/>
          <w:u w:val="single"/>
        </w:rPr>
        <w:t xml:space="preserve">GOALS FOR INDIVIDUAL PLANS (Two, Five-Year Goals) </w:t>
      </w:r>
    </w:p>
    <w:p w14:paraId="5F01AB0F" w14:textId="77777777" w:rsidR="0091602E" w:rsidRPr="0091602E" w:rsidRDefault="0091602E" w:rsidP="0091602E">
      <w:pPr>
        <w:numPr>
          <w:ilvl w:val="0"/>
          <w:numId w:val="12"/>
        </w:numPr>
        <w:outlineLvl w:val="0"/>
        <w:rPr>
          <w:rFonts w:ascii="Times New Roman" w:hAnsi="Times New Roman" w:cs="Times New Roman"/>
        </w:rPr>
      </w:pPr>
      <w:bookmarkStart w:id="39" w:name="_Toc481651240"/>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small businesses (SB)</w:t>
      </w:r>
      <w:r w:rsidRPr="0091602E">
        <w:rPr>
          <w:rFonts w:ascii="Times New Roman" w:hAnsi="Times New Roman" w:cs="Times New Roman"/>
        </w:rPr>
        <w:t xml:space="preserve"> (including ANCs and Indian tribes), veteran-owned small, service-disabled veteran-owned small, HUBZone small, small disadvantaged (including ANCs and Indian tribes), and women-owned small business concerns:</w:t>
      </w:r>
      <w:bookmarkEnd w:id="39"/>
      <w:r w:rsidRPr="0091602E">
        <w:rPr>
          <w:rFonts w:ascii="Times New Roman" w:hAnsi="Times New Roman" w:cs="Times New Roman"/>
        </w:rPr>
        <w:t xml:space="preserve">  </w:t>
      </w:r>
    </w:p>
    <w:p w14:paraId="5E0C34B1" w14:textId="77777777" w:rsidR="0091602E" w:rsidRPr="0091602E" w:rsidRDefault="0091602E" w:rsidP="0091602E">
      <w:pPr>
        <w:spacing w:after="80"/>
        <w:ind w:left="720"/>
        <w:outlineLvl w:val="0"/>
        <w:rPr>
          <w:rFonts w:ascii="Times New Roman" w:hAnsi="Times New Roman" w:cs="Times New Roman"/>
        </w:rPr>
      </w:pPr>
      <w:bookmarkStart w:id="40" w:name="_Toc481651241"/>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SB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B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SB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B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bookmarkEnd w:id="40"/>
      <w:r w:rsidRPr="0091602E">
        <w:rPr>
          <w:rFonts w:ascii="Times New Roman" w:hAnsi="Times New Roman" w:cs="Times New Roman"/>
        </w:rPr>
        <w:t xml:space="preserve">  </w:t>
      </w:r>
    </w:p>
    <w:p w14:paraId="154E46C4" w14:textId="77777777" w:rsidR="0091602E" w:rsidRPr="0091602E" w:rsidRDefault="0091602E" w:rsidP="0091602E">
      <w:pPr>
        <w:numPr>
          <w:ilvl w:val="0"/>
          <w:numId w:val="13"/>
        </w:numPr>
        <w:outlineLvl w:val="0"/>
        <w:rPr>
          <w:rFonts w:ascii="Times New Roman" w:hAnsi="Times New Roman" w:cs="Times New Roman"/>
        </w:rPr>
      </w:pPr>
      <w:bookmarkStart w:id="41" w:name="_Toc481651242"/>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veteran-owned small businesses (VO)</w:t>
      </w:r>
      <w:r w:rsidRPr="0091602E">
        <w:rPr>
          <w:rFonts w:ascii="Times New Roman" w:hAnsi="Times New Roman" w:cs="Times New Roman"/>
        </w:rPr>
        <w:t>:</w:t>
      </w:r>
      <w:bookmarkEnd w:id="41"/>
      <w:r w:rsidRPr="0091602E">
        <w:rPr>
          <w:rFonts w:ascii="Times New Roman" w:hAnsi="Times New Roman" w:cs="Times New Roman"/>
        </w:rPr>
        <w:t xml:space="preserve">  </w:t>
      </w:r>
    </w:p>
    <w:p w14:paraId="76FD8638" w14:textId="77777777" w:rsidR="0091602E" w:rsidRPr="0091602E" w:rsidRDefault="0091602E" w:rsidP="0091602E">
      <w:pPr>
        <w:spacing w:after="80"/>
        <w:ind w:left="720"/>
        <w:outlineLvl w:val="0"/>
        <w:rPr>
          <w:rFonts w:ascii="Times New Roman" w:hAnsi="Times New Roman" w:cs="Times New Roman"/>
        </w:rPr>
      </w:pPr>
      <w:bookmarkStart w:id="42" w:name="_Toc481651243"/>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VO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VO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VO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VO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bookmarkEnd w:id="42"/>
      <w:r w:rsidRPr="0091602E">
        <w:rPr>
          <w:rFonts w:ascii="Times New Roman" w:hAnsi="Times New Roman" w:cs="Times New Roman"/>
        </w:rPr>
        <w:t xml:space="preserve">  </w:t>
      </w:r>
    </w:p>
    <w:p w14:paraId="77131B4F" w14:textId="77777777" w:rsidR="0091602E" w:rsidRPr="0091602E" w:rsidRDefault="0091602E" w:rsidP="0091602E">
      <w:pPr>
        <w:numPr>
          <w:ilvl w:val="0"/>
          <w:numId w:val="14"/>
        </w:numPr>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 xml:space="preserve">service-disabled   veteran-owned small businesses (SDVO) </w:t>
      </w:r>
      <w:r w:rsidRPr="0091602E">
        <w:rPr>
          <w:rFonts w:ascii="Times New Roman" w:hAnsi="Times New Roman" w:cs="Times New Roman"/>
        </w:rPr>
        <w:t xml:space="preserve">(Note:  This is a subset of veteran-owned):  </w:t>
      </w:r>
    </w:p>
    <w:p w14:paraId="330BA767" w14:textId="77777777" w:rsidR="0091602E" w:rsidRPr="0091602E" w:rsidRDefault="0091602E" w:rsidP="0091602E">
      <w:pPr>
        <w:spacing w:after="80"/>
        <w:ind w:left="720"/>
        <w:rPr>
          <w:rFonts w:ascii="Times New Roman" w:hAnsi="Times New Roman" w:cs="Times New Roman"/>
        </w:rPr>
      </w:pPr>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SDVOSB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DVOSB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SDVOSB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DVOSB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6121DE14" w14:textId="77777777" w:rsidR="0091602E" w:rsidRPr="0091602E" w:rsidRDefault="0091602E" w:rsidP="0091602E">
      <w:pPr>
        <w:numPr>
          <w:ilvl w:val="0"/>
          <w:numId w:val="14"/>
        </w:numPr>
        <w:ind w:left="720"/>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small disadvantaged businesses (SDB)</w:t>
      </w:r>
      <w:r w:rsidRPr="0091602E">
        <w:rPr>
          <w:rFonts w:ascii="Times New Roman" w:hAnsi="Times New Roman" w:cs="Times New Roman"/>
        </w:rPr>
        <w:t xml:space="preserve"> (including ANCs and Indian tribes):</w:t>
      </w:r>
    </w:p>
    <w:p w14:paraId="6B517FED" w14:textId="77777777" w:rsidR="0091602E" w:rsidRPr="0091602E" w:rsidRDefault="0091602E" w:rsidP="0091602E">
      <w:pPr>
        <w:spacing w:after="80"/>
        <w:ind w:left="720"/>
        <w:rPr>
          <w:rFonts w:ascii="Times New Roman" w:hAnsi="Times New Roman" w:cs="Times New Roman"/>
        </w:rPr>
      </w:pPr>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SDB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DB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SDB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SDB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30A59F0F" w14:textId="77777777" w:rsidR="0091602E" w:rsidRPr="0091602E" w:rsidRDefault="0091602E" w:rsidP="0091602E">
      <w:pPr>
        <w:numPr>
          <w:ilvl w:val="0"/>
          <w:numId w:val="14"/>
        </w:numPr>
        <w:ind w:left="720"/>
        <w:rPr>
          <w:rFonts w:ascii="Times New Roman" w:hAnsi="Times New Roman" w:cs="Times New Roman"/>
        </w:rPr>
      </w:pPr>
      <w:r w:rsidRPr="0091602E">
        <w:rPr>
          <w:rFonts w:ascii="Times New Roman" w:hAnsi="Times New Roman" w:cs="Times New Roman"/>
        </w:rPr>
        <w:t xml:space="preserve">Total estimated dollar value and percent of planned subcontracting with </w:t>
      </w:r>
      <w:r w:rsidRPr="0091602E">
        <w:rPr>
          <w:rFonts w:ascii="Times New Roman" w:hAnsi="Times New Roman" w:cs="Times New Roman"/>
          <w:b/>
        </w:rPr>
        <w:t>women-owned small businesses (WO)</w:t>
      </w:r>
      <w:r w:rsidRPr="0091602E">
        <w:rPr>
          <w:rFonts w:ascii="Times New Roman" w:hAnsi="Times New Roman" w:cs="Times New Roman"/>
        </w:rPr>
        <w:t xml:space="preserve">:  </w:t>
      </w:r>
    </w:p>
    <w:p w14:paraId="5CD3D4F2" w14:textId="77777777" w:rsidR="0091602E" w:rsidRPr="0091602E" w:rsidRDefault="0091602E" w:rsidP="0091602E">
      <w:pPr>
        <w:spacing w:after="80"/>
        <w:ind w:left="720"/>
        <w:rPr>
          <w:rFonts w:ascii="Times New Roman" w:hAnsi="Times New Roman" w:cs="Times New Roman"/>
        </w:rPr>
      </w:pPr>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WO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WO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WO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WO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459D213B" w14:textId="77777777" w:rsidR="0091602E" w:rsidRPr="0091602E" w:rsidRDefault="0091602E" w:rsidP="0091602E">
      <w:pPr>
        <w:numPr>
          <w:ilvl w:val="0"/>
          <w:numId w:val="14"/>
        </w:numPr>
        <w:ind w:left="720"/>
        <w:rPr>
          <w:rFonts w:ascii="Times New Roman" w:hAnsi="Times New Roman" w:cs="Times New Roman"/>
        </w:rPr>
      </w:pPr>
      <w:r w:rsidRPr="0091602E">
        <w:rPr>
          <w:rFonts w:ascii="Times New Roman" w:hAnsi="Times New Roman" w:cs="Times New Roman"/>
        </w:rPr>
        <w:t xml:space="preserve">Total estimated dollar value and percent of planned subcontracting </w:t>
      </w:r>
      <w:r w:rsidRPr="0091602E">
        <w:rPr>
          <w:rFonts w:ascii="Times New Roman" w:hAnsi="Times New Roman" w:cs="Times New Roman"/>
          <w:b/>
        </w:rPr>
        <w:t>with HUBZone small businesses (HUB)</w:t>
      </w:r>
      <w:r w:rsidRPr="0091602E">
        <w:rPr>
          <w:rFonts w:ascii="Times New Roman" w:hAnsi="Times New Roman" w:cs="Times New Roman"/>
        </w:rPr>
        <w:t xml:space="preserve">:  </w:t>
      </w:r>
    </w:p>
    <w:p w14:paraId="38109BB1" w14:textId="77777777" w:rsidR="0091602E" w:rsidRPr="0091602E" w:rsidRDefault="0091602E" w:rsidP="0091602E">
      <w:pPr>
        <w:spacing w:after="360"/>
        <w:ind w:left="720"/>
        <w:rPr>
          <w:rFonts w:ascii="Times New Roman" w:hAnsi="Times New Roman" w:cs="Times New Roman"/>
        </w:rPr>
      </w:pPr>
      <w:r w:rsidRPr="0091602E">
        <w:rPr>
          <w:rFonts w:ascii="Times New Roman" w:hAnsi="Times New Roman" w:cs="Times New Roman"/>
        </w:rPr>
        <w:t>Base (5-years):  $</w:t>
      </w:r>
      <w:r w:rsidRPr="0091602E">
        <w:rPr>
          <w:rFonts w:ascii="Times New Roman" w:hAnsi="Times New Roman" w:cs="Times New Roman"/>
          <w:u w:val="single"/>
        </w:rPr>
        <w:fldChar w:fldCharType="begin">
          <w:ffData>
            <w:name w:val=""/>
            <w:enabled/>
            <w:calcOnExit w:val="0"/>
            <w:statusText w:type="text" w:val="Enter HUBZone dollar goal for 5-year base term"/>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HUBZone percentage goal for 5-year base term"/>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&amp;  5-Year Option:  $</w:t>
      </w:r>
      <w:r w:rsidRPr="0091602E">
        <w:rPr>
          <w:rFonts w:ascii="Times New Roman" w:hAnsi="Times New Roman" w:cs="Times New Roman"/>
          <w:u w:val="single"/>
        </w:rPr>
        <w:fldChar w:fldCharType="begin">
          <w:ffData>
            <w:name w:val=""/>
            <w:enabled/>
            <w:calcOnExit w:val="0"/>
            <w:statusText w:type="text" w:val="Enter HUBZone dollar goal for 5-year option"/>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&amp; </w:t>
      </w:r>
      <w:r w:rsidRPr="0091602E">
        <w:rPr>
          <w:rFonts w:ascii="Times New Roman" w:hAnsi="Times New Roman" w:cs="Times New Roman"/>
          <w:u w:val="single"/>
        </w:rPr>
        <w:fldChar w:fldCharType="begin">
          <w:ffData>
            <w:name w:val=""/>
            <w:enabled/>
            <w:calcOnExit w:val="0"/>
            <w:statusText w:type="text" w:val="Enter HUBZone percentage goal for 5-year option"/>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7031A52C" w14:textId="77777777" w:rsidR="0091602E" w:rsidRPr="0091602E" w:rsidRDefault="0091602E" w:rsidP="0091602E">
      <w:pPr>
        <w:spacing w:after="60"/>
        <w:rPr>
          <w:rFonts w:ascii="Times New Roman" w:hAnsi="Times New Roman" w:cs="Times New Roman"/>
          <w:b/>
        </w:rPr>
      </w:pPr>
      <w:r w:rsidRPr="0091602E">
        <w:rPr>
          <w:rFonts w:ascii="Times New Roman" w:hAnsi="Times New Roman" w:cs="Times New Roman"/>
          <w:b/>
        </w:rPr>
        <w:t xml:space="preserve">3.  </w:t>
      </w:r>
      <w:r w:rsidRPr="0091602E">
        <w:rPr>
          <w:rFonts w:ascii="Times New Roman" w:hAnsi="Times New Roman" w:cs="Times New Roman"/>
          <w:b/>
          <w:u w:val="single"/>
        </w:rPr>
        <w:t>PRODUCTS AND/OR SERVICES</w:t>
      </w:r>
      <w:r w:rsidRPr="0091602E">
        <w:rPr>
          <w:rFonts w:ascii="Times New Roman" w:hAnsi="Times New Roman" w:cs="Times New Roman"/>
          <w:b/>
        </w:rPr>
        <w:t xml:space="preserve"> </w:t>
      </w:r>
    </w:p>
    <w:p w14:paraId="3B9A7AF3" w14:textId="77777777" w:rsidR="0091602E" w:rsidRPr="0091602E" w:rsidRDefault="0091602E" w:rsidP="0091602E">
      <w:pPr>
        <w:spacing w:after="60"/>
        <w:ind w:left="274"/>
        <w:rPr>
          <w:rFonts w:ascii="Times New Roman" w:hAnsi="Times New Roman" w:cs="Times New Roman"/>
        </w:rPr>
      </w:pPr>
      <w:r w:rsidRPr="0091602E">
        <w:rPr>
          <w:rFonts w:ascii="Times New Roman" w:hAnsi="Times New Roman" w:cs="Times New Roman"/>
        </w:rPr>
        <w:t>The types of products and/or services to be subcontracted are:</w:t>
      </w:r>
    </w:p>
    <w:p w14:paraId="306BA0C2" w14:textId="77777777" w:rsidR="0091602E" w:rsidRPr="0091602E" w:rsidRDefault="0091602E" w:rsidP="0091602E">
      <w:pPr>
        <w:spacing w:after="60"/>
        <w:ind w:firstLine="270"/>
        <w:rPr>
          <w:rFonts w:ascii="Times New Roman" w:hAnsi="Times New Roman" w:cs="Times New Roman"/>
        </w:rPr>
      </w:pPr>
      <w:r w:rsidRPr="0091602E">
        <w:rPr>
          <w:rFonts w:ascii="Times New Roman" w:hAnsi="Times New Roman" w:cs="Times New Roman"/>
          <w:b/>
        </w:rPr>
        <w:t xml:space="preserve">LB: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SB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2C02FC35" w14:textId="77777777" w:rsidR="0091602E" w:rsidRPr="0091602E" w:rsidRDefault="0091602E" w:rsidP="0091602E">
      <w:pPr>
        <w:spacing w:after="60"/>
        <w:ind w:firstLine="274"/>
        <w:rPr>
          <w:rFonts w:ascii="Times New Roman" w:hAnsi="Times New Roman" w:cs="Times New Roman"/>
        </w:rPr>
      </w:pPr>
      <w:r w:rsidRPr="0091602E">
        <w:rPr>
          <w:rFonts w:ascii="Times New Roman" w:hAnsi="Times New Roman" w:cs="Times New Roman"/>
          <w:b/>
        </w:rPr>
        <w:t>SB:</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SB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09924CE8" w14:textId="77777777" w:rsidR="0091602E" w:rsidRPr="0091602E" w:rsidRDefault="0091602E" w:rsidP="0091602E">
      <w:pPr>
        <w:spacing w:after="60"/>
        <w:ind w:firstLine="270"/>
        <w:rPr>
          <w:rFonts w:ascii="Times New Roman" w:hAnsi="Times New Roman" w:cs="Times New Roman"/>
          <w:u w:val="single"/>
        </w:rPr>
      </w:pPr>
      <w:r w:rsidRPr="0091602E">
        <w:rPr>
          <w:rFonts w:ascii="Times New Roman" w:hAnsi="Times New Roman" w:cs="Times New Roman"/>
          <w:b/>
        </w:rPr>
        <w:t>VO:</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VO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C9D16FA" w14:textId="77777777" w:rsidR="0091602E" w:rsidRPr="0091602E" w:rsidRDefault="0091602E" w:rsidP="0091602E">
      <w:pPr>
        <w:spacing w:after="60"/>
        <w:ind w:firstLine="270"/>
        <w:rPr>
          <w:rFonts w:ascii="Times New Roman" w:hAnsi="Times New Roman" w:cs="Times New Roman"/>
          <w:u w:val="single"/>
        </w:rPr>
      </w:pPr>
      <w:r w:rsidRPr="0091602E">
        <w:rPr>
          <w:rFonts w:ascii="Times New Roman" w:hAnsi="Times New Roman" w:cs="Times New Roman"/>
          <w:b/>
        </w:rPr>
        <w:t>SDVO:</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SDVO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1876596" w14:textId="77777777" w:rsidR="0091602E" w:rsidRPr="0091602E" w:rsidRDefault="0091602E" w:rsidP="0091602E">
      <w:pPr>
        <w:spacing w:after="60"/>
        <w:ind w:firstLine="270"/>
        <w:rPr>
          <w:rFonts w:ascii="Times New Roman" w:hAnsi="Times New Roman" w:cs="Times New Roman"/>
          <w:u w:val="single"/>
        </w:rPr>
      </w:pPr>
      <w:r w:rsidRPr="0091602E">
        <w:rPr>
          <w:rFonts w:ascii="Times New Roman" w:hAnsi="Times New Roman" w:cs="Times New Roman"/>
          <w:b/>
        </w:rPr>
        <w:t>SDB:</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SDB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0251137F" w14:textId="77777777" w:rsidR="0091602E" w:rsidRPr="0091602E" w:rsidRDefault="0091602E" w:rsidP="0091602E">
      <w:pPr>
        <w:spacing w:after="60"/>
        <w:ind w:firstLine="270"/>
        <w:rPr>
          <w:rFonts w:ascii="Times New Roman" w:hAnsi="Times New Roman" w:cs="Times New Roman"/>
          <w:u w:val="single"/>
        </w:rPr>
      </w:pPr>
      <w:r w:rsidRPr="0091602E">
        <w:rPr>
          <w:rFonts w:ascii="Times New Roman" w:hAnsi="Times New Roman" w:cs="Times New Roman"/>
          <w:b/>
        </w:rPr>
        <w:t>WO:</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WO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7B65A71B" w14:textId="77777777" w:rsidR="0091602E" w:rsidRPr="0091602E" w:rsidRDefault="0091602E" w:rsidP="0091602E">
      <w:pPr>
        <w:spacing w:after="240"/>
        <w:ind w:firstLine="274"/>
        <w:rPr>
          <w:rFonts w:ascii="Times New Roman" w:hAnsi="Times New Roman" w:cs="Times New Roman"/>
          <w:u w:val="single"/>
        </w:rPr>
      </w:pPr>
      <w:r w:rsidRPr="0091602E">
        <w:rPr>
          <w:rFonts w:ascii="Times New Roman" w:hAnsi="Times New Roman" w:cs="Times New Roman"/>
          <w:b/>
        </w:rPr>
        <w:t>HUB:</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List The types of products and/or services to be subcontracted to HUBZone SB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05C8AAF4"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4.  </w:t>
      </w:r>
      <w:r w:rsidRPr="0091602E">
        <w:rPr>
          <w:rFonts w:ascii="Times New Roman" w:hAnsi="Times New Roman" w:cs="Times New Roman"/>
          <w:b/>
          <w:u w:val="single"/>
        </w:rPr>
        <w:t>GOAL DEVELOPMENT</w:t>
      </w:r>
    </w:p>
    <w:p w14:paraId="7E530B82" w14:textId="77777777" w:rsidR="0091602E" w:rsidRPr="0091602E" w:rsidRDefault="0091602E" w:rsidP="0091602E">
      <w:pPr>
        <w:spacing w:after="60"/>
        <w:ind w:firstLine="274"/>
        <w:rPr>
          <w:rFonts w:ascii="Times New Roman" w:hAnsi="Times New Roman" w:cs="Times New Roman"/>
        </w:rPr>
      </w:pPr>
      <w:r w:rsidRPr="0091602E">
        <w:rPr>
          <w:rFonts w:ascii="Times New Roman" w:hAnsi="Times New Roman" w:cs="Times New Roman"/>
        </w:rPr>
        <w:t xml:space="preserve">The following method was used in developing the subcontracting goals: </w:t>
      </w:r>
    </w:p>
    <w:p w14:paraId="52ED7542" w14:textId="77777777" w:rsidR="0091602E" w:rsidRPr="0091602E" w:rsidRDefault="0091602E" w:rsidP="0091602E">
      <w:pPr>
        <w:spacing w:after="240"/>
        <w:ind w:left="274"/>
        <w:rPr>
          <w:rFonts w:ascii="Times New Roman" w:hAnsi="Times New Roman" w:cs="Times New Roman"/>
          <w:b/>
        </w:rPr>
      </w:pPr>
      <w:r w:rsidRPr="0091602E">
        <w:rPr>
          <w:rFonts w:ascii="Times New Roman" w:hAnsi="Times New Roman" w:cs="Times New Roman"/>
          <w:u w:val="single"/>
        </w:rPr>
        <w:fldChar w:fldCharType="begin">
          <w:ffData>
            <w:name w:val=""/>
            <w:enabled/>
            <w:calcOnExit w:val="0"/>
            <w:statusText w:type="text" w:val="Describe the method used in developing the subcontracting goal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7AB8488E"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5.  </w:t>
      </w:r>
      <w:r w:rsidRPr="0091602E">
        <w:rPr>
          <w:rFonts w:ascii="Times New Roman" w:hAnsi="Times New Roman" w:cs="Times New Roman"/>
          <w:b/>
          <w:u w:val="single"/>
        </w:rPr>
        <w:t>IDENTIFYING POTENTIAL SOURCES</w:t>
      </w:r>
    </w:p>
    <w:p w14:paraId="0AC458CA" w14:textId="77777777" w:rsidR="0091602E" w:rsidRPr="0091602E" w:rsidRDefault="0091602E" w:rsidP="0091602E">
      <w:pPr>
        <w:spacing w:after="60"/>
        <w:ind w:left="270"/>
        <w:rPr>
          <w:rFonts w:ascii="Times New Roman" w:hAnsi="Times New Roman" w:cs="Times New Roman"/>
        </w:rPr>
      </w:pPr>
      <w:r w:rsidRPr="0091602E">
        <w:rPr>
          <w:rFonts w:ascii="Times New Roman" w:hAnsi="Times New Roman" w:cs="Times New Roman"/>
        </w:rPr>
        <w:t>The following methods were used to identify potential sources for solicitation purposes (See FAR 52.219-9(d)(5) for examples of methods that may be used.):</w:t>
      </w:r>
    </w:p>
    <w:p w14:paraId="298EF1C2" w14:textId="77777777" w:rsidR="0091602E" w:rsidRPr="0091602E" w:rsidRDefault="0091602E" w:rsidP="0091602E">
      <w:pPr>
        <w:spacing w:after="240"/>
        <w:ind w:firstLine="274"/>
        <w:rPr>
          <w:rFonts w:ascii="Times New Roman" w:hAnsi="Times New Roman" w:cs="Times New Roman"/>
          <w:u w:val="single"/>
        </w:rPr>
      </w:pPr>
      <w:r w:rsidRPr="0091602E">
        <w:rPr>
          <w:rFonts w:ascii="Times New Roman" w:hAnsi="Times New Roman" w:cs="Times New Roman"/>
          <w:u w:val="single"/>
        </w:rPr>
        <w:fldChar w:fldCharType="begin">
          <w:ffData>
            <w:name w:val=""/>
            <w:enabled/>
            <w:calcOnExit w:val="0"/>
            <w:statusText w:type="text" w:val="List the methods used to identify potential sources for solicitation purposes "/>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6BDD780A" w14:textId="77777777" w:rsidR="0091602E" w:rsidRPr="0091602E" w:rsidRDefault="0091602E" w:rsidP="0091602E">
      <w:pPr>
        <w:spacing w:after="60"/>
        <w:rPr>
          <w:rFonts w:ascii="Times New Roman" w:hAnsi="Times New Roman" w:cs="Times New Roman"/>
        </w:rPr>
      </w:pPr>
      <w:r w:rsidRPr="0091602E">
        <w:rPr>
          <w:rFonts w:ascii="Times New Roman" w:hAnsi="Times New Roman" w:cs="Times New Roman"/>
          <w:b/>
        </w:rPr>
        <w:t xml:space="preserve">6.  </w:t>
      </w:r>
      <w:r w:rsidRPr="0091602E">
        <w:rPr>
          <w:rFonts w:ascii="Times New Roman" w:hAnsi="Times New Roman" w:cs="Times New Roman"/>
          <w:b/>
          <w:u w:val="single"/>
        </w:rPr>
        <w:t>INDIRECT COSTS</w:t>
      </w:r>
      <w:r w:rsidRPr="0091602E">
        <w:rPr>
          <w:rFonts w:ascii="Times New Roman" w:hAnsi="Times New Roman" w:cs="Times New Roman"/>
          <w:b/>
        </w:rPr>
        <w:t xml:space="preserve"> </w:t>
      </w:r>
      <w:r w:rsidRPr="0091602E">
        <w:rPr>
          <w:rFonts w:ascii="Times New Roman" w:hAnsi="Times New Roman" w:cs="Times New Roman"/>
        </w:rPr>
        <w:t xml:space="preserve"> </w:t>
      </w:r>
    </w:p>
    <w:p w14:paraId="2A530C4C" w14:textId="77777777" w:rsidR="0091602E" w:rsidRPr="0091602E" w:rsidRDefault="0091602E" w:rsidP="0091602E">
      <w:pPr>
        <w:spacing w:after="60"/>
        <w:ind w:left="274"/>
        <w:outlineLvl w:val="0"/>
        <w:rPr>
          <w:rFonts w:ascii="Times New Roman" w:hAnsi="Times New Roman" w:cs="Times New Roman"/>
        </w:rPr>
      </w:pPr>
      <w:bookmarkStart w:id="43" w:name="_Toc481651244"/>
      <w:r w:rsidRPr="0091602E">
        <w:rPr>
          <w:rFonts w:ascii="Times New Roman" w:hAnsi="Times New Roman" w:cs="Times New Roman"/>
        </w:rPr>
        <w:t xml:space="preserve">Indirect costs   </w:t>
      </w:r>
      <w:r w:rsidRPr="0091602E">
        <w:rPr>
          <w:rFonts w:ascii="Times New Roman" w:hAnsi="Times New Roman" w:cs="Times New Roman"/>
        </w:rPr>
        <w:fldChar w:fldCharType="begin">
          <w:ffData>
            <w:name w:val="Check1"/>
            <w:enabled/>
            <w:calcOnExit w:val="0"/>
            <w:statusText w:type="text" w:val="Tic this box if indirect costs &quot;have been&quot; included."/>
            <w:checkBox>
              <w:sizeAuto/>
              <w:default w:val="0"/>
            </w:checkBox>
          </w:ffData>
        </w:fldChar>
      </w:r>
      <w:r w:rsidRPr="0091602E">
        <w:rPr>
          <w:rFonts w:ascii="Times New Roman" w:hAnsi="Times New Roman" w:cs="Times New Roman"/>
        </w:rPr>
        <w:instrText xml:space="preserve"> FORMCHECKBOX </w:instrText>
      </w:r>
      <w:r w:rsidRPr="0091602E">
        <w:rPr>
          <w:rFonts w:ascii="Times New Roman" w:hAnsi="Times New Roman" w:cs="Times New Roman"/>
        </w:rPr>
      </w:r>
      <w:r w:rsidRPr="0091602E">
        <w:rPr>
          <w:rFonts w:ascii="Times New Roman" w:hAnsi="Times New Roman" w:cs="Times New Roman"/>
        </w:rPr>
        <w:fldChar w:fldCharType="separate"/>
      </w:r>
      <w:r w:rsidRPr="0091602E">
        <w:rPr>
          <w:rFonts w:ascii="Times New Roman" w:hAnsi="Times New Roman" w:cs="Times New Roman"/>
        </w:rPr>
        <w:fldChar w:fldCharType="end"/>
      </w:r>
      <w:r w:rsidRPr="0091602E">
        <w:rPr>
          <w:rFonts w:ascii="Times New Roman" w:hAnsi="Times New Roman" w:cs="Times New Roman"/>
        </w:rPr>
        <w:t xml:space="preserve"> have   </w:t>
      </w:r>
      <w:r w:rsidRPr="0091602E">
        <w:rPr>
          <w:rFonts w:ascii="Times New Roman" w:hAnsi="Times New Roman" w:cs="Times New Roman"/>
        </w:rPr>
        <w:fldChar w:fldCharType="begin">
          <w:ffData>
            <w:name w:val="Check2"/>
            <w:enabled/>
            <w:calcOnExit w:val="0"/>
            <w:statusText w:type="text" w:val="Tic this box if indirect costs &quot;have not been&quot; included."/>
            <w:checkBox>
              <w:sizeAuto/>
              <w:default w:val="0"/>
            </w:checkBox>
          </w:ffData>
        </w:fldChar>
      </w:r>
      <w:r w:rsidRPr="0091602E">
        <w:rPr>
          <w:rFonts w:ascii="Times New Roman" w:hAnsi="Times New Roman" w:cs="Times New Roman"/>
        </w:rPr>
        <w:instrText xml:space="preserve"> FORMCHECKBOX </w:instrText>
      </w:r>
      <w:r w:rsidRPr="0091602E">
        <w:rPr>
          <w:rFonts w:ascii="Times New Roman" w:hAnsi="Times New Roman" w:cs="Times New Roman"/>
        </w:rPr>
      </w:r>
      <w:r w:rsidRPr="0091602E">
        <w:rPr>
          <w:rFonts w:ascii="Times New Roman" w:hAnsi="Times New Roman" w:cs="Times New Roman"/>
        </w:rPr>
        <w:fldChar w:fldCharType="separate"/>
      </w:r>
      <w:r w:rsidRPr="0091602E">
        <w:rPr>
          <w:rFonts w:ascii="Times New Roman" w:hAnsi="Times New Roman" w:cs="Times New Roman"/>
        </w:rPr>
        <w:fldChar w:fldCharType="end"/>
      </w:r>
      <w:r w:rsidRPr="0091602E">
        <w:rPr>
          <w:rFonts w:ascii="Times New Roman" w:hAnsi="Times New Roman" w:cs="Times New Roman"/>
        </w:rPr>
        <w:t xml:space="preserve"> have not been included in the dollar and percentage subcontracting goals stated above. (Check one.)</w:t>
      </w:r>
      <w:bookmarkEnd w:id="43"/>
      <w:r w:rsidRPr="0091602E">
        <w:rPr>
          <w:rFonts w:ascii="Times New Roman" w:hAnsi="Times New Roman" w:cs="Times New Roman"/>
        </w:rPr>
        <w:t xml:space="preserve">  </w:t>
      </w:r>
    </w:p>
    <w:p w14:paraId="4F0B9268" w14:textId="77777777" w:rsidR="0091602E" w:rsidRPr="0091602E" w:rsidRDefault="0091602E" w:rsidP="0091602E">
      <w:pPr>
        <w:spacing w:after="60"/>
        <w:ind w:left="270"/>
        <w:rPr>
          <w:rFonts w:ascii="Times New Roman" w:hAnsi="Times New Roman" w:cs="Times New Roman"/>
          <w:i/>
        </w:rPr>
      </w:pPr>
      <w:r w:rsidRPr="0091602E">
        <w:rPr>
          <w:rFonts w:ascii="Times New Roman" w:hAnsi="Times New Roman" w:cs="Times New Roman"/>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91602E">
        <w:rPr>
          <w:rFonts w:ascii="Times New Roman" w:hAnsi="Times New Roman" w:cs="Times New Roman"/>
          <w:i/>
        </w:rPr>
        <w:t>Note:  Commercial planholders who choose to include indirect costs will not need to provide the aforementioned explanation because the costs will be applied at 100%.</w:t>
      </w:r>
    </w:p>
    <w:p w14:paraId="09FC6E9C" w14:textId="77777777" w:rsidR="0091602E" w:rsidRPr="0091602E" w:rsidRDefault="0091602E" w:rsidP="0091602E">
      <w:pPr>
        <w:spacing w:after="240"/>
        <w:ind w:firstLine="274"/>
        <w:rPr>
          <w:rFonts w:ascii="Times New Roman" w:hAnsi="Times New Roman" w:cs="Times New Roman"/>
          <w:u w:val="single"/>
        </w:rPr>
      </w:pPr>
      <w:r w:rsidRPr="0091602E">
        <w:rPr>
          <w:rFonts w:ascii="Times New Roman" w:hAnsi="Times New Roman" w:cs="Times New Roman"/>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342C0D72"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7.  </w:t>
      </w:r>
      <w:r w:rsidRPr="0091602E">
        <w:rPr>
          <w:rFonts w:ascii="Times New Roman" w:hAnsi="Times New Roman" w:cs="Times New Roman"/>
          <w:b/>
          <w:u w:val="single"/>
        </w:rPr>
        <w:t>PROGRAM ADMINISTRATOR</w:t>
      </w:r>
    </w:p>
    <w:p w14:paraId="190C9FCA" w14:textId="77777777" w:rsidR="0091602E" w:rsidRPr="0091602E" w:rsidRDefault="0091602E" w:rsidP="0091602E">
      <w:pPr>
        <w:spacing w:after="60"/>
        <w:ind w:firstLine="274"/>
        <w:rPr>
          <w:rFonts w:ascii="Times New Roman" w:hAnsi="Times New Roman" w:cs="Times New Roman"/>
          <w:u w:val="single"/>
        </w:rPr>
      </w:pPr>
      <w:r w:rsidRPr="0091602E">
        <w:rPr>
          <w:rFonts w:ascii="Times New Roman" w:hAnsi="Times New Roman" w:cs="Times New Roman"/>
        </w:rPr>
        <w:t>The following individual will administer the subcontracting program:</w:t>
      </w:r>
    </w:p>
    <w:p w14:paraId="145AC5E7" w14:textId="77777777" w:rsidR="0091602E" w:rsidRPr="0091602E" w:rsidRDefault="0091602E" w:rsidP="0091602E">
      <w:pPr>
        <w:spacing w:after="60"/>
        <w:ind w:left="274"/>
        <w:rPr>
          <w:rFonts w:ascii="Times New Roman" w:hAnsi="Times New Roman" w:cs="Times New Roman"/>
          <w:u w:val="single"/>
        </w:rPr>
      </w:pPr>
      <w:r w:rsidRPr="0091602E">
        <w:rPr>
          <w:rFonts w:ascii="Times New Roman" w:hAnsi="Times New Roman" w:cs="Times New Roman"/>
        </w:rPr>
        <w:t>NAME:</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subcontracting program administrator name"/>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7966E743" w14:textId="77777777" w:rsidR="0091602E" w:rsidRPr="0091602E" w:rsidRDefault="0091602E" w:rsidP="0091602E">
      <w:pPr>
        <w:spacing w:after="60"/>
        <w:ind w:left="274"/>
        <w:rPr>
          <w:rFonts w:ascii="Times New Roman" w:hAnsi="Times New Roman" w:cs="Times New Roman"/>
        </w:rPr>
      </w:pPr>
      <w:r w:rsidRPr="0091602E">
        <w:rPr>
          <w:rFonts w:ascii="Times New Roman" w:hAnsi="Times New Roman" w:cs="Times New Roman"/>
        </w:rPr>
        <w:t>TITLE:</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title of program administrator"/>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7BC2E5F4" w14:textId="77777777" w:rsidR="0091602E" w:rsidRPr="0091602E" w:rsidRDefault="0091602E" w:rsidP="0091602E">
      <w:pPr>
        <w:ind w:left="270"/>
        <w:rPr>
          <w:rFonts w:ascii="Times New Roman" w:hAnsi="Times New Roman" w:cs="Times New Roman"/>
        </w:rPr>
      </w:pPr>
      <w:r w:rsidRPr="0091602E">
        <w:rPr>
          <w:rFonts w:ascii="Times New Roman" w:hAnsi="Times New Roman" w:cs="Times New Roman"/>
        </w:rPr>
        <w:t>ADDRESS:</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address of prgram administrator (line 1)"/>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7EFCC224" w14:textId="77777777" w:rsidR="0091602E" w:rsidRPr="0091602E" w:rsidRDefault="0091602E" w:rsidP="0091602E">
      <w:pPr>
        <w:ind w:left="270"/>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address of prgram administrator (line 2)"/>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1B0CCB3" w14:textId="77777777" w:rsidR="0091602E" w:rsidRPr="0091602E" w:rsidRDefault="0091602E" w:rsidP="0091602E">
      <w:pPr>
        <w:ind w:left="270"/>
        <w:rPr>
          <w:rFonts w:ascii="Times New Roman" w:hAnsi="Times New Roman" w:cs="Times New Roman"/>
        </w:rPr>
      </w:pPr>
      <w:r w:rsidRPr="0091602E">
        <w:rPr>
          <w:rFonts w:ascii="Times New Roman" w:hAnsi="Times New Roman" w:cs="Times New Roman"/>
        </w:rPr>
        <w:tab/>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address of prgram administrator (line 3)  "/>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36A9BEFA" w14:textId="77777777" w:rsidR="0091602E" w:rsidRPr="0091602E" w:rsidRDefault="0091602E" w:rsidP="0091602E">
      <w:pPr>
        <w:spacing w:after="60"/>
        <w:rPr>
          <w:rFonts w:ascii="Times New Roman" w:hAnsi="Times New Roman" w:cs="Times New Roman"/>
          <w:b/>
        </w:rPr>
      </w:pPr>
      <w:r w:rsidRPr="0091602E">
        <w:rPr>
          <w:rFonts w:ascii="Times New Roman" w:hAnsi="Times New Roman" w:cs="Times New Roman"/>
        </w:rPr>
        <w:tab/>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address of prgram administrator (line 4)"/>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29104F65" w14:textId="77777777" w:rsidR="0091602E" w:rsidRPr="0091602E" w:rsidRDefault="0091602E" w:rsidP="0091602E">
      <w:pPr>
        <w:spacing w:after="60"/>
        <w:ind w:left="270"/>
        <w:rPr>
          <w:rFonts w:ascii="Times New Roman" w:hAnsi="Times New Roman" w:cs="Times New Roman"/>
          <w:u w:val="single"/>
        </w:rPr>
      </w:pPr>
      <w:r w:rsidRPr="0091602E">
        <w:rPr>
          <w:rFonts w:ascii="Times New Roman" w:hAnsi="Times New Roman" w:cs="Times New Roman"/>
        </w:rPr>
        <w:t>TELEPHONE:</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telephone number of program administrator"/>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71C28F9C" w14:textId="77777777" w:rsidR="0091602E" w:rsidRPr="0091602E" w:rsidRDefault="0091602E" w:rsidP="0091602E">
      <w:pPr>
        <w:spacing w:after="60"/>
        <w:ind w:left="270"/>
        <w:rPr>
          <w:rFonts w:ascii="Times New Roman" w:hAnsi="Times New Roman" w:cs="Times New Roman"/>
          <w:u w:val="single"/>
        </w:rPr>
      </w:pPr>
      <w:r w:rsidRPr="0091602E">
        <w:rPr>
          <w:rFonts w:ascii="Times New Roman" w:hAnsi="Times New Roman" w:cs="Times New Roman"/>
        </w:rPr>
        <w:t xml:space="preserve">E-MAIL: </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Type e-mail of program administrator"/>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500C3D2C" w14:textId="77777777" w:rsidR="0091602E" w:rsidRPr="0091602E" w:rsidRDefault="0091602E" w:rsidP="0091602E">
      <w:pPr>
        <w:spacing w:after="360"/>
        <w:ind w:left="274"/>
        <w:rPr>
          <w:rFonts w:ascii="Times New Roman" w:hAnsi="Times New Roman" w:cs="Times New Roman"/>
        </w:rPr>
      </w:pPr>
      <w:r w:rsidRPr="0091602E">
        <w:rPr>
          <w:rFonts w:ascii="Times New Roman" w:hAnsi="Times New Roman" w:cs="Times New Roman"/>
        </w:rPr>
        <w:t xml:space="preserve">This individual's specific duties, as they relate to the firm's subcontracting program, are as follows:  </w:t>
      </w:r>
      <w:r w:rsidRPr="0091602E">
        <w:rPr>
          <w:rFonts w:ascii="Times New Roman" w:hAnsi="Times New Roman" w:cs="Times New Roman"/>
          <w:u w:val="single"/>
        </w:rPr>
        <w:fldChar w:fldCharType="begin">
          <w:ffData>
            <w:name w:val=""/>
            <w:enabled/>
            <w:calcOnExit w:val="0"/>
            <w:statusText w:type="text" w:val="List program administrator's specific duties"/>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0093913D" w14:textId="77777777" w:rsidR="0091602E" w:rsidRPr="0091602E" w:rsidRDefault="0091602E" w:rsidP="0091602E">
      <w:pPr>
        <w:spacing w:after="60"/>
        <w:ind w:hanging="14"/>
        <w:rPr>
          <w:rFonts w:ascii="Times New Roman" w:hAnsi="Times New Roman" w:cs="Times New Roman"/>
          <w:b/>
          <w:u w:val="single"/>
        </w:rPr>
      </w:pPr>
      <w:r w:rsidRPr="0091602E">
        <w:rPr>
          <w:rFonts w:ascii="Times New Roman" w:hAnsi="Times New Roman" w:cs="Times New Roman"/>
          <w:b/>
        </w:rPr>
        <w:t xml:space="preserve">8.  </w:t>
      </w:r>
      <w:r w:rsidRPr="0091602E">
        <w:rPr>
          <w:rFonts w:ascii="Times New Roman" w:hAnsi="Times New Roman" w:cs="Times New Roman"/>
          <w:b/>
          <w:u w:val="single"/>
        </w:rPr>
        <w:t>EQUITABLE OPPORTUNITY</w:t>
      </w:r>
    </w:p>
    <w:p w14:paraId="383772E1" w14:textId="77777777" w:rsidR="0091602E" w:rsidRPr="0091602E" w:rsidRDefault="0091602E" w:rsidP="0091602E">
      <w:pPr>
        <w:spacing w:after="60"/>
        <w:ind w:left="274"/>
        <w:rPr>
          <w:rFonts w:ascii="Times New Roman" w:hAnsi="Times New Roman" w:cs="Times New Roman"/>
        </w:rPr>
      </w:pPr>
      <w:r w:rsidRPr="0091602E">
        <w:rPr>
          <w:rFonts w:ascii="Times New Roman" w:hAnsi="Times New Roman" w:cs="Times New Roman"/>
        </w:rPr>
        <w:t>The following good faith efforts (internal and external) will be taken to assure that small business, veteran-owned small business, service-disabled veteran-owned small business, small disadvantaged business, women-owned small business, and HUBZone small business concerns will have an equitable opportunity to compete for subcontracts:</w:t>
      </w:r>
    </w:p>
    <w:p w14:paraId="423EF18A" w14:textId="77777777" w:rsidR="0091602E" w:rsidRPr="0091602E" w:rsidRDefault="0091602E" w:rsidP="0091602E">
      <w:pPr>
        <w:spacing w:after="240"/>
        <w:ind w:left="274"/>
        <w:rPr>
          <w:rFonts w:ascii="Times New Roman" w:hAnsi="Times New Roman" w:cs="Times New Roman"/>
          <w:u w:val="single"/>
        </w:rPr>
      </w:pPr>
      <w:r w:rsidRPr="0091602E">
        <w:rPr>
          <w:rFonts w:ascii="Times New Roman" w:hAnsi="Times New Roman" w:cs="Times New Roman"/>
          <w:u w:val="single"/>
        </w:rPr>
        <w:fldChar w:fldCharType="begin">
          <w:ffData>
            <w:name w:val=""/>
            <w:enabled/>
            <w:calcOnExit w:val="0"/>
            <w:statusText w:type="text" w:val="List specific effort to provide equitable opportunit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03C50B3C"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9.  </w:t>
      </w:r>
      <w:r w:rsidRPr="0091602E">
        <w:rPr>
          <w:rFonts w:ascii="Times New Roman" w:hAnsi="Times New Roman" w:cs="Times New Roman"/>
          <w:b/>
          <w:u w:val="single"/>
        </w:rPr>
        <w:t>FLOW-DOWN CLAUSE</w:t>
      </w:r>
    </w:p>
    <w:p w14:paraId="394CB6F1" w14:textId="77777777" w:rsidR="0091602E" w:rsidRPr="0091602E" w:rsidRDefault="0091602E" w:rsidP="0091602E">
      <w:pPr>
        <w:spacing w:after="60"/>
        <w:ind w:left="274"/>
        <w:rPr>
          <w:rFonts w:ascii="Times New Roman" w:hAnsi="Times New Roman" w:cs="Times New Roman"/>
        </w:rPr>
      </w:pPr>
      <w:r w:rsidRPr="0091602E">
        <w:rPr>
          <w:rFonts w:ascii="Times New Roman" w:hAnsi="Times New Roman" w:cs="Times New Roman"/>
        </w:rPr>
        <w:t xml:space="preserve">The offeror agrees that the FAR clause of this contract entitled “Utilization of Small Business Concerns” (52.219-8) will be included </w:t>
      </w:r>
      <w:r w:rsidRPr="0091602E">
        <w:rPr>
          <w:rFonts w:ascii="Times New Roman" w:hAnsi="Times New Roman" w:cs="Times New Roman"/>
          <w:lang w:val="en"/>
        </w:rPr>
        <w:t>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4F131397" w14:textId="77777777" w:rsidR="0091602E" w:rsidRPr="0091602E" w:rsidRDefault="0091602E" w:rsidP="0091602E">
      <w:pPr>
        <w:spacing w:after="240"/>
        <w:ind w:left="274"/>
        <w:rPr>
          <w:rFonts w:ascii="Times New Roman" w:hAnsi="Times New Roman" w:cs="Times New Roman"/>
          <w:b/>
          <w:i/>
          <w:sz w:val="20"/>
          <w:szCs w:val="20"/>
        </w:rPr>
      </w:pPr>
      <w:r w:rsidRPr="0091602E">
        <w:rPr>
          <w:rFonts w:ascii="Times New Roman" w:hAnsi="Times New Roman" w:cs="Times New Roman"/>
          <w:b/>
          <w:i/>
          <w:sz w:val="20"/>
          <w:szCs w:val="20"/>
        </w:rPr>
        <w:t>NOTE:  See exceptions listed in FAR 52.219-9(j).</w:t>
      </w:r>
    </w:p>
    <w:p w14:paraId="29E3721B"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10.  </w:t>
      </w:r>
      <w:r w:rsidRPr="0091602E">
        <w:rPr>
          <w:rFonts w:ascii="Times New Roman" w:hAnsi="Times New Roman" w:cs="Times New Roman"/>
          <w:b/>
          <w:u w:val="single"/>
        </w:rPr>
        <w:t>REPORTING &amp; COOPERATION</w:t>
      </w:r>
    </w:p>
    <w:p w14:paraId="159D3F04" w14:textId="77777777" w:rsidR="0091602E" w:rsidRPr="0091602E" w:rsidRDefault="0091602E" w:rsidP="0091602E">
      <w:pPr>
        <w:ind w:left="1080" w:hanging="360"/>
        <w:rPr>
          <w:rFonts w:ascii="Times New Roman" w:hAnsi="Times New Roman" w:cs="Times New Roman"/>
        </w:rPr>
      </w:pPr>
      <w:r w:rsidRPr="0091602E">
        <w:rPr>
          <w:rFonts w:ascii="Times New Roman" w:hAnsi="Times New Roman" w:cs="Times New Roman"/>
        </w:rPr>
        <w:t>The offeror agrees to</w:t>
      </w:r>
    </w:p>
    <w:p w14:paraId="4C8741B0" w14:textId="77777777" w:rsidR="0091602E" w:rsidRPr="0091602E" w:rsidRDefault="0091602E" w:rsidP="0091602E">
      <w:pPr>
        <w:tabs>
          <w:tab w:val="left" w:pos="1170"/>
        </w:tabs>
        <w:ind w:left="1080" w:hanging="360"/>
        <w:rPr>
          <w:rFonts w:ascii="Times New Roman" w:eastAsia="Arial Unicode MS" w:hAnsi="Times New Roman" w:cs="Times New Roman"/>
        </w:rPr>
      </w:pPr>
      <w:r w:rsidRPr="0091602E">
        <w:rPr>
          <w:rFonts w:ascii="Times New Roman" w:eastAsia="Arial Unicode MS" w:hAnsi="Times New Roman" w:cs="Times New Roman"/>
        </w:rPr>
        <w:t xml:space="preserve">(i) </w:t>
      </w:r>
      <w:r w:rsidRPr="0091602E">
        <w:rPr>
          <w:rFonts w:ascii="Times New Roman" w:eastAsia="Arial Unicode MS" w:hAnsi="Times New Roman" w:cs="Times New Roman"/>
        </w:rPr>
        <w:tab/>
        <w:t>Cooperate in any studies or surveys as may be required;</w:t>
      </w:r>
    </w:p>
    <w:p w14:paraId="7BEFD07B" w14:textId="77777777" w:rsidR="0091602E" w:rsidRPr="0091602E" w:rsidRDefault="0091602E" w:rsidP="0091602E">
      <w:pPr>
        <w:ind w:left="1080" w:hanging="360"/>
        <w:rPr>
          <w:rFonts w:ascii="Times New Roman" w:eastAsia="Arial Unicode MS" w:hAnsi="Times New Roman" w:cs="Times New Roman"/>
        </w:rPr>
      </w:pPr>
      <w:r w:rsidRPr="0091602E">
        <w:rPr>
          <w:rFonts w:ascii="Times New Roman" w:eastAsia="Arial Unicode MS" w:hAnsi="Times New Roman" w:cs="Times New Roman"/>
        </w:rPr>
        <w:t>(ii)   Submit periodic reports so that</w:t>
      </w:r>
      <w:r w:rsidRPr="0091602E">
        <w:rPr>
          <w:rFonts w:ascii="Times New Roman" w:eastAsia="Arial Unicode MS" w:hAnsi="Times New Roman" w:cs="Times New Roman"/>
          <w:b/>
          <w:bCs/>
        </w:rPr>
        <w:t xml:space="preserve"> </w:t>
      </w:r>
      <w:r w:rsidRPr="0091602E">
        <w:rPr>
          <w:rFonts w:ascii="Times New Roman" w:eastAsia="Arial Unicode MS" w:hAnsi="Times New Roman" w:cs="Times New Roman"/>
        </w:rPr>
        <w:t>the Government can determine the extent of compliance by the offeror with the subcontracting plan;</w:t>
      </w:r>
    </w:p>
    <w:p w14:paraId="3A1DECD4" w14:textId="77777777" w:rsidR="0091602E" w:rsidRPr="0091602E" w:rsidRDefault="0091602E" w:rsidP="0091602E">
      <w:pPr>
        <w:spacing w:line="240" w:lineRule="auto"/>
        <w:ind w:left="1080" w:hanging="360"/>
        <w:rPr>
          <w:rFonts w:ascii="Times New Roman" w:hAnsi="Times New Roman" w:cs="Times New Roman"/>
          <w:color w:val="000000"/>
          <w:lang w:val="en"/>
        </w:rPr>
      </w:pPr>
      <w:r w:rsidRPr="0091602E">
        <w:rPr>
          <w:rFonts w:ascii="Times New Roman" w:hAnsi="Times New Roman" w:cs="Times New Roman"/>
          <w:color w:val="000000"/>
          <w:lang w:val="en"/>
        </w:rPr>
        <w:t>(iii) After November 30, 2017, include subcontracting data for each order when reporting subcontracting achievements for indefinite-delivery, indefinite-quantity contracts intended for use by multiple agencies;</w:t>
      </w:r>
    </w:p>
    <w:p w14:paraId="29135B4E" w14:textId="77777777" w:rsidR="0091602E" w:rsidRPr="0091602E" w:rsidRDefault="0091602E" w:rsidP="0091602E">
      <w:pPr>
        <w:spacing w:line="240" w:lineRule="auto"/>
        <w:ind w:left="1080" w:hanging="360"/>
        <w:rPr>
          <w:rFonts w:ascii="Times New Roman" w:hAnsi="Times New Roman" w:cs="Times New Roman"/>
          <w:color w:val="000000"/>
          <w:lang w:val="en"/>
        </w:rPr>
      </w:pPr>
      <w:bookmarkStart w:id="44" w:name="wp1136102"/>
      <w:bookmarkEnd w:id="44"/>
      <w:r w:rsidRPr="0091602E">
        <w:rPr>
          <w:rFonts w:ascii="Times New Roman" w:hAnsi="Times New Roman" w:cs="Times New Roman"/>
          <w:color w:val="000000"/>
          <w:lang w:val="en"/>
        </w:rPr>
        <w:t xml:space="preserve">(iv) Submit the Individual Subcontract Report (ISR) and/or the Summary Subcontract Report (SSR), in accordance with paragraph (l) of this clause using the Electronic Subcontracting Reporting System (eSRS) at </w:t>
      </w:r>
      <w:hyperlink r:id="rId42" w:tgtFrame="_blank" w:history="1">
        <w:r w:rsidRPr="0091602E">
          <w:rPr>
            <w:rFonts w:ascii="Times New Roman" w:hAnsi="Times New Roman" w:cs="Times New Roman"/>
            <w:color w:val="0000FF"/>
            <w:u w:val="single"/>
            <w:lang w:val="en"/>
          </w:rPr>
          <w:t>http://www.esrs.gov</w:t>
        </w:r>
      </w:hyperlink>
      <w:r w:rsidRPr="0091602E">
        <w:rPr>
          <w:rFonts w:ascii="Times New Roman" w:hAnsi="Times New Roman" w:cs="Times New Roman"/>
          <w:color w:val="000000"/>
          <w:lang w:val="en"/>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this clause, or as provided in agency regulations; </w:t>
      </w:r>
    </w:p>
    <w:p w14:paraId="66A29474" w14:textId="77777777" w:rsidR="0091602E" w:rsidRPr="0091602E" w:rsidRDefault="0091602E" w:rsidP="0091602E">
      <w:pPr>
        <w:spacing w:line="240" w:lineRule="auto"/>
        <w:ind w:left="1080" w:hanging="360"/>
        <w:rPr>
          <w:rFonts w:ascii="Times New Roman" w:hAnsi="Times New Roman" w:cs="Times New Roman"/>
          <w:color w:val="000000"/>
          <w:lang w:val="en"/>
        </w:rPr>
      </w:pPr>
      <w:bookmarkStart w:id="45" w:name="wp1140761"/>
      <w:bookmarkEnd w:id="45"/>
      <w:r w:rsidRPr="0091602E">
        <w:rPr>
          <w:rFonts w:ascii="Times New Roman" w:hAnsi="Times New Roman" w:cs="Times New Roman"/>
          <w:color w:val="000000"/>
          <w:lang w:val="en"/>
        </w:rPr>
        <w:t xml:space="preserve">(v) Ensure that its subcontractors with subcontracting plans agree to submit the ISR and/or the SSR using eSRS; </w:t>
      </w:r>
    </w:p>
    <w:p w14:paraId="06260D2C" w14:textId="77777777" w:rsidR="0091602E" w:rsidRPr="0091602E" w:rsidRDefault="0091602E" w:rsidP="0091602E">
      <w:pPr>
        <w:spacing w:line="240" w:lineRule="auto"/>
        <w:ind w:left="1080" w:hanging="360"/>
        <w:rPr>
          <w:rFonts w:ascii="Times New Roman" w:hAnsi="Times New Roman" w:cs="Times New Roman"/>
          <w:color w:val="000000"/>
          <w:lang w:val="en"/>
        </w:rPr>
      </w:pPr>
      <w:bookmarkStart w:id="46" w:name="wp1140766"/>
      <w:bookmarkEnd w:id="46"/>
      <w:r w:rsidRPr="0091602E">
        <w:rPr>
          <w:rFonts w:ascii="Times New Roman" w:hAnsi="Times New Roman" w:cs="Times New Roman"/>
          <w:color w:val="000000"/>
          <w:lang w:val="en"/>
        </w:rPr>
        <w:t>(vi)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7CD3FB17" w14:textId="77777777" w:rsidR="0091602E" w:rsidRPr="0091602E" w:rsidRDefault="0091602E" w:rsidP="0091602E">
      <w:pPr>
        <w:spacing w:after="120" w:line="240" w:lineRule="auto"/>
        <w:ind w:left="1080" w:hanging="360"/>
        <w:rPr>
          <w:rFonts w:ascii="Times New Roman" w:hAnsi="Times New Roman" w:cs="Times New Roman"/>
          <w:color w:val="000000"/>
          <w:lang w:val="en"/>
        </w:rPr>
      </w:pPr>
      <w:bookmarkStart w:id="47" w:name="wp1149276"/>
      <w:bookmarkEnd w:id="47"/>
      <w:r w:rsidRPr="0091602E">
        <w:rPr>
          <w:rFonts w:ascii="Times New Roman" w:hAnsi="Times New Roman" w:cs="Times New Roman"/>
          <w:color w:val="000000"/>
          <w:lang w:val="en"/>
        </w:rPr>
        <w:t>(vii)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6B54A4B4" w14:textId="77777777" w:rsidR="0091602E" w:rsidRPr="0091602E" w:rsidRDefault="0091602E" w:rsidP="0091602E">
      <w:pPr>
        <w:spacing w:after="60"/>
        <w:rPr>
          <w:rFonts w:ascii="Times New Roman" w:hAnsi="Times New Roman" w:cs="Times New Roman"/>
          <w:b/>
          <w:u w:val="single"/>
        </w:rPr>
      </w:pPr>
      <w:r w:rsidRPr="0091602E">
        <w:rPr>
          <w:rFonts w:ascii="Times New Roman" w:hAnsi="Times New Roman" w:cs="Times New Roman"/>
          <w:b/>
        </w:rPr>
        <w:t xml:space="preserve">11.  </w:t>
      </w:r>
      <w:r w:rsidRPr="0091602E">
        <w:rPr>
          <w:rFonts w:ascii="Times New Roman" w:hAnsi="Times New Roman" w:cs="Times New Roman"/>
          <w:b/>
          <w:u w:val="single"/>
        </w:rPr>
        <w:t>RECORDKEEPING</w:t>
      </w:r>
    </w:p>
    <w:p w14:paraId="293F7744" w14:textId="77777777" w:rsidR="0091602E" w:rsidRPr="0091602E" w:rsidRDefault="0091602E" w:rsidP="0091602E">
      <w:pPr>
        <w:ind w:left="450"/>
        <w:rPr>
          <w:rFonts w:ascii="Times New Roman" w:hAnsi="Times New Roman" w:cs="Times New Roman"/>
        </w:rPr>
      </w:pPr>
      <w:r w:rsidRPr="0091602E">
        <w:rPr>
          <w:rFonts w:ascii="Times New Roman" w:eastAsia="Arial Unicode MS" w:hAnsi="Times New Roman" w:cs="Times New Roman"/>
        </w:rPr>
        <w:t xml:space="preserve">The following is a </w:t>
      </w:r>
      <w:r w:rsidRPr="0091602E">
        <w:rPr>
          <w:rFonts w:ascii="Times New Roman" w:hAnsi="Times New Roman" w:cs="Times New Roman"/>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02CF3882" w14:textId="77777777" w:rsidR="0091602E" w:rsidRPr="0091602E" w:rsidRDefault="0091602E" w:rsidP="0091602E">
      <w:pPr>
        <w:ind w:left="720" w:hanging="270"/>
        <w:rPr>
          <w:rFonts w:ascii="Times New Roman" w:hAnsi="Times New Roman" w:cs="Times New Roman"/>
          <w:color w:val="000000"/>
          <w:lang w:val="en"/>
        </w:rPr>
      </w:pPr>
      <w:r w:rsidRPr="0091602E">
        <w:rPr>
          <w:rFonts w:ascii="Times New Roman" w:hAnsi="Times New Roman" w:cs="Times New Roman"/>
          <w:color w:val="000000"/>
          <w:lang w:val="en"/>
        </w:rPr>
        <w:t xml:space="preserve">(i) Source lists (e.g., SAM), guides, and other data that identify small business, veteran-owned small business, service-disabled veteran-owned small business, HUBZone small business, small disadvantaged business, and women-owned small business concerns. </w:t>
      </w:r>
    </w:p>
    <w:p w14:paraId="62B78DAB" w14:textId="77777777" w:rsidR="0091602E" w:rsidRPr="0091602E" w:rsidRDefault="0091602E" w:rsidP="0091602E">
      <w:pPr>
        <w:ind w:left="720" w:hanging="270"/>
        <w:rPr>
          <w:rFonts w:ascii="Times New Roman" w:hAnsi="Times New Roman" w:cs="Times New Roman"/>
          <w:color w:val="000000"/>
          <w:lang w:val="en"/>
        </w:rPr>
      </w:pPr>
      <w:bookmarkStart w:id="48" w:name="wp1136105"/>
      <w:bookmarkEnd w:id="48"/>
      <w:r w:rsidRPr="0091602E">
        <w:rPr>
          <w:rFonts w:ascii="Times New Roman" w:hAnsi="Times New Roman" w:cs="Times New Roman"/>
          <w:color w:val="000000"/>
          <w:lang w:val="en"/>
        </w:rPr>
        <w:t>(ii) Organizations contacted in an attempt to locate sources that are small business, veteran-owned small business, service-disabled veteran-owned small business, HUBZone small business, small disadvantaged business, or women-owned small business concerns.</w:t>
      </w:r>
    </w:p>
    <w:p w14:paraId="36C2CD0A" w14:textId="77777777" w:rsidR="0091602E" w:rsidRPr="0091602E" w:rsidRDefault="0091602E" w:rsidP="0091602E">
      <w:pPr>
        <w:ind w:left="720" w:hanging="270"/>
        <w:rPr>
          <w:rFonts w:ascii="Times New Roman" w:hAnsi="Times New Roman" w:cs="Times New Roman"/>
          <w:color w:val="000000"/>
          <w:lang w:val="en"/>
        </w:rPr>
      </w:pPr>
      <w:bookmarkStart w:id="49" w:name="wp1136106"/>
      <w:bookmarkEnd w:id="49"/>
      <w:r w:rsidRPr="0091602E">
        <w:rPr>
          <w:rFonts w:ascii="Times New Roman" w:hAnsi="Times New Roman" w:cs="Times New Roman"/>
          <w:color w:val="000000"/>
          <w:lang w:val="en"/>
        </w:rPr>
        <w:t>(iii) Records on each subcontract solicitation resulting in an award of more than $150,000, indicating—</w:t>
      </w:r>
    </w:p>
    <w:p w14:paraId="6A40C309" w14:textId="77777777" w:rsidR="0091602E" w:rsidRPr="0091602E" w:rsidRDefault="0091602E" w:rsidP="0091602E">
      <w:pPr>
        <w:ind w:left="1080" w:hanging="270"/>
        <w:rPr>
          <w:rFonts w:ascii="Times New Roman" w:hAnsi="Times New Roman" w:cs="Times New Roman"/>
          <w:color w:val="000000"/>
          <w:lang w:val="en"/>
        </w:rPr>
      </w:pPr>
      <w:bookmarkStart w:id="50" w:name="wp1136107"/>
      <w:bookmarkEnd w:id="50"/>
      <w:r w:rsidRPr="0091602E">
        <w:rPr>
          <w:rFonts w:ascii="Times New Roman" w:hAnsi="Times New Roman" w:cs="Times New Roman"/>
          <w:color w:val="000000"/>
          <w:lang w:val="en"/>
        </w:rPr>
        <w:t>(A) Whether small business concerns were solicited and, if not, why not;</w:t>
      </w:r>
    </w:p>
    <w:p w14:paraId="51871845" w14:textId="77777777" w:rsidR="0091602E" w:rsidRPr="0091602E" w:rsidRDefault="0091602E" w:rsidP="0091602E">
      <w:pPr>
        <w:ind w:left="1080" w:hanging="270"/>
        <w:rPr>
          <w:rFonts w:ascii="Times New Roman" w:hAnsi="Times New Roman" w:cs="Times New Roman"/>
          <w:color w:val="000000"/>
          <w:lang w:val="en"/>
        </w:rPr>
      </w:pPr>
      <w:bookmarkStart w:id="51" w:name="wp1136108"/>
      <w:bookmarkEnd w:id="51"/>
      <w:r w:rsidRPr="0091602E">
        <w:rPr>
          <w:rFonts w:ascii="Times New Roman" w:hAnsi="Times New Roman" w:cs="Times New Roman"/>
          <w:color w:val="000000"/>
          <w:lang w:val="en"/>
        </w:rPr>
        <w:t>(B) Whether veteran-owned small business concerns were solicited and, if not, why not;</w:t>
      </w:r>
    </w:p>
    <w:p w14:paraId="46BAED67" w14:textId="77777777" w:rsidR="0091602E" w:rsidRPr="0091602E" w:rsidRDefault="0091602E" w:rsidP="0091602E">
      <w:pPr>
        <w:ind w:left="1080" w:hanging="270"/>
        <w:rPr>
          <w:rFonts w:ascii="Times New Roman" w:hAnsi="Times New Roman" w:cs="Times New Roman"/>
          <w:color w:val="000000"/>
          <w:lang w:val="en"/>
        </w:rPr>
      </w:pPr>
      <w:bookmarkStart w:id="52" w:name="wp1136109"/>
      <w:bookmarkEnd w:id="52"/>
      <w:r w:rsidRPr="0091602E">
        <w:rPr>
          <w:rFonts w:ascii="Times New Roman" w:hAnsi="Times New Roman" w:cs="Times New Roman"/>
          <w:color w:val="000000"/>
          <w:lang w:val="en"/>
        </w:rPr>
        <w:t>(C) Whether service-disabled veteran-owned small business concerns were solicited and, if not, why not;</w:t>
      </w:r>
    </w:p>
    <w:p w14:paraId="0C325632" w14:textId="77777777" w:rsidR="0091602E" w:rsidRPr="0091602E" w:rsidRDefault="0091602E" w:rsidP="0091602E">
      <w:pPr>
        <w:ind w:left="1080" w:hanging="270"/>
        <w:rPr>
          <w:rFonts w:ascii="Times New Roman" w:hAnsi="Times New Roman" w:cs="Times New Roman"/>
          <w:color w:val="000000"/>
          <w:lang w:val="en"/>
        </w:rPr>
      </w:pPr>
      <w:bookmarkStart w:id="53" w:name="wp1136110"/>
      <w:bookmarkEnd w:id="53"/>
      <w:r w:rsidRPr="0091602E">
        <w:rPr>
          <w:rFonts w:ascii="Times New Roman" w:hAnsi="Times New Roman" w:cs="Times New Roman"/>
          <w:color w:val="000000"/>
          <w:lang w:val="en"/>
        </w:rPr>
        <w:t>(D) Whether HUBZone small business concerns were solicited and, if not, why not;</w:t>
      </w:r>
    </w:p>
    <w:p w14:paraId="02218479" w14:textId="77777777" w:rsidR="0091602E" w:rsidRPr="0091602E" w:rsidRDefault="0091602E" w:rsidP="0091602E">
      <w:pPr>
        <w:ind w:left="1080" w:hanging="270"/>
        <w:rPr>
          <w:rFonts w:ascii="Times New Roman" w:hAnsi="Times New Roman" w:cs="Times New Roman"/>
          <w:color w:val="000000"/>
          <w:lang w:val="en"/>
        </w:rPr>
      </w:pPr>
      <w:bookmarkStart w:id="54" w:name="wp1136111"/>
      <w:bookmarkEnd w:id="54"/>
      <w:r w:rsidRPr="0091602E">
        <w:rPr>
          <w:rFonts w:ascii="Times New Roman" w:hAnsi="Times New Roman" w:cs="Times New Roman"/>
          <w:color w:val="000000"/>
          <w:lang w:val="en"/>
        </w:rPr>
        <w:t>(E) Whether small disadvantaged business concerns were solicited and, if not, why not;</w:t>
      </w:r>
    </w:p>
    <w:p w14:paraId="5AE3D44C" w14:textId="77777777" w:rsidR="0091602E" w:rsidRPr="0091602E" w:rsidRDefault="0091602E" w:rsidP="0091602E">
      <w:pPr>
        <w:ind w:left="1080" w:hanging="270"/>
        <w:rPr>
          <w:rFonts w:ascii="Times New Roman" w:hAnsi="Times New Roman" w:cs="Times New Roman"/>
          <w:color w:val="000000"/>
          <w:lang w:val="en"/>
        </w:rPr>
      </w:pPr>
      <w:bookmarkStart w:id="55" w:name="wp1136112"/>
      <w:bookmarkEnd w:id="55"/>
      <w:r w:rsidRPr="0091602E">
        <w:rPr>
          <w:rFonts w:ascii="Times New Roman" w:hAnsi="Times New Roman" w:cs="Times New Roman"/>
          <w:color w:val="000000"/>
          <w:lang w:val="en"/>
        </w:rPr>
        <w:t>(F) Whether women-owned small business concerns were solicited and, if not, why not; and</w:t>
      </w:r>
    </w:p>
    <w:p w14:paraId="7154463E" w14:textId="77777777" w:rsidR="0091602E" w:rsidRPr="0091602E" w:rsidRDefault="0091602E" w:rsidP="0091602E">
      <w:pPr>
        <w:ind w:left="1080" w:hanging="270"/>
        <w:rPr>
          <w:rFonts w:ascii="Times New Roman" w:hAnsi="Times New Roman" w:cs="Times New Roman"/>
          <w:color w:val="000000"/>
          <w:lang w:val="en"/>
        </w:rPr>
      </w:pPr>
      <w:bookmarkStart w:id="56" w:name="wp1136113"/>
      <w:bookmarkEnd w:id="56"/>
      <w:r w:rsidRPr="0091602E">
        <w:rPr>
          <w:rFonts w:ascii="Times New Roman" w:hAnsi="Times New Roman" w:cs="Times New Roman"/>
          <w:color w:val="000000"/>
          <w:lang w:val="en"/>
        </w:rPr>
        <w:t>(G) If applicable, the reason award was not made to a small business concern.</w:t>
      </w:r>
    </w:p>
    <w:p w14:paraId="4917B92D" w14:textId="77777777" w:rsidR="0091602E" w:rsidRPr="0091602E" w:rsidRDefault="0091602E" w:rsidP="0091602E">
      <w:pPr>
        <w:ind w:left="720" w:hanging="270"/>
        <w:rPr>
          <w:rFonts w:ascii="Times New Roman" w:hAnsi="Times New Roman" w:cs="Times New Roman"/>
          <w:color w:val="000000"/>
          <w:lang w:val="en"/>
        </w:rPr>
      </w:pPr>
      <w:bookmarkStart w:id="57" w:name="wp1136114"/>
      <w:bookmarkEnd w:id="57"/>
      <w:r w:rsidRPr="0091602E">
        <w:rPr>
          <w:rFonts w:ascii="Times New Roman" w:hAnsi="Times New Roman" w:cs="Times New Roman"/>
          <w:color w:val="000000"/>
          <w:lang w:val="en"/>
        </w:rPr>
        <w:t>(iv) Records of any outreach efforts to contact—</w:t>
      </w:r>
    </w:p>
    <w:p w14:paraId="2E27C88B" w14:textId="77777777" w:rsidR="0091602E" w:rsidRPr="0091602E" w:rsidRDefault="0091602E" w:rsidP="0091602E">
      <w:pPr>
        <w:ind w:left="1080" w:hanging="270"/>
        <w:rPr>
          <w:rFonts w:ascii="Times New Roman" w:hAnsi="Times New Roman" w:cs="Times New Roman"/>
          <w:color w:val="000000"/>
          <w:lang w:val="en"/>
        </w:rPr>
      </w:pPr>
      <w:bookmarkStart w:id="58" w:name="wp1136115"/>
      <w:bookmarkEnd w:id="58"/>
      <w:r w:rsidRPr="0091602E">
        <w:rPr>
          <w:rFonts w:ascii="Times New Roman" w:hAnsi="Times New Roman" w:cs="Times New Roman"/>
          <w:color w:val="000000"/>
          <w:lang w:val="en"/>
        </w:rPr>
        <w:t>(A) Trade associations;</w:t>
      </w:r>
    </w:p>
    <w:p w14:paraId="47454421" w14:textId="77777777" w:rsidR="0091602E" w:rsidRPr="0091602E" w:rsidRDefault="0091602E" w:rsidP="0091602E">
      <w:pPr>
        <w:ind w:left="1080" w:hanging="270"/>
        <w:rPr>
          <w:rFonts w:ascii="Times New Roman" w:hAnsi="Times New Roman" w:cs="Times New Roman"/>
          <w:color w:val="000000"/>
          <w:lang w:val="en"/>
        </w:rPr>
      </w:pPr>
      <w:bookmarkStart w:id="59" w:name="wp1136116"/>
      <w:bookmarkEnd w:id="59"/>
      <w:r w:rsidRPr="0091602E">
        <w:rPr>
          <w:rFonts w:ascii="Times New Roman" w:hAnsi="Times New Roman" w:cs="Times New Roman"/>
          <w:color w:val="000000"/>
          <w:lang w:val="en"/>
        </w:rPr>
        <w:t>(B) Business development organizations;</w:t>
      </w:r>
    </w:p>
    <w:p w14:paraId="47537257" w14:textId="77777777" w:rsidR="0091602E" w:rsidRPr="0091602E" w:rsidRDefault="0091602E" w:rsidP="0091602E">
      <w:pPr>
        <w:ind w:left="1080" w:hanging="270"/>
        <w:rPr>
          <w:rFonts w:ascii="Times New Roman" w:hAnsi="Times New Roman" w:cs="Times New Roman"/>
          <w:color w:val="000000"/>
          <w:lang w:val="en"/>
        </w:rPr>
      </w:pPr>
      <w:bookmarkStart w:id="60" w:name="wp1136117"/>
      <w:bookmarkEnd w:id="60"/>
      <w:r w:rsidRPr="0091602E">
        <w:rPr>
          <w:rFonts w:ascii="Times New Roman" w:hAnsi="Times New Roman" w:cs="Times New Roman"/>
          <w:color w:val="000000"/>
          <w:lang w:val="en"/>
        </w:rPr>
        <w:t>(C) Conferences and trade fairs to locate small, HUBZone small, small disadvantaged, service-disabled veteran-owned, and women-owned small business sources; and</w:t>
      </w:r>
    </w:p>
    <w:p w14:paraId="675650F7" w14:textId="77777777" w:rsidR="0091602E" w:rsidRPr="0091602E" w:rsidRDefault="0091602E" w:rsidP="0091602E">
      <w:pPr>
        <w:ind w:left="1080" w:hanging="270"/>
        <w:rPr>
          <w:rFonts w:ascii="Times New Roman" w:hAnsi="Times New Roman" w:cs="Times New Roman"/>
          <w:color w:val="000000"/>
          <w:lang w:val="en"/>
        </w:rPr>
      </w:pPr>
      <w:bookmarkStart w:id="61" w:name="wp1136118"/>
      <w:bookmarkEnd w:id="61"/>
      <w:r w:rsidRPr="0091602E">
        <w:rPr>
          <w:rFonts w:ascii="Times New Roman" w:hAnsi="Times New Roman" w:cs="Times New Roman"/>
          <w:color w:val="000000"/>
          <w:lang w:val="en"/>
        </w:rPr>
        <w:t>(D) Veterans service organizations.</w:t>
      </w:r>
    </w:p>
    <w:p w14:paraId="756CFA01" w14:textId="77777777" w:rsidR="0091602E" w:rsidRPr="0091602E" w:rsidRDefault="0091602E" w:rsidP="0091602E">
      <w:pPr>
        <w:ind w:left="720" w:hanging="270"/>
        <w:rPr>
          <w:rFonts w:ascii="Times New Roman" w:hAnsi="Times New Roman" w:cs="Times New Roman"/>
          <w:color w:val="000000"/>
          <w:lang w:val="en"/>
        </w:rPr>
      </w:pPr>
      <w:bookmarkStart w:id="62" w:name="wp1136119"/>
      <w:bookmarkEnd w:id="62"/>
      <w:r w:rsidRPr="0091602E">
        <w:rPr>
          <w:rFonts w:ascii="Times New Roman" w:hAnsi="Times New Roman" w:cs="Times New Roman"/>
          <w:color w:val="000000"/>
          <w:lang w:val="en"/>
        </w:rPr>
        <w:t>(v) Records of internal guidance and encouragement provided to buyers through–</w:t>
      </w:r>
    </w:p>
    <w:p w14:paraId="70BFF63D" w14:textId="77777777" w:rsidR="0091602E" w:rsidRPr="0091602E" w:rsidRDefault="0091602E" w:rsidP="0091602E">
      <w:pPr>
        <w:ind w:left="1080" w:hanging="270"/>
        <w:rPr>
          <w:rFonts w:ascii="Times New Roman" w:hAnsi="Times New Roman" w:cs="Times New Roman"/>
          <w:color w:val="000000"/>
          <w:lang w:val="en"/>
        </w:rPr>
      </w:pPr>
      <w:bookmarkStart w:id="63" w:name="wp1136120"/>
      <w:bookmarkEnd w:id="63"/>
      <w:r w:rsidRPr="0091602E">
        <w:rPr>
          <w:rFonts w:ascii="Times New Roman" w:hAnsi="Times New Roman" w:cs="Times New Roman"/>
          <w:color w:val="000000"/>
          <w:lang w:val="en"/>
        </w:rPr>
        <w:t>(A) Workshops, seminars, training, etc.; and</w:t>
      </w:r>
    </w:p>
    <w:p w14:paraId="0F56885C" w14:textId="77777777" w:rsidR="0091602E" w:rsidRPr="0091602E" w:rsidRDefault="0091602E" w:rsidP="0091602E">
      <w:pPr>
        <w:ind w:left="1080" w:hanging="270"/>
        <w:rPr>
          <w:rFonts w:ascii="Times New Roman" w:hAnsi="Times New Roman" w:cs="Times New Roman"/>
          <w:color w:val="000000"/>
          <w:lang w:val="en"/>
        </w:rPr>
      </w:pPr>
      <w:bookmarkStart w:id="64" w:name="wp1136121"/>
      <w:bookmarkEnd w:id="64"/>
      <w:r w:rsidRPr="0091602E">
        <w:rPr>
          <w:rFonts w:ascii="Times New Roman" w:hAnsi="Times New Roman" w:cs="Times New Roman"/>
          <w:color w:val="000000"/>
          <w:lang w:val="en"/>
        </w:rPr>
        <w:t>(B) Monitoring performance to evaluate compliance with the program’s requirements.</w:t>
      </w:r>
    </w:p>
    <w:p w14:paraId="05B9F131" w14:textId="77777777" w:rsidR="0091602E" w:rsidRPr="0091602E" w:rsidRDefault="0091602E" w:rsidP="0091602E">
      <w:pPr>
        <w:spacing w:after="120"/>
        <w:ind w:left="720" w:hanging="274"/>
        <w:rPr>
          <w:rFonts w:ascii="Times New Roman" w:hAnsi="Times New Roman" w:cs="Times New Roman"/>
          <w:color w:val="000000"/>
          <w:lang w:val="en"/>
        </w:rPr>
      </w:pPr>
      <w:bookmarkStart w:id="65" w:name="wp1136122"/>
      <w:bookmarkEnd w:id="65"/>
      <w:r w:rsidRPr="0091602E">
        <w:rPr>
          <w:rFonts w:ascii="Times New Roman" w:hAnsi="Times New Roman" w:cs="Times New Roman"/>
          <w:color w:val="000000"/>
          <w:lang w:val="en"/>
        </w:rPr>
        <w:t>(vi) On a contract-by-contract basis, records to support award data submitted by the offeror to the Government, including the name, address, and business size of each subcontractor. Contractors having commercial plans need not comply with this requirement.</w:t>
      </w:r>
    </w:p>
    <w:p w14:paraId="49668804" w14:textId="77777777" w:rsidR="0091602E" w:rsidRPr="0091602E" w:rsidRDefault="0091602E" w:rsidP="0091602E">
      <w:pPr>
        <w:spacing w:after="60"/>
        <w:ind w:left="274" w:hanging="274"/>
        <w:rPr>
          <w:rFonts w:ascii="Times New Roman" w:hAnsi="Times New Roman" w:cs="Times New Roman"/>
          <w:b/>
          <w:color w:val="000000"/>
          <w:u w:val="single"/>
          <w:lang w:val="en"/>
        </w:rPr>
      </w:pPr>
      <w:r w:rsidRPr="0091602E">
        <w:rPr>
          <w:rFonts w:ascii="Times New Roman" w:hAnsi="Times New Roman" w:cs="Times New Roman"/>
          <w:b/>
          <w:color w:val="000000"/>
          <w:lang w:val="en"/>
        </w:rPr>
        <w:t xml:space="preserve">12 &amp; 13.  </w:t>
      </w:r>
      <w:r w:rsidRPr="0091602E">
        <w:rPr>
          <w:rFonts w:ascii="Times New Roman" w:hAnsi="Times New Roman" w:cs="Times New Roman"/>
          <w:b/>
          <w:color w:val="000000"/>
          <w:u w:val="single"/>
          <w:lang w:val="en"/>
        </w:rPr>
        <w:t>UTILIZATION OF SMALL BUSINESS CONCERNS USED IN BID/PROPOSAL</w:t>
      </w:r>
    </w:p>
    <w:p w14:paraId="7D7CE986" w14:textId="77777777" w:rsidR="0091602E" w:rsidRPr="0091602E" w:rsidRDefault="0091602E" w:rsidP="0091602E">
      <w:pPr>
        <w:spacing w:line="240" w:lineRule="auto"/>
        <w:ind w:left="450" w:firstLine="30"/>
        <w:rPr>
          <w:rFonts w:ascii="Times New Roman" w:hAnsi="Times New Roman" w:cs="Times New Roman"/>
          <w:color w:val="000000"/>
          <w:lang w:val="en"/>
        </w:rPr>
      </w:pPr>
      <w:r w:rsidRPr="0091602E">
        <w:rPr>
          <w:rFonts w:ascii="Times New Roman" w:hAnsi="Times New Roman" w:cs="Times New Roman"/>
          <w:b/>
          <w:color w:val="000000"/>
          <w:lang w:val="en"/>
        </w:rPr>
        <w:t xml:space="preserve">12.  </w:t>
      </w:r>
      <w:r w:rsidRPr="0091602E">
        <w:rPr>
          <w:rFonts w:ascii="Times New Roman" w:hAnsi="Times New Roman" w:cs="Times New Roman"/>
          <w:color w:val="000000"/>
          <w:lang w:val="en"/>
        </w:rPr>
        <w:t>The offeror agrees to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3C17C559" w14:textId="77777777" w:rsidR="0091602E" w:rsidRPr="0091602E" w:rsidRDefault="0091602E" w:rsidP="0091602E">
      <w:pPr>
        <w:ind w:left="810" w:hanging="270"/>
        <w:rPr>
          <w:rFonts w:ascii="Times New Roman" w:hAnsi="Times New Roman" w:cs="Times New Roman"/>
          <w:color w:val="000000"/>
          <w:lang w:val="en"/>
        </w:rPr>
      </w:pPr>
      <w:bookmarkStart w:id="66" w:name="wp1149352"/>
      <w:bookmarkEnd w:id="66"/>
      <w:r w:rsidRPr="0091602E">
        <w:rPr>
          <w:rFonts w:ascii="Times New Roman" w:hAnsi="Times New Roman" w:cs="Times New Roman"/>
          <w:color w:val="000000"/>
          <w:lang w:val="en"/>
        </w:rPr>
        <w:t>(i) The Offeror identifies the small business concern as a subcontractor in the bid or proposal or associated small business subcontracting plan, to furnish certain supplies or perform a portion of the subcontract; or</w:t>
      </w:r>
    </w:p>
    <w:p w14:paraId="76FAB0FC" w14:textId="77777777" w:rsidR="0091602E" w:rsidRPr="0091602E" w:rsidRDefault="0091602E" w:rsidP="0091602E">
      <w:pPr>
        <w:ind w:left="821" w:hanging="274"/>
        <w:rPr>
          <w:rFonts w:ascii="Times New Roman" w:hAnsi="Times New Roman" w:cs="Times New Roman"/>
          <w:color w:val="000000"/>
          <w:lang w:val="en"/>
        </w:rPr>
      </w:pPr>
      <w:bookmarkStart w:id="67" w:name="wp1149370"/>
      <w:bookmarkEnd w:id="67"/>
      <w:r w:rsidRPr="0091602E">
        <w:rPr>
          <w:rFonts w:ascii="Times New Roman" w:hAnsi="Times New Roman" w:cs="Times New Roman"/>
          <w:color w:val="000000"/>
          <w:lang w:val="en"/>
        </w:rPr>
        <w:t>(ii)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0A64A298" w14:textId="77777777" w:rsidR="0091602E" w:rsidRPr="0091602E" w:rsidRDefault="0091602E" w:rsidP="0091602E">
      <w:pPr>
        <w:spacing w:after="360"/>
        <w:ind w:left="547"/>
        <w:rPr>
          <w:rFonts w:ascii="Times New Roman" w:hAnsi="Times New Roman" w:cs="Times New Roman"/>
          <w:color w:val="000000"/>
          <w:lang w:val="en"/>
        </w:rPr>
      </w:pPr>
      <w:r w:rsidRPr="0091602E">
        <w:rPr>
          <w:rFonts w:ascii="Times New Roman" w:hAnsi="Times New Roman" w:cs="Times New Roman"/>
          <w:b/>
          <w:lang w:val="en"/>
        </w:rPr>
        <w:t xml:space="preserve">13.  </w:t>
      </w:r>
      <w:r w:rsidRPr="0091602E">
        <w:rPr>
          <w:rFonts w:ascii="Times New Roman" w:hAnsi="Times New Roman" w:cs="Times New Roman"/>
          <w:lang w:val="en"/>
        </w:rPr>
        <w:t>The Contractor agrees to provide the Contracting Officer with a written explanation if the Contractor fails to acquire articles, equipment, supplies, services or materials or obtain the performance of construction work as described in (12) above. This written explanation must be submitted to the Contracting Officer within 30 days of contract completion.</w:t>
      </w:r>
    </w:p>
    <w:p w14:paraId="51BE5C09" w14:textId="77777777" w:rsidR="0091602E" w:rsidRPr="0091602E" w:rsidRDefault="0091602E" w:rsidP="0091602E">
      <w:pPr>
        <w:spacing w:after="60"/>
        <w:ind w:left="274" w:hanging="274"/>
        <w:rPr>
          <w:rFonts w:ascii="Times New Roman" w:hAnsi="Times New Roman" w:cs="Times New Roman"/>
          <w:b/>
          <w:color w:val="000000"/>
          <w:u w:val="single"/>
          <w:lang w:val="en"/>
        </w:rPr>
      </w:pPr>
      <w:r w:rsidRPr="0091602E">
        <w:rPr>
          <w:rFonts w:ascii="Times New Roman" w:hAnsi="Times New Roman" w:cs="Times New Roman"/>
          <w:b/>
          <w:color w:val="000000"/>
          <w:lang w:val="en"/>
        </w:rPr>
        <w:t xml:space="preserve">14.  </w:t>
      </w:r>
      <w:r w:rsidRPr="0091602E">
        <w:rPr>
          <w:rFonts w:ascii="Times New Roman" w:hAnsi="Times New Roman" w:cs="Times New Roman"/>
          <w:b/>
          <w:color w:val="000000"/>
          <w:u w:val="single"/>
          <w:lang w:val="en"/>
        </w:rPr>
        <w:t>SUBCONTRACTOR DISCUSSIONS WITH CO</w:t>
      </w:r>
    </w:p>
    <w:p w14:paraId="0EDDB5AA" w14:textId="77777777" w:rsidR="0091602E" w:rsidRPr="0091602E" w:rsidRDefault="0091602E" w:rsidP="0091602E">
      <w:pPr>
        <w:spacing w:after="240"/>
        <w:ind w:left="446"/>
        <w:rPr>
          <w:rFonts w:ascii="Times New Roman" w:hAnsi="Times New Roman" w:cs="Times New Roman"/>
          <w:lang w:val="en"/>
        </w:rPr>
      </w:pPr>
      <w:r w:rsidRPr="0091602E">
        <w:rPr>
          <w:rFonts w:ascii="Times New Roman" w:hAnsi="Times New Roman" w:cs="Times New Roman"/>
          <w:lang w:val="en"/>
        </w:rPr>
        <w:t>The Contractor agrees not to prohibit a subcontractor from discussing with the Contracting Officer any material matter pertaining to payment to or utilization of a subcontractor.</w:t>
      </w:r>
    </w:p>
    <w:p w14:paraId="6A8EFFEA" w14:textId="77777777" w:rsidR="0091602E" w:rsidRPr="0091602E" w:rsidRDefault="0091602E" w:rsidP="0091602E">
      <w:pPr>
        <w:spacing w:after="60"/>
        <w:rPr>
          <w:rFonts w:ascii="Times New Roman" w:hAnsi="Times New Roman" w:cs="Times New Roman"/>
          <w:b/>
          <w:u w:val="single"/>
          <w:lang w:val="en"/>
        </w:rPr>
      </w:pPr>
      <w:r w:rsidRPr="0091602E">
        <w:rPr>
          <w:rFonts w:ascii="Times New Roman" w:hAnsi="Times New Roman" w:cs="Times New Roman"/>
          <w:b/>
          <w:lang w:val="en"/>
        </w:rPr>
        <w:t xml:space="preserve">15.  </w:t>
      </w:r>
      <w:r w:rsidRPr="0091602E">
        <w:rPr>
          <w:rFonts w:ascii="Times New Roman" w:hAnsi="Times New Roman" w:cs="Times New Roman"/>
          <w:b/>
          <w:u w:val="single"/>
          <w:lang w:val="en"/>
        </w:rPr>
        <w:t>PROMPT PAYMENT OF SMALL BUSINESS SUBCONTRACTORS</w:t>
      </w:r>
    </w:p>
    <w:p w14:paraId="0AFCA6F4" w14:textId="77777777" w:rsidR="0091602E" w:rsidRPr="0091602E" w:rsidRDefault="0091602E" w:rsidP="0091602E">
      <w:pPr>
        <w:spacing w:after="480"/>
        <w:ind w:left="446"/>
        <w:rPr>
          <w:rFonts w:ascii="Times New Roman" w:hAnsi="Times New Roman" w:cs="Times New Roman"/>
          <w:lang w:val="en"/>
        </w:rPr>
      </w:pPr>
      <w:r w:rsidRPr="0091602E">
        <w:rPr>
          <w:rFonts w:ascii="Times New Roman" w:hAnsi="Times New Roman" w:cs="Times New Roman"/>
          <w:lang w:val="en"/>
        </w:rPr>
        <w:t>The Contractor agrees to pay its small business subcontractors on time and in accordance with the terms and conditions of the underlying subcontract, and notify the contracting officer when the prime contractor makes either a reduced or an untimely payment to a small business subcontractor (see FAR 52.242-5).</w:t>
      </w:r>
    </w:p>
    <w:p w14:paraId="199D842F" w14:textId="77777777" w:rsidR="0091602E" w:rsidRPr="0091602E" w:rsidRDefault="0091602E" w:rsidP="0091602E">
      <w:pPr>
        <w:tabs>
          <w:tab w:val="left" w:pos="5760"/>
        </w:tabs>
        <w:spacing w:after="120" w:line="240" w:lineRule="auto"/>
        <w:rPr>
          <w:rFonts w:ascii="Times New Roman" w:hAnsi="Times New Roman" w:cs="Times New Roman"/>
          <w:u w:val="single"/>
        </w:rPr>
      </w:pPr>
      <w:r w:rsidRPr="0091602E">
        <w:rPr>
          <w:rFonts w:ascii="Times New Roman" w:hAnsi="Times New Roman" w:cs="Times New Roman"/>
          <w:b/>
        </w:rPr>
        <w:t xml:space="preserve">*Signed:  </w:t>
      </w:r>
      <w:r w:rsidRPr="0091602E">
        <w:rPr>
          <w:rFonts w:ascii="Times New Roman" w:hAnsi="Times New Roman" w:cs="Times New Roman"/>
        </w:rPr>
        <w:t>_</w:t>
      </w:r>
      <w:r w:rsidRPr="0091602E">
        <w:rPr>
          <w:rFonts w:ascii="Times New Roman" w:hAnsi="Times New Roman" w:cs="Times New Roman"/>
          <w:u w:val="single"/>
        </w:rPr>
        <w:t>___________________________________</w:t>
      </w:r>
      <w:r w:rsidRPr="0091602E">
        <w:rPr>
          <w:rFonts w:ascii="Times New Roman" w:hAnsi="Times New Roman" w:cs="Times New Roman"/>
        </w:rPr>
        <w:tab/>
      </w:r>
      <w:r w:rsidRPr="0091602E">
        <w:rPr>
          <w:rFonts w:ascii="Times New Roman" w:hAnsi="Times New Roman" w:cs="Times New Roman"/>
          <w:b/>
        </w:rPr>
        <w:t>Date Signed:</w:t>
      </w:r>
      <w:r w:rsidRPr="0091602E">
        <w:rPr>
          <w:rFonts w:ascii="Times New Roman" w:hAnsi="Times New Roman" w:cs="Times New Roman"/>
        </w:rPr>
        <w:t xml:space="preserve">  ___________</w:t>
      </w:r>
    </w:p>
    <w:p w14:paraId="4AE4B2A0" w14:textId="77777777" w:rsidR="0091602E" w:rsidRPr="0091602E" w:rsidRDefault="0091602E" w:rsidP="0091602E">
      <w:pPr>
        <w:tabs>
          <w:tab w:val="left" w:pos="5670"/>
        </w:tabs>
        <w:spacing w:after="240" w:line="240" w:lineRule="auto"/>
        <w:rPr>
          <w:rFonts w:ascii="Times New Roman" w:hAnsi="Times New Roman" w:cs="Times New Roman"/>
          <w:u w:val="single"/>
        </w:rPr>
      </w:pPr>
      <w:r w:rsidRPr="0091602E">
        <w:rPr>
          <w:rFonts w:ascii="Times New Roman" w:hAnsi="Times New Roman" w:cs="Times New Roman"/>
          <w:b/>
        </w:rPr>
        <w:t>Typed Name:</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Type name of individual signing the plan for the compan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r>
      <w:r w:rsidRPr="0091602E">
        <w:rPr>
          <w:rFonts w:ascii="Times New Roman" w:hAnsi="Times New Roman" w:cs="Times New Roman"/>
        </w:rPr>
        <w:tab/>
      </w:r>
      <w:r w:rsidRPr="0091602E">
        <w:rPr>
          <w:rFonts w:ascii="Times New Roman" w:hAnsi="Times New Roman" w:cs="Times New Roman"/>
          <w:b/>
        </w:rPr>
        <w:t>Title:</w:t>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Type title of the individual signing the plan for the compan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2A57CC4" w14:textId="77777777" w:rsidR="0091602E" w:rsidRPr="0091602E" w:rsidRDefault="0091602E" w:rsidP="0091602E">
      <w:pPr>
        <w:spacing w:after="480" w:line="240" w:lineRule="auto"/>
        <w:rPr>
          <w:rFonts w:ascii="Times New Roman" w:hAnsi="Times New Roman" w:cs="Times New Roman"/>
          <w:b/>
          <w:i/>
        </w:rPr>
      </w:pPr>
      <w:r w:rsidRPr="0091602E">
        <w:rPr>
          <w:rFonts w:ascii="Times New Roman" w:hAnsi="Times New Roman" w:cs="Times New Roman"/>
          <w:b/>
        </w:rPr>
        <w:t>*</w:t>
      </w:r>
      <w:r w:rsidRPr="0091602E">
        <w:rPr>
          <w:rFonts w:ascii="Times New Roman" w:hAnsi="Times New Roman" w:cs="Times New Roman"/>
          <w:b/>
          <w:i/>
        </w:rPr>
        <w:t xml:space="preserve">Please note that at this time we cannot accept any form of electronic or digital signatures.  We require that your e-mailed plan submission be a scanned copy of a wet signature.  </w:t>
      </w:r>
    </w:p>
    <w:tbl>
      <w:tblPr>
        <w:tblStyle w:val="TableGrid1"/>
        <w:tblW w:w="0" w:type="auto"/>
        <w:tblInd w:w="108"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29"/>
        <w:gridCol w:w="5139"/>
      </w:tblGrid>
      <w:tr w:rsidR="0091602E" w:rsidRPr="0091602E" w14:paraId="1FA1A62F" w14:textId="77777777" w:rsidTr="00AC431C">
        <w:tc>
          <w:tcPr>
            <w:tcW w:w="4500" w:type="dxa"/>
            <w:tcBorders>
              <w:right w:val="single" w:sz="12" w:space="0" w:color="000000"/>
            </w:tcBorders>
            <w:vAlign w:val="center"/>
          </w:tcPr>
          <w:p w14:paraId="61B04078" w14:textId="77777777" w:rsidR="0091602E" w:rsidRPr="0091602E" w:rsidRDefault="0091602E" w:rsidP="0091602E">
            <w:pPr>
              <w:tabs>
                <w:tab w:val="left" w:pos="7476"/>
              </w:tabs>
              <w:spacing w:before="60" w:after="60" w:line="240" w:lineRule="auto"/>
              <w:rPr>
                <w:rFonts w:ascii="Times New Roman" w:hAnsi="Times New Roman" w:cs="Times New Roman"/>
                <w:b/>
              </w:rPr>
            </w:pPr>
            <w:r w:rsidRPr="0091602E">
              <w:rPr>
                <w:rFonts w:ascii="Times New Roman" w:hAnsi="Times New Roman" w:cs="Times New Roman"/>
                <w:b/>
              </w:rPr>
              <w:t>Plan Approval Signature (Government Official)</w:t>
            </w:r>
            <w:r w:rsidRPr="0091602E">
              <w:rPr>
                <w:rFonts w:ascii="Times New Roman" w:hAnsi="Times New Roman" w:cs="Times New Roman"/>
                <w:b/>
                <w:noProof/>
              </w:rPr>
              <w:t xml:space="preserve"> </w:t>
            </w:r>
          </w:p>
        </w:tc>
        <w:tc>
          <w:tcPr>
            <w:tcW w:w="5400" w:type="dxa"/>
            <w:tcBorders>
              <w:top w:val="single" w:sz="12" w:space="0" w:color="000000"/>
              <w:left w:val="single" w:sz="12" w:space="0" w:color="000000"/>
              <w:right w:val="single" w:sz="12" w:space="0" w:color="000000"/>
            </w:tcBorders>
            <w:vAlign w:val="center"/>
          </w:tcPr>
          <w:p w14:paraId="41A6308F" w14:textId="77777777" w:rsidR="0091602E" w:rsidRPr="0091602E" w:rsidRDefault="0091602E" w:rsidP="0091602E">
            <w:pPr>
              <w:tabs>
                <w:tab w:val="left" w:pos="7476"/>
              </w:tabs>
              <w:spacing w:after="0" w:line="240" w:lineRule="auto"/>
              <w:rPr>
                <w:rFonts w:ascii="Times New Roman" w:hAnsi="Times New Roman" w:cs="Times New Roman"/>
                <w:b/>
              </w:rPr>
            </w:pPr>
            <w:r w:rsidRPr="0091602E">
              <w:rPr>
                <w:rFonts w:ascii="Times New Roman" w:hAnsi="Times New Roman" w:cs="Times New Roman"/>
                <w:u w:val="single"/>
              </w:rPr>
              <w:fldChar w:fldCharType="begin">
                <w:ffData>
                  <w:name w:val=""/>
                  <w:enabled/>
                  <w:calcOnExit w:val="0"/>
                  <w:statusText w:type="text" w:val="Type name of individual signing the plan for the compan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tc>
      </w:tr>
      <w:tr w:rsidR="0091602E" w:rsidRPr="0091602E" w14:paraId="385C02E5" w14:textId="77777777" w:rsidTr="00AC431C">
        <w:tc>
          <w:tcPr>
            <w:tcW w:w="4500" w:type="dxa"/>
            <w:tcBorders>
              <w:right w:val="single" w:sz="12" w:space="0" w:color="000000"/>
            </w:tcBorders>
            <w:vAlign w:val="center"/>
          </w:tcPr>
          <w:p w14:paraId="17711073" w14:textId="77777777" w:rsidR="0091602E" w:rsidRPr="0091602E" w:rsidRDefault="0091602E" w:rsidP="0091602E">
            <w:pPr>
              <w:tabs>
                <w:tab w:val="left" w:pos="7476"/>
              </w:tabs>
              <w:spacing w:before="60" w:after="60" w:line="240" w:lineRule="auto"/>
              <w:rPr>
                <w:rFonts w:ascii="Times New Roman" w:hAnsi="Times New Roman" w:cs="Times New Roman"/>
                <w:b/>
              </w:rPr>
            </w:pPr>
            <w:r w:rsidRPr="0091602E">
              <w:rPr>
                <w:rFonts w:ascii="Times New Roman" w:hAnsi="Times New Roman" w:cs="Times New Roman"/>
                <w:b/>
              </w:rPr>
              <w:t>Typed Name of Government Approver</w:t>
            </w:r>
          </w:p>
        </w:tc>
        <w:tc>
          <w:tcPr>
            <w:tcW w:w="5400" w:type="dxa"/>
            <w:tcBorders>
              <w:left w:val="single" w:sz="12" w:space="0" w:color="000000"/>
              <w:right w:val="single" w:sz="12" w:space="0" w:color="000000"/>
            </w:tcBorders>
            <w:vAlign w:val="center"/>
          </w:tcPr>
          <w:p w14:paraId="6790C82B" w14:textId="77777777" w:rsidR="0091602E" w:rsidRPr="0091602E" w:rsidRDefault="0091602E" w:rsidP="0091602E">
            <w:pPr>
              <w:tabs>
                <w:tab w:val="left" w:pos="7476"/>
              </w:tabs>
              <w:spacing w:after="0" w:line="240" w:lineRule="auto"/>
              <w:rPr>
                <w:rFonts w:ascii="Times New Roman" w:hAnsi="Times New Roman" w:cs="Times New Roman"/>
                <w:b/>
              </w:rPr>
            </w:pPr>
            <w:r w:rsidRPr="0091602E">
              <w:rPr>
                <w:rFonts w:ascii="Times New Roman" w:hAnsi="Times New Roman" w:cs="Times New Roman"/>
                <w:u w:val="single"/>
              </w:rPr>
              <w:fldChar w:fldCharType="begin">
                <w:ffData>
                  <w:name w:val=""/>
                  <w:enabled/>
                  <w:calcOnExit w:val="0"/>
                  <w:statusText w:type="text" w:val="Type name of individual signing the plan for the compan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tc>
      </w:tr>
      <w:tr w:rsidR="0091602E" w:rsidRPr="0091602E" w14:paraId="1FD7B6AD" w14:textId="77777777" w:rsidTr="00AC431C">
        <w:tc>
          <w:tcPr>
            <w:tcW w:w="4500" w:type="dxa"/>
            <w:tcBorders>
              <w:right w:val="single" w:sz="12" w:space="0" w:color="000000"/>
            </w:tcBorders>
            <w:vAlign w:val="center"/>
          </w:tcPr>
          <w:p w14:paraId="3CE7ECE6" w14:textId="77777777" w:rsidR="0091602E" w:rsidRPr="0091602E" w:rsidRDefault="0091602E" w:rsidP="0091602E">
            <w:pPr>
              <w:tabs>
                <w:tab w:val="left" w:pos="7476"/>
              </w:tabs>
              <w:spacing w:before="60" w:after="60" w:line="240" w:lineRule="auto"/>
              <w:rPr>
                <w:rFonts w:ascii="Times New Roman" w:hAnsi="Times New Roman" w:cs="Times New Roman"/>
                <w:b/>
              </w:rPr>
            </w:pPr>
            <w:r w:rsidRPr="0091602E">
              <w:rPr>
                <w:rFonts w:ascii="Times New Roman" w:hAnsi="Times New Roman" w:cs="Times New Roman"/>
                <w:b/>
              </w:rPr>
              <w:t>Date Approved</w:t>
            </w:r>
          </w:p>
        </w:tc>
        <w:tc>
          <w:tcPr>
            <w:tcW w:w="5400" w:type="dxa"/>
            <w:tcBorders>
              <w:left w:val="single" w:sz="12" w:space="0" w:color="000000"/>
              <w:bottom w:val="single" w:sz="12" w:space="0" w:color="000000"/>
              <w:right w:val="single" w:sz="12" w:space="0" w:color="000000"/>
            </w:tcBorders>
            <w:vAlign w:val="center"/>
          </w:tcPr>
          <w:p w14:paraId="28780800" w14:textId="77777777" w:rsidR="0091602E" w:rsidRPr="0091602E" w:rsidRDefault="0091602E" w:rsidP="0091602E">
            <w:pPr>
              <w:tabs>
                <w:tab w:val="left" w:pos="7476"/>
              </w:tabs>
              <w:spacing w:after="0" w:line="240" w:lineRule="auto"/>
              <w:rPr>
                <w:rFonts w:ascii="Times New Roman" w:hAnsi="Times New Roman" w:cs="Times New Roman"/>
                <w:b/>
              </w:rPr>
            </w:pPr>
            <w:r w:rsidRPr="0091602E">
              <w:rPr>
                <w:rFonts w:ascii="Times New Roman" w:hAnsi="Times New Roman" w:cs="Times New Roman"/>
                <w:u w:val="single"/>
              </w:rPr>
              <w:fldChar w:fldCharType="begin">
                <w:ffData>
                  <w:name w:val=""/>
                  <w:enabled/>
                  <w:calcOnExit w:val="0"/>
                  <w:statusText w:type="text" w:val="Type name of individual signing the plan for the company"/>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tc>
      </w:tr>
    </w:tbl>
    <w:p w14:paraId="3187DA0C" w14:textId="77777777" w:rsidR="0091602E" w:rsidRPr="0091602E" w:rsidRDefault="0091602E" w:rsidP="0091602E">
      <w:pPr>
        <w:spacing w:after="0" w:line="240" w:lineRule="auto"/>
        <w:rPr>
          <w:rFonts w:ascii="Times New Roman" w:hAnsi="Times New Roman" w:cs="Times New Roman"/>
          <w:b/>
          <w:sz w:val="20"/>
          <w:szCs w:val="20"/>
        </w:rPr>
      </w:pPr>
    </w:p>
    <w:p w14:paraId="43C4D7F9" w14:textId="77777777" w:rsidR="0091602E" w:rsidRPr="0091602E" w:rsidRDefault="0091602E" w:rsidP="0091602E">
      <w:pPr>
        <w:spacing w:after="0" w:line="240" w:lineRule="auto"/>
        <w:rPr>
          <w:rFonts w:ascii="Times New Roman" w:hAnsi="Times New Roman" w:cs="Times New Roman"/>
          <w:b/>
          <w:sz w:val="20"/>
          <w:szCs w:val="20"/>
        </w:rPr>
      </w:pPr>
    </w:p>
    <w:p w14:paraId="719E4E96" w14:textId="77777777" w:rsidR="0091602E" w:rsidRPr="0091602E" w:rsidRDefault="0091602E" w:rsidP="0091602E">
      <w:pPr>
        <w:rPr>
          <w:rFonts w:ascii="Times New Roman" w:hAnsi="Times New Roman" w:cs="Times New Roman"/>
          <w:b/>
        </w:rPr>
      </w:pPr>
      <w:r w:rsidRPr="0091602E">
        <w:rPr>
          <w:rFonts w:ascii="Times New Roman" w:hAnsi="Times New Roman" w:cs="Times New Roman"/>
          <w:b/>
        </w:rPr>
        <w:br w:type="page"/>
      </w:r>
    </w:p>
    <w:p w14:paraId="6139B63E" w14:textId="77777777" w:rsidR="0091602E" w:rsidRPr="0091602E" w:rsidRDefault="0091602E" w:rsidP="0091602E">
      <w:pPr>
        <w:jc w:val="center"/>
        <w:rPr>
          <w:rFonts w:ascii="Times New Roman" w:hAnsi="Times New Roman" w:cs="Times New Roman"/>
          <w:b/>
        </w:rPr>
      </w:pPr>
      <w:r w:rsidRPr="0091602E">
        <w:rPr>
          <w:rFonts w:ascii="Times New Roman" w:hAnsi="Times New Roman" w:cs="Times New Roman"/>
          <w:b/>
        </w:rPr>
        <w:t>COMMERCIAL PLANS:  SUMMARY OF GOALS</w:t>
      </w:r>
    </w:p>
    <w:p w14:paraId="7E115BFC" w14:textId="77777777" w:rsidR="0091602E" w:rsidRPr="0091602E" w:rsidRDefault="0091602E" w:rsidP="0091602E">
      <w:pPr>
        <w:spacing w:after="0"/>
        <w:jc w:val="center"/>
        <w:rPr>
          <w:rFonts w:ascii="Times New Roman" w:hAnsi="Times New Roman" w:cs="Times New Roman"/>
          <w:b/>
          <w:i/>
        </w:rPr>
      </w:pPr>
      <w:r w:rsidRPr="0091602E">
        <w:rPr>
          <w:rFonts w:ascii="Times New Roman" w:hAnsi="Times New Roman" w:cs="Times New Roman"/>
        </w:rPr>
        <w:t>This page is for</w:t>
      </w:r>
      <w:r w:rsidRPr="0091602E">
        <w:rPr>
          <w:rFonts w:ascii="Times New Roman" w:hAnsi="Times New Roman" w:cs="Times New Roman"/>
          <w:b/>
          <w:i/>
          <w:u w:val="single"/>
        </w:rPr>
        <w:t xml:space="preserve"> commercial plans ONLY.</w:t>
      </w:r>
    </w:p>
    <w:p w14:paraId="7B02CF39" w14:textId="77777777" w:rsidR="0091602E" w:rsidRPr="0091602E" w:rsidRDefault="0091602E" w:rsidP="0091602E">
      <w:pPr>
        <w:spacing w:after="0"/>
        <w:jc w:val="center"/>
        <w:rPr>
          <w:rFonts w:ascii="Times New Roman" w:hAnsi="Times New Roman" w:cs="Times New Roman"/>
        </w:rPr>
      </w:pPr>
      <w:r w:rsidRPr="0091602E">
        <w:rPr>
          <w:rFonts w:ascii="Times New Roman" w:hAnsi="Times New Roman" w:cs="Times New Roman"/>
        </w:rPr>
        <w:t>Entries below should match your responses in #1 and #2a at the beginning of the template.</w:t>
      </w:r>
    </w:p>
    <w:p w14:paraId="35D4C780" w14:textId="77777777" w:rsidR="0091602E" w:rsidRPr="0091602E" w:rsidRDefault="0091602E" w:rsidP="0091602E">
      <w:pPr>
        <w:spacing w:after="0"/>
        <w:jc w:val="center"/>
        <w:rPr>
          <w:rFonts w:ascii="Times New Roman" w:hAnsi="Times New Roman" w:cs="Times New Roman"/>
        </w:rPr>
      </w:pPr>
      <w:r w:rsidRPr="0091602E">
        <w:rPr>
          <w:rFonts w:ascii="Times New Roman" w:hAnsi="Times New Roman" w:cs="Times New Roman"/>
          <w:b/>
        </w:rPr>
        <w:t>Round percentages to one decimal place (X.x%) and dollar figures to the nearest whole dollar</w:t>
      </w:r>
      <w:r w:rsidRPr="0091602E">
        <w:rPr>
          <w:rFonts w:ascii="Times New Roman" w:hAnsi="Times New Roman" w:cs="Times New Roman"/>
        </w:rPr>
        <w:t>.</w:t>
      </w:r>
    </w:p>
    <w:p w14:paraId="3EF654D7" w14:textId="77777777" w:rsidR="0091602E" w:rsidRPr="0091602E" w:rsidRDefault="0091602E" w:rsidP="0091602E">
      <w:pPr>
        <w:tabs>
          <w:tab w:val="left" w:pos="5310"/>
          <w:tab w:val="left" w:pos="7470"/>
        </w:tabs>
        <w:ind w:left="2970"/>
        <w:rPr>
          <w:rFonts w:ascii="Times New Roman" w:hAnsi="Times New Roman" w:cs="Times New Roman"/>
          <w:b/>
          <w:u w:val="single"/>
        </w:rPr>
      </w:pPr>
      <w:r w:rsidRPr="0091602E">
        <w:rPr>
          <w:rFonts w:ascii="Times New Roman" w:hAnsi="Times New Roman" w:cs="Times New Roman"/>
          <w:b/>
          <w:u w:val="single"/>
        </w:rPr>
        <w:t>Prior Year Goals</w:t>
      </w:r>
      <w:r w:rsidRPr="0091602E">
        <w:rPr>
          <w:rFonts w:ascii="Times New Roman" w:hAnsi="Times New Roman" w:cs="Times New Roman"/>
          <w:b/>
        </w:rPr>
        <w:tab/>
      </w:r>
      <w:r w:rsidRPr="0091602E">
        <w:rPr>
          <w:rFonts w:ascii="Times New Roman" w:hAnsi="Times New Roman" w:cs="Times New Roman"/>
          <w:b/>
          <w:u w:val="single"/>
        </w:rPr>
        <w:t>Prior Year</w:t>
      </w:r>
      <w:r w:rsidRPr="0091602E">
        <w:rPr>
          <w:rFonts w:ascii="Times New Roman" w:hAnsi="Times New Roman" w:cs="Times New Roman"/>
          <w:b/>
        </w:rPr>
        <w:tab/>
        <w:t xml:space="preserve">  </w:t>
      </w:r>
      <w:r w:rsidRPr="0091602E">
        <w:rPr>
          <w:rFonts w:ascii="Times New Roman" w:hAnsi="Times New Roman" w:cs="Times New Roman"/>
          <w:b/>
          <w:u w:val="single"/>
        </w:rPr>
        <w:t>Current Goals</w:t>
      </w:r>
    </w:p>
    <w:p w14:paraId="0B217FB2" w14:textId="77777777" w:rsidR="0091602E" w:rsidRPr="0091602E" w:rsidRDefault="0091602E" w:rsidP="0091602E">
      <w:pPr>
        <w:tabs>
          <w:tab w:val="left" w:pos="4860"/>
        </w:tabs>
        <w:ind w:left="2610"/>
        <w:rPr>
          <w:rFonts w:ascii="Times New Roman" w:hAnsi="Times New Roman" w:cs="Times New Roman"/>
          <w:b/>
          <w:u w:val="single"/>
        </w:rPr>
      </w:pPr>
      <w:r w:rsidRPr="0091602E">
        <w:rPr>
          <w:rFonts w:ascii="Times New Roman" w:hAnsi="Times New Roman" w:cs="Times New Roman"/>
          <w:b/>
        </w:rPr>
        <w:tab/>
      </w:r>
      <w:r w:rsidRPr="0091602E">
        <w:rPr>
          <w:rFonts w:ascii="Times New Roman" w:hAnsi="Times New Roman" w:cs="Times New Roman"/>
          <w:b/>
        </w:rPr>
        <w:tab/>
      </w:r>
      <w:r w:rsidRPr="0091602E">
        <w:rPr>
          <w:rFonts w:ascii="Times New Roman" w:hAnsi="Times New Roman" w:cs="Times New Roman"/>
          <w:b/>
          <w:u w:val="single"/>
        </w:rPr>
        <w:t>Achievements*</w:t>
      </w:r>
    </w:p>
    <w:p w14:paraId="1F2C7CFF" w14:textId="77777777" w:rsidR="0091602E" w:rsidRPr="0091602E" w:rsidRDefault="0091602E" w:rsidP="0091602E">
      <w:pPr>
        <w:rPr>
          <w:rFonts w:ascii="Times New Roman" w:hAnsi="Times New Roman" w:cs="Times New Roman"/>
        </w:rPr>
      </w:pPr>
    </w:p>
    <w:p w14:paraId="08C4185C" w14:textId="77777777" w:rsidR="0091602E" w:rsidRPr="0091602E" w:rsidRDefault="0091602E" w:rsidP="0091602E">
      <w:pPr>
        <w:tabs>
          <w:tab w:val="left" w:pos="3330"/>
          <w:tab w:val="left" w:pos="5310"/>
          <w:tab w:val="left" w:pos="7740"/>
          <w:tab w:val="left" w:pos="7920"/>
          <w:tab w:val="left" w:pos="8820"/>
        </w:tabs>
        <w:rPr>
          <w:rFonts w:ascii="Times New Roman" w:hAnsi="Times New Roman" w:cs="Times New Roman"/>
        </w:rPr>
      </w:pPr>
      <w:r w:rsidRPr="0091602E">
        <w:rPr>
          <w:rFonts w:ascii="Times New Roman" w:hAnsi="Times New Roman" w:cs="Times New Roman"/>
          <w:b/>
        </w:rPr>
        <w:t>1.  Total Subcontracting Dollars</w:t>
      </w:r>
      <w:r w:rsidRPr="0091602E">
        <w:rPr>
          <w:rFonts w:ascii="Times New Roman" w:hAnsi="Times New Roman" w:cs="Times New Roman"/>
          <w:b/>
        </w:rPr>
        <w:tab/>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Prior Year small business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mall business dollar achiev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small business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 xml:space="preserve"> </w:t>
      </w:r>
    </w:p>
    <w:p w14:paraId="65E72D1A" w14:textId="77777777" w:rsidR="0091602E" w:rsidRPr="0091602E" w:rsidRDefault="0091602E" w:rsidP="0091602E">
      <w:pPr>
        <w:tabs>
          <w:tab w:val="left" w:pos="3330"/>
          <w:tab w:val="left" w:pos="5310"/>
          <w:tab w:val="left" w:pos="7740"/>
          <w:tab w:val="left" w:pos="7920"/>
          <w:tab w:val="left" w:pos="8820"/>
        </w:tabs>
        <w:spacing w:after="120"/>
        <w:ind w:left="274"/>
        <w:rPr>
          <w:rFonts w:ascii="Times New Roman" w:hAnsi="Times New Roman" w:cs="Times New Roman"/>
        </w:rPr>
      </w:pPr>
      <w:r w:rsidRPr="0091602E">
        <w:rPr>
          <w:rFonts w:ascii="Times New Roman" w:hAnsi="Times New Roman" w:cs="Times New Roman"/>
        </w:rPr>
        <w:t>(both large &amp; small businesses)</w:t>
      </w:r>
    </w:p>
    <w:p w14:paraId="70BA3AAC" w14:textId="77777777" w:rsidR="0091602E" w:rsidRPr="0091602E" w:rsidRDefault="0091602E" w:rsidP="0091602E">
      <w:pPr>
        <w:tabs>
          <w:tab w:val="left" w:pos="3330"/>
          <w:tab w:val="left" w:pos="5310"/>
          <w:tab w:val="left" w:pos="7740"/>
          <w:tab w:val="left" w:pos="7920"/>
          <w:tab w:val="left" w:pos="8820"/>
        </w:tabs>
        <w:spacing w:after="60"/>
        <w:rPr>
          <w:rFonts w:ascii="Times New Roman" w:hAnsi="Times New Roman" w:cs="Times New Roman"/>
        </w:rPr>
      </w:pPr>
      <w:r w:rsidRPr="0091602E">
        <w:rPr>
          <w:rFonts w:ascii="Times New Roman" w:hAnsi="Times New Roman" w:cs="Times New Roman"/>
          <w:b/>
        </w:rPr>
        <w:t>2a. Small Business</w:t>
      </w:r>
      <w:r w:rsidRPr="0091602E">
        <w:rPr>
          <w:rFonts w:ascii="Times New Roman" w:hAnsi="Times New Roman" w:cs="Times New Roman"/>
        </w:rPr>
        <w:t xml:space="preserve"> Dollars</w:t>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mall business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mall business dollar achiev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small business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3369DED5" w14:textId="77777777" w:rsidR="0091602E" w:rsidRPr="0091602E" w:rsidRDefault="0091602E" w:rsidP="0091602E">
      <w:pPr>
        <w:tabs>
          <w:tab w:val="left" w:pos="3510"/>
          <w:tab w:val="left" w:pos="5490"/>
          <w:tab w:val="left" w:pos="7920"/>
        </w:tabs>
        <w:spacing w:after="360"/>
        <w:ind w:left="270"/>
        <w:rPr>
          <w:rFonts w:ascii="Times New Roman" w:hAnsi="Times New Roman" w:cs="Times New Roman"/>
        </w:rPr>
      </w:pPr>
      <w:r w:rsidRPr="0091602E">
        <w:rPr>
          <w:rFonts w:ascii="Times New Roman" w:hAnsi="Times New Roman" w:cs="Times New Roman"/>
          <w:b/>
        </w:rPr>
        <w:t xml:space="preserve">SB </w:t>
      </w:r>
      <w:r w:rsidRPr="0091602E">
        <w:rPr>
          <w:rFonts w:ascii="Times New Roman" w:hAnsi="Times New Roman" w:cs="Times New Roman"/>
        </w:rPr>
        <w:t>Percent of Line 1</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mall buiness percent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mall business achievement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year small business percent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p>
    <w:p w14:paraId="7F965F13" w14:textId="77777777" w:rsidR="0091602E" w:rsidRPr="0091602E" w:rsidRDefault="0091602E" w:rsidP="0091602E">
      <w:pPr>
        <w:tabs>
          <w:tab w:val="left" w:pos="3330"/>
          <w:tab w:val="left" w:pos="5310"/>
          <w:tab w:val="left" w:pos="7740"/>
        </w:tabs>
        <w:spacing w:after="60"/>
        <w:rPr>
          <w:rFonts w:ascii="Times New Roman" w:hAnsi="Times New Roman" w:cs="Times New Roman"/>
          <w:b/>
        </w:rPr>
      </w:pPr>
      <w:r w:rsidRPr="0091602E">
        <w:rPr>
          <w:rFonts w:ascii="Times New Roman" w:hAnsi="Times New Roman" w:cs="Times New Roman"/>
          <w:b/>
        </w:rPr>
        <w:t>2b. Small Veteran-owned</w:t>
      </w:r>
      <w:r w:rsidRPr="0091602E">
        <w:rPr>
          <w:rFonts w:ascii="Times New Roman" w:hAnsi="Times New Roman" w:cs="Times New Roman"/>
        </w:rPr>
        <w:t xml:space="preserve"> Dollars</w:t>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mall V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mall VO dollar achieve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year small V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6CA69F7" w14:textId="77777777" w:rsidR="0091602E" w:rsidRPr="0091602E" w:rsidRDefault="0091602E" w:rsidP="0091602E">
      <w:pPr>
        <w:tabs>
          <w:tab w:val="left" w:pos="3510"/>
          <w:tab w:val="left" w:pos="5490"/>
          <w:tab w:val="left" w:pos="7920"/>
        </w:tabs>
        <w:spacing w:after="240"/>
        <w:ind w:left="360"/>
        <w:rPr>
          <w:rFonts w:ascii="Times New Roman" w:hAnsi="Times New Roman" w:cs="Times New Roman"/>
        </w:rPr>
      </w:pPr>
      <w:r w:rsidRPr="0091602E">
        <w:rPr>
          <w:rFonts w:ascii="Times New Roman" w:hAnsi="Times New Roman" w:cs="Times New Roman"/>
          <w:b/>
        </w:rPr>
        <w:t xml:space="preserve">VO </w:t>
      </w:r>
      <w:r w:rsidRPr="0091602E">
        <w:rPr>
          <w:rFonts w:ascii="Times New Roman" w:hAnsi="Times New Roman" w:cs="Times New Roman"/>
        </w:rPr>
        <w:t>Percent of Line 1</w:t>
      </w:r>
      <w:r w:rsidRPr="0091602E">
        <w:rPr>
          <w:rFonts w:ascii="Times New Roman" w:hAnsi="Times New Roman" w:cs="Times New Roman"/>
          <w:b/>
        </w:rPr>
        <w:tab/>
      </w:r>
      <w:r w:rsidRPr="0091602E">
        <w:rPr>
          <w:rFonts w:ascii="Times New Roman" w:hAnsi="Times New Roman" w:cs="Times New Roman"/>
          <w:u w:val="single"/>
        </w:rPr>
        <w:fldChar w:fldCharType="begin">
          <w:ffData>
            <w:name w:val=""/>
            <w:enabled/>
            <w:calcOnExit w:val="0"/>
            <w:statusText w:type="text" w:val="Prior year small V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mall VO percentage achievements"/>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small V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p>
    <w:p w14:paraId="5E50118E" w14:textId="77777777" w:rsidR="0091602E" w:rsidRPr="0091602E" w:rsidRDefault="0091602E" w:rsidP="0091602E">
      <w:pPr>
        <w:rPr>
          <w:rFonts w:ascii="Times New Roman" w:hAnsi="Times New Roman" w:cs="Times New Roman"/>
          <w:b/>
        </w:rPr>
      </w:pPr>
      <w:r w:rsidRPr="0091602E">
        <w:rPr>
          <w:rFonts w:ascii="Times New Roman" w:hAnsi="Times New Roman" w:cs="Times New Roman"/>
          <w:b/>
        </w:rPr>
        <w:t>2c.  Service-Disabled Veteran-</w:t>
      </w:r>
    </w:p>
    <w:p w14:paraId="40BE52D9" w14:textId="77777777" w:rsidR="0091602E" w:rsidRPr="0091602E" w:rsidRDefault="0091602E" w:rsidP="0091602E">
      <w:pPr>
        <w:tabs>
          <w:tab w:val="left" w:pos="3330"/>
          <w:tab w:val="left" w:pos="5310"/>
          <w:tab w:val="left" w:pos="7740"/>
        </w:tabs>
        <w:spacing w:after="60"/>
        <w:ind w:left="360"/>
        <w:rPr>
          <w:rFonts w:ascii="Times New Roman" w:hAnsi="Times New Roman" w:cs="Times New Roman"/>
          <w:b/>
        </w:rPr>
      </w:pPr>
      <w:r w:rsidRPr="0091602E">
        <w:rPr>
          <w:rFonts w:ascii="Times New Roman" w:hAnsi="Times New Roman" w:cs="Times New Roman"/>
          <w:b/>
        </w:rPr>
        <w:t>Owned</w:t>
      </w:r>
      <w:r w:rsidRPr="0091602E">
        <w:rPr>
          <w:rFonts w:ascii="Times New Roman" w:hAnsi="Times New Roman" w:cs="Times New Roman"/>
        </w:rPr>
        <w:t xml:space="preserve"> Dollars</w:t>
      </w:r>
      <w:r w:rsidRPr="0091602E">
        <w:rPr>
          <w:rFonts w:ascii="Times New Roman" w:hAnsi="Times New Roman" w:cs="Times New Roman"/>
          <w:b/>
        </w:rPr>
        <w:tab/>
      </w:r>
      <w:r w:rsidRPr="0091602E">
        <w:rPr>
          <w:rFonts w:ascii="Times New Roman" w:hAnsi="Times New Roman" w:cs="Times New Roman"/>
        </w:rPr>
        <w:t xml:space="preserve">$ </w:t>
      </w:r>
      <w:r w:rsidRPr="0091602E">
        <w:rPr>
          <w:rFonts w:ascii="Times New Roman" w:hAnsi="Times New Roman" w:cs="Times New Roman"/>
          <w:u w:val="single"/>
        </w:rPr>
        <w:fldChar w:fldCharType="begin">
          <w:ffData>
            <w:name w:val=""/>
            <w:enabled/>
            <w:calcOnExit w:val="0"/>
            <w:statusText w:type="text" w:val="Prior year SDVO dollar goal  "/>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DVO dollar achieve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year SDV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607D15A3" w14:textId="77777777" w:rsidR="0091602E" w:rsidRPr="0091602E" w:rsidRDefault="0091602E" w:rsidP="0091602E">
      <w:pPr>
        <w:tabs>
          <w:tab w:val="left" w:pos="3510"/>
          <w:tab w:val="left" w:pos="5490"/>
          <w:tab w:val="left" w:pos="7920"/>
        </w:tabs>
        <w:spacing w:after="60"/>
        <w:ind w:left="360"/>
        <w:rPr>
          <w:rFonts w:ascii="Times New Roman" w:hAnsi="Times New Roman" w:cs="Times New Roman"/>
        </w:rPr>
      </w:pPr>
      <w:r w:rsidRPr="0091602E">
        <w:rPr>
          <w:rFonts w:ascii="Times New Roman" w:hAnsi="Times New Roman" w:cs="Times New Roman"/>
          <w:b/>
        </w:rPr>
        <w:t xml:space="preserve">SDVO </w:t>
      </w:r>
      <w:r w:rsidRPr="0091602E">
        <w:rPr>
          <w:rFonts w:ascii="Times New Roman" w:hAnsi="Times New Roman" w:cs="Times New Roman"/>
        </w:rPr>
        <w:t>Percent of Line 1</w:t>
      </w:r>
      <w:r w:rsidRPr="0091602E">
        <w:rPr>
          <w:rFonts w:ascii="Times New Roman" w:hAnsi="Times New Roman" w:cs="Times New Roman"/>
          <w:b/>
        </w:rPr>
        <w:tab/>
      </w:r>
      <w:r w:rsidRPr="0091602E">
        <w:rPr>
          <w:rFonts w:ascii="Times New Roman" w:hAnsi="Times New Roman" w:cs="Times New Roman"/>
          <w:u w:val="single"/>
        </w:rPr>
        <w:fldChar w:fldCharType="begin">
          <w:ffData>
            <w:name w:val=""/>
            <w:enabled/>
            <w:calcOnExit w:val="0"/>
            <w:statusText w:type="text" w:val="Prior year SDV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DVO percentage achievements"/>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SDV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p>
    <w:p w14:paraId="39B40101" w14:textId="77777777" w:rsidR="0091602E" w:rsidRPr="0091602E" w:rsidRDefault="0091602E" w:rsidP="0091602E">
      <w:pPr>
        <w:tabs>
          <w:tab w:val="left" w:pos="3510"/>
          <w:tab w:val="left" w:pos="5490"/>
          <w:tab w:val="left" w:pos="7920"/>
        </w:tabs>
        <w:spacing w:after="60"/>
        <w:ind w:left="360"/>
        <w:rPr>
          <w:rFonts w:ascii="Times New Roman" w:hAnsi="Times New Roman" w:cs="Times New Roman"/>
        </w:rPr>
      </w:pPr>
    </w:p>
    <w:p w14:paraId="499767B1" w14:textId="77777777" w:rsidR="0091602E" w:rsidRPr="0091602E" w:rsidRDefault="0091602E" w:rsidP="0091602E">
      <w:pPr>
        <w:tabs>
          <w:tab w:val="left" w:pos="3330"/>
          <w:tab w:val="left" w:pos="5310"/>
          <w:tab w:val="left" w:pos="7740"/>
        </w:tabs>
        <w:spacing w:after="60"/>
        <w:rPr>
          <w:rFonts w:ascii="Times New Roman" w:hAnsi="Times New Roman" w:cs="Times New Roman"/>
        </w:rPr>
      </w:pPr>
      <w:r w:rsidRPr="0091602E">
        <w:rPr>
          <w:rFonts w:ascii="Times New Roman" w:hAnsi="Times New Roman" w:cs="Times New Roman"/>
        </w:rPr>
        <w:t xml:space="preserve"> </w:t>
      </w:r>
      <w:r w:rsidRPr="0091602E">
        <w:rPr>
          <w:rFonts w:ascii="Times New Roman" w:hAnsi="Times New Roman" w:cs="Times New Roman"/>
          <w:b/>
        </w:rPr>
        <w:t xml:space="preserve">2d. Small Disadvantaged </w:t>
      </w:r>
      <w:r w:rsidRPr="0091602E">
        <w:rPr>
          <w:rFonts w:ascii="Times New Roman" w:hAnsi="Times New Roman" w:cs="Times New Roman"/>
        </w:rPr>
        <w:t>Dollars</w:t>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D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SD dollar achievement"/>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year SD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5071D375" w14:textId="77777777" w:rsidR="0091602E" w:rsidRPr="0091602E" w:rsidRDefault="0091602E" w:rsidP="0091602E">
      <w:pPr>
        <w:tabs>
          <w:tab w:val="left" w:pos="3150"/>
          <w:tab w:val="left" w:pos="3510"/>
          <w:tab w:val="left" w:pos="5490"/>
          <w:tab w:val="left" w:pos="7920"/>
        </w:tabs>
        <w:spacing w:after="360"/>
        <w:ind w:left="360"/>
        <w:rPr>
          <w:rFonts w:ascii="Times New Roman" w:hAnsi="Times New Roman" w:cs="Times New Roman"/>
        </w:rPr>
      </w:pPr>
      <w:r w:rsidRPr="0091602E">
        <w:rPr>
          <w:rFonts w:ascii="Times New Roman" w:hAnsi="Times New Roman" w:cs="Times New Roman"/>
          <w:b/>
        </w:rPr>
        <w:t xml:space="preserve"> SDB </w:t>
      </w:r>
      <w:r w:rsidRPr="0091602E">
        <w:rPr>
          <w:rFonts w:ascii="Times New Roman" w:hAnsi="Times New Roman" w:cs="Times New Roman"/>
        </w:rPr>
        <w:t>Percent of Line 1</w:t>
      </w:r>
      <w:r w:rsidRPr="0091602E">
        <w:rPr>
          <w:rFonts w:ascii="Times New Roman" w:hAnsi="Times New Roman" w:cs="Times New Roman"/>
        </w:rPr>
        <w:tab/>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D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SD percentage achievements"/>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year SD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p>
    <w:p w14:paraId="39CA0765" w14:textId="77777777" w:rsidR="0091602E" w:rsidRPr="0091602E" w:rsidRDefault="0091602E" w:rsidP="0091602E">
      <w:pPr>
        <w:tabs>
          <w:tab w:val="left" w:pos="3330"/>
          <w:tab w:val="left" w:pos="5310"/>
          <w:tab w:val="left" w:pos="7740"/>
        </w:tabs>
        <w:spacing w:after="60"/>
        <w:rPr>
          <w:rFonts w:ascii="Times New Roman" w:hAnsi="Times New Roman" w:cs="Times New Roman"/>
        </w:rPr>
      </w:pPr>
      <w:r w:rsidRPr="0091602E">
        <w:rPr>
          <w:rFonts w:ascii="Times New Roman" w:hAnsi="Times New Roman" w:cs="Times New Roman"/>
          <w:b/>
        </w:rPr>
        <w:t>2e. Small Women-owned</w:t>
      </w:r>
      <w:r w:rsidRPr="0091602E">
        <w:rPr>
          <w:rFonts w:ascii="Times New Roman" w:hAnsi="Times New Roman" w:cs="Times New Roman"/>
        </w:rPr>
        <w:t xml:space="preserve"> Dollars</w:t>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WO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WO dollar achieve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year WO dollar achieve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168A8A02" w14:textId="77777777" w:rsidR="0091602E" w:rsidRPr="0091602E" w:rsidRDefault="0091602E" w:rsidP="0091602E">
      <w:pPr>
        <w:tabs>
          <w:tab w:val="left" w:pos="3510"/>
          <w:tab w:val="left" w:pos="5490"/>
          <w:tab w:val="left" w:pos="7920"/>
        </w:tabs>
        <w:spacing w:after="360"/>
        <w:ind w:left="360"/>
        <w:rPr>
          <w:rFonts w:ascii="Times New Roman" w:hAnsi="Times New Roman" w:cs="Times New Roman"/>
        </w:rPr>
      </w:pPr>
      <w:r w:rsidRPr="0091602E">
        <w:rPr>
          <w:rFonts w:ascii="Times New Roman" w:hAnsi="Times New Roman" w:cs="Times New Roman"/>
          <w:b/>
        </w:rPr>
        <w:t xml:space="preserve">WO </w:t>
      </w:r>
      <w:r w:rsidRPr="0091602E">
        <w:rPr>
          <w:rFonts w:ascii="Times New Roman" w:hAnsi="Times New Roman" w:cs="Times New Roman"/>
        </w:rPr>
        <w:t>Percent of Line 1</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W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WO percentage achievements"/>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year WO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p>
    <w:p w14:paraId="5BDD19CF" w14:textId="77777777" w:rsidR="0091602E" w:rsidRPr="0091602E" w:rsidRDefault="0091602E" w:rsidP="0091602E">
      <w:pPr>
        <w:tabs>
          <w:tab w:val="left" w:pos="5310"/>
          <w:tab w:val="left" w:pos="7740"/>
        </w:tabs>
        <w:spacing w:after="60"/>
        <w:rPr>
          <w:rFonts w:ascii="Times New Roman" w:hAnsi="Times New Roman" w:cs="Times New Roman"/>
          <w:u w:val="single"/>
        </w:rPr>
      </w:pPr>
      <w:r w:rsidRPr="0091602E">
        <w:rPr>
          <w:rFonts w:ascii="Times New Roman" w:hAnsi="Times New Roman" w:cs="Times New Roman"/>
          <w:b/>
        </w:rPr>
        <w:t>2f.  HUBZone</w:t>
      </w:r>
      <w:r w:rsidRPr="0091602E">
        <w:rPr>
          <w:rFonts w:ascii="Times New Roman" w:hAnsi="Times New Roman" w:cs="Times New Roman"/>
        </w:rPr>
        <w:t xml:space="preserve"> Small Business Dollars   $ </w:t>
      </w:r>
      <w:r w:rsidRPr="0091602E">
        <w:rPr>
          <w:rFonts w:ascii="Times New Roman" w:hAnsi="Times New Roman" w:cs="Times New Roman"/>
          <w:u w:val="single"/>
        </w:rPr>
        <w:fldChar w:fldCharType="begin">
          <w:ffData>
            <w:name w:val=""/>
            <w:enabled/>
            <w:calcOnExit w:val="0"/>
            <w:statusText w:type="text" w:val="Prior year HUBZone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Prior year HUBZone dollar achievements"/>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ab/>
        <w:t xml:space="preserve">$ </w:t>
      </w:r>
      <w:r w:rsidRPr="0091602E">
        <w:rPr>
          <w:rFonts w:ascii="Times New Roman" w:hAnsi="Times New Roman" w:cs="Times New Roman"/>
          <w:u w:val="single"/>
        </w:rPr>
        <w:fldChar w:fldCharType="begin">
          <w:ffData>
            <w:name w:val=""/>
            <w:enabled/>
            <w:calcOnExit w:val="0"/>
            <w:statusText w:type="text" w:val="Current year HUBZone dollar goal"/>
            <w:textInput>
              <w:type w:val="number"/>
              <w:format w:val="#,##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p>
    <w:p w14:paraId="4C34050C" w14:textId="77777777" w:rsidR="0091602E" w:rsidRPr="0091602E" w:rsidRDefault="0091602E" w:rsidP="0091602E">
      <w:pPr>
        <w:tabs>
          <w:tab w:val="left" w:pos="3510"/>
          <w:tab w:val="left" w:pos="5490"/>
          <w:tab w:val="left" w:pos="7920"/>
        </w:tabs>
        <w:spacing w:after="600"/>
        <w:ind w:left="360"/>
        <w:rPr>
          <w:rFonts w:ascii="Times New Roman" w:hAnsi="Times New Roman" w:cs="Times New Roman"/>
        </w:rPr>
      </w:pPr>
      <w:r w:rsidRPr="0091602E">
        <w:rPr>
          <w:rFonts w:ascii="Times New Roman" w:hAnsi="Times New Roman" w:cs="Times New Roman"/>
          <w:b/>
        </w:rPr>
        <w:t xml:space="preserve">HUB </w:t>
      </w:r>
      <w:r w:rsidRPr="0091602E">
        <w:rPr>
          <w:rFonts w:ascii="Times New Roman" w:hAnsi="Times New Roman" w:cs="Times New Roman"/>
        </w:rPr>
        <w:t>Percent of Line 1</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HUBZone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Prior year HUBZone percentage achievements"/>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r w:rsidRPr="0091602E">
        <w:rPr>
          <w:rFonts w:ascii="Times New Roman" w:hAnsi="Times New Roman" w:cs="Times New Roman"/>
        </w:rPr>
        <w:tab/>
      </w:r>
      <w:r w:rsidRPr="0091602E">
        <w:rPr>
          <w:rFonts w:ascii="Times New Roman" w:hAnsi="Times New Roman" w:cs="Times New Roman"/>
          <w:u w:val="single"/>
        </w:rPr>
        <w:fldChar w:fldCharType="begin">
          <w:ffData>
            <w:name w:val=""/>
            <w:enabled/>
            <w:calcOnExit w:val="0"/>
            <w:statusText w:type="text" w:val="Current year HUBZone percentage goal"/>
            <w:textInput>
              <w:type w:val="number"/>
              <w:format w:val="0.0"/>
            </w:textInput>
          </w:ffData>
        </w:fldChar>
      </w:r>
      <w:r w:rsidRPr="0091602E">
        <w:rPr>
          <w:rFonts w:ascii="Times New Roman" w:hAnsi="Times New Roman" w:cs="Times New Roman"/>
          <w:u w:val="single"/>
        </w:rPr>
        <w:instrText xml:space="preserve"> FORMTEXT </w:instrText>
      </w:r>
      <w:r w:rsidRPr="0091602E">
        <w:rPr>
          <w:rFonts w:ascii="Times New Roman" w:hAnsi="Times New Roman" w:cs="Times New Roman"/>
          <w:u w:val="single"/>
        </w:rPr>
      </w:r>
      <w:r w:rsidRPr="0091602E">
        <w:rPr>
          <w:rFonts w:ascii="Times New Roman" w:hAnsi="Times New Roman" w:cs="Times New Roman"/>
          <w:u w:val="single"/>
        </w:rPr>
        <w:fldChar w:fldCharType="separate"/>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noProof/>
          <w:u w:val="single"/>
        </w:rPr>
        <w:t> </w:t>
      </w:r>
      <w:r w:rsidRPr="0091602E">
        <w:rPr>
          <w:rFonts w:ascii="Times New Roman" w:hAnsi="Times New Roman" w:cs="Times New Roman"/>
          <w:u w:val="single"/>
        </w:rPr>
        <w:fldChar w:fldCharType="end"/>
      </w:r>
      <w:r w:rsidRPr="0091602E">
        <w:rPr>
          <w:rFonts w:ascii="Times New Roman" w:hAnsi="Times New Roman" w:cs="Times New Roman"/>
        </w:rPr>
        <w:t>%</w:t>
      </w:r>
    </w:p>
    <w:p w14:paraId="02B277F4" w14:textId="77777777" w:rsidR="0091602E" w:rsidRPr="0091602E" w:rsidRDefault="0091602E" w:rsidP="0091602E">
      <w:pPr>
        <w:rPr>
          <w:rFonts w:ascii="Times New Roman" w:hAnsi="Times New Roman" w:cs="Times New Roman"/>
          <w:i/>
          <w:iCs/>
        </w:rPr>
      </w:pPr>
      <w:r w:rsidRPr="0091602E">
        <w:rPr>
          <w:rFonts w:ascii="Times New Roman" w:hAnsi="Times New Roman" w:cs="Times New Roman"/>
          <w:i/>
          <w:iCs/>
        </w:rPr>
        <w:t>* If total prior year contract achievements are not available, use actual figures and estimate/prorate balance. Achievements based on Government’s Fiscal Year while Goals are based on Company’s Fiscal Year.</w:t>
      </w:r>
    </w:p>
    <w:p w14:paraId="13B06FE9" w14:textId="77777777" w:rsidR="0091602E" w:rsidRPr="0091602E" w:rsidRDefault="0091602E" w:rsidP="0091602E">
      <w:pPr>
        <w:rPr>
          <w:rFonts w:ascii="Times New Roman" w:hAnsi="Times New Roman" w:cs="Times New Roman"/>
          <w:b/>
        </w:rPr>
      </w:pPr>
    </w:p>
    <w:p w14:paraId="72C1EDD3" w14:textId="77777777" w:rsidR="0091602E" w:rsidRPr="0091602E" w:rsidRDefault="0091602E" w:rsidP="0091602E">
      <w:pPr>
        <w:rPr>
          <w:rFonts w:ascii="Times New Roman" w:hAnsi="Times New Roman" w:cs="Times New Roman"/>
        </w:rPr>
        <w:sectPr w:rsidR="0091602E" w:rsidRPr="0091602E">
          <w:footerReference w:type="default" r:id="rId43"/>
          <w:type w:val="continuous"/>
          <w:pgSz w:w="12240" w:h="15840"/>
          <w:pgMar w:top="1080" w:right="1440" w:bottom="1080" w:left="1440" w:header="360" w:footer="360" w:gutter="0"/>
          <w:cols w:space="720"/>
          <w:noEndnote/>
          <w:docGrid w:linePitch="299"/>
        </w:sectPr>
      </w:pPr>
    </w:p>
    <w:p w14:paraId="14CDA0A1" w14:textId="77777777" w:rsidR="0091602E" w:rsidRPr="0091602E" w:rsidRDefault="0091602E" w:rsidP="0091602E">
      <w:pPr>
        <w:pageBreakBefore/>
        <w:rPr>
          <w:rFonts w:ascii="Times New Roman" w:hAnsi="Times New Roman" w:cs="Times New Roman"/>
        </w:rPr>
      </w:pPr>
    </w:p>
    <w:p w14:paraId="2F980666" w14:textId="77777777" w:rsidR="0091602E" w:rsidRPr="0091602E" w:rsidRDefault="0091602E" w:rsidP="0091602E">
      <w:pPr>
        <w:keepNext/>
        <w:keepLines/>
        <w:spacing w:before="120" w:after="120"/>
        <w:outlineLvl w:val="0"/>
        <w:rPr>
          <w:rFonts w:ascii="Times New Roman" w:eastAsiaTheme="majorEastAsia" w:hAnsi="Times New Roman" w:cs="Times New Roman"/>
          <w:b/>
          <w:bCs/>
          <w:color w:val="365F91" w:themeColor="accent1" w:themeShade="BF"/>
          <w:sz w:val="28"/>
          <w:szCs w:val="28"/>
        </w:rPr>
      </w:pPr>
      <w:bookmarkStart w:id="68" w:name="_Toc481651245"/>
      <w:r w:rsidRPr="0091602E">
        <w:rPr>
          <w:rFonts w:ascii="Times New Roman" w:eastAsiaTheme="majorEastAsia" w:hAnsi="Times New Roman" w:cs="Times New Roman"/>
          <w:b/>
          <w:bCs/>
          <w:color w:val="365F91" w:themeColor="accent1" w:themeShade="BF"/>
          <w:sz w:val="28"/>
          <w:szCs w:val="28"/>
        </w:rPr>
        <w:t>SECTION E - SOLICITATION PROVISIONS</w:t>
      </w:r>
      <w:bookmarkEnd w:id="68"/>
    </w:p>
    <w:p w14:paraId="763A3C96"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69" w:name="_Toc481651246"/>
      <w:r w:rsidRPr="0091602E">
        <w:rPr>
          <w:rFonts w:ascii="Times New Roman" w:eastAsiaTheme="majorEastAsia" w:hAnsi="Times New Roman" w:cs="Times New Roman"/>
          <w:b/>
          <w:bCs/>
          <w:color w:val="4F81BD" w:themeColor="accent1"/>
          <w:sz w:val="26"/>
          <w:szCs w:val="26"/>
        </w:rPr>
        <w:t>E.1  52.212-1  INSTRUCTIONS TO OFFERORS--COMMERCIAL ITEMS (JAN 2017)</w:t>
      </w:r>
      <w:bookmarkEnd w:id="69"/>
    </w:p>
    <w:p w14:paraId="333335E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 </w:t>
      </w:r>
    </w:p>
    <w:p w14:paraId="4EA80961" w14:textId="77777777" w:rsidR="0091602E" w:rsidRPr="0091602E" w:rsidRDefault="0091602E" w:rsidP="0091602E">
      <w:pPr>
        <w:spacing w:line="240" w:lineRule="auto"/>
        <w:contextualSpacing/>
        <w:rPr>
          <w:rFonts w:ascii="Times New Roman" w:hAnsi="Times New Roman" w:cs="Times New Roman"/>
        </w:rPr>
      </w:pPr>
    </w:p>
    <w:p w14:paraId="1F7CB0F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14:paraId="0D9EE98D" w14:textId="77777777" w:rsidR="0091602E" w:rsidRPr="0091602E" w:rsidRDefault="0091602E" w:rsidP="0091602E">
      <w:pPr>
        <w:spacing w:line="240" w:lineRule="auto"/>
        <w:contextualSpacing/>
        <w:rPr>
          <w:rFonts w:ascii="Times New Roman" w:hAnsi="Times New Roman" w:cs="Times New Roman"/>
        </w:rPr>
      </w:pPr>
    </w:p>
    <w:p w14:paraId="2472819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(1) The solicitation number;</w:t>
      </w:r>
    </w:p>
    <w:p w14:paraId="57E16C1E" w14:textId="77777777" w:rsidR="0091602E" w:rsidRPr="0091602E" w:rsidRDefault="0091602E" w:rsidP="0091602E">
      <w:pPr>
        <w:spacing w:line="240" w:lineRule="auto"/>
        <w:contextualSpacing/>
        <w:rPr>
          <w:rFonts w:ascii="Times New Roman" w:hAnsi="Times New Roman" w:cs="Times New Roman"/>
        </w:rPr>
      </w:pPr>
    </w:p>
    <w:p w14:paraId="7DFDAFE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The time specified in the solicitation for receipt of offers;</w:t>
      </w:r>
    </w:p>
    <w:p w14:paraId="08535964" w14:textId="77777777" w:rsidR="0091602E" w:rsidRPr="0091602E" w:rsidRDefault="0091602E" w:rsidP="0091602E">
      <w:pPr>
        <w:spacing w:line="240" w:lineRule="auto"/>
        <w:contextualSpacing/>
        <w:rPr>
          <w:rFonts w:ascii="Times New Roman" w:hAnsi="Times New Roman" w:cs="Times New Roman"/>
        </w:rPr>
      </w:pPr>
    </w:p>
    <w:p w14:paraId="009904A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The name, address, and telephone number of the offeror;</w:t>
      </w:r>
    </w:p>
    <w:p w14:paraId="095464C5" w14:textId="77777777" w:rsidR="0091602E" w:rsidRPr="0091602E" w:rsidRDefault="0091602E" w:rsidP="0091602E">
      <w:pPr>
        <w:spacing w:line="240" w:lineRule="auto"/>
        <w:contextualSpacing/>
        <w:rPr>
          <w:rFonts w:ascii="Times New Roman" w:hAnsi="Times New Roman" w:cs="Times New Roman"/>
        </w:rPr>
      </w:pPr>
    </w:p>
    <w:p w14:paraId="05AA94D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(4) A technical description of the items being offered in sufficient detail to evaluate compliance with the requirements in the solicitation. This may include product literature, or other documents, if necessary;</w:t>
      </w:r>
    </w:p>
    <w:p w14:paraId="7C1CAEB7" w14:textId="77777777" w:rsidR="0091602E" w:rsidRPr="0091602E" w:rsidRDefault="0091602E" w:rsidP="0091602E">
      <w:pPr>
        <w:spacing w:line="240" w:lineRule="auto"/>
        <w:contextualSpacing/>
        <w:rPr>
          <w:rFonts w:ascii="Times New Roman" w:hAnsi="Times New Roman" w:cs="Times New Roman"/>
        </w:rPr>
      </w:pPr>
    </w:p>
    <w:p w14:paraId="7367AA4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(5) Terms of any express warranty;</w:t>
      </w:r>
    </w:p>
    <w:p w14:paraId="6AFCA814" w14:textId="77777777" w:rsidR="0091602E" w:rsidRPr="0091602E" w:rsidRDefault="0091602E" w:rsidP="0091602E">
      <w:pPr>
        <w:spacing w:line="240" w:lineRule="auto"/>
        <w:contextualSpacing/>
        <w:rPr>
          <w:rFonts w:ascii="Times New Roman" w:hAnsi="Times New Roman" w:cs="Times New Roman"/>
        </w:rPr>
      </w:pPr>
    </w:p>
    <w:p w14:paraId="79C9075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(6) Price and any discount terms;</w:t>
      </w:r>
    </w:p>
    <w:p w14:paraId="302A989A" w14:textId="77777777" w:rsidR="0091602E" w:rsidRPr="0091602E" w:rsidRDefault="0091602E" w:rsidP="0091602E">
      <w:pPr>
        <w:spacing w:line="240" w:lineRule="auto"/>
        <w:contextualSpacing/>
        <w:rPr>
          <w:rFonts w:ascii="Times New Roman" w:hAnsi="Times New Roman" w:cs="Times New Roman"/>
        </w:rPr>
      </w:pPr>
    </w:p>
    <w:p w14:paraId="6D2D0E4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(7) “Remit to” address, if different than mailing address;</w:t>
      </w:r>
    </w:p>
    <w:p w14:paraId="7488CA4C" w14:textId="77777777" w:rsidR="0091602E" w:rsidRPr="0091602E" w:rsidRDefault="0091602E" w:rsidP="0091602E">
      <w:pPr>
        <w:spacing w:line="240" w:lineRule="auto"/>
        <w:contextualSpacing/>
        <w:rPr>
          <w:rFonts w:ascii="Times New Roman" w:hAnsi="Times New Roman" w:cs="Times New Roman"/>
        </w:rPr>
      </w:pPr>
    </w:p>
    <w:p w14:paraId="3EC5BB0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(8) A completed copy of the representations and certifications at FAR 52.212-3 (see FAR 52.212-3(b) for those representations and certifications that the offeror shall complete electronically); </w:t>
      </w:r>
    </w:p>
    <w:p w14:paraId="42A4A0EF" w14:textId="77777777" w:rsidR="0091602E" w:rsidRPr="0091602E" w:rsidRDefault="0091602E" w:rsidP="0091602E">
      <w:pPr>
        <w:spacing w:line="240" w:lineRule="auto"/>
        <w:contextualSpacing/>
        <w:rPr>
          <w:rFonts w:ascii="Times New Roman" w:hAnsi="Times New Roman" w:cs="Times New Roman"/>
        </w:rPr>
      </w:pPr>
    </w:p>
    <w:p w14:paraId="40BEBCC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(9) Acknowledgment of Solicitation Amendments;</w:t>
      </w:r>
    </w:p>
    <w:p w14:paraId="705DE55A" w14:textId="77777777" w:rsidR="0091602E" w:rsidRPr="0091602E" w:rsidRDefault="0091602E" w:rsidP="0091602E">
      <w:pPr>
        <w:spacing w:line="240" w:lineRule="auto"/>
        <w:contextualSpacing/>
        <w:rPr>
          <w:rFonts w:ascii="Times New Roman" w:hAnsi="Times New Roman" w:cs="Times New Roman"/>
        </w:rPr>
      </w:pPr>
    </w:p>
    <w:p w14:paraId="5D34A89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48340B69" w14:textId="77777777" w:rsidR="0091602E" w:rsidRPr="0091602E" w:rsidRDefault="0091602E" w:rsidP="0091602E">
      <w:pPr>
        <w:spacing w:line="240" w:lineRule="auto"/>
        <w:contextualSpacing/>
        <w:rPr>
          <w:rFonts w:ascii="Times New Roman" w:hAnsi="Times New Roman" w:cs="Times New Roman"/>
        </w:rPr>
      </w:pPr>
    </w:p>
    <w:p w14:paraId="0FA6863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14:paraId="027812B3" w14:textId="77777777" w:rsidR="0091602E" w:rsidRPr="0091602E" w:rsidRDefault="0091602E" w:rsidP="0091602E">
      <w:pPr>
        <w:spacing w:line="240" w:lineRule="auto"/>
        <w:contextualSpacing/>
        <w:rPr>
          <w:rFonts w:ascii="Times New Roman" w:hAnsi="Times New Roman" w:cs="Times New Roman"/>
        </w:rPr>
      </w:pPr>
    </w:p>
    <w:p w14:paraId="5372164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(c) Period for acceptance of offers </w:t>
      </w:r>
      <w:r w:rsidRPr="0091602E">
        <w:rPr>
          <w:rFonts w:ascii="Times New Roman" w:hAnsi="Times New Roman" w:cs="Times New Roman"/>
          <w:b/>
        </w:rPr>
        <w:t>(TAILORED)</w:t>
      </w:r>
      <w:r w:rsidRPr="0091602E">
        <w:rPr>
          <w:rFonts w:ascii="Times New Roman" w:hAnsi="Times New Roman" w:cs="Times New Roman"/>
        </w:rPr>
        <w:t>. The offeror agrees to hold the prices in its offer firm for</w:t>
      </w:r>
      <w:r w:rsidRPr="0091602E">
        <w:rPr>
          <w:rFonts w:ascii="Times New Roman" w:hAnsi="Times New Roman" w:cs="Times New Roman"/>
          <w:b/>
        </w:rPr>
        <w:t xml:space="preserve"> 120 calendar days </w:t>
      </w:r>
      <w:r w:rsidRPr="0091602E">
        <w:rPr>
          <w:rFonts w:ascii="Times New Roman" w:hAnsi="Times New Roman" w:cs="Times New Roman"/>
        </w:rPr>
        <w:t xml:space="preserve">from the date specified for receipt of offers, unless another time period is specified in an addendum to the solicitation. </w:t>
      </w:r>
    </w:p>
    <w:p w14:paraId="5ACD4C94" w14:textId="77777777" w:rsidR="0091602E" w:rsidRPr="0091602E" w:rsidRDefault="0091602E" w:rsidP="0091602E">
      <w:pPr>
        <w:spacing w:line="240" w:lineRule="auto"/>
        <w:contextualSpacing/>
        <w:rPr>
          <w:rFonts w:ascii="Times New Roman" w:hAnsi="Times New Roman" w:cs="Times New Roman"/>
        </w:rPr>
      </w:pPr>
    </w:p>
    <w:p w14:paraId="10FFAFB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 </w:t>
      </w:r>
    </w:p>
    <w:p w14:paraId="3C05EE08" w14:textId="77777777" w:rsidR="0091602E" w:rsidRPr="0091602E" w:rsidRDefault="0091602E" w:rsidP="0091602E">
      <w:pPr>
        <w:spacing w:line="240" w:lineRule="auto"/>
        <w:contextualSpacing/>
        <w:rPr>
          <w:rFonts w:ascii="Times New Roman" w:hAnsi="Times New Roman" w:cs="Times New Roman"/>
        </w:rPr>
      </w:pPr>
    </w:p>
    <w:p w14:paraId="4A8972D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(e) Multiple offers. 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 </w:t>
      </w:r>
    </w:p>
    <w:p w14:paraId="1608467B" w14:textId="77777777" w:rsidR="0091602E" w:rsidRPr="0091602E" w:rsidRDefault="0091602E" w:rsidP="0091602E">
      <w:pPr>
        <w:spacing w:line="240" w:lineRule="auto"/>
        <w:contextualSpacing/>
        <w:rPr>
          <w:rFonts w:ascii="Times New Roman" w:hAnsi="Times New Roman" w:cs="Times New Roman"/>
        </w:rPr>
      </w:pPr>
    </w:p>
    <w:p w14:paraId="5684870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(f) Late submissions, modifications, revisions, and withdrawals of offers.</w:t>
      </w:r>
    </w:p>
    <w:p w14:paraId="353C9658" w14:textId="77777777" w:rsidR="0091602E" w:rsidRPr="0091602E" w:rsidRDefault="0091602E" w:rsidP="0091602E">
      <w:pPr>
        <w:spacing w:line="240" w:lineRule="auto"/>
        <w:contextualSpacing/>
        <w:rPr>
          <w:rFonts w:ascii="Times New Roman" w:hAnsi="Times New Roman" w:cs="Times New Roman"/>
        </w:rPr>
      </w:pPr>
    </w:p>
    <w:p w14:paraId="70608B6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42D0DBAA" w14:textId="77777777" w:rsidR="0091602E" w:rsidRPr="0091602E" w:rsidRDefault="0091602E" w:rsidP="0091602E">
      <w:pPr>
        <w:spacing w:line="240" w:lineRule="auto"/>
        <w:contextualSpacing/>
        <w:rPr>
          <w:rFonts w:ascii="Times New Roman" w:hAnsi="Times New Roman" w:cs="Times New Roman"/>
        </w:rPr>
      </w:pPr>
    </w:p>
    <w:p w14:paraId="6187DC2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3415A460" w14:textId="77777777" w:rsidR="0091602E" w:rsidRPr="0091602E" w:rsidRDefault="0091602E" w:rsidP="0091602E">
      <w:pPr>
        <w:spacing w:line="240" w:lineRule="auto"/>
        <w:contextualSpacing/>
        <w:rPr>
          <w:rFonts w:ascii="Times New Roman" w:hAnsi="Times New Roman" w:cs="Times New Roman"/>
        </w:rPr>
      </w:pPr>
    </w:p>
    <w:p w14:paraId="3D4FD96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3B543F27" w14:textId="77777777" w:rsidR="0091602E" w:rsidRPr="0091602E" w:rsidRDefault="0091602E" w:rsidP="0091602E">
      <w:pPr>
        <w:spacing w:line="240" w:lineRule="auto"/>
        <w:contextualSpacing/>
        <w:rPr>
          <w:rFonts w:ascii="Times New Roman" w:hAnsi="Times New Roman" w:cs="Times New Roman"/>
        </w:rPr>
      </w:pPr>
    </w:p>
    <w:p w14:paraId="2A0782E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There is acceptable evidence to establish that it was received at the Government installation designated for receipt of offers and was under the Government’s control prior to the time set for receipt of offers; or</w:t>
      </w:r>
    </w:p>
    <w:p w14:paraId="7D349EB1" w14:textId="77777777" w:rsidR="0091602E" w:rsidRPr="0091602E" w:rsidRDefault="0091602E" w:rsidP="0091602E">
      <w:pPr>
        <w:spacing w:line="240" w:lineRule="auto"/>
        <w:contextualSpacing/>
        <w:rPr>
          <w:rFonts w:ascii="Times New Roman" w:hAnsi="Times New Roman" w:cs="Times New Roman"/>
        </w:rPr>
      </w:pPr>
    </w:p>
    <w:p w14:paraId="66B8EBE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(C) If this solicitation is a request for proposals, it was the only proposal received.</w:t>
      </w:r>
    </w:p>
    <w:p w14:paraId="5F3EE3A5" w14:textId="77777777" w:rsidR="0091602E" w:rsidRPr="0091602E" w:rsidRDefault="0091602E" w:rsidP="0091602E">
      <w:pPr>
        <w:spacing w:line="240" w:lineRule="auto"/>
        <w:contextualSpacing/>
        <w:rPr>
          <w:rFonts w:ascii="Times New Roman" w:hAnsi="Times New Roman" w:cs="Times New Roman"/>
        </w:rPr>
      </w:pPr>
    </w:p>
    <w:p w14:paraId="0AB00BE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(ii) However, a late modification of an otherwise successful offer, that makes its terms more favorable to the Government, will be considered at any time it is received and may be accepted.</w:t>
      </w:r>
    </w:p>
    <w:p w14:paraId="1EC58A64" w14:textId="77777777" w:rsidR="0091602E" w:rsidRPr="0091602E" w:rsidRDefault="0091602E" w:rsidP="0091602E">
      <w:pPr>
        <w:spacing w:line="240" w:lineRule="auto"/>
        <w:contextualSpacing/>
        <w:rPr>
          <w:rFonts w:ascii="Times New Roman" w:hAnsi="Times New Roman" w:cs="Times New Roman"/>
        </w:rPr>
      </w:pPr>
    </w:p>
    <w:p w14:paraId="1B5AE04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085A648D" w14:textId="77777777" w:rsidR="0091602E" w:rsidRPr="0091602E" w:rsidRDefault="0091602E" w:rsidP="0091602E">
      <w:pPr>
        <w:spacing w:line="240" w:lineRule="auto"/>
        <w:contextualSpacing/>
        <w:rPr>
          <w:rFonts w:ascii="Times New Roman" w:hAnsi="Times New Roman" w:cs="Times New Roman"/>
        </w:rPr>
      </w:pPr>
    </w:p>
    <w:p w14:paraId="0ED0328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642EBBC1" w14:textId="77777777" w:rsidR="0091602E" w:rsidRPr="0091602E" w:rsidRDefault="0091602E" w:rsidP="0091602E">
      <w:pPr>
        <w:spacing w:line="240" w:lineRule="auto"/>
        <w:contextualSpacing/>
        <w:rPr>
          <w:rFonts w:ascii="Times New Roman" w:hAnsi="Times New Roman" w:cs="Times New Roman"/>
        </w:rPr>
      </w:pPr>
    </w:p>
    <w:p w14:paraId="6FE5D81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F9FE9A8" w14:textId="77777777" w:rsidR="0091602E" w:rsidRPr="0091602E" w:rsidRDefault="0091602E" w:rsidP="0091602E">
      <w:pPr>
        <w:spacing w:line="240" w:lineRule="auto"/>
        <w:contextualSpacing/>
        <w:rPr>
          <w:rFonts w:ascii="Times New Roman" w:hAnsi="Times New Roman" w:cs="Times New Roman"/>
        </w:rPr>
      </w:pPr>
    </w:p>
    <w:p w14:paraId="14D3C34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14:paraId="1AF63356" w14:textId="77777777" w:rsidR="0091602E" w:rsidRPr="0091602E" w:rsidRDefault="0091602E" w:rsidP="0091602E">
      <w:pPr>
        <w:spacing w:line="240" w:lineRule="auto"/>
        <w:contextualSpacing/>
        <w:rPr>
          <w:rFonts w:ascii="Times New Roman" w:hAnsi="Times New Roman" w:cs="Times New Roman"/>
        </w:rPr>
      </w:pPr>
    </w:p>
    <w:p w14:paraId="721C2FD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14:paraId="3E648E38" w14:textId="77777777" w:rsidR="0091602E" w:rsidRPr="0091602E" w:rsidRDefault="0091602E" w:rsidP="0091602E">
      <w:pPr>
        <w:spacing w:line="240" w:lineRule="auto"/>
        <w:contextualSpacing/>
        <w:rPr>
          <w:rFonts w:ascii="Times New Roman" w:hAnsi="Times New Roman" w:cs="Times New Roman"/>
        </w:rPr>
      </w:pPr>
    </w:p>
    <w:p w14:paraId="32B0D3E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 Availability of requirements documents cited in the solicitation. </w:t>
      </w:r>
    </w:p>
    <w:p w14:paraId="44BD6143" w14:textId="77777777" w:rsidR="0091602E" w:rsidRPr="0091602E" w:rsidRDefault="0091602E" w:rsidP="0091602E">
      <w:pPr>
        <w:spacing w:line="240" w:lineRule="auto"/>
        <w:contextualSpacing/>
        <w:rPr>
          <w:rFonts w:ascii="Times New Roman" w:hAnsi="Times New Roman" w:cs="Times New Roman"/>
        </w:rPr>
      </w:pPr>
    </w:p>
    <w:p w14:paraId="3049313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(1)(i) The GSA Index of Federal Specifications, Standards and Commercial Item Descriptions, FPMR Part 101-29, and copies of specifications, standards, and commercial item descriptions cited in this solicitation may be obtained for a fee by submitting a request to—</w:t>
      </w:r>
    </w:p>
    <w:p w14:paraId="02F1D7B6" w14:textId="77777777" w:rsidR="0091602E" w:rsidRPr="0091602E" w:rsidRDefault="0091602E" w:rsidP="0091602E">
      <w:pPr>
        <w:spacing w:line="240" w:lineRule="auto"/>
        <w:contextualSpacing/>
        <w:rPr>
          <w:rFonts w:ascii="Times New Roman" w:hAnsi="Times New Roman" w:cs="Times New Roman"/>
        </w:rPr>
      </w:pPr>
    </w:p>
    <w:p w14:paraId="12ED149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GSA Federal Supply Service Specifications Section </w:t>
      </w:r>
    </w:p>
    <w:p w14:paraId="2C3BDCE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Suite 8100 </w:t>
      </w:r>
    </w:p>
    <w:p w14:paraId="0F96073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470 East L’Enfant Plaza, SW </w:t>
      </w:r>
    </w:p>
    <w:p w14:paraId="099FDAD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Washington, DC 20407 </w:t>
      </w:r>
    </w:p>
    <w:p w14:paraId="549C433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Telephone (202) 619-8925 </w:t>
      </w:r>
    </w:p>
    <w:p w14:paraId="09CBD3F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Facsimile (202) 619-8978. </w:t>
      </w:r>
    </w:p>
    <w:p w14:paraId="6B8FD15E" w14:textId="77777777" w:rsidR="0091602E" w:rsidRPr="0091602E" w:rsidRDefault="0091602E" w:rsidP="0091602E">
      <w:pPr>
        <w:spacing w:line="240" w:lineRule="auto"/>
        <w:rPr>
          <w:rFonts w:ascii="Times New Roman" w:hAnsi="Times New Roman" w:cs="Times New Roman"/>
        </w:rPr>
      </w:pPr>
    </w:p>
    <w:p w14:paraId="0760022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093F6784" w14:textId="77777777" w:rsidR="0091602E" w:rsidRPr="0091602E" w:rsidRDefault="0091602E" w:rsidP="0091602E">
      <w:pPr>
        <w:spacing w:line="240" w:lineRule="auto"/>
        <w:contextualSpacing/>
        <w:rPr>
          <w:rFonts w:ascii="Times New Roman" w:hAnsi="Times New Roman" w:cs="Times New Roman"/>
        </w:rPr>
      </w:pPr>
    </w:p>
    <w:p w14:paraId="6072E22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Most unclassified Defense specifications and standards may be downloaded from the following ASSIST websites:</w:t>
      </w:r>
    </w:p>
    <w:p w14:paraId="325B0301" w14:textId="77777777" w:rsidR="0091602E" w:rsidRPr="0091602E" w:rsidRDefault="0091602E" w:rsidP="0091602E">
      <w:pPr>
        <w:spacing w:line="240" w:lineRule="auto"/>
        <w:contextualSpacing/>
        <w:rPr>
          <w:rFonts w:ascii="Times New Roman" w:hAnsi="Times New Roman" w:cs="Times New Roman"/>
        </w:rPr>
      </w:pPr>
    </w:p>
    <w:p w14:paraId="688F1B7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 ASSIST (https://assist.dla.mil/online/start/). </w:t>
      </w:r>
    </w:p>
    <w:p w14:paraId="551DD031" w14:textId="77777777" w:rsidR="0091602E" w:rsidRPr="0091602E" w:rsidRDefault="0091602E" w:rsidP="0091602E">
      <w:pPr>
        <w:spacing w:line="240" w:lineRule="auto"/>
        <w:contextualSpacing/>
        <w:rPr>
          <w:rFonts w:ascii="Times New Roman" w:hAnsi="Times New Roman" w:cs="Times New Roman"/>
        </w:rPr>
      </w:pPr>
    </w:p>
    <w:p w14:paraId="73C8BC7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(ii) Quick Search (http://quicksearch.dla.mil/). </w:t>
      </w:r>
    </w:p>
    <w:p w14:paraId="76F32B2C" w14:textId="77777777" w:rsidR="0091602E" w:rsidRPr="0091602E" w:rsidRDefault="0091602E" w:rsidP="0091602E">
      <w:pPr>
        <w:spacing w:line="240" w:lineRule="auto"/>
        <w:contextualSpacing/>
        <w:rPr>
          <w:rFonts w:ascii="Times New Roman" w:hAnsi="Times New Roman" w:cs="Times New Roman"/>
        </w:rPr>
      </w:pPr>
    </w:p>
    <w:p w14:paraId="69CC204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(iii) ASSISTdocs.com (http://assistdocs.com). </w:t>
      </w:r>
    </w:p>
    <w:p w14:paraId="56FE65C2" w14:textId="77777777" w:rsidR="0091602E" w:rsidRPr="0091602E" w:rsidRDefault="0091602E" w:rsidP="0091602E">
      <w:pPr>
        <w:spacing w:line="240" w:lineRule="auto"/>
        <w:contextualSpacing/>
        <w:rPr>
          <w:rFonts w:ascii="Times New Roman" w:hAnsi="Times New Roman" w:cs="Times New Roman"/>
        </w:rPr>
      </w:pPr>
    </w:p>
    <w:p w14:paraId="78929EE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Documents not available from ASSIST may be ordered from the Department of Defense Single Stock Point (DoDSSP) by—</w:t>
      </w:r>
    </w:p>
    <w:p w14:paraId="2BE65B62" w14:textId="77777777" w:rsidR="0091602E" w:rsidRPr="0091602E" w:rsidRDefault="0091602E" w:rsidP="0091602E">
      <w:pPr>
        <w:spacing w:line="240" w:lineRule="auto"/>
        <w:contextualSpacing/>
        <w:rPr>
          <w:rFonts w:ascii="Times New Roman" w:hAnsi="Times New Roman" w:cs="Times New Roman"/>
        </w:rPr>
      </w:pPr>
    </w:p>
    <w:p w14:paraId="3F4C8E4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(i) Using the ASSIST Shopping Wizard (https://assist.dla.mil/wizard/index.cfm); </w:t>
      </w:r>
    </w:p>
    <w:p w14:paraId="76FA0A4F" w14:textId="77777777" w:rsidR="0091602E" w:rsidRPr="0091602E" w:rsidRDefault="0091602E" w:rsidP="0091602E">
      <w:pPr>
        <w:spacing w:line="240" w:lineRule="auto"/>
        <w:contextualSpacing/>
        <w:rPr>
          <w:rFonts w:ascii="Times New Roman" w:hAnsi="Times New Roman" w:cs="Times New Roman"/>
        </w:rPr>
      </w:pPr>
    </w:p>
    <w:p w14:paraId="716A697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(ii) Phoning the DoDSSP Customer Service Desk (215) 697-2179, Mon-Fri, 0730 to 1600 EST; or</w:t>
      </w:r>
    </w:p>
    <w:p w14:paraId="1A5CE24F" w14:textId="77777777" w:rsidR="0091602E" w:rsidRPr="0091602E" w:rsidRDefault="0091602E" w:rsidP="0091602E">
      <w:pPr>
        <w:spacing w:line="240" w:lineRule="auto"/>
        <w:contextualSpacing/>
        <w:rPr>
          <w:rFonts w:ascii="Times New Roman" w:hAnsi="Times New Roman" w:cs="Times New Roman"/>
        </w:rPr>
      </w:pPr>
    </w:p>
    <w:p w14:paraId="7862AFB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(iii) Ordering from DoDSSP, Building 4, Section D, 700 Robbins Avenue, Philadelphia, PA 19111-5094, Telephone (215) 697-2667/2179, Facsimile (215) 697-1462.</w:t>
      </w:r>
    </w:p>
    <w:p w14:paraId="7CFBD01A" w14:textId="77777777" w:rsidR="0091602E" w:rsidRPr="0091602E" w:rsidRDefault="0091602E" w:rsidP="0091602E">
      <w:pPr>
        <w:spacing w:line="240" w:lineRule="auto"/>
        <w:contextualSpacing/>
        <w:rPr>
          <w:rFonts w:ascii="Times New Roman" w:hAnsi="Times New Roman" w:cs="Times New Roman"/>
        </w:rPr>
      </w:pPr>
    </w:p>
    <w:p w14:paraId="636B605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(4) Nongovernment (voluntary) standards must be obtained from the organization responsible for their preparation, publication, or maintenance.</w:t>
      </w:r>
    </w:p>
    <w:p w14:paraId="295CD7C8" w14:textId="77777777" w:rsidR="0091602E" w:rsidRPr="0091602E" w:rsidRDefault="0091602E" w:rsidP="0091602E">
      <w:pPr>
        <w:spacing w:line="240" w:lineRule="auto"/>
        <w:rPr>
          <w:rFonts w:ascii="Times New Roman" w:hAnsi="Times New Roman" w:cs="Times New Roman"/>
        </w:rPr>
      </w:pPr>
    </w:p>
    <w:p w14:paraId="69CEE12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(j) Unique entity identifier. (Applies to all offers exceeding $3,500, and offers of $3,500 or less if the solicitation requires the Contractor to be registered in the System for Award Management (SAM) database.)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subpart 32.11) for the same entity. If the Offeror does not have a unique entity identifier, it should contact the entity designated at www.sam.gov for unique entity identifier establishment directly to obtain one. The Offeror should indicate that it is an offeror for a Government contract when contacting the entity designated at www.sam.gov for establishing the unique entity identifier.</w:t>
      </w:r>
    </w:p>
    <w:p w14:paraId="409FA826" w14:textId="77777777" w:rsidR="0091602E" w:rsidRPr="0091602E" w:rsidRDefault="0091602E" w:rsidP="0091602E">
      <w:pPr>
        <w:spacing w:line="240" w:lineRule="auto"/>
        <w:contextualSpacing/>
        <w:rPr>
          <w:rFonts w:ascii="Times New Roman" w:hAnsi="Times New Roman" w:cs="Times New Roman"/>
        </w:rPr>
      </w:pPr>
    </w:p>
    <w:p w14:paraId="480288A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https://www.acquisition.gov. </w:t>
      </w:r>
    </w:p>
    <w:p w14:paraId="244065A0" w14:textId="77777777" w:rsidR="0091602E" w:rsidRPr="0091602E" w:rsidRDefault="0091602E" w:rsidP="0091602E">
      <w:pPr>
        <w:spacing w:line="240" w:lineRule="auto"/>
        <w:contextualSpacing/>
        <w:rPr>
          <w:rFonts w:ascii="Times New Roman" w:hAnsi="Times New Roman" w:cs="Times New Roman"/>
        </w:rPr>
      </w:pPr>
    </w:p>
    <w:p w14:paraId="55877C7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(l) Debriefing. If a post-award debriefing is given to requesting offerors, the Government shall disclose the following information, if applicable: </w:t>
      </w:r>
    </w:p>
    <w:p w14:paraId="49BFF804" w14:textId="77777777" w:rsidR="0091602E" w:rsidRPr="0091602E" w:rsidRDefault="0091602E" w:rsidP="0091602E">
      <w:pPr>
        <w:spacing w:line="240" w:lineRule="auto"/>
        <w:contextualSpacing/>
        <w:rPr>
          <w:rFonts w:ascii="Times New Roman" w:hAnsi="Times New Roman" w:cs="Times New Roman"/>
        </w:rPr>
      </w:pPr>
    </w:p>
    <w:p w14:paraId="649A902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The agency’s evaluation of the significant weak or deficient factors in the debriefed offeror’s offer.</w:t>
      </w:r>
    </w:p>
    <w:p w14:paraId="18996584" w14:textId="77777777" w:rsidR="0091602E" w:rsidRPr="0091602E" w:rsidRDefault="0091602E" w:rsidP="0091602E">
      <w:pPr>
        <w:spacing w:line="240" w:lineRule="auto"/>
        <w:contextualSpacing/>
        <w:rPr>
          <w:rFonts w:ascii="Times New Roman" w:hAnsi="Times New Roman" w:cs="Times New Roman"/>
        </w:rPr>
      </w:pPr>
    </w:p>
    <w:p w14:paraId="4FD82CA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The overall evaluated cost or price and technical rating of the successful and the debriefed offeror and past performance information on the debriefed offeror.</w:t>
      </w:r>
    </w:p>
    <w:p w14:paraId="3335E93F" w14:textId="77777777" w:rsidR="0091602E" w:rsidRPr="0091602E" w:rsidRDefault="0091602E" w:rsidP="0091602E">
      <w:pPr>
        <w:spacing w:line="240" w:lineRule="auto"/>
        <w:contextualSpacing/>
        <w:rPr>
          <w:rFonts w:ascii="Times New Roman" w:hAnsi="Times New Roman" w:cs="Times New Roman"/>
        </w:rPr>
      </w:pPr>
    </w:p>
    <w:p w14:paraId="3641E2E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The overall ranking of all offerors, when any ranking was developed by the agency during source selection.</w:t>
      </w:r>
    </w:p>
    <w:p w14:paraId="18AAFA5C" w14:textId="77777777" w:rsidR="0091602E" w:rsidRPr="0091602E" w:rsidRDefault="0091602E" w:rsidP="0091602E">
      <w:pPr>
        <w:spacing w:line="240" w:lineRule="auto"/>
        <w:contextualSpacing/>
        <w:rPr>
          <w:rFonts w:ascii="Times New Roman" w:hAnsi="Times New Roman" w:cs="Times New Roman"/>
        </w:rPr>
      </w:pPr>
    </w:p>
    <w:p w14:paraId="72535C9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(4) A summary of the rationale for award;</w:t>
      </w:r>
    </w:p>
    <w:p w14:paraId="0314A790" w14:textId="77777777" w:rsidR="0091602E" w:rsidRPr="0091602E" w:rsidRDefault="0091602E" w:rsidP="0091602E">
      <w:pPr>
        <w:spacing w:line="240" w:lineRule="auto"/>
        <w:contextualSpacing/>
        <w:rPr>
          <w:rFonts w:ascii="Times New Roman" w:hAnsi="Times New Roman" w:cs="Times New Roman"/>
        </w:rPr>
      </w:pPr>
    </w:p>
    <w:p w14:paraId="4A6CFF8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(5) For acquisitions of commercial items, the make and model of the item to be delivered by the successful offeror.</w:t>
      </w:r>
    </w:p>
    <w:p w14:paraId="5293AB12" w14:textId="77777777" w:rsidR="0091602E" w:rsidRPr="0091602E" w:rsidRDefault="0091602E" w:rsidP="0091602E">
      <w:pPr>
        <w:spacing w:line="240" w:lineRule="auto"/>
        <w:contextualSpacing/>
        <w:rPr>
          <w:rFonts w:ascii="Times New Roman" w:hAnsi="Times New Roman" w:cs="Times New Roman"/>
        </w:rPr>
      </w:pPr>
    </w:p>
    <w:p w14:paraId="0616B7E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(6) Reasonable responses to relevant questions posed by the debriefed offeror as to whether source-selection procedures set forth in the solicitation, applicable regulations, and other applicable authorities were followed by the agency.</w:t>
      </w:r>
    </w:p>
    <w:p w14:paraId="30998450" w14:textId="77777777" w:rsidR="0091602E" w:rsidRPr="0091602E" w:rsidRDefault="0091602E" w:rsidP="0091602E">
      <w:pPr>
        <w:spacing w:line="240" w:lineRule="auto"/>
        <w:contextualSpacing/>
        <w:rPr>
          <w:rFonts w:ascii="Times New Roman" w:hAnsi="Times New Roman" w:cs="Times New Roman"/>
        </w:rPr>
      </w:pPr>
    </w:p>
    <w:p w14:paraId="0C75CCC7"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0" w:name="_Toc481651247"/>
      <w:r w:rsidRPr="0091602E">
        <w:rPr>
          <w:rFonts w:ascii="Times New Roman" w:eastAsiaTheme="majorEastAsia" w:hAnsi="Times New Roman" w:cs="Times New Roman"/>
          <w:b/>
          <w:bCs/>
          <w:color w:val="4F81BD" w:themeColor="accent1"/>
          <w:sz w:val="26"/>
          <w:szCs w:val="26"/>
        </w:rPr>
        <w:t>ADDENDUM to FAR 52.212-1 INSTRUCTIONS TO OFFERORS --COMMERCIAL ITEMS</w:t>
      </w:r>
      <w:bookmarkEnd w:id="70"/>
    </w:p>
    <w:p w14:paraId="1E3DAE5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Provisions that are incorporated by reference (by Citation Number, Title, and Date), have the same force and effect as if they were given in full text. Upon request, the Contracting Officer will make their full text available.</w:t>
      </w:r>
    </w:p>
    <w:p w14:paraId="3F56BE83" w14:textId="77777777" w:rsidR="0091602E" w:rsidRPr="0091602E" w:rsidRDefault="0091602E" w:rsidP="0091602E">
      <w:pPr>
        <w:spacing w:after="0" w:line="240" w:lineRule="auto"/>
        <w:rPr>
          <w:rFonts w:ascii="Times New Roman" w:hAnsi="Times New Roman" w:cs="Times New Roman"/>
        </w:rPr>
      </w:pPr>
    </w:p>
    <w:p w14:paraId="7DD77F2D"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The following provisions are incorporated into 52.212-1 as an addendum to this solicitation:</w:t>
      </w:r>
    </w:p>
    <w:p w14:paraId="4F36EE83" w14:textId="77777777" w:rsidR="0091602E" w:rsidRPr="0091602E" w:rsidRDefault="0091602E" w:rsidP="0091602E">
      <w:pPr>
        <w:spacing w:after="0" w:line="240" w:lineRule="auto"/>
        <w:rPr>
          <w:rFonts w:ascii="Times New Roman" w:hAnsi="Times New Roman" w:cs="Times New Roman"/>
        </w:rPr>
      </w:pPr>
    </w:p>
    <w:p w14:paraId="0968F986" w14:textId="77777777" w:rsidR="0091602E" w:rsidRPr="0091602E" w:rsidRDefault="0091602E" w:rsidP="0091602E">
      <w:pPr>
        <w:spacing w:after="0" w:line="240" w:lineRule="auto"/>
        <w:rPr>
          <w:rFonts w:ascii="Times New Roman" w:hAnsi="Times New Roman" w:cs="Times New Roman"/>
          <w:b/>
          <w:bCs/>
          <w:u w:val="single"/>
        </w:rPr>
      </w:pPr>
      <w:r w:rsidRPr="0091602E">
        <w:rPr>
          <w:rFonts w:ascii="Times New Roman" w:hAnsi="Times New Roman" w:cs="Times New Roman"/>
          <w:b/>
          <w:bCs/>
          <w:u w:val="single"/>
        </w:rPr>
        <w:t>Instructions for Proposal Submission</w:t>
      </w:r>
    </w:p>
    <w:p w14:paraId="1B394CAB" w14:textId="77777777" w:rsidR="0091602E" w:rsidRPr="0091602E" w:rsidRDefault="0091602E" w:rsidP="0091602E">
      <w:pPr>
        <w:spacing w:after="0" w:line="240" w:lineRule="auto"/>
        <w:rPr>
          <w:rFonts w:ascii="Times New Roman" w:hAnsi="Times New Roman" w:cs="Times New Roman"/>
          <w:b/>
          <w:bCs/>
          <w:szCs w:val="20"/>
        </w:rPr>
      </w:pPr>
    </w:p>
    <w:p w14:paraId="003EFE70"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1)  Proposals may be delivered to Department of Veterans Affairs, National Acquisition Center, National Contract Service (003A4C), 1</w:t>
      </w:r>
      <w:r w:rsidRPr="0091602E">
        <w:rPr>
          <w:rFonts w:ascii="Times New Roman" w:hAnsi="Times New Roman" w:cs="Times New Roman"/>
          <w:szCs w:val="20"/>
          <w:vertAlign w:val="superscript"/>
        </w:rPr>
        <w:t>st</w:t>
      </w:r>
      <w:r w:rsidRPr="0091602E">
        <w:rPr>
          <w:rFonts w:ascii="Times New Roman" w:hAnsi="Times New Roman" w:cs="Times New Roman"/>
          <w:szCs w:val="20"/>
        </w:rPr>
        <w:t xml:space="preserve"> Avenue, 1 Block North of Cermak Road, Building 37, Hines, IL 60141.  Proposals will also be accepted in Microsoft Word or PDF form via e-mail to Khristine Jackson at </w:t>
      </w:r>
      <w:hyperlink r:id="rId44" w:history="1">
        <w:r w:rsidRPr="0091602E">
          <w:rPr>
            <w:rFonts w:ascii="Times New Roman" w:hAnsi="Times New Roman" w:cs="Times New Roman"/>
            <w:color w:val="0000FF"/>
            <w:szCs w:val="20"/>
            <w:u w:val="single"/>
          </w:rPr>
          <w:t>Khristine.Jackson@va.gov</w:t>
        </w:r>
      </w:hyperlink>
      <w:r w:rsidRPr="0091602E">
        <w:rPr>
          <w:rFonts w:ascii="Times New Roman" w:hAnsi="Times New Roman" w:cs="Times New Roman"/>
          <w:szCs w:val="20"/>
        </w:rPr>
        <w:t xml:space="preserve"> with a scanned (pdf) copy of the signed SF1449.  Please note that faxed proposals are not acceptable and will be rejected.  Reference FAR 52.212-1(f) regarding timeliness of submission of offers.</w:t>
      </w:r>
    </w:p>
    <w:p w14:paraId="0BB3B8A7" w14:textId="77777777" w:rsidR="0091602E" w:rsidRPr="0091602E" w:rsidRDefault="0091602E" w:rsidP="0091602E">
      <w:pPr>
        <w:spacing w:after="0" w:line="240" w:lineRule="auto"/>
        <w:rPr>
          <w:rFonts w:ascii="Times New Roman" w:hAnsi="Times New Roman" w:cs="Times New Roman"/>
          <w:szCs w:val="20"/>
        </w:rPr>
      </w:pPr>
    </w:p>
    <w:p w14:paraId="08BF875C" w14:textId="77777777" w:rsidR="0091602E" w:rsidRPr="0091602E" w:rsidRDefault="0091602E" w:rsidP="0091602E">
      <w:pPr>
        <w:rPr>
          <w:rFonts w:ascii="Times New Roman" w:hAnsi="Times New Roman" w:cs="Times New Roman"/>
          <w:szCs w:val="20"/>
        </w:rPr>
      </w:pPr>
      <w:r w:rsidRPr="0091602E">
        <w:rPr>
          <w:rFonts w:ascii="Times New Roman" w:hAnsi="Times New Roman" w:cs="Times New Roman"/>
          <w:szCs w:val="20"/>
        </w:rPr>
        <w:t xml:space="preserve">2)  Offerors shall include its Unique Entity Identifier number and CAGE code in block 17a of the Standard Form 1449. </w:t>
      </w:r>
    </w:p>
    <w:p w14:paraId="36B8881D"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 xml:space="preserve">3)  Offerors shall provide a separate and distinct eleven-digit National Drug Code (NDC) Number unique to the offeror as outlined in the Scope of Contract (paragraph 8).   </w:t>
      </w:r>
    </w:p>
    <w:p w14:paraId="604A97DA" w14:textId="77777777" w:rsidR="0091602E" w:rsidRPr="0091602E" w:rsidRDefault="0091602E" w:rsidP="0091602E">
      <w:pPr>
        <w:spacing w:after="0" w:line="240" w:lineRule="auto"/>
        <w:rPr>
          <w:rFonts w:ascii="Times New Roman" w:hAnsi="Times New Roman" w:cs="Times New Roman"/>
          <w:szCs w:val="20"/>
        </w:rPr>
      </w:pPr>
    </w:p>
    <w:p w14:paraId="28B07EE8"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4)  Offerors shall meet the packaging requirements as outlined in Scope of Contract (paragraph 5)</w:t>
      </w:r>
    </w:p>
    <w:p w14:paraId="160155A9" w14:textId="77777777" w:rsidR="0091602E" w:rsidRPr="0091602E" w:rsidRDefault="0091602E" w:rsidP="0091602E">
      <w:pPr>
        <w:spacing w:after="0" w:line="240" w:lineRule="auto"/>
        <w:rPr>
          <w:rFonts w:ascii="Times New Roman" w:hAnsi="Times New Roman" w:cs="Times New Roman"/>
          <w:szCs w:val="20"/>
        </w:rPr>
      </w:pPr>
    </w:p>
    <w:p w14:paraId="4C4003E5"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5)  Offerors shall submit a price for all line items offered, inclusive of the base year and all option years. Offered prices must include .50% Cost Recovery Fee as outlined in the Scope of Contract (paragraph 12).</w:t>
      </w:r>
    </w:p>
    <w:p w14:paraId="4EE23751"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 xml:space="preserve">  </w:t>
      </w:r>
    </w:p>
    <w:p w14:paraId="5770F112" w14:textId="77777777" w:rsidR="0091602E" w:rsidRPr="0091602E" w:rsidRDefault="0091602E" w:rsidP="0091602E">
      <w:pPr>
        <w:rPr>
          <w:rFonts w:ascii="Times New Roman" w:hAnsi="Times New Roman" w:cs="Times New Roman"/>
          <w:szCs w:val="20"/>
        </w:rPr>
      </w:pPr>
      <w:r w:rsidRPr="0091602E">
        <w:rPr>
          <w:rFonts w:ascii="Times New Roman" w:hAnsi="Times New Roman" w:cs="Times New Roman"/>
          <w:szCs w:val="20"/>
        </w:rPr>
        <w:t>6)  Offers shall complete the solicitation representations at 52.209-5 and 52.209-7 as provided in Section E of the solicitation.</w:t>
      </w:r>
    </w:p>
    <w:p w14:paraId="22DD26CB"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 xml:space="preserve">7)  The System for Award Management (SAM) is an online system that replaces CCR/FedReg, ORCA, and EPLS.   Contractors should now go to </w:t>
      </w:r>
      <w:hyperlink r:id="rId45" w:history="1">
        <w:r w:rsidRPr="0091602E">
          <w:rPr>
            <w:rFonts w:ascii="Times New Roman" w:hAnsi="Times New Roman" w:cs="Times New Roman"/>
            <w:color w:val="0000FF"/>
            <w:szCs w:val="20"/>
            <w:u w:val="single"/>
          </w:rPr>
          <w:t>www.sam.gov</w:t>
        </w:r>
      </w:hyperlink>
      <w:r w:rsidRPr="0091602E">
        <w:rPr>
          <w:rFonts w:ascii="Times New Roman" w:hAnsi="Times New Roman" w:cs="Times New Roman"/>
          <w:szCs w:val="20"/>
        </w:rPr>
        <w:t xml:space="preserve"> to find their information. Training tools are available on the SAM website at </w:t>
      </w:r>
      <w:hyperlink r:id="rId46" w:history="1">
        <w:r w:rsidRPr="0091602E">
          <w:rPr>
            <w:rFonts w:ascii="Times New Roman" w:hAnsi="Times New Roman" w:cs="Times New Roman"/>
            <w:color w:val="0000FF"/>
            <w:szCs w:val="20"/>
            <w:u w:val="single"/>
          </w:rPr>
          <w:t>www.sam.gov</w:t>
        </w:r>
      </w:hyperlink>
      <w:r w:rsidRPr="0091602E">
        <w:rPr>
          <w:rFonts w:ascii="Times New Roman" w:hAnsi="Times New Roman" w:cs="Times New Roman"/>
          <w:szCs w:val="20"/>
        </w:rPr>
        <w:t xml:space="preserve"> for familiarization with the SAM system.  Prospective contractors shall maintain a current and accurate record in the SAM database.  SAM updates are required as necessary, but at least annually. (see 52.212-4(t) and 52.212-1(k)).   In addition, offerors shall review and complete paragraph (b)(2) of 52.212-3.  </w:t>
      </w:r>
    </w:p>
    <w:p w14:paraId="1925F8C3" w14:textId="77777777" w:rsidR="0091602E" w:rsidRPr="0091602E" w:rsidRDefault="0091602E" w:rsidP="0091602E">
      <w:pPr>
        <w:spacing w:after="0" w:line="240" w:lineRule="auto"/>
        <w:rPr>
          <w:rFonts w:ascii="Times New Roman" w:hAnsi="Times New Roman" w:cs="Times New Roman"/>
          <w:szCs w:val="20"/>
        </w:rPr>
      </w:pPr>
    </w:p>
    <w:p w14:paraId="60C52176"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8)  Subcontracting Plan Requirements: Pursuant to the requirements of Public Law 95-507, all large business concerns are required to have an approved subcontracting plan for contracts valued over $700,000 before the Government can award a contract (see FAR 52.219-9 for details).  Offerors must submit a currently approved commercial plan or a new plan for review and approval.  Attachment “D” includes all of the elements required to be addressed and is included to facilitate the submission of a subcontracting plan.</w:t>
      </w:r>
    </w:p>
    <w:p w14:paraId="05A196CB" w14:textId="77777777" w:rsidR="0091602E" w:rsidRPr="0091602E" w:rsidRDefault="0091602E" w:rsidP="0091602E">
      <w:pPr>
        <w:spacing w:after="0" w:line="240" w:lineRule="auto"/>
        <w:rPr>
          <w:rFonts w:ascii="Times New Roman" w:hAnsi="Times New Roman" w:cs="Times New Roman"/>
          <w:color w:val="00B050"/>
          <w:szCs w:val="20"/>
        </w:rPr>
      </w:pPr>
    </w:p>
    <w:p w14:paraId="2322A4F1"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9) CONTACT FOR CONTRACT ADMINISTRATION</w:t>
      </w:r>
    </w:p>
    <w:p w14:paraId="031E7810" w14:textId="77777777" w:rsidR="0091602E" w:rsidRPr="0091602E" w:rsidRDefault="0091602E" w:rsidP="0091602E">
      <w:pPr>
        <w:spacing w:after="0" w:line="240" w:lineRule="auto"/>
        <w:rPr>
          <w:rFonts w:ascii="Times New Roman" w:hAnsi="Times New Roman" w:cs="Times New Roman"/>
          <w:b/>
          <w:color w:val="000000"/>
          <w:szCs w:val="20"/>
        </w:rPr>
      </w:pPr>
    </w:p>
    <w:p w14:paraId="42F0AE5E"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Offerors are requested to designate a person to be contacted for prompt contract administration.</w:t>
      </w:r>
    </w:p>
    <w:p w14:paraId="265E1A9A" w14:textId="77777777" w:rsidR="0091602E" w:rsidRPr="0091602E" w:rsidRDefault="0091602E" w:rsidP="0091602E">
      <w:pPr>
        <w:spacing w:after="0" w:line="240" w:lineRule="auto"/>
        <w:rPr>
          <w:rFonts w:ascii="Times New Roman" w:hAnsi="Times New Roman" w:cs="Times New Roman"/>
          <w:color w:val="00000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91602E" w:rsidRPr="0091602E" w14:paraId="1859FF29" w14:textId="77777777" w:rsidTr="00AC431C">
        <w:tc>
          <w:tcPr>
            <w:tcW w:w="2718" w:type="dxa"/>
            <w:vAlign w:val="bottom"/>
            <w:hideMark/>
          </w:tcPr>
          <w:p w14:paraId="032F573F"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NAME</w:t>
            </w:r>
          </w:p>
        </w:tc>
        <w:tc>
          <w:tcPr>
            <w:tcW w:w="6138" w:type="dxa"/>
            <w:tcBorders>
              <w:top w:val="nil"/>
              <w:left w:val="nil"/>
              <w:bottom w:val="single" w:sz="4" w:space="0" w:color="auto"/>
              <w:right w:val="nil"/>
            </w:tcBorders>
            <w:vAlign w:val="bottom"/>
          </w:tcPr>
          <w:p w14:paraId="4A32C26F"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3F146F30" w14:textId="77777777" w:rsidTr="00AC431C">
        <w:tc>
          <w:tcPr>
            <w:tcW w:w="2718" w:type="dxa"/>
            <w:vAlign w:val="bottom"/>
            <w:hideMark/>
          </w:tcPr>
          <w:p w14:paraId="4F9E826A"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TITLE</w:t>
            </w:r>
          </w:p>
        </w:tc>
        <w:tc>
          <w:tcPr>
            <w:tcW w:w="6138" w:type="dxa"/>
            <w:tcBorders>
              <w:top w:val="single" w:sz="4" w:space="0" w:color="auto"/>
              <w:left w:val="nil"/>
              <w:bottom w:val="single" w:sz="4" w:space="0" w:color="auto"/>
              <w:right w:val="nil"/>
            </w:tcBorders>
            <w:vAlign w:val="bottom"/>
          </w:tcPr>
          <w:p w14:paraId="0EFDF108"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04CC812A" w14:textId="77777777" w:rsidTr="00AC431C">
        <w:tc>
          <w:tcPr>
            <w:tcW w:w="2718" w:type="dxa"/>
            <w:vAlign w:val="bottom"/>
            <w:hideMark/>
          </w:tcPr>
          <w:p w14:paraId="0DFA4F85"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ADDRESS</w:t>
            </w:r>
          </w:p>
        </w:tc>
        <w:tc>
          <w:tcPr>
            <w:tcW w:w="6138" w:type="dxa"/>
            <w:tcBorders>
              <w:top w:val="single" w:sz="4" w:space="0" w:color="auto"/>
              <w:left w:val="nil"/>
              <w:bottom w:val="single" w:sz="4" w:space="0" w:color="auto"/>
              <w:right w:val="nil"/>
            </w:tcBorders>
            <w:vAlign w:val="bottom"/>
          </w:tcPr>
          <w:p w14:paraId="56C954F1"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0FF1E42B" w14:textId="77777777" w:rsidTr="00AC431C">
        <w:tc>
          <w:tcPr>
            <w:tcW w:w="2718" w:type="dxa"/>
            <w:vAlign w:val="bottom"/>
          </w:tcPr>
          <w:p w14:paraId="3483D30B" w14:textId="77777777" w:rsidR="0091602E" w:rsidRPr="0091602E" w:rsidRDefault="0091602E" w:rsidP="0091602E">
            <w:pPr>
              <w:spacing w:after="0" w:line="240" w:lineRule="auto"/>
              <w:rPr>
                <w:rFonts w:ascii="Times New Roman" w:hAnsi="Times New Roman" w:cs="Times New Roman"/>
                <w:b/>
                <w:color w:val="000000"/>
                <w:szCs w:val="20"/>
              </w:rPr>
            </w:pPr>
          </w:p>
        </w:tc>
        <w:tc>
          <w:tcPr>
            <w:tcW w:w="6138" w:type="dxa"/>
            <w:tcBorders>
              <w:top w:val="single" w:sz="4" w:space="0" w:color="auto"/>
              <w:left w:val="nil"/>
              <w:bottom w:val="single" w:sz="4" w:space="0" w:color="auto"/>
              <w:right w:val="nil"/>
            </w:tcBorders>
            <w:vAlign w:val="bottom"/>
          </w:tcPr>
          <w:p w14:paraId="40441BF9"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183E20E8" w14:textId="77777777" w:rsidTr="00AC431C">
        <w:tc>
          <w:tcPr>
            <w:tcW w:w="2718" w:type="dxa"/>
            <w:vAlign w:val="bottom"/>
            <w:hideMark/>
          </w:tcPr>
          <w:p w14:paraId="4DCB0EC0"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CITY, STATE, ZIP CODE</w:t>
            </w:r>
          </w:p>
        </w:tc>
        <w:tc>
          <w:tcPr>
            <w:tcW w:w="6138" w:type="dxa"/>
            <w:tcBorders>
              <w:top w:val="single" w:sz="4" w:space="0" w:color="auto"/>
              <w:left w:val="nil"/>
              <w:bottom w:val="single" w:sz="4" w:space="0" w:color="auto"/>
              <w:right w:val="nil"/>
            </w:tcBorders>
            <w:vAlign w:val="bottom"/>
          </w:tcPr>
          <w:p w14:paraId="0201C062"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5814ED68" w14:textId="77777777" w:rsidTr="00AC431C">
        <w:tc>
          <w:tcPr>
            <w:tcW w:w="2718" w:type="dxa"/>
            <w:vAlign w:val="bottom"/>
            <w:hideMark/>
          </w:tcPr>
          <w:p w14:paraId="22812BB1"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E-MAIL ADDRESS</w:t>
            </w:r>
          </w:p>
        </w:tc>
        <w:tc>
          <w:tcPr>
            <w:tcW w:w="6138" w:type="dxa"/>
            <w:tcBorders>
              <w:top w:val="single" w:sz="4" w:space="0" w:color="auto"/>
              <w:left w:val="nil"/>
              <w:bottom w:val="single" w:sz="4" w:space="0" w:color="auto"/>
              <w:right w:val="nil"/>
            </w:tcBorders>
            <w:vAlign w:val="bottom"/>
          </w:tcPr>
          <w:p w14:paraId="5075F3C0"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31513701" w14:textId="77777777" w:rsidTr="00AC431C">
        <w:tc>
          <w:tcPr>
            <w:tcW w:w="2718" w:type="dxa"/>
            <w:vAlign w:val="bottom"/>
            <w:hideMark/>
          </w:tcPr>
          <w:p w14:paraId="35E494C2"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PHONE NO.</w:t>
            </w:r>
          </w:p>
        </w:tc>
        <w:tc>
          <w:tcPr>
            <w:tcW w:w="6138" w:type="dxa"/>
            <w:tcBorders>
              <w:top w:val="single" w:sz="4" w:space="0" w:color="auto"/>
              <w:left w:val="nil"/>
              <w:bottom w:val="single" w:sz="4" w:space="0" w:color="auto"/>
              <w:right w:val="nil"/>
            </w:tcBorders>
            <w:vAlign w:val="bottom"/>
          </w:tcPr>
          <w:p w14:paraId="1D2BB87C"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220B8B0D" w14:textId="77777777" w:rsidTr="00AC431C">
        <w:tc>
          <w:tcPr>
            <w:tcW w:w="2718" w:type="dxa"/>
            <w:vAlign w:val="bottom"/>
            <w:hideMark/>
          </w:tcPr>
          <w:p w14:paraId="13B7DF8F"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800 NO.</w:t>
            </w:r>
          </w:p>
        </w:tc>
        <w:tc>
          <w:tcPr>
            <w:tcW w:w="6138" w:type="dxa"/>
            <w:tcBorders>
              <w:top w:val="single" w:sz="4" w:space="0" w:color="auto"/>
              <w:left w:val="nil"/>
              <w:bottom w:val="single" w:sz="4" w:space="0" w:color="auto"/>
              <w:right w:val="nil"/>
            </w:tcBorders>
            <w:vAlign w:val="bottom"/>
          </w:tcPr>
          <w:p w14:paraId="10081B49"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511B43AB" w14:textId="77777777" w:rsidTr="00AC431C">
        <w:tc>
          <w:tcPr>
            <w:tcW w:w="2718" w:type="dxa"/>
            <w:vAlign w:val="bottom"/>
            <w:hideMark/>
          </w:tcPr>
          <w:p w14:paraId="2FE228CC"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FAX NO.</w:t>
            </w:r>
          </w:p>
        </w:tc>
        <w:tc>
          <w:tcPr>
            <w:tcW w:w="6138" w:type="dxa"/>
            <w:tcBorders>
              <w:top w:val="single" w:sz="4" w:space="0" w:color="auto"/>
              <w:left w:val="nil"/>
              <w:bottom w:val="single" w:sz="4" w:space="0" w:color="auto"/>
              <w:right w:val="nil"/>
            </w:tcBorders>
            <w:vAlign w:val="bottom"/>
          </w:tcPr>
          <w:p w14:paraId="1243E0FF" w14:textId="77777777" w:rsidR="0091602E" w:rsidRPr="0091602E" w:rsidRDefault="0091602E" w:rsidP="0091602E">
            <w:pPr>
              <w:spacing w:after="0" w:line="240" w:lineRule="auto"/>
              <w:rPr>
                <w:rFonts w:ascii="Times New Roman" w:hAnsi="Times New Roman" w:cs="Times New Roman"/>
                <w:color w:val="000000"/>
                <w:szCs w:val="20"/>
              </w:rPr>
            </w:pPr>
          </w:p>
        </w:tc>
      </w:tr>
    </w:tbl>
    <w:p w14:paraId="1DFFD755" w14:textId="77777777" w:rsidR="0091602E" w:rsidRPr="0091602E" w:rsidRDefault="0091602E" w:rsidP="0091602E">
      <w:pPr>
        <w:spacing w:after="0" w:line="240" w:lineRule="auto"/>
        <w:rPr>
          <w:rFonts w:ascii="Times New Roman" w:hAnsi="Times New Roman" w:cs="Times New Roman"/>
          <w:b/>
          <w:color w:val="000000"/>
          <w:szCs w:val="20"/>
        </w:rPr>
      </w:pPr>
    </w:p>
    <w:p w14:paraId="7AF4940B"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SALES REPORTS POC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91602E" w:rsidRPr="0091602E" w14:paraId="686863E5" w14:textId="77777777" w:rsidTr="00AC431C">
        <w:tc>
          <w:tcPr>
            <w:tcW w:w="2718" w:type="dxa"/>
            <w:vAlign w:val="bottom"/>
            <w:hideMark/>
          </w:tcPr>
          <w:p w14:paraId="13E064BB"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NAME &amp; TITLE</w:t>
            </w:r>
          </w:p>
        </w:tc>
        <w:tc>
          <w:tcPr>
            <w:tcW w:w="6138" w:type="dxa"/>
            <w:tcBorders>
              <w:top w:val="nil"/>
              <w:left w:val="nil"/>
              <w:bottom w:val="single" w:sz="4" w:space="0" w:color="auto"/>
              <w:right w:val="nil"/>
            </w:tcBorders>
            <w:vAlign w:val="bottom"/>
          </w:tcPr>
          <w:p w14:paraId="228521A4"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0E9CA60D" w14:textId="77777777" w:rsidTr="00AC431C">
        <w:tc>
          <w:tcPr>
            <w:tcW w:w="2718" w:type="dxa"/>
            <w:vAlign w:val="bottom"/>
            <w:hideMark/>
          </w:tcPr>
          <w:p w14:paraId="07CD47CC"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Email Address</w:t>
            </w:r>
          </w:p>
        </w:tc>
        <w:tc>
          <w:tcPr>
            <w:tcW w:w="6138" w:type="dxa"/>
            <w:tcBorders>
              <w:top w:val="single" w:sz="4" w:space="0" w:color="auto"/>
              <w:left w:val="nil"/>
              <w:bottom w:val="single" w:sz="4" w:space="0" w:color="auto"/>
              <w:right w:val="nil"/>
            </w:tcBorders>
            <w:vAlign w:val="bottom"/>
          </w:tcPr>
          <w:p w14:paraId="69481D65"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6E060F41" w14:textId="77777777" w:rsidTr="00AC431C">
        <w:tc>
          <w:tcPr>
            <w:tcW w:w="2718" w:type="dxa"/>
            <w:vAlign w:val="bottom"/>
            <w:hideMark/>
          </w:tcPr>
          <w:p w14:paraId="2A9B0BF4"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Phone Number</w:t>
            </w:r>
          </w:p>
        </w:tc>
        <w:tc>
          <w:tcPr>
            <w:tcW w:w="6138" w:type="dxa"/>
            <w:tcBorders>
              <w:top w:val="single" w:sz="4" w:space="0" w:color="auto"/>
              <w:left w:val="nil"/>
              <w:bottom w:val="single" w:sz="4" w:space="0" w:color="auto"/>
              <w:right w:val="nil"/>
            </w:tcBorders>
            <w:vAlign w:val="bottom"/>
          </w:tcPr>
          <w:p w14:paraId="19265135" w14:textId="77777777" w:rsidR="0091602E" w:rsidRPr="0091602E" w:rsidRDefault="0091602E" w:rsidP="0091602E">
            <w:pPr>
              <w:spacing w:after="0" w:line="240" w:lineRule="auto"/>
              <w:rPr>
                <w:rFonts w:ascii="Times New Roman" w:hAnsi="Times New Roman" w:cs="Times New Roman"/>
                <w:color w:val="000000"/>
                <w:szCs w:val="20"/>
              </w:rPr>
            </w:pPr>
          </w:p>
        </w:tc>
      </w:tr>
    </w:tbl>
    <w:p w14:paraId="798428DF" w14:textId="77777777" w:rsidR="0091602E" w:rsidRPr="0091602E" w:rsidRDefault="0091602E" w:rsidP="0091602E">
      <w:pPr>
        <w:spacing w:after="0" w:line="240" w:lineRule="auto"/>
        <w:rPr>
          <w:rFonts w:ascii="Times New Roman" w:hAnsi="Times New Roman" w:cs="Times New Roman"/>
          <w:b/>
          <w:color w:val="000000"/>
          <w:szCs w:val="20"/>
        </w:rPr>
      </w:pPr>
    </w:p>
    <w:p w14:paraId="5E20E161" w14:textId="77777777" w:rsidR="0091602E" w:rsidRPr="0091602E" w:rsidRDefault="0091602E" w:rsidP="0091602E">
      <w:pPr>
        <w:spacing w:after="0" w:line="240" w:lineRule="auto"/>
        <w:rPr>
          <w:rFonts w:ascii="Times New Roman" w:hAnsi="Times New Roman" w:cs="Times New Roman"/>
          <w:b/>
          <w:color w:val="000000"/>
          <w:szCs w:val="20"/>
        </w:rPr>
      </w:pPr>
    </w:p>
    <w:p w14:paraId="2E733582" w14:textId="77777777" w:rsidR="0091602E" w:rsidRPr="0091602E" w:rsidRDefault="0091602E" w:rsidP="0091602E">
      <w:pPr>
        <w:spacing w:after="0" w:line="240" w:lineRule="auto"/>
        <w:rPr>
          <w:rFonts w:ascii="Times New Roman" w:hAnsi="Times New Roman" w:cs="Times New Roman"/>
          <w:b/>
          <w:color w:val="000000"/>
          <w:szCs w:val="20"/>
        </w:rPr>
      </w:pPr>
      <w:r w:rsidRPr="0091602E">
        <w:rPr>
          <w:rFonts w:ascii="Times New Roman" w:hAnsi="Times New Roman" w:cs="Times New Roman"/>
          <w:b/>
          <w:color w:val="000000"/>
          <w:szCs w:val="20"/>
        </w:rPr>
        <w:t>10) AUTHORIZED NEGOTIATORS</w:t>
      </w:r>
    </w:p>
    <w:p w14:paraId="14D88BF4" w14:textId="77777777" w:rsidR="0091602E" w:rsidRPr="0091602E" w:rsidRDefault="0091602E" w:rsidP="0091602E">
      <w:pPr>
        <w:spacing w:after="0" w:line="240" w:lineRule="auto"/>
        <w:rPr>
          <w:rFonts w:ascii="Times New Roman" w:hAnsi="Times New Roman" w:cs="Times New Roman"/>
          <w:b/>
          <w:color w:val="000000"/>
          <w:szCs w:val="20"/>
        </w:rPr>
      </w:pPr>
    </w:p>
    <w:p w14:paraId="527DCD4E" w14:textId="77777777" w:rsidR="0091602E" w:rsidRPr="0091602E" w:rsidRDefault="0091602E" w:rsidP="0091602E">
      <w:pPr>
        <w:spacing w:after="0" w:line="240" w:lineRule="auto"/>
        <w:rPr>
          <w:rFonts w:ascii="Times New Roman" w:hAnsi="Times New Roman" w:cs="Times New Roman"/>
          <w:szCs w:val="20"/>
        </w:rPr>
      </w:pPr>
      <w:r w:rsidRPr="0091602E">
        <w:rPr>
          <w:rFonts w:ascii="Times New Roman" w:hAnsi="Times New Roman" w:cs="Times New Roman"/>
          <w:szCs w:val="20"/>
        </w:rPr>
        <w:t>The offeror or quoter represents that the following persons are authorized to negotiate on its behalf with the Government in connection with this request for proposals or quotations:  (list names, titles, e-mail addresses, and telephone numbers of the authorized negotiators)</w:t>
      </w:r>
    </w:p>
    <w:p w14:paraId="3F3A15FB" w14:textId="77777777" w:rsidR="0091602E" w:rsidRPr="0091602E" w:rsidRDefault="0091602E" w:rsidP="0091602E">
      <w:pPr>
        <w:spacing w:after="0" w:line="240" w:lineRule="auto"/>
        <w:rPr>
          <w:rFonts w:ascii="Times New Roman" w:hAnsi="Times New Roman" w:cs="Times New Roman"/>
          <w:color w:val="000000"/>
          <w:szCs w:val="20"/>
        </w:rPr>
      </w:pPr>
    </w:p>
    <w:p w14:paraId="326A268F" w14:textId="77777777" w:rsidR="0091602E" w:rsidRPr="0091602E" w:rsidRDefault="0091602E" w:rsidP="0091602E">
      <w:pPr>
        <w:spacing w:after="0" w:line="240" w:lineRule="auto"/>
        <w:rPr>
          <w:rFonts w:ascii="Times New Roman" w:hAnsi="Times New Roman" w:cs="Times New Roman"/>
          <w:color w:val="000000"/>
          <w:szCs w:val="20"/>
        </w:rPr>
      </w:pPr>
    </w:p>
    <w:tbl>
      <w:tblPr>
        <w:tblStyle w:val="TableGrid1"/>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91602E" w:rsidRPr="0091602E" w14:paraId="5AB4165F" w14:textId="77777777" w:rsidTr="00AC431C">
        <w:trPr>
          <w:jc w:val="center"/>
        </w:trPr>
        <w:tc>
          <w:tcPr>
            <w:tcW w:w="8856" w:type="dxa"/>
            <w:tcBorders>
              <w:top w:val="nil"/>
              <w:left w:val="nil"/>
              <w:bottom w:val="single" w:sz="4" w:space="0" w:color="auto"/>
              <w:right w:val="nil"/>
            </w:tcBorders>
            <w:vAlign w:val="bottom"/>
          </w:tcPr>
          <w:p w14:paraId="2D5616C4"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123F8B2F" w14:textId="77777777" w:rsidTr="00AC431C">
        <w:trPr>
          <w:trHeight w:val="360"/>
          <w:jc w:val="center"/>
        </w:trPr>
        <w:tc>
          <w:tcPr>
            <w:tcW w:w="8856" w:type="dxa"/>
            <w:tcBorders>
              <w:top w:val="single" w:sz="4" w:space="0" w:color="auto"/>
              <w:left w:val="nil"/>
              <w:bottom w:val="single" w:sz="4" w:space="0" w:color="auto"/>
              <w:right w:val="nil"/>
            </w:tcBorders>
            <w:vAlign w:val="bottom"/>
          </w:tcPr>
          <w:p w14:paraId="49CB2B0E"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548BDECC" w14:textId="77777777" w:rsidTr="00AC431C">
        <w:trPr>
          <w:trHeight w:val="360"/>
          <w:jc w:val="center"/>
        </w:trPr>
        <w:tc>
          <w:tcPr>
            <w:tcW w:w="8856" w:type="dxa"/>
            <w:tcBorders>
              <w:top w:val="single" w:sz="4" w:space="0" w:color="auto"/>
              <w:left w:val="nil"/>
              <w:bottom w:val="single" w:sz="4" w:space="0" w:color="auto"/>
              <w:right w:val="nil"/>
            </w:tcBorders>
            <w:vAlign w:val="bottom"/>
          </w:tcPr>
          <w:p w14:paraId="2ACB4E69"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318514FA" w14:textId="77777777" w:rsidTr="00AC431C">
        <w:trPr>
          <w:trHeight w:val="360"/>
          <w:jc w:val="center"/>
        </w:trPr>
        <w:tc>
          <w:tcPr>
            <w:tcW w:w="8856" w:type="dxa"/>
            <w:tcBorders>
              <w:top w:val="single" w:sz="4" w:space="0" w:color="auto"/>
              <w:left w:val="nil"/>
              <w:bottom w:val="single" w:sz="4" w:space="0" w:color="auto"/>
              <w:right w:val="nil"/>
            </w:tcBorders>
            <w:vAlign w:val="bottom"/>
          </w:tcPr>
          <w:p w14:paraId="14EF0AFC"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016E4A7E" w14:textId="77777777" w:rsidTr="00AC431C">
        <w:trPr>
          <w:trHeight w:val="360"/>
          <w:jc w:val="center"/>
        </w:trPr>
        <w:tc>
          <w:tcPr>
            <w:tcW w:w="8856" w:type="dxa"/>
            <w:tcBorders>
              <w:top w:val="single" w:sz="4" w:space="0" w:color="auto"/>
              <w:left w:val="nil"/>
              <w:bottom w:val="single" w:sz="4" w:space="0" w:color="auto"/>
              <w:right w:val="nil"/>
            </w:tcBorders>
            <w:vAlign w:val="bottom"/>
          </w:tcPr>
          <w:p w14:paraId="598293D5" w14:textId="77777777" w:rsidR="0091602E" w:rsidRPr="0091602E" w:rsidRDefault="0091602E" w:rsidP="0091602E">
            <w:pPr>
              <w:spacing w:after="0" w:line="240" w:lineRule="auto"/>
              <w:rPr>
                <w:rFonts w:ascii="Times New Roman" w:hAnsi="Times New Roman" w:cs="Times New Roman"/>
                <w:color w:val="000000"/>
                <w:szCs w:val="20"/>
              </w:rPr>
            </w:pPr>
          </w:p>
        </w:tc>
      </w:tr>
      <w:tr w:rsidR="0091602E" w:rsidRPr="0091602E" w14:paraId="68E1B8AB" w14:textId="77777777" w:rsidTr="00AC431C">
        <w:trPr>
          <w:trHeight w:val="360"/>
          <w:jc w:val="center"/>
        </w:trPr>
        <w:tc>
          <w:tcPr>
            <w:tcW w:w="8856" w:type="dxa"/>
            <w:tcBorders>
              <w:top w:val="single" w:sz="4" w:space="0" w:color="auto"/>
              <w:left w:val="nil"/>
              <w:bottom w:val="single" w:sz="4" w:space="0" w:color="auto"/>
              <w:right w:val="nil"/>
            </w:tcBorders>
            <w:vAlign w:val="bottom"/>
          </w:tcPr>
          <w:p w14:paraId="7F2C7DC4" w14:textId="77777777" w:rsidR="0091602E" w:rsidRPr="0091602E" w:rsidRDefault="0091602E" w:rsidP="0091602E">
            <w:pPr>
              <w:spacing w:after="0" w:line="240" w:lineRule="auto"/>
              <w:rPr>
                <w:rFonts w:ascii="Times New Roman" w:hAnsi="Times New Roman" w:cs="Times New Roman"/>
                <w:color w:val="000000"/>
                <w:szCs w:val="20"/>
              </w:rPr>
            </w:pPr>
          </w:p>
        </w:tc>
      </w:tr>
    </w:tbl>
    <w:p w14:paraId="36767614" w14:textId="77777777" w:rsidR="0091602E" w:rsidRPr="0091602E" w:rsidRDefault="0091602E" w:rsidP="0091602E">
      <w:pPr>
        <w:spacing w:after="0" w:line="240" w:lineRule="auto"/>
        <w:rPr>
          <w:rFonts w:ascii="Times New Roman" w:hAnsi="Times New Roman" w:cs="Times New Roman"/>
          <w:color w:val="000000"/>
          <w:szCs w:val="20"/>
        </w:rPr>
      </w:pPr>
    </w:p>
    <w:p w14:paraId="799C9DB3" w14:textId="77777777" w:rsidR="0091602E" w:rsidRPr="0091602E" w:rsidRDefault="0091602E" w:rsidP="0091602E">
      <w:pPr>
        <w:spacing w:after="0" w:line="240" w:lineRule="auto"/>
        <w:rPr>
          <w:rFonts w:ascii="Times New Roman" w:hAnsi="Times New Roman" w:cs="Times New Roman"/>
          <w:color w:val="000000"/>
          <w:szCs w:val="20"/>
        </w:rPr>
      </w:pPr>
    </w:p>
    <w:p w14:paraId="085AE453" w14:textId="77777777" w:rsidR="0091602E" w:rsidRPr="0091602E" w:rsidRDefault="0091602E" w:rsidP="0091602E">
      <w:pPr>
        <w:spacing w:after="0" w:line="240" w:lineRule="auto"/>
        <w:rPr>
          <w:rFonts w:ascii="Times New Roman" w:hAnsi="Times New Roman" w:cs="Times New Roman"/>
          <w:b/>
          <w:szCs w:val="20"/>
        </w:rPr>
      </w:pPr>
      <w:r w:rsidRPr="0091602E">
        <w:rPr>
          <w:rFonts w:ascii="Times New Roman" w:hAnsi="Times New Roman" w:cs="Times New Roman"/>
          <w:b/>
          <w:szCs w:val="20"/>
        </w:rPr>
        <w:t>11) NOTICE TO DEALERS AND SUPPLIERS</w:t>
      </w:r>
    </w:p>
    <w:p w14:paraId="21F60737" w14:textId="77777777" w:rsidR="0091602E" w:rsidRPr="0091602E" w:rsidRDefault="0091602E" w:rsidP="0091602E">
      <w:pPr>
        <w:spacing w:after="0" w:line="240" w:lineRule="auto"/>
        <w:rPr>
          <w:rFonts w:ascii="Times New Roman" w:hAnsi="Times New Roman" w:cs="Times New Roman"/>
          <w:b/>
          <w:szCs w:val="20"/>
        </w:rPr>
      </w:pPr>
    </w:p>
    <w:p w14:paraId="767F9242" w14:textId="77777777" w:rsidR="0091602E" w:rsidRPr="0091602E" w:rsidRDefault="0091602E" w:rsidP="0091602E">
      <w:pPr>
        <w:spacing w:after="0" w:line="240" w:lineRule="auto"/>
        <w:rPr>
          <w:rFonts w:ascii="Times New Roman" w:hAnsi="Times New Roman" w:cs="Times New Roman"/>
          <w:b/>
          <w:szCs w:val="20"/>
        </w:rPr>
      </w:pPr>
      <w:r w:rsidRPr="0091602E">
        <w:rPr>
          <w:rFonts w:ascii="Times New Roman" w:hAnsi="Times New Roman" w:cs="Times New Roman"/>
          <w:szCs w:val="20"/>
        </w:rPr>
        <w:t xml:space="preserve">(a)  If the offeror is not the manufacturer of the offered items, the offeror shall submit either:   (1) A letter of commitment from the manufacturer to the offeror which will assure the offeror of a source of supply sufficient to satisfy the Government's requirements for the contract period, </w:t>
      </w:r>
      <w:r w:rsidRPr="0091602E">
        <w:rPr>
          <w:rFonts w:ascii="Times New Roman" w:hAnsi="Times New Roman" w:cs="Times New Roman"/>
          <w:b/>
          <w:bCs/>
          <w:szCs w:val="20"/>
          <w:u w:val="single"/>
        </w:rPr>
        <w:t>OR</w:t>
      </w:r>
      <w:r w:rsidRPr="0091602E">
        <w:rPr>
          <w:rFonts w:ascii="Times New Roman" w:hAnsi="Times New Roman" w:cs="Times New Roman"/>
          <w:szCs w:val="20"/>
        </w:rPr>
        <w:t xml:space="preserve"> (2) evidence that the offeror will have an uninterrupted source of supply from which to satisfy the Government's requirements for the contract period. The offeror must maintain the same manufacturer for the duration of the contract period. “Manufacturer” is defined as the entity that measures, mixes, weighs, and compounds the active and inactive ingredients into a final product.  If the offeror and its manufacturer are affiliates, the letter of commitment or evidence as required herein is required of the manufacturing facility, regardless of the relationship with the offeror.  </w:t>
      </w:r>
      <w:r w:rsidRPr="0091602E">
        <w:rPr>
          <w:rFonts w:ascii="Times New Roman" w:hAnsi="Times New Roman" w:cs="Times New Roman"/>
          <w:b/>
          <w:szCs w:val="20"/>
        </w:rPr>
        <w:t xml:space="preserve">Offers that fail to meet this requirement before contract award shall be rejected and shall receive no further consideration. </w:t>
      </w:r>
    </w:p>
    <w:p w14:paraId="171AE08B" w14:textId="77777777" w:rsidR="0091602E" w:rsidRPr="0091602E" w:rsidRDefault="0091602E" w:rsidP="0091602E">
      <w:pPr>
        <w:spacing w:after="0" w:line="240" w:lineRule="auto"/>
        <w:rPr>
          <w:rFonts w:ascii="Times New Roman" w:hAnsi="Times New Roman" w:cs="Times New Roman"/>
          <w:szCs w:val="20"/>
        </w:rPr>
      </w:pPr>
    </w:p>
    <w:p w14:paraId="7D2503FE" w14:textId="77777777" w:rsidR="0091602E" w:rsidRPr="0091602E" w:rsidRDefault="0091602E" w:rsidP="0091602E">
      <w:pPr>
        <w:spacing w:after="0" w:line="240" w:lineRule="auto"/>
        <w:rPr>
          <w:rFonts w:ascii="Times New Roman" w:hAnsi="Times New Roman" w:cs="Times New Roman"/>
          <w:bCs/>
          <w:szCs w:val="20"/>
        </w:rPr>
      </w:pPr>
      <w:r w:rsidRPr="0091602E">
        <w:rPr>
          <w:rFonts w:ascii="Times New Roman" w:hAnsi="Times New Roman" w:cs="Times New Roman"/>
          <w:bCs/>
          <w:szCs w:val="20"/>
        </w:rPr>
        <w:t>(b) To be considered acceptable, the letter of commitment:</w:t>
      </w:r>
    </w:p>
    <w:p w14:paraId="10171CC4" w14:textId="77777777" w:rsidR="0091602E" w:rsidRPr="0091602E" w:rsidRDefault="0091602E" w:rsidP="0091602E">
      <w:pPr>
        <w:numPr>
          <w:ilvl w:val="0"/>
          <w:numId w:val="6"/>
        </w:numPr>
        <w:spacing w:after="0" w:line="240" w:lineRule="auto"/>
        <w:rPr>
          <w:rFonts w:ascii="Times New Roman" w:hAnsi="Times New Roman" w:cs="Times New Roman"/>
          <w:bCs/>
          <w:szCs w:val="20"/>
        </w:rPr>
      </w:pPr>
      <w:r w:rsidRPr="0091602E">
        <w:rPr>
          <w:rFonts w:ascii="Times New Roman" w:hAnsi="Times New Roman" w:cs="Times New Roman"/>
          <w:bCs/>
          <w:szCs w:val="20"/>
        </w:rPr>
        <w:t>Shall be on the manufacturer’s letterhead.</w:t>
      </w:r>
    </w:p>
    <w:p w14:paraId="61B7377C" w14:textId="77777777" w:rsidR="0091602E" w:rsidRPr="0091602E" w:rsidRDefault="0091602E" w:rsidP="0091602E">
      <w:pPr>
        <w:numPr>
          <w:ilvl w:val="0"/>
          <w:numId w:val="6"/>
        </w:numPr>
        <w:spacing w:after="0" w:line="240" w:lineRule="auto"/>
        <w:rPr>
          <w:rFonts w:ascii="Times New Roman" w:hAnsi="Times New Roman" w:cs="Times New Roman"/>
          <w:bCs/>
          <w:szCs w:val="20"/>
        </w:rPr>
      </w:pPr>
      <w:r w:rsidRPr="0091602E">
        <w:rPr>
          <w:rFonts w:ascii="Times New Roman" w:hAnsi="Times New Roman" w:cs="Times New Roman"/>
          <w:bCs/>
          <w:szCs w:val="20"/>
        </w:rPr>
        <w:t>Shall be dated.</w:t>
      </w:r>
    </w:p>
    <w:p w14:paraId="4CD8774C" w14:textId="77777777" w:rsidR="0091602E" w:rsidRPr="0091602E" w:rsidRDefault="0091602E" w:rsidP="0091602E">
      <w:pPr>
        <w:numPr>
          <w:ilvl w:val="0"/>
          <w:numId w:val="6"/>
        </w:numPr>
        <w:spacing w:after="0" w:line="240" w:lineRule="auto"/>
        <w:rPr>
          <w:rFonts w:ascii="Times New Roman" w:hAnsi="Times New Roman" w:cs="Times New Roman"/>
          <w:bCs/>
          <w:szCs w:val="20"/>
        </w:rPr>
      </w:pPr>
      <w:r w:rsidRPr="0091602E">
        <w:rPr>
          <w:rFonts w:ascii="Times New Roman" w:hAnsi="Times New Roman" w:cs="Times New Roman"/>
          <w:bCs/>
          <w:szCs w:val="20"/>
        </w:rPr>
        <w:t xml:space="preserve">Shall reference the solicitation number and the product committed to the manufacture. </w:t>
      </w:r>
    </w:p>
    <w:p w14:paraId="276583FD" w14:textId="77777777" w:rsidR="0091602E" w:rsidRPr="0091602E" w:rsidRDefault="0091602E" w:rsidP="0091602E">
      <w:pPr>
        <w:numPr>
          <w:ilvl w:val="0"/>
          <w:numId w:val="6"/>
        </w:numPr>
        <w:spacing w:after="0" w:line="240" w:lineRule="auto"/>
        <w:rPr>
          <w:rFonts w:ascii="Times New Roman" w:hAnsi="Times New Roman" w:cs="Times New Roman"/>
          <w:szCs w:val="20"/>
        </w:rPr>
      </w:pPr>
      <w:r w:rsidRPr="0091602E">
        <w:rPr>
          <w:rFonts w:ascii="Times New Roman" w:hAnsi="Times New Roman" w:cs="Times New Roman"/>
          <w:bCs/>
          <w:szCs w:val="20"/>
        </w:rPr>
        <w:t>Shall state that the manufacturer assures the offeror of an uninterrupted source of supply sufficient to satisfy the Government’s requirements for the contract period, and that the manufacturer is currently manufacturing the product.</w:t>
      </w:r>
    </w:p>
    <w:p w14:paraId="7C855188" w14:textId="77777777" w:rsidR="0091602E" w:rsidRPr="0091602E" w:rsidRDefault="0091602E" w:rsidP="0091602E">
      <w:pPr>
        <w:numPr>
          <w:ilvl w:val="0"/>
          <w:numId w:val="6"/>
        </w:numPr>
        <w:spacing w:after="0" w:line="240" w:lineRule="auto"/>
        <w:rPr>
          <w:rFonts w:ascii="Times New Roman" w:hAnsi="Times New Roman" w:cs="Times New Roman"/>
          <w:szCs w:val="20"/>
        </w:rPr>
      </w:pPr>
      <w:r w:rsidRPr="0091602E">
        <w:rPr>
          <w:rFonts w:ascii="Times New Roman" w:hAnsi="Times New Roman" w:cs="Times New Roman"/>
          <w:bCs/>
          <w:szCs w:val="20"/>
        </w:rPr>
        <w:t xml:space="preserve">Shall be signed by an </w:t>
      </w:r>
      <w:r w:rsidRPr="0091602E">
        <w:rPr>
          <w:rFonts w:ascii="Times New Roman" w:hAnsi="Times New Roman" w:cs="Times New Roman"/>
          <w:bCs/>
          <w:szCs w:val="20"/>
          <w:u w:val="single"/>
        </w:rPr>
        <w:t>officer</w:t>
      </w:r>
      <w:r w:rsidRPr="0091602E">
        <w:rPr>
          <w:rFonts w:ascii="Times New Roman" w:hAnsi="Times New Roman" w:cs="Times New Roman"/>
          <w:bCs/>
          <w:szCs w:val="20"/>
        </w:rPr>
        <w:t xml:space="preserve"> of the manufacturer’s company (include printed name, title and telephone number).</w:t>
      </w:r>
    </w:p>
    <w:p w14:paraId="2195B955" w14:textId="77777777" w:rsidR="0091602E" w:rsidRPr="0091602E" w:rsidRDefault="0091602E" w:rsidP="0091602E">
      <w:pPr>
        <w:spacing w:after="0" w:line="240" w:lineRule="auto"/>
        <w:rPr>
          <w:rFonts w:ascii="Times New Roman" w:hAnsi="Times New Roman" w:cs="Times New Roman"/>
          <w:color w:val="000000"/>
        </w:rPr>
      </w:pPr>
    </w:p>
    <w:p w14:paraId="07F3AD27" w14:textId="77777777" w:rsidR="0091602E" w:rsidRPr="0091602E" w:rsidRDefault="0091602E" w:rsidP="0091602E">
      <w:pPr>
        <w:spacing w:after="0" w:line="240" w:lineRule="auto"/>
        <w:rPr>
          <w:rFonts w:ascii="Times New Roman" w:hAnsi="Times New Roman" w:cs="Times New Roman"/>
        </w:rPr>
      </w:pPr>
    </w:p>
    <w:p w14:paraId="2A46584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1" w:name="_Toc481651248"/>
      <w:r w:rsidRPr="0091602E">
        <w:rPr>
          <w:rFonts w:ascii="Times New Roman" w:eastAsiaTheme="majorEastAsia" w:hAnsi="Times New Roman" w:cs="Times New Roman"/>
          <w:b/>
          <w:bCs/>
          <w:color w:val="4F81BD" w:themeColor="accent1"/>
          <w:sz w:val="26"/>
          <w:szCs w:val="26"/>
        </w:rPr>
        <w:t>E.2  52.204-16 COMMERCIAL AND GOVERNMENT ENTITY CODE REPORTING (JUL 2016)</w:t>
      </w:r>
      <w:bookmarkEnd w:id="71"/>
    </w:p>
    <w:p w14:paraId="67B594F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3C20237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Definition. As used in this provision –</w:t>
      </w:r>
    </w:p>
    <w:p w14:paraId="37FD695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Commercial and Government Entity (CAGE) code” means– </w:t>
      </w:r>
    </w:p>
    <w:p w14:paraId="0FC00C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55AD2E3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(1) An identifier assigned to entities located in the United States or its outlying areas by the Defense Logistics Agency (DLA) Commercial and Government Entity (CAGE) Branch to identify a commercial or government entity; or </w:t>
      </w:r>
    </w:p>
    <w:p w14:paraId="6FD212DF" w14:textId="77777777" w:rsidR="0091602E" w:rsidRPr="0091602E" w:rsidRDefault="0091602E" w:rsidP="0091602E">
      <w:pPr>
        <w:spacing w:line="240" w:lineRule="auto"/>
        <w:contextualSpacing/>
        <w:rPr>
          <w:rFonts w:ascii="Times New Roman" w:hAnsi="Times New Roman" w:cs="Times New Roman"/>
        </w:rPr>
      </w:pPr>
    </w:p>
    <w:p w14:paraId="692AE5A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2DB82BA1" w14:textId="77777777" w:rsidR="0091602E" w:rsidRPr="0091602E" w:rsidRDefault="0091602E" w:rsidP="0091602E">
      <w:pPr>
        <w:spacing w:line="240" w:lineRule="auto"/>
        <w:contextualSpacing/>
        <w:rPr>
          <w:rFonts w:ascii="Times New Roman" w:hAnsi="Times New Roman" w:cs="Times New Roman"/>
        </w:rPr>
      </w:pPr>
    </w:p>
    <w:p w14:paraId="0D6E86A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64313D63" w14:textId="77777777" w:rsidR="0091602E" w:rsidRPr="0091602E" w:rsidRDefault="0091602E" w:rsidP="0091602E">
      <w:pPr>
        <w:spacing w:line="240" w:lineRule="auto"/>
        <w:contextualSpacing/>
        <w:rPr>
          <w:rFonts w:ascii="Times New Roman" w:hAnsi="Times New Roman" w:cs="Times New Roman"/>
        </w:rPr>
      </w:pPr>
    </w:p>
    <w:p w14:paraId="500CF50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(c) CAGE codes may be obtained via– </w:t>
      </w:r>
    </w:p>
    <w:p w14:paraId="1C21D7C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(1) Registration in the System for Award Management (SAM) at www.sam.gov. If the Offeror is located in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 </w:t>
      </w:r>
    </w:p>
    <w:p w14:paraId="595ECD65" w14:textId="77777777" w:rsidR="0091602E" w:rsidRPr="0091602E" w:rsidRDefault="0091602E" w:rsidP="0091602E">
      <w:pPr>
        <w:spacing w:line="240" w:lineRule="auto"/>
        <w:contextualSpacing/>
        <w:rPr>
          <w:rFonts w:ascii="Times New Roman" w:hAnsi="Times New Roman" w:cs="Times New Roman"/>
        </w:rPr>
      </w:pPr>
    </w:p>
    <w:p w14:paraId="24FA841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(2) The DLA Contractor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https://cage.dla.mil. </w:t>
      </w:r>
    </w:p>
    <w:p w14:paraId="39A95AFD" w14:textId="77777777" w:rsidR="0091602E" w:rsidRPr="0091602E" w:rsidRDefault="0091602E" w:rsidP="0091602E">
      <w:pPr>
        <w:spacing w:line="240" w:lineRule="auto"/>
        <w:contextualSpacing/>
        <w:rPr>
          <w:rFonts w:ascii="Times New Roman" w:hAnsi="Times New Roman" w:cs="Times New Roman"/>
        </w:rPr>
      </w:pPr>
    </w:p>
    <w:p w14:paraId="31147B7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https://eportal.nspa.nato.int/AC135Public/scage/CageList.aspx if the foreign entity’s country is not a member of NATO or a sponsored nation. Points of contact for codification bureaus, as well as additional information on obtaining NCAGE codes, are available at http://www.nato.int/structur/AC/135/main/links/contacts.htm.</w:t>
      </w:r>
    </w:p>
    <w:p w14:paraId="79D08E97" w14:textId="77777777" w:rsidR="0091602E" w:rsidRPr="0091602E" w:rsidRDefault="0091602E" w:rsidP="0091602E">
      <w:pPr>
        <w:spacing w:line="240" w:lineRule="auto"/>
        <w:contextualSpacing/>
        <w:rPr>
          <w:rFonts w:ascii="Times New Roman" w:hAnsi="Times New Roman" w:cs="Times New Roman"/>
        </w:rPr>
      </w:pPr>
    </w:p>
    <w:p w14:paraId="50FB305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(d) Additional guidance for establishing and maintaining CAGE codes is available at https://cage.dla.mil. </w:t>
      </w:r>
    </w:p>
    <w:p w14:paraId="4F7957D6" w14:textId="77777777" w:rsidR="0091602E" w:rsidRPr="0091602E" w:rsidRDefault="0091602E" w:rsidP="0091602E">
      <w:pPr>
        <w:spacing w:line="240" w:lineRule="auto"/>
        <w:contextualSpacing/>
        <w:rPr>
          <w:rFonts w:ascii="Times New Roman" w:hAnsi="Times New Roman" w:cs="Times New Roman"/>
        </w:rPr>
      </w:pPr>
    </w:p>
    <w:p w14:paraId="7D2B805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(e) When a CAGE Code is required for the immediate owner and/or the highest-level owner by 52.204-17 or 52.212-3(p), the Offeror shall obtain the respective CAGE Code from that entity to supply the CAGE Code to the Government. </w:t>
      </w:r>
    </w:p>
    <w:p w14:paraId="08E83E8A" w14:textId="77777777" w:rsidR="0091602E" w:rsidRPr="0091602E" w:rsidRDefault="0091602E" w:rsidP="0091602E">
      <w:pPr>
        <w:spacing w:line="240" w:lineRule="auto"/>
        <w:contextualSpacing/>
        <w:rPr>
          <w:rFonts w:ascii="Times New Roman" w:hAnsi="Times New Roman" w:cs="Times New Roman"/>
        </w:rPr>
      </w:pPr>
    </w:p>
    <w:p w14:paraId="50B3E40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(f) Do not delay submission of the offer pending receipt of a CAGE code.  </w:t>
      </w:r>
    </w:p>
    <w:p w14:paraId="203F238E" w14:textId="77777777" w:rsidR="0091602E" w:rsidRPr="0091602E" w:rsidRDefault="0091602E" w:rsidP="0091602E">
      <w:pPr>
        <w:spacing w:line="240" w:lineRule="auto"/>
        <w:contextualSpacing/>
        <w:rPr>
          <w:rFonts w:ascii="Times New Roman" w:hAnsi="Times New Roman" w:cs="Times New Roman"/>
        </w:rPr>
      </w:pPr>
    </w:p>
    <w:p w14:paraId="3143B79C" w14:textId="77777777" w:rsidR="0091602E" w:rsidRPr="0091602E" w:rsidRDefault="0091602E" w:rsidP="0091602E">
      <w:pPr>
        <w:keepNext/>
        <w:keepLines/>
        <w:tabs>
          <w:tab w:val="left" w:pos="7830"/>
        </w:tabs>
        <w:spacing w:before="120" w:after="120"/>
        <w:outlineLvl w:val="1"/>
        <w:rPr>
          <w:rFonts w:ascii="Times New Roman" w:eastAsiaTheme="majorEastAsia" w:hAnsi="Times New Roman" w:cs="Times New Roman"/>
          <w:b/>
          <w:bCs/>
          <w:color w:val="4F81BD" w:themeColor="accent1"/>
          <w:sz w:val="26"/>
          <w:szCs w:val="26"/>
        </w:rPr>
      </w:pPr>
      <w:bookmarkStart w:id="72" w:name="_Toc481651249"/>
      <w:r w:rsidRPr="0091602E">
        <w:rPr>
          <w:rFonts w:ascii="Times New Roman" w:eastAsiaTheme="majorEastAsia" w:hAnsi="Times New Roman" w:cs="Times New Roman"/>
          <w:b/>
          <w:bCs/>
          <w:color w:val="4F81BD" w:themeColor="accent1"/>
          <w:sz w:val="26"/>
          <w:szCs w:val="26"/>
        </w:rPr>
        <w:t>E.3  52.209-5 REPRESENTATION BY CORPORATIONS REGARDING AN UNPAID TAX LIABILITY OR A FELONY CONVICTION UNDER ANY FEDERAL LAW (DEVIATION)(OCT 2015)</w:t>
      </w:r>
      <w:bookmarkEnd w:id="72"/>
    </w:p>
    <w:p w14:paraId="0DE797E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In accordance with Division H, sections 8124 and 8125 of P.L. 112-74 and sections 738 and 739 of P.L. 112-55 none of the funds made available by either Act may be used to enter into a contract with any corporation that—</w:t>
      </w:r>
    </w:p>
    <w:p w14:paraId="08BBC75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26DB64E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Has an unpaid federal tax liability, unless the agency has considered suspension or debarment of the corporation and the Suspension and Debarment Official has made a determination that this action is not necessary to protect the interests of the Government.</w:t>
      </w:r>
    </w:p>
    <w:p w14:paraId="49BB5F1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343AE4E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526BF73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12F8B50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(b) The Offeror represents that—</w:t>
      </w:r>
    </w:p>
    <w:p w14:paraId="6A45AD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0E1EE1A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(1) The offeror </w:t>
      </w:r>
      <w:r w:rsidRPr="0091602E">
        <w:rPr>
          <w:rFonts w:ascii="Times New Roman" w:hAnsi="Times New Roman" w:cs="Times New Roman"/>
          <w:b/>
        </w:rPr>
        <w:t>does</w:t>
      </w:r>
      <w:r w:rsidRPr="0091602E">
        <w:rPr>
          <w:rFonts w:ascii="Times New Roman" w:hAnsi="Times New Roman" w:cs="Times New Roman"/>
        </w:rPr>
        <w:t xml:space="preserve"> [  ] </w:t>
      </w:r>
      <w:r w:rsidRPr="0091602E">
        <w:rPr>
          <w:rFonts w:ascii="Times New Roman" w:hAnsi="Times New Roman" w:cs="Times New Roman"/>
          <w:b/>
        </w:rPr>
        <w:t>does not</w:t>
      </w:r>
      <w:r w:rsidRPr="0091602E">
        <w:rPr>
          <w:rFonts w:ascii="Times New Roman" w:hAnsi="Times New Roman" w:cs="Times New Roman"/>
        </w:rPr>
        <w:t xml:space="preserve"> [  ] have any unpaid Federal tax liability that has been assessed and that is not being paid in a timely manner pursuant to an agreement with the authority responsible for collecting the tax liability.</w:t>
      </w:r>
    </w:p>
    <w:p w14:paraId="51C43DD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7085C12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The offeror, its officers or agents acting on its behalf have [  ] have not [  ] been convicted of a felony criminal violation under a Federal or State law within the preceding 24 months.</w:t>
      </w:r>
    </w:p>
    <w:p w14:paraId="564F5FF6" w14:textId="77777777" w:rsidR="0091602E" w:rsidRPr="0091602E" w:rsidRDefault="0091602E" w:rsidP="0091602E">
      <w:pPr>
        <w:keepNext/>
        <w:keepLines/>
        <w:spacing w:before="120" w:after="120"/>
        <w:outlineLvl w:val="1"/>
        <w:rPr>
          <w:rFonts w:asciiTheme="majorHAnsi" w:eastAsiaTheme="majorEastAsia" w:hAnsiTheme="majorHAnsi" w:cstheme="majorBidi"/>
          <w:b/>
          <w:bCs/>
          <w:color w:val="548DD4" w:themeColor="text2" w:themeTint="99"/>
          <w:sz w:val="26"/>
          <w:szCs w:val="26"/>
        </w:rPr>
      </w:pPr>
    </w:p>
    <w:p w14:paraId="3E215122" w14:textId="77777777" w:rsidR="0091602E" w:rsidRPr="0091602E" w:rsidRDefault="0091602E" w:rsidP="0091602E">
      <w:pPr>
        <w:keepNext/>
        <w:keepLines/>
        <w:spacing w:before="120" w:after="120"/>
        <w:outlineLvl w:val="1"/>
        <w:rPr>
          <w:rFonts w:ascii="Times New Roman" w:eastAsiaTheme="majorEastAsia" w:hAnsi="Times New Roman" w:cs="Times New Roman"/>
          <w:b/>
          <w:color w:val="548DD4" w:themeColor="text2" w:themeTint="99"/>
          <w:sz w:val="26"/>
          <w:szCs w:val="26"/>
        </w:rPr>
      </w:pPr>
      <w:r w:rsidRPr="0091602E">
        <w:rPr>
          <w:rFonts w:asciiTheme="majorHAnsi" w:eastAsiaTheme="majorEastAsia" w:hAnsiTheme="majorHAnsi" w:cstheme="majorBidi"/>
          <w:b/>
          <w:bCs/>
          <w:color w:val="548DD4" w:themeColor="text2" w:themeTint="99"/>
          <w:sz w:val="26"/>
          <w:szCs w:val="26"/>
        </w:rPr>
        <w:t>E.4</w:t>
      </w:r>
      <w:r w:rsidRPr="0091602E">
        <w:rPr>
          <w:rFonts w:ascii="Times New Roman" w:eastAsiaTheme="majorEastAsia" w:hAnsi="Times New Roman" w:cs="Times New Roman"/>
          <w:b/>
          <w:color w:val="548DD4" w:themeColor="text2" w:themeTint="99"/>
          <w:sz w:val="26"/>
          <w:szCs w:val="26"/>
        </w:rPr>
        <w:t xml:space="preserve"> 52.209-7 </w:t>
      </w:r>
      <w:r w:rsidRPr="0091602E">
        <w:rPr>
          <w:rFonts w:asciiTheme="majorHAnsi" w:eastAsiaTheme="majorEastAsia" w:hAnsiTheme="majorHAnsi" w:cstheme="majorBidi"/>
          <w:b/>
          <w:bCs/>
          <w:color w:val="548DD4" w:themeColor="text2" w:themeTint="99"/>
          <w:sz w:val="26"/>
          <w:szCs w:val="26"/>
        </w:rPr>
        <w:t>INFORMATION REGARDING RESPONSIBILITY MATTERS</w:t>
      </w:r>
      <w:r w:rsidRPr="0091602E">
        <w:rPr>
          <w:rFonts w:ascii="Times New Roman" w:eastAsiaTheme="majorEastAsia" w:hAnsi="Times New Roman" w:cs="Times New Roman"/>
          <w:b/>
          <w:color w:val="548DD4" w:themeColor="text2" w:themeTint="99"/>
          <w:sz w:val="26"/>
          <w:szCs w:val="26"/>
        </w:rPr>
        <w:t xml:space="preserve"> </w:t>
      </w:r>
      <w:r w:rsidRPr="0091602E">
        <w:rPr>
          <w:rFonts w:asciiTheme="majorHAnsi" w:eastAsiaTheme="majorEastAsia" w:hAnsiTheme="majorHAnsi" w:cstheme="majorBidi"/>
          <w:b/>
          <w:bCs/>
          <w:color w:val="548DD4" w:themeColor="text2" w:themeTint="99"/>
          <w:sz w:val="26"/>
          <w:szCs w:val="26"/>
        </w:rPr>
        <w:t>(JUL 2013)</w:t>
      </w:r>
    </w:p>
    <w:p w14:paraId="1F326D5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w:t>
      </w:r>
      <w:r w:rsidRPr="0091602E">
        <w:rPr>
          <w:rFonts w:ascii="Times New Roman" w:hAnsi="Times New Roman" w:cs="Times New Roman"/>
          <w:i/>
        </w:rPr>
        <w:t>Definitions.</w:t>
      </w:r>
      <w:r w:rsidRPr="0091602E">
        <w:rPr>
          <w:rFonts w:ascii="Times New Roman" w:hAnsi="Times New Roman" w:cs="Times New Roman"/>
        </w:rPr>
        <w:t xml:space="preserve"> As used in this provision--</w:t>
      </w:r>
    </w:p>
    <w:p w14:paraId="6C99F40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6933A4A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"Federal contracts and grants with total value greater than $10,000,000" means--</w:t>
      </w:r>
    </w:p>
    <w:p w14:paraId="7D4195E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581FBD7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The total value of all current, active contracts and grants, including all priced options; and</w:t>
      </w:r>
    </w:p>
    <w:p w14:paraId="54B376A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03DD013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(2) The total value of all current, active orders including all priced options under indefinite-delivery, indefinite-quantity, 8(a), or requirements contracts (including task and delivery and multiple-award Schedules).</w:t>
      </w:r>
    </w:p>
    <w:p w14:paraId="5084C5E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10A8A209"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305CDD7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(b) The offeror [ ] </w:t>
      </w:r>
      <w:r w:rsidRPr="0091602E">
        <w:rPr>
          <w:rFonts w:ascii="Times New Roman" w:hAnsi="Times New Roman" w:cs="Times New Roman"/>
          <w:b/>
        </w:rPr>
        <w:t>has</w:t>
      </w:r>
      <w:r w:rsidRPr="0091602E">
        <w:rPr>
          <w:rFonts w:ascii="Times New Roman" w:hAnsi="Times New Roman" w:cs="Times New Roman"/>
        </w:rPr>
        <w:t xml:space="preserve"> [ ] </w:t>
      </w:r>
      <w:r w:rsidRPr="0091602E">
        <w:rPr>
          <w:rFonts w:ascii="Times New Roman" w:hAnsi="Times New Roman" w:cs="Times New Roman"/>
          <w:b/>
        </w:rPr>
        <w:t>does not have</w:t>
      </w:r>
      <w:r w:rsidRPr="0091602E">
        <w:rPr>
          <w:rFonts w:ascii="Times New Roman" w:hAnsi="Times New Roman" w:cs="Times New Roman"/>
        </w:rPr>
        <w:t xml:space="preserve"> current active Federal contracts and grants with total value greater than $10,000,000.</w:t>
      </w:r>
    </w:p>
    <w:p w14:paraId="75A88F18"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5E86716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6B91C4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667E17BF"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0E61D953"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(i) In a criminal proceeding, a conviction.</w:t>
      </w:r>
    </w:p>
    <w:p w14:paraId="5ADAFDF2"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(ii) In a civil proceeding, a finding of fault and liability that results in the payment of a monetary fine, penalty, reimbursement, restitution, or damages of $5,000 or more.</w:t>
      </w:r>
    </w:p>
    <w:p w14:paraId="1E4D20FB"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(iii) In an administrative proceeding, a finding of fault and liability that results in--</w:t>
      </w:r>
    </w:p>
    <w:p w14:paraId="0FF6FE86"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 The payment of a monetary fine or penalty of $5,000 or more; or</w:t>
      </w:r>
    </w:p>
    <w:p w14:paraId="118F1D2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(B) The payment of a reimbursement, restitution, or damages in excess of $100,000.</w:t>
      </w:r>
    </w:p>
    <w:p w14:paraId="3A5DCC5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3B74EC6A"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0F9E6AF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(2) If the offeror has been involved in the last five years in any of the occurrences listed in (c)(1) of this provision, whether the offeror has provided the requested information with regard to each occurrence.</w:t>
      </w:r>
    </w:p>
    <w:p w14:paraId="4B793727"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w:t>
      </w:r>
    </w:p>
    <w:p w14:paraId="0445B554"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(d) The offeror shall post the information in paragraphs (c)(1)(i) through (c)(1)(iv) of this provision in FAPIIS as required through maintaining an active registration in the Central Contractor Registration database via </w:t>
      </w:r>
      <w:hyperlink r:id="rId47" w:history="1">
        <w:r w:rsidRPr="0091602E">
          <w:rPr>
            <w:rFonts w:ascii="Times New Roman" w:hAnsi="Times New Roman" w:cs="Times New Roman"/>
            <w:color w:val="0000FF"/>
            <w:u w:val="single"/>
          </w:rPr>
          <w:t>https://www.acquisition.gov</w:t>
        </w:r>
      </w:hyperlink>
      <w:r w:rsidRPr="0091602E">
        <w:rPr>
          <w:rFonts w:ascii="Times New Roman" w:hAnsi="Times New Roman" w:cs="Times New Roman"/>
        </w:rPr>
        <w:t xml:space="preserve"> (see 52.204-7).</w:t>
      </w:r>
    </w:p>
    <w:p w14:paraId="014A090C" w14:textId="77777777" w:rsidR="0091602E" w:rsidRPr="0091602E" w:rsidRDefault="0091602E" w:rsidP="0091602E">
      <w:pPr>
        <w:spacing w:line="240" w:lineRule="auto"/>
        <w:contextualSpacing/>
        <w:rPr>
          <w:rFonts w:ascii="Times New Roman" w:hAnsi="Times New Roman" w:cs="Times New Roman"/>
        </w:rPr>
      </w:pPr>
    </w:p>
    <w:p w14:paraId="1049C750"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3" w:name="_Toc481651250"/>
      <w:r w:rsidRPr="0091602E">
        <w:rPr>
          <w:rFonts w:ascii="Times New Roman" w:eastAsiaTheme="majorEastAsia" w:hAnsi="Times New Roman" w:cs="Times New Roman"/>
          <w:b/>
          <w:bCs/>
          <w:color w:val="4F81BD" w:themeColor="accent1"/>
          <w:sz w:val="26"/>
          <w:szCs w:val="26"/>
        </w:rPr>
        <w:t>E.5  52.214-34  SUBMISSION OF OFFERS IN THE ENGLISH LANGUAGE (APR 1991)</w:t>
      </w:r>
      <w:bookmarkEnd w:id="73"/>
    </w:p>
    <w:p w14:paraId="796FF325"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Offers submitted in response to this solicitation shall be in the English language.  Offers received in other than English shall be rejected.</w:t>
      </w:r>
    </w:p>
    <w:p w14:paraId="56CFC8CA"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4" w:name="_Toc481651251"/>
    </w:p>
    <w:p w14:paraId="7C56D6A7"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E.6  52.214-35  SUBMISSION OF OFFERS IN U.S. CURRENCY  (APR 1991)</w:t>
      </w:r>
      <w:bookmarkEnd w:id="74"/>
    </w:p>
    <w:p w14:paraId="2A75CCB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Offers submitted in response to this solicitation shall be in terms of U.S. dollars.  Offers received in other </w:t>
      </w:r>
    </w:p>
    <w:p w14:paraId="043C431C"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than U.S. dollars shall be rejected.</w:t>
      </w:r>
    </w:p>
    <w:p w14:paraId="16E7317C"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5" w:name="_Toc481651252"/>
    </w:p>
    <w:p w14:paraId="3E62313F"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E.7  52.216-1  TYPE OF CONTRACT  (APR 1984)</w:t>
      </w:r>
      <w:bookmarkEnd w:id="75"/>
    </w:p>
    <w:p w14:paraId="58081780"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The Government contemplates award of a Firm Fixed Price, Requirements contract resulting from this solicitation.</w:t>
      </w:r>
    </w:p>
    <w:p w14:paraId="497A6CA1"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6" w:name="_Toc481651253"/>
    </w:p>
    <w:p w14:paraId="78A6423D"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E.8  52.233-2  SERVICE OF PROTEST  (SEP 2006)</w:t>
      </w:r>
      <w:bookmarkEnd w:id="76"/>
    </w:p>
    <w:p w14:paraId="1D4811A1"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14:paraId="70D8FD84" w14:textId="77777777" w:rsidR="0091602E" w:rsidRPr="0091602E" w:rsidRDefault="0091602E" w:rsidP="0091602E">
      <w:pPr>
        <w:rPr>
          <w:rFonts w:ascii="Times New Roman" w:hAnsi="Times New Roman" w:cs="Times New Roman"/>
        </w:rPr>
      </w:pPr>
    </w:p>
    <w:p w14:paraId="4F829B5A"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Mailing Address:</w:t>
      </w:r>
    </w:p>
    <w:p w14:paraId="608EA2D6"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Department of Veterans Affairs</w:t>
      </w:r>
    </w:p>
    <w:p w14:paraId="5B09CF19"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OA&amp;L / National Acquisition Center (003A4C4)</w:t>
      </w:r>
    </w:p>
    <w:p w14:paraId="225AC661"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National Contract Service</w:t>
      </w:r>
    </w:p>
    <w:p w14:paraId="0F7937FB"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Pharmaceutical Division</w:t>
      </w:r>
    </w:p>
    <w:p w14:paraId="38654943"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Bldg. 37</w:t>
      </w:r>
    </w:p>
    <w:p w14:paraId="20B86835"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1</w:t>
      </w:r>
      <w:r w:rsidRPr="0091602E">
        <w:rPr>
          <w:rFonts w:ascii="Times New Roman" w:hAnsi="Times New Roman" w:cs="Times New Roman"/>
          <w:vertAlign w:val="superscript"/>
        </w:rPr>
        <w:t>st</w:t>
      </w:r>
      <w:r w:rsidRPr="0091602E">
        <w:rPr>
          <w:rFonts w:ascii="Times New Roman" w:hAnsi="Times New Roman" w:cs="Times New Roman"/>
        </w:rPr>
        <w:t xml:space="preserve"> Avenue, One Block North of Cermak Road</w:t>
      </w:r>
    </w:p>
    <w:p w14:paraId="5D827D10"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Hines, IL 60141</w:t>
      </w:r>
    </w:p>
    <w:p w14:paraId="7204B769" w14:textId="77777777" w:rsidR="0091602E" w:rsidRPr="0091602E" w:rsidRDefault="0091602E" w:rsidP="0091602E">
      <w:pPr>
        <w:rPr>
          <w:rFonts w:ascii="Times New Roman" w:hAnsi="Times New Roman" w:cs="Times New Roman"/>
        </w:rPr>
      </w:pPr>
      <w:r w:rsidRPr="0091602E">
        <w:rPr>
          <w:rFonts w:ascii="Times New Roman" w:hAnsi="Times New Roman" w:cs="Times New Roman"/>
        </w:rPr>
        <w:t xml:space="preserve"> </w:t>
      </w:r>
    </w:p>
    <w:p w14:paraId="39FD26DD"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(b) The copy of any protest shall be received in the office designated above within one day of filing a protest with the GAO.</w:t>
      </w:r>
    </w:p>
    <w:p w14:paraId="3FC8BF8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7" w:name="_Toc481651254"/>
    </w:p>
    <w:p w14:paraId="136896AE"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E.9  VAAR 852.233-70  PROTEST CONTENT/ALTERNATIVE DISPUTE RESOLUTION (JAN 2008)</w:t>
      </w:r>
      <w:bookmarkEnd w:id="77"/>
    </w:p>
    <w:p w14:paraId="2E69559F"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(a) Any protest filed by an interested party shall:</w:t>
      </w:r>
    </w:p>
    <w:p w14:paraId="1A068862"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07AAE65B"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(1) Include the name, address, fax number, and telephone number of the protester;</w:t>
      </w:r>
    </w:p>
    <w:p w14:paraId="4253E0DD"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26E653C8"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(2) Identify the solicitation and/or contract number;</w:t>
      </w:r>
    </w:p>
    <w:p w14:paraId="6D28DCCC"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53AB6057"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(3) Include an original signed by the protester or the protester's representative and at least one copy;</w:t>
      </w:r>
    </w:p>
    <w:p w14:paraId="709BC889"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2369354B"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(4) Set forth a detailed statement of the legal and factual grounds of the protest, including a description of resulting prejudice to the protester, and provide copies of relevant documents;</w:t>
      </w:r>
    </w:p>
    <w:p w14:paraId="162E4BF3"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09246A9E"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(5) Specifically request a ruling of the individual upon whom the protest is served;</w:t>
      </w:r>
    </w:p>
    <w:p w14:paraId="551AF1DC"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05BD6330"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(6) State the form of relief requested; and</w:t>
      </w:r>
    </w:p>
    <w:p w14:paraId="4D92C8E2"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w:t>
      </w:r>
    </w:p>
    <w:p w14:paraId="13315288"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(7) Provide all information establishing the timeliness of the protest.</w:t>
      </w:r>
    </w:p>
    <w:p w14:paraId="6637E95F"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(b) Failure to comply with the above may result in dismissal of the protest without further consideration.</w:t>
      </w:r>
    </w:p>
    <w:p w14:paraId="0A00C3AC" w14:textId="77777777" w:rsidR="0091602E" w:rsidRPr="0091602E" w:rsidRDefault="0091602E" w:rsidP="0091602E">
      <w:pPr>
        <w:spacing w:after="240" w:line="240" w:lineRule="auto"/>
        <w:contextualSpacing/>
        <w:rPr>
          <w:rFonts w:ascii="Times New Roman" w:hAnsi="Times New Roman" w:cs="Times New Roman"/>
        </w:rPr>
      </w:pPr>
      <w:r w:rsidRPr="0091602E">
        <w:rPr>
          <w:rFonts w:ascii="Times New Roman" w:hAnsi="Times New Roman" w:cs="Times New Roman"/>
        </w:rP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A5F4F03"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8" w:name="_Toc481651255"/>
    </w:p>
    <w:p w14:paraId="15670268"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r w:rsidRPr="0091602E">
        <w:rPr>
          <w:rFonts w:ascii="Times New Roman" w:eastAsiaTheme="majorEastAsia" w:hAnsi="Times New Roman" w:cs="Times New Roman"/>
          <w:b/>
          <w:bCs/>
          <w:color w:val="4F81BD" w:themeColor="accent1"/>
          <w:sz w:val="26"/>
          <w:szCs w:val="26"/>
        </w:rPr>
        <w:t>E.10  VAAR 852.233-71 ALTERNATE PROTEST PROCEDURE (JAN 1998)</w:t>
      </w:r>
      <w:bookmarkEnd w:id="78"/>
    </w:p>
    <w:p w14:paraId="2BD3FADE" w14:textId="77777777" w:rsidR="0091602E" w:rsidRPr="0091602E" w:rsidRDefault="0091602E" w:rsidP="0091602E">
      <w:pPr>
        <w:spacing w:line="240" w:lineRule="auto"/>
        <w:contextualSpacing/>
        <w:rPr>
          <w:rFonts w:ascii="Times New Roman" w:hAnsi="Times New Roman" w:cs="Times New Roman"/>
        </w:rPr>
      </w:pPr>
      <w:r w:rsidRPr="0091602E">
        <w:rPr>
          <w:rFonts w:ascii="Times New Roman" w:hAnsi="Times New Roman" w:cs="Times New Roman"/>
        </w:rP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7E4BDB21"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79" w:name="_Toc481651256"/>
    </w:p>
    <w:p w14:paraId="3F2281F1"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rPr>
      </w:pPr>
      <w:r w:rsidRPr="0091602E">
        <w:rPr>
          <w:rFonts w:ascii="Times New Roman" w:eastAsiaTheme="majorEastAsia" w:hAnsi="Times New Roman" w:cs="Times New Roman"/>
          <w:b/>
          <w:bCs/>
          <w:color w:val="4F81BD" w:themeColor="accent1"/>
          <w:sz w:val="26"/>
          <w:szCs w:val="26"/>
        </w:rPr>
        <w:t>E.11  52.212-2</w:t>
      </w:r>
      <w:r w:rsidRPr="0091602E">
        <w:rPr>
          <w:rFonts w:ascii="Times New Roman" w:eastAsiaTheme="majorEastAsia" w:hAnsi="Times New Roman" w:cs="Times New Roman"/>
          <w:b/>
          <w:bCs/>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EVALUATION—COMMERCIAL ITEMS</w:t>
      </w:r>
      <w:r w:rsidRPr="0091602E">
        <w:rPr>
          <w:rFonts w:ascii="Times New Roman" w:eastAsiaTheme="majorEastAsia" w:hAnsi="Times New Roman" w:cs="Times New Roman"/>
          <w:b/>
          <w:bCs/>
          <w:color w:val="548DD4" w:themeColor="text2" w:themeTint="99"/>
          <w:sz w:val="26"/>
          <w:szCs w:val="26"/>
        </w:rPr>
        <w:t xml:space="preserve"> (</w:t>
      </w:r>
      <w:r w:rsidRPr="0091602E">
        <w:rPr>
          <w:rFonts w:ascii="Times New Roman" w:eastAsiaTheme="majorEastAsia" w:hAnsi="Times New Roman" w:cs="Times New Roman"/>
          <w:b/>
          <w:bCs/>
          <w:color w:val="4F81BD" w:themeColor="accent1"/>
          <w:sz w:val="26"/>
          <w:szCs w:val="26"/>
        </w:rPr>
        <w:t>OCT 2014</w:t>
      </w:r>
      <w:r w:rsidRPr="0091602E">
        <w:rPr>
          <w:rFonts w:ascii="Times New Roman" w:eastAsiaTheme="majorEastAsia" w:hAnsi="Times New Roman" w:cs="Times New Roman"/>
          <w:b/>
          <w:bCs/>
          <w:color w:val="548DD4" w:themeColor="text2" w:themeTint="99"/>
          <w:sz w:val="26"/>
          <w:szCs w:val="26"/>
        </w:rPr>
        <w:t>)</w:t>
      </w:r>
      <w:bookmarkEnd w:id="79"/>
      <w:r w:rsidRPr="0091602E">
        <w:rPr>
          <w:rFonts w:ascii="Times New Roman" w:eastAsiaTheme="majorEastAsia" w:hAnsi="Times New Roman" w:cs="Times New Roman"/>
          <w:b/>
          <w:bCs/>
          <w:color w:val="4F81BD" w:themeColor="accent1"/>
        </w:rPr>
        <w:t xml:space="preserve">  </w:t>
      </w:r>
    </w:p>
    <w:p w14:paraId="29DFC542"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A contract will be awarded to the responsible offeror that submits an offer meeting the solicitation requirements, and is the lowest price technically acceptable offer.  An offer will be considered to be technically acceptable if it meets the following criteria:</w:t>
      </w:r>
      <w:r w:rsidRPr="0091602E">
        <w:rPr>
          <w:rFonts w:ascii="Times New Roman" w:hAnsi="Times New Roman" w:cs="Times New Roman"/>
        </w:rPr>
        <w:br/>
      </w:r>
    </w:p>
    <w:p w14:paraId="089F2C21" w14:textId="77777777" w:rsidR="0091602E" w:rsidRPr="0091602E" w:rsidRDefault="0091602E" w:rsidP="0091602E">
      <w:pPr>
        <w:numPr>
          <w:ilvl w:val="0"/>
          <w:numId w:val="1"/>
        </w:numPr>
        <w:spacing w:after="0" w:line="240" w:lineRule="auto"/>
        <w:contextualSpacing/>
        <w:rPr>
          <w:rFonts w:ascii="Times New Roman" w:hAnsi="Times New Roman" w:cs="Times New Roman"/>
        </w:rPr>
      </w:pPr>
      <w:r w:rsidRPr="0091602E">
        <w:rPr>
          <w:rFonts w:ascii="Times New Roman" w:hAnsi="Times New Roman" w:cs="Times New Roman"/>
        </w:rPr>
        <w:t>The offered items must fully meet the product description, to include, the drug name, strength(s), and package size(s), as stated in the Schedule of Supplies.</w:t>
      </w:r>
    </w:p>
    <w:p w14:paraId="5D6C9579" w14:textId="77777777" w:rsidR="0091602E" w:rsidRPr="0091602E" w:rsidRDefault="0091602E" w:rsidP="0091602E">
      <w:pPr>
        <w:spacing w:after="0" w:line="240" w:lineRule="auto"/>
        <w:ind w:left="720"/>
        <w:contextualSpacing/>
        <w:rPr>
          <w:rFonts w:ascii="Times New Roman" w:hAnsi="Times New Roman" w:cs="Times New Roman"/>
        </w:rPr>
      </w:pPr>
    </w:p>
    <w:p w14:paraId="29AF3899" w14:textId="77777777" w:rsidR="0091602E" w:rsidRPr="0091602E" w:rsidRDefault="0091602E" w:rsidP="0091602E">
      <w:pPr>
        <w:numPr>
          <w:ilvl w:val="0"/>
          <w:numId w:val="1"/>
        </w:numPr>
        <w:spacing w:after="0" w:line="240" w:lineRule="auto"/>
        <w:contextualSpacing/>
        <w:rPr>
          <w:rFonts w:ascii="Times New Roman" w:hAnsi="Times New Roman" w:cs="Times New Roman"/>
        </w:rPr>
      </w:pPr>
      <w:r w:rsidRPr="0091602E">
        <w:rPr>
          <w:rFonts w:ascii="Times New Roman" w:hAnsi="Times New Roman" w:cs="Times New Roman"/>
        </w:rPr>
        <w:t>The National Drug Code (NDC) number of each offered product must be unique to the offeror.</w:t>
      </w:r>
    </w:p>
    <w:p w14:paraId="421AFFCD" w14:textId="77777777" w:rsidR="0091602E" w:rsidRPr="0091602E" w:rsidRDefault="0091602E" w:rsidP="0091602E">
      <w:pPr>
        <w:spacing w:line="240" w:lineRule="auto"/>
        <w:ind w:left="720"/>
        <w:contextualSpacing/>
        <w:rPr>
          <w:rFonts w:ascii="Times New Roman" w:hAnsi="Times New Roman" w:cs="Times New Roman"/>
        </w:rPr>
      </w:pPr>
    </w:p>
    <w:p w14:paraId="20D43A7C" w14:textId="77777777" w:rsidR="0091602E" w:rsidRPr="0091602E" w:rsidRDefault="0091602E" w:rsidP="0091602E">
      <w:pPr>
        <w:numPr>
          <w:ilvl w:val="0"/>
          <w:numId w:val="1"/>
        </w:numPr>
        <w:spacing w:after="0" w:line="240" w:lineRule="auto"/>
        <w:contextualSpacing/>
        <w:rPr>
          <w:rFonts w:ascii="Times New Roman" w:hAnsi="Times New Roman" w:cs="Times New Roman"/>
        </w:rPr>
      </w:pPr>
      <w:r w:rsidRPr="0091602E">
        <w:rPr>
          <w:rFonts w:ascii="Times New Roman" w:hAnsi="Times New Roman" w:cs="Times New Roman"/>
        </w:rPr>
        <w:t xml:space="preserve">All offered pharmaceuticals must be Food and Drug Administration (FDA) approved and will be verified on the FDA website.  </w:t>
      </w:r>
    </w:p>
    <w:p w14:paraId="08D466D1" w14:textId="77777777" w:rsidR="0091602E" w:rsidRPr="0091602E" w:rsidRDefault="0091602E" w:rsidP="0091602E">
      <w:pPr>
        <w:spacing w:line="240" w:lineRule="auto"/>
        <w:ind w:left="720"/>
        <w:contextualSpacing/>
        <w:rPr>
          <w:rFonts w:ascii="Times New Roman" w:hAnsi="Times New Roman" w:cs="Times New Roman"/>
        </w:rPr>
      </w:pPr>
    </w:p>
    <w:p w14:paraId="57790324" w14:textId="77777777" w:rsidR="0091602E" w:rsidRPr="0091602E" w:rsidRDefault="0091602E" w:rsidP="0091602E">
      <w:pPr>
        <w:numPr>
          <w:ilvl w:val="0"/>
          <w:numId w:val="1"/>
        </w:numPr>
        <w:spacing w:after="0" w:line="240" w:lineRule="auto"/>
        <w:contextualSpacing/>
        <w:rPr>
          <w:rFonts w:ascii="Times New Roman" w:hAnsi="Times New Roman" w:cs="Times New Roman"/>
        </w:rPr>
      </w:pPr>
      <w:r w:rsidRPr="0091602E">
        <w:rPr>
          <w:rFonts w:ascii="Times New Roman" w:hAnsi="Times New Roman" w:cs="Times New Roman"/>
        </w:rPr>
        <w:t>The Manufacturing Facility/Place of Performance must be FDA cGMP acceptable.</w:t>
      </w:r>
    </w:p>
    <w:p w14:paraId="587A6427" w14:textId="77777777" w:rsidR="0091602E" w:rsidRPr="0091602E" w:rsidRDefault="0091602E" w:rsidP="0091602E">
      <w:pPr>
        <w:spacing w:after="0" w:line="240" w:lineRule="auto"/>
        <w:contextualSpacing/>
        <w:rPr>
          <w:rFonts w:ascii="Times New Roman" w:hAnsi="Times New Roman" w:cs="Times New Roman"/>
          <w:b/>
          <w:u w:val="single"/>
        </w:rPr>
      </w:pPr>
    </w:p>
    <w:p w14:paraId="6A611178"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 xml:space="preserve">One award will be made in the aggregate for line items 1 and 2 including the base year and all four option years.  In order to be considered for award, the offeror shall submit a price for line items 1 and 2 for the base year and all four option years.  Proposals that fail to include a price for the base year and each of the four option years for line items 1 and 2 may be rejected and receive no further consideration.  Offered prices shall include the 0.5% Cost Recovery Fee (see Scope of Contract, paragraph 12).  </w:t>
      </w:r>
    </w:p>
    <w:p w14:paraId="28E8189D" w14:textId="77777777" w:rsidR="0091602E" w:rsidRPr="0091602E" w:rsidRDefault="0091602E" w:rsidP="0091602E">
      <w:pPr>
        <w:spacing w:after="0" w:line="240" w:lineRule="auto"/>
        <w:contextualSpacing/>
        <w:rPr>
          <w:rFonts w:ascii="Times New Roman" w:hAnsi="Times New Roman" w:cs="Times New Roman"/>
        </w:rPr>
      </w:pPr>
    </w:p>
    <w:p w14:paraId="6B0507B7" w14:textId="77777777" w:rsidR="0091602E" w:rsidRPr="0091602E" w:rsidRDefault="0091602E" w:rsidP="0091602E">
      <w:pPr>
        <w:spacing w:after="0" w:line="240" w:lineRule="auto"/>
        <w:contextualSpacing/>
        <w:rPr>
          <w:rFonts w:ascii="Times New Roman" w:hAnsi="Times New Roman" w:cs="Times New Roman"/>
        </w:rPr>
      </w:pPr>
      <w:r w:rsidRPr="0091602E">
        <w:rPr>
          <w:rFonts w:ascii="Times New Roman" w:hAnsi="Times New Roman" w:cs="Times New Roman"/>
        </w:rPr>
        <w:t xml:space="preserve">The price evaluation will be computed by multiplying the estimated quantity of the line items by the unit prices offered for the base year and option years and adding the results of all line item.  Unit prices offered shall not exceed two decimal places. The Government intends to evaluate offers and award a contract without discussions with offerors. However, the Government reserves the right to conduct discussions if determined by the Contracting Officer to be necessary. The Government reserves the right not to award a contract on this solicitation should offered prices match or exceed the current Federal Supply Schedule prices.  Offers for pharmaceuticals sourced from countries not covered by the Trade Agreement Act (TAA) may be given consideration pursuant to Federal Acquisition Regulation (FAR) Part 25.    </w:t>
      </w:r>
    </w:p>
    <w:p w14:paraId="3B05D8AA" w14:textId="77777777" w:rsidR="0091602E" w:rsidRPr="0091602E" w:rsidRDefault="0091602E" w:rsidP="0091602E">
      <w:pPr>
        <w:spacing w:after="0" w:line="240" w:lineRule="auto"/>
        <w:contextualSpacing/>
        <w:rPr>
          <w:rFonts w:ascii="Times New Roman" w:hAnsi="Times New Roman" w:cs="Times New Roman"/>
        </w:rPr>
      </w:pPr>
    </w:p>
    <w:p w14:paraId="6A55BBDC"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Options.  The Government will evaluate offers for award purposes by adding the total price for all options to the total price for the base requirement. The Government may determine that an offer is unacceptable if the option prices are significantly unbalanced.  Evaluation of options shall not obligate the Government to exercise the option(s).</w:t>
      </w:r>
    </w:p>
    <w:p w14:paraId="7614D969" w14:textId="77777777" w:rsidR="0091602E" w:rsidRPr="0091602E" w:rsidRDefault="0091602E" w:rsidP="0091602E">
      <w:pPr>
        <w:spacing w:after="0" w:line="240" w:lineRule="auto"/>
        <w:rPr>
          <w:rFonts w:ascii="Times New Roman" w:hAnsi="Times New Roman" w:cs="Times New Roman"/>
        </w:rPr>
      </w:pPr>
    </w:p>
    <w:p w14:paraId="18E57FF7" w14:textId="77777777" w:rsidR="0091602E" w:rsidRPr="0091602E" w:rsidRDefault="0091602E" w:rsidP="0091602E">
      <w:pPr>
        <w:spacing w:after="0" w:line="240" w:lineRule="auto"/>
        <w:rPr>
          <w:rFonts w:ascii="Times New Roman" w:hAnsi="Times New Roman" w:cs="Times New Roman"/>
        </w:rPr>
      </w:pPr>
      <w:r w:rsidRPr="0091602E">
        <w:rPr>
          <w:rFonts w:ascii="Times New Roman" w:hAnsi="Times New Roman" w:cs="Times New Roman"/>
        </w:rPr>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whether or not there are negotiations after its receipt, unless a written notice of withdrawal is received before award.</w:t>
      </w:r>
    </w:p>
    <w:p w14:paraId="376AF315" w14:textId="77777777" w:rsidR="0091602E" w:rsidRPr="0091602E" w:rsidRDefault="0091602E" w:rsidP="0091602E">
      <w:pPr>
        <w:spacing w:after="0" w:line="240" w:lineRule="auto"/>
        <w:rPr>
          <w:rFonts w:ascii="Times New Roman" w:hAnsi="Times New Roman" w:cs="Times New Roman"/>
        </w:rPr>
      </w:pPr>
    </w:p>
    <w:p w14:paraId="1CFC49FE" w14:textId="77777777" w:rsidR="0091602E" w:rsidRPr="0091602E" w:rsidRDefault="0091602E" w:rsidP="0091602E">
      <w:pPr>
        <w:keepNext/>
        <w:keepLines/>
        <w:spacing w:before="120" w:after="120"/>
        <w:outlineLvl w:val="1"/>
        <w:rPr>
          <w:rFonts w:ascii="Times New Roman" w:eastAsiaTheme="majorEastAsia" w:hAnsi="Times New Roman" w:cs="Times New Roman"/>
          <w:b/>
          <w:bCs/>
          <w:color w:val="4F81BD" w:themeColor="accent1"/>
          <w:sz w:val="26"/>
          <w:szCs w:val="26"/>
        </w:rPr>
      </w:pPr>
      <w:bookmarkStart w:id="80" w:name="_Toc481651257"/>
      <w:r w:rsidRPr="0091602E">
        <w:rPr>
          <w:rFonts w:ascii="Times New Roman" w:eastAsiaTheme="majorEastAsia" w:hAnsi="Times New Roman" w:cs="Times New Roman"/>
          <w:b/>
          <w:bCs/>
          <w:color w:val="4F81BD" w:themeColor="accent1"/>
          <w:sz w:val="26"/>
          <w:szCs w:val="26"/>
        </w:rPr>
        <w:t>E.12  52.212-3  OFFEROR REPRESENTATIONS AND CERTIFICATIONS—COMMERCIAL ITEMS (JAN 2017)</w:t>
      </w:r>
      <w:bookmarkEnd w:id="80"/>
    </w:p>
    <w:p w14:paraId="15AF5531"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r w:rsidRPr="0091602E">
        <w:rPr>
          <w:rFonts w:ascii="Times New Roman" w:eastAsia="Times New Roman" w:hAnsi="Times New Roman" w:cs="Times New Roman"/>
          <w:color w:val="000000"/>
        </w:rPr>
        <w:t xml:space="preserve"> </w:t>
      </w:r>
      <w:r w:rsidRPr="0091602E">
        <w:rPr>
          <w:rFonts w:ascii="Times New Roman" w:eastAsia="Times New Roman" w:hAnsi="Times New Roman" w:cs="Times New Roman"/>
          <w:color w:val="000000"/>
          <w:lang w:val="en"/>
        </w:rPr>
        <w:t xml:space="preserve">The Offeror shall complete only paragraph (b) of this provision if the Offeror has completed the annual representations and certification electronically via the System for Award Management (SAM) website located at </w:t>
      </w:r>
      <w:hyperlink r:id="rId48" w:history="1">
        <w:r w:rsidRPr="0091602E">
          <w:rPr>
            <w:rFonts w:ascii="Times New Roman" w:eastAsiaTheme="majorEastAsia" w:hAnsi="Times New Roman" w:cs="Times New Roman"/>
            <w:color w:val="0000FF"/>
            <w:u w:val="single"/>
            <w:lang w:val="en"/>
          </w:rPr>
          <w:t>https://www.sam.gov/portal</w:t>
        </w:r>
      </w:hyperlink>
      <w:r w:rsidRPr="0091602E">
        <w:rPr>
          <w:rFonts w:ascii="Times New Roman" w:eastAsia="Times New Roman" w:hAnsi="Times New Roman" w:cs="Times New Roman"/>
          <w:color w:val="000000"/>
          <w:lang w:val="en"/>
        </w:rPr>
        <w:t xml:space="preserve">. If the Offeror has not completed the annual representations and certifications electronically, the Offeror shall complete only paragraphs (c) through (u) of this provision. </w:t>
      </w:r>
    </w:p>
    <w:p w14:paraId="0263E9F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1" w:name="wp1179198"/>
      <w:bookmarkEnd w:id="81"/>
    </w:p>
    <w:p w14:paraId="4E13157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r w:rsidRPr="0091602E">
        <w:rPr>
          <w:rFonts w:ascii="Times New Roman" w:eastAsia="Times New Roman" w:hAnsi="Times New Roman" w:cs="Times New Roman"/>
          <w:color w:val="000000"/>
          <w:lang w:val="en"/>
        </w:rPr>
        <w:t xml:space="preserve">(a) </w:t>
      </w:r>
      <w:r w:rsidRPr="0091602E">
        <w:rPr>
          <w:rFonts w:ascii="Times New Roman" w:eastAsiaTheme="majorEastAsia" w:hAnsi="Times New Roman" w:cs="Times New Roman"/>
          <w:i/>
          <w:iCs/>
          <w:color w:val="000000"/>
          <w:lang w:val="en"/>
        </w:rPr>
        <w:t>Definitions</w:t>
      </w:r>
      <w:r w:rsidRPr="0091602E">
        <w:rPr>
          <w:rFonts w:ascii="Times New Roman" w:eastAsia="Times New Roman" w:hAnsi="Times New Roman" w:cs="Times New Roman"/>
          <w:color w:val="000000"/>
          <w:lang w:val="en"/>
        </w:rPr>
        <w:t xml:space="preserve">. As used in this provision— </w:t>
      </w:r>
    </w:p>
    <w:p w14:paraId="4D2BA90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2" w:name="wp1219214"/>
      <w:bookmarkEnd w:id="82"/>
      <w:r w:rsidRPr="0091602E">
        <w:rPr>
          <w:rFonts w:ascii="Times New Roman" w:eastAsia="Times New Roman" w:hAnsi="Times New Roman" w:cs="Times New Roman"/>
          <w:color w:val="000000"/>
          <w:lang w:val="en"/>
        </w:rPr>
        <w:t>“Administrative merits determination” 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1EFFB1B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3" w:name="wp1219239"/>
      <w:bookmarkEnd w:id="83"/>
      <w:r w:rsidRPr="0091602E">
        <w:rPr>
          <w:rFonts w:ascii="Times New Roman" w:eastAsia="Times New Roman" w:hAnsi="Times New Roman" w:cs="Times New Roman"/>
          <w:color w:val="000000"/>
          <w:lang w:val="en"/>
        </w:rPr>
        <w:t>“Arbitral award or decision”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5251298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4" w:name="wp1219259"/>
      <w:bookmarkEnd w:id="84"/>
      <w:r w:rsidRPr="0091602E">
        <w:rPr>
          <w:rFonts w:ascii="Times New Roman" w:eastAsia="Times New Roman" w:hAnsi="Times New Roman" w:cs="Times New Roman"/>
          <w:color w:val="000000"/>
          <w:lang w:val="en"/>
        </w:rPr>
        <w:t>“Civil judgment” means–</w:t>
      </w:r>
    </w:p>
    <w:p w14:paraId="0EB2B91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85" w:name="wp1219276"/>
      <w:bookmarkEnd w:id="85"/>
      <w:r w:rsidRPr="0091602E">
        <w:rPr>
          <w:rFonts w:ascii="Times New Roman" w:hAnsi="Times New Roman" w:cs="Times New Roman"/>
          <w:color w:val="000000"/>
          <w:lang w:val="en"/>
        </w:rPr>
        <w:t>(1) In paragraph (h) of this provision: A judgment or finding of a civil offense by any court of competent jurisdiction.</w:t>
      </w:r>
    </w:p>
    <w:p w14:paraId="7972B4A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86" w:name="wp1219294"/>
      <w:bookmarkEnd w:id="86"/>
      <w:r w:rsidRPr="0091602E">
        <w:rPr>
          <w:rFonts w:ascii="Times New Roman" w:hAnsi="Times New Roman" w:cs="Times New Roman"/>
          <w:color w:val="000000"/>
          <w:lang w:val="en"/>
        </w:rPr>
        <w:t>(2)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4088CDE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7" w:name="wp1219312"/>
      <w:bookmarkEnd w:id="87"/>
      <w:r w:rsidRPr="0091602E">
        <w:rPr>
          <w:rFonts w:ascii="Times New Roman" w:eastAsia="Times New Roman" w:hAnsi="Times New Roman" w:cs="Times New Roman"/>
          <w:color w:val="000000"/>
          <w:lang w:val="en"/>
        </w:rPr>
        <w:t xml:space="preserve">“DOL Guidance” means the Department of Labor (DOL) Guidance entitled: “Guidance for Executive Order 13673, ‘Fair Pay and Safe Workplaces’”. The DOL Guidance was initially published in the Federal Register on August 25, 2016, and significant revisions will be published for public comment in the </w:t>
      </w:r>
      <w:r w:rsidRPr="0091602E">
        <w:rPr>
          <w:rFonts w:ascii="Times New Roman" w:eastAsiaTheme="majorEastAsia" w:hAnsi="Times New Roman" w:cs="Times New Roman"/>
          <w:i/>
          <w:iCs/>
          <w:color w:val="000000"/>
          <w:lang w:val="en"/>
        </w:rPr>
        <w:t>Federal Register</w:t>
      </w:r>
      <w:r w:rsidRPr="0091602E">
        <w:rPr>
          <w:rFonts w:ascii="Times New Roman" w:eastAsia="Times New Roman" w:hAnsi="Times New Roman" w:cs="Times New Roman"/>
          <w:color w:val="000000"/>
          <w:lang w:val="en"/>
        </w:rPr>
        <w:t xml:space="preserve">. The DOL Guidance and subsequent versions can be obtained from </w:t>
      </w:r>
      <w:hyperlink r:id="rId49" w:history="1">
        <w:r w:rsidRPr="0091602E">
          <w:rPr>
            <w:rFonts w:ascii="Times New Roman" w:eastAsiaTheme="majorEastAsia" w:hAnsi="Times New Roman" w:cs="Times New Roman"/>
            <w:color w:val="0000FF"/>
            <w:u w:val="single"/>
            <w:lang w:val="en"/>
          </w:rPr>
          <w:t>www.dol.gov/fairpayandsafeworkplaces</w:t>
        </w:r>
      </w:hyperlink>
      <w:r w:rsidRPr="0091602E">
        <w:rPr>
          <w:rFonts w:ascii="Times New Roman" w:eastAsia="Times New Roman" w:hAnsi="Times New Roman" w:cs="Times New Roman"/>
          <w:color w:val="000000"/>
          <w:lang w:val="en"/>
        </w:rPr>
        <w:t xml:space="preserve">. </w:t>
      </w:r>
    </w:p>
    <w:p w14:paraId="5B4FAD9F"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8" w:name="wp1200183"/>
      <w:bookmarkEnd w:id="88"/>
      <w:r w:rsidRPr="0091602E">
        <w:rPr>
          <w:rFonts w:ascii="Times New Roman" w:eastAsia="Times New Roman" w:hAnsi="Times New Roman" w:cs="Times New Roman"/>
          <w:color w:val="00000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1AC4880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89" w:name="wp1219376"/>
      <w:bookmarkEnd w:id="89"/>
      <w:r w:rsidRPr="0091602E">
        <w:rPr>
          <w:rFonts w:ascii="Times New Roman" w:eastAsia="Times New Roman" w:hAnsi="Times New Roman" w:cs="Times New Roman"/>
          <w:color w:val="000000"/>
          <w:lang w:val="en"/>
        </w:rPr>
        <w:t>“Enforcement agency”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00A3312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90" w:name="wp1219408"/>
      <w:bookmarkEnd w:id="90"/>
      <w:r w:rsidRPr="0091602E">
        <w:rPr>
          <w:rFonts w:ascii="Times New Roman" w:hAnsi="Times New Roman" w:cs="Times New Roman"/>
          <w:color w:val="000000"/>
          <w:lang w:val="en"/>
        </w:rPr>
        <w:t>(1) Department of Labor Wage and Hour Division (WHD) for–</w:t>
      </w:r>
    </w:p>
    <w:p w14:paraId="0FA1C9B7"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1" w:name="wp1219497"/>
      <w:bookmarkEnd w:id="91"/>
      <w:r w:rsidRPr="0091602E">
        <w:rPr>
          <w:rFonts w:ascii="Times New Roman" w:hAnsi="Times New Roman" w:cs="Times New Roman"/>
          <w:color w:val="000000"/>
          <w:lang w:val="en"/>
        </w:rPr>
        <w:t>(i) The Fair Labor Standards Act;</w:t>
      </w:r>
    </w:p>
    <w:p w14:paraId="4CC4207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2" w:name="wp1219491"/>
      <w:bookmarkEnd w:id="92"/>
      <w:r w:rsidRPr="0091602E">
        <w:rPr>
          <w:rFonts w:ascii="Times New Roman" w:hAnsi="Times New Roman" w:cs="Times New Roman"/>
          <w:color w:val="000000"/>
          <w:lang w:val="en"/>
        </w:rPr>
        <w:t>(ii) The Migrant and Seasonal Agricultural Worker Protection Act;</w:t>
      </w:r>
    </w:p>
    <w:p w14:paraId="1B1E2FF0"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3" w:name="wp1219525"/>
      <w:bookmarkEnd w:id="93"/>
      <w:r w:rsidRPr="0091602E">
        <w:rPr>
          <w:rFonts w:ascii="Times New Roman" w:hAnsi="Times New Roman" w:cs="Times New Roman"/>
          <w:color w:val="000000"/>
          <w:lang w:val="en"/>
        </w:rPr>
        <w:t xml:space="preserve">(iii) </w:t>
      </w:r>
      <w:hyperlink r:id="rId50" w:history="1">
        <w:r w:rsidRPr="0091602E">
          <w:rPr>
            <w:rFonts w:ascii="Times New Roman" w:eastAsiaTheme="majorEastAsia" w:hAnsi="Times New Roman" w:cs="Times New Roman"/>
            <w:color w:val="0000FF"/>
            <w:u w:val="single"/>
            <w:lang w:val="en"/>
          </w:rPr>
          <w:t>40 U.S.C. chapter 31</w:t>
        </w:r>
      </w:hyperlink>
      <w:r w:rsidRPr="0091602E">
        <w:rPr>
          <w:rFonts w:ascii="Times New Roman" w:hAnsi="Times New Roman" w:cs="Times New Roman"/>
          <w:color w:val="000000"/>
          <w:lang w:val="en"/>
        </w:rPr>
        <w:t xml:space="preserve">, subchapter IV, formerly known as the Davis-Bacon Act; </w:t>
      </w:r>
    </w:p>
    <w:p w14:paraId="7021DCF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4" w:name="wp1219540"/>
      <w:bookmarkEnd w:id="94"/>
      <w:r w:rsidRPr="0091602E">
        <w:rPr>
          <w:rFonts w:ascii="Times New Roman" w:hAnsi="Times New Roman" w:cs="Times New Roman"/>
          <w:color w:val="000000"/>
          <w:lang w:val="en"/>
        </w:rPr>
        <w:t xml:space="preserve">(iv) </w:t>
      </w:r>
      <w:hyperlink r:id="rId51" w:history="1">
        <w:r w:rsidRPr="0091602E">
          <w:rPr>
            <w:rFonts w:ascii="Times New Roman" w:eastAsiaTheme="majorEastAsia" w:hAnsi="Times New Roman" w:cs="Times New Roman"/>
            <w:color w:val="0000FF"/>
            <w:u w:val="single"/>
            <w:lang w:val="en"/>
          </w:rPr>
          <w:t>41 U.S.C. chapter 67</w:t>
        </w:r>
      </w:hyperlink>
      <w:r w:rsidRPr="0091602E">
        <w:rPr>
          <w:rFonts w:ascii="Times New Roman" w:hAnsi="Times New Roman" w:cs="Times New Roman"/>
          <w:color w:val="000000"/>
          <w:lang w:val="en"/>
        </w:rPr>
        <w:t xml:space="preserve">, formerly known as the Service Contract Act; </w:t>
      </w:r>
    </w:p>
    <w:p w14:paraId="5E277E5F"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5" w:name="wp1219555"/>
      <w:bookmarkEnd w:id="95"/>
      <w:r w:rsidRPr="0091602E">
        <w:rPr>
          <w:rFonts w:ascii="Times New Roman" w:hAnsi="Times New Roman" w:cs="Times New Roman"/>
          <w:color w:val="000000"/>
          <w:lang w:val="en"/>
        </w:rPr>
        <w:t>(v) The Family and Medical Leave Act; and</w:t>
      </w:r>
    </w:p>
    <w:p w14:paraId="2C27DFA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6" w:name="wp1219570"/>
      <w:bookmarkEnd w:id="96"/>
      <w:r w:rsidRPr="0091602E">
        <w:rPr>
          <w:rFonts w:ascii="Times New Roman" w:hAnsi="Times New Roman" w:cs="Times New Roman"/>
          <w:color w:val="000000"/>
          <w:lang w:val="en"/>
        </w:rPr>
        <w:t>(vi) E.O. 13658 of February 12, 2014 (Establishing a Minimum Wage for Contractors);</w:t>
      </w:r>
    </w:p>
    <w:p w14:paraId="10BBB4A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97" w:name="wp1219605"/>
      <w:bookmarkEnd w:id="97"/>
      <w:r w:rsidRPr="0091602E">
        <w:rPr>
          <w:rFonts w:ascii="Times New Roman" w:hAnsi="Times New Roman" w:cs="Times New Roman"/>
          <w:color w:val="000000"/>
          <w:lang w:val="en"/>
        </w:rPr>
        <w:t>(2) Department of Labor Occupational Safety and Health Administration (OSHA) for–</w:t>
      </w:r>
    </w:p>
    <w:p w14:paraId="0C0F34B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8" w:name="wp1219606"/>
      <w:bookmarkEnd w:id="98"/>
      <w:r w:rsidRPr="0091602E">
        <w:rPr>
          <w:rFonts w:ascii="Times New Roman" w:hAnsi="Times New Roman" w:cs="Times New Roman"/>
          <w:color w:val="000000"/>
          <w:lang w:val="en"/>
        </w:rPr>
        <w:t xml:space="preserve">(i) The Occupational Safety and Health Act of 1970; and </w:t>
      </w:r>
    </w:p>
    <w:p w14:paraId="3E66A248"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99" w:name="wp1219607"/>
      <w:bookmarkEnd w:id="99"/>
      <w:r w:rsidRPr="0091602E">
        <w:rPr>
          <w:rFonts w:ascii="Times New Roman" w:hAnsi="Times New Roman" w:cs="Times New Roman"/>
          <w:color w:val="000000"/>
          <w:lang w:val="en"/>
        </w:rPr>
        <w:t>(ii) OSHA-approved State Plans;</w:t>
      </w:r>
    </w:p>
    <w:p w14:paraId="026C6E6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00" w:name="wp1219608"/>
      <w:bookmarkEnd w:id="100"/>
      <w:r w:rsidRPr="0091602E">
        <w:rPr>
          <w:rFonts w:ascii="Times New Roman" w:hAnsi="Times New Roman" w:cs="Times New Roman"/>
          <w:color w:val="000000"/>
          <w:lang w:val="en"/>
        </w:rPr>
        <w:t>(3) Department of Labor Office of Federal Contract Compliance Programs (OFCCP) for–</w:t>
      </w:r>
    </w:p>
    <w:p w14:paraId="14D48C3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1" w:name="wp1219609"/>
      <w:bookmarkEnd w:id="101"/>
      <w:r w:rsidRPr="0091602E">
        <w:rPr>
          <w:rFonts w:ascii="Times New Roman" w:hAnsi="Times New Roman" w:cs="Times New Roman"/>
          <w:color w:val="000000"/>
          <w:lang w:val="en"/>
        </w:rPr>
        <w:t>(i) Section 503 of the Rehabilitation Act of 1973;</w:t>
      </w:r>
    </w:p>
    <w:p w14:paraId="3913B3D5"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2" w:name="wp1219610"/>
      <w:bookmarkEnd w:id="102"/>
      <w:r w:rsidRPr="0091602E">
        <w:rPr>
          <w:rFonts w:ascii="Times New Roman" w:hAnsi="Times New Roman" w:cs="Times New Roman"/>
          <w:color w:val="000000"/>
          <w:lang w:val="en"/>
        </w:rPr>
        <w:t xml:space="preserve">(ii) The Vietnam Era Veterans’ Readjustment Assistance Act of 1972 and the Vietnam Era Veterans’ Readjustment Assistance Act of 1974; and </w:t>
      </w:r>
    </w:p>
    <w:p w14:paraId="43E6D669"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3" w:name="wp1219611"/>
      <w:bookmarkEnd w:id="103"/>
      <w:r w:rsidRPr="0091602E">
        <w:rPr>
          <w:rFonts w:ascii="Times New Roman" w:hAnsi="Times New Roman" w:cs="Times New Roman"/>
          <w:color w:val="000000"/>
          <w:lang w:val="en"/>
        </w:rPr>
        <w:t>(iii) E.O. 11246 of September 24, 1965 (Equal Employment Opportunity);</w:t>
      </w:r>
    </w:p>
    <w:p w14:paraId="09BC406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04" w:name="wp1219612"/>
      <w:bookmarkEnd w:id="104"/>
      <w:r w:rsidRPr="0091602E">
        <w:rPr>
          <w:rFonts w:ascii="Times New Roman" w:hAnsi="Times New Roman" w:cs="Times New Roman"/>
          <w:color w:val="000000"/>
          <w:lang w:val="en"/>
        </w:rPr>
        <w:t>(4) National Labor Relations Board (NLRB) for the National Labor Relations Act; and</w:t>
      </w:r>
    </w:p>
    <w:p w14:paraId="16007DF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05" w:name="wp1219613"/>
      <w:bookmarkEnd w:id="105"/>
      <w:r w:rsidRPr="0091602E">
        <w:rPr>
          <w:rFonts w:ascii="Times New Roman" w:hAnsi="Times New Roman" w:cs="Times New Roman"/>
          <w:color w:val="000000"/>
          <w:lang w:val="en"/>
        </w:rPr>
        <w:t>(5) Equal Employment Opportunity Commission (EEOC) for–</w:t>
      </w:r>
    </w:p>
    <w:p w14:paraId="2BED944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6" w:name="wp1219614"/>
      <w:bookmarkEnd w:id="106"/>
      <w:r w:rsidRPr="0091602E">
        <w:rPr>
          <w:rFonts w:ascii="Times New Roman" w:hAnsi="Times New Roman" w:cs="Times New Roman"/>
          <w:color w:val="000000"/>
          <w:lang w:val="en"/>
        </w:rPr>
        <w:t>(i) Title VII of the Civil Rights Act of 1964;</w:t>
      </w:r>
    </w:p>
    <w:p w14:paraId="545DFA99"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7" w:name="wp1219615"/>
      <w:bookmarkEnd w:id="107"/>
      <w:r w:rsidRPr="0091602E">
        <w:rPr>
          <w:rFonts w:ascii="Times New Roman" w:hAnsi="Times New Roman" w:cs="Times New Roman"/>
          <w:color w:val="000000"/>
          <w:lang w:val="en"/>
        </w:rPr>
        <w:t>(ii) The Americans with Disabilities Act of 1990;</w:t>
      </w:r>
    </w:p>
    <w:p w14:paraId="3463B020"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8" w:name="wp1219616"/>
      <w:bookmarkEnd w:id="108"/>
      <w:r w:rsidRPr="0091602E">
        <w:rPr>
          <w:rFonts w:ascii="Times New Roman" w:hAnsi="Times New Roman" w:cs="Times New Roman"/>
          <w:color w:val="000000"/>
          <w:lang w:val="en"/>
        </w:rPr>
        <w:t>(iii) The Age Discrimination in Employment Act of 1967; and</w:t>
      </w:r>
    </w:p>
    <w:p w14:paraId="6F688EB8"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09" w:name="wp1219617"/>
      <w:bookmarkEnd w:id="109"/>
      <w:r w:rsidRPr="0091602E">
        <w:rPr>
          <w:rFonts w:ascii="Times New Roman" w:hAnsi="Times New Roman" w:cs="Times New Roman"/>
          <w:color w:val="000000"/>
          <w:lang w:val="en"/>
        </w:rPr>
        <w:t>(iv) Section 6(d) of the Fair Labor Standards Act (Equal Pay Act).</w:t>
      </w:r>
    </w:p>
    <w:p w14:paraId="1938138B"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0" w:name="wp1179200"/>
      <w:bookmarkEnd w:id="110"/>
      <w:r w:rsidRPr="0091602E">
        <w:rPr>
          <w:rFonts w:ascii="Times New Roman" w:eastAsia="Times New Roman" w:hAnsi="Times New Roman" w:cs="Times New Roman"/>
          <w:color w:val="000000"/>
          <w:lang w:val="en"/>
        </w:rPr>
        <w:t>“Forced or indentured child labor” means all work or service—</w:t>
      </w:r>
    </w:p>
    <w:p w14:paraId="1752882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11" w:name="wp1179201"/>
      <w:bookmarkEnd w:id="111"/>
      <w:r w:rsidRPr="0091602E">
        <w:rPr>
          <w:rFonts w:ascii="Times New Roman" w:hAnsi="Times New Roman" w:cs="Times New Roman"/>
          <w:color w:val="000000"/>
          <w:lang w:val="en"/>
        </w:rPr>
        <w:t>(6) Exacted from any person under the age of 18 under the menace of any penalty for its nonperformance and for which the worker does not offer himself voluntarily; or</w:t>
      </w:r>
    </w:p>
    <w:p w14:paraId="543DECA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12" w:name="wp1179202"/>
      <w:bookmarkEnd w:id="112"/>
      <w:r w:rsidRPr="0091602E">
        <w:rPr>
          <w:rFonts w:ascii="Times New Roman" w:hAnsi="Times New Roman" w:cs="Times New Roman"/>
          <w:color w:val="000000"/>
          <w:lang w:val="en"/>
        </w:rPr>
        <w:t>(7) Performed by any person under the age of 18 pursuant to a contract the enforcement of which can be accomplished by process or penalties.</w:t>
      </w:r>
    </w:p>
    <w:p w14:paraId="66AD7EA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3" w:name="wp1208708"/>
      <w:bookmarkEnd w:id="113"/>
      <w:r w:rsidRPr="0091602E">
        <w:rPr>
          <w:rFonts w:ascii="Times New Roman" w:eastAsia="Times New Roman" w:hAnsi="Times New Roman" w:cs="Times New Roman"/>
          <w:color w:val="000000"/>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14:paraId="28E03298"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4" w:name="wp1208716"/>
      <w:bookmarkEnd w:id="114"/>
      <w:r w:rsidRPr="0091602E">
        <w:rPr>
          <w:rFonts w:ascii="Times New Roman" w:eastAsia="Times New Roman" w:hAnsi="Times New Roman" w:cs="Times New Roman"/>
          <w:color w:val="000000"/>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3C01C2F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5" w:name="wp1201051"/>
      <w:bookmarkEnd w:id="115"/>
      <w:r w:rsidRPr="0091602E">
        <w:rPr>
          <w:rFonts w:ascii="Times New Roman" w:eastAsia="Times New Roman" w:hAnsi="Times New Roman" w:cs="Times New Roman"/>
          <w:color w:val="000000"/>
          <w:lang w:val="en"/>
        </w:rPr>
        <w:t xml:space="preserve">“Inverted domestic corporation”, means a foreign incorporated entity that meets the definition of an inverted domestic corporation under </w:t>
      </w:r>
      <w:hyperlink r:id="rId52" w:history="1">
        <w:r w:rsidRPr="0091602E">
          <w:rPr>
            <w:rFonts w:ascii="Times New Roman" w:eastAsiaTheme="majorEastAsia" w:hAnsi="Times New Roman" w:cs="Times New Roman"/>
            <w:color w:val="0000FF"/>
            <w:u w:val="single"/>
            <w:lang w:val="en"/>
          </w:rPr>
          <w:t>6 U.S.C. 395(b)</w:t>
        </w:r>
      </w:hyperlink>
      <w:r w:rsidRPr="0091602E">
        <w:rPr>
          <w:rFonts w:ascii="Times New Roman" w:eastAsia="Times New Roman" w:hAnsi="Times New Roman" w:cs="Times New Roman"/>
          <w:color w:val="000000"/>
          <w:lang w:val="en"/>
        </w:rPr>
        <w:t xml:space="preserve">, applied in accordance with the rules and definitions of </w:t>
      </w:r>
      <w:hyperlink r:id="rId53" w:history="1">
        <w:r w:rsidRPr="0091602E">
          <w:rPr>
            <w:rFonts w:ascii="Times New Roman" w:eastAsiaTheme="majorEastAsia" w:hAnsi="Times New Roman" w:cs="Times New Roman"/>
            <w:color w:val="0000FF"/>
            <w:u w:val="single"/>
            <w:lang w:val="en"/>
          </w:rPr>
          <w:t>6 U.S.C. 395(c)</w:t>
        </w:r>
      </w:hyperlink>
      <w:r w:rsidRPr="0091602E">
        <w:rPr>
          <w:rFonts w:ascii="Times New Roman" w:eastAsia="Times New Roman" w:hAnsi="Times New Roman" w:cs="Times New Roman"/>
          <w:color w:val="000000"/>
          <w:lang w:val="en"/>
        </w:rPr>
        <w:t xml:space="preserve">. </w:t>
      </w:r>
    </w:p>
    <w:p w14:paraId="2AA15E1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6" w:name="wp1219632"/>
      <w:bookmarkEnd w:id="116"/>
      <w:r w:rsidRPr="0091602E">
        <w:rPr>
          <w:rFonts w:ascii="Times New Roman" w:eastAsia="Times New Roman" w:hAnsi="Times New Roman" w:cs="Times New Roman"/>
          <w:color w:val="000000"/>
          <w:lang w:val="en"/>
        </w:rPr>
        <w:t>“Labor compliance agreement” means an agreement entered into between a contractor or subcontractor and an enforcement agency to address appropriate remedial measures, compliance assistance, steps to resolve issues to increase compliance with the labor laws, or other related matters.</w:t>
      </w:r>
    </w:p>
    <w:p w14:paraId="0BA3627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17" w:name="wp1219633"/>
      <w:bookmarkEnd w:id="117"/>
      <w:r w:rsidRPr="0091602E">
        <w:rPr>
          <w:rFonts w:ascii="Times New Roman" w:eastAsia="Times New Roman" w:hAnsi="Times New Roman" w:cs="Times New Roman"/>
          <w:color w:val="000000"/>
          <w:lang w:val="en"/>
        </w:rPr>
        <w:t>“Labor laws” means the following labor laws and E.O.s:</w:t>
      </w:r>
    </w:p>
    <w:p w14:paraId="160514FF"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18" w:name="wp1219634"/>
      <w:bookmarkEnd w:id="118"/>
      <w:r w:rsidRPr="0091602E">
        <w:rPr>
          <w:rFonts w:ascii="Times New Roman" w:hAnsi="Times New Roman" w:cs="Times New Roman"/>
          <w:color w:val="000000"/>
          <w:lang w:val="en"/>
        </w:rPr>
        <w:t xml:space="preserve">(1) The Fair Labor Standards Act. </w:t>
      </w:r>
    </w:p>
    <w:p w14:paraId="5C03431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19" w:name="wp1219635"/>
      <w:bookmarkEnd w:id="119"/>
      <w:r w:rsidRPr="0091602E">
        <w:rPr>
          <w:rFonts w:ascii="Times New Roman" w:hAnsi="Times New Roman" w:cs="Times New Roman"/>
          <w:color w:val="000000"/>
          <w:lang w:val="en"/>
        </w:rPr>
        <w:t>(2) The Occupational Safety and Health Act (OSHA) of 1970.</w:t>
      </w:r>
    </w:p>
    <w:p w14:paraId="0431BC0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0" w:name="wp1219636"/>
      <w:bookmarkEnd w:id="120"/>
      <w:r w:rsidRPr="0091602E">
        <w:rPr>
          <w:rFonts w:ascii="Times New Roman" w:hAnsi="Times New Roman" w:cs="Times New Roman"/>
          <w:color w:val="000000"/>
          <w:lang w:val="en"/>
        </w:rPr>
        <w:t>(3) The Migrant and Seasonal Agricultural Worker Protection Act.</w:t>
      </w:r>
    </w:p>
    <w:p w14:paraId="0305FC0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1" w:name="wp1219637"/>
      <w:bookmarkEnd w:id="121"/>
      <w:r w:rsidRPr="0091602E">
        <w:rPr>
          <w:rFonts w:ascii="Times New Roman" w:hAnsi="Times New Roman" w:cs="Times New Roman"/>
          <w:color w:val="000000"/>
          <w:lang w:val="en"/>
        </w:rPr>
        <w:t>(4) The National Labor Relations Act.</w:t>
      </w:r>
    </w:p>
    <w:p w14:paraId="17A282F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2" w:name="wp1219638"/>
      <w:bookmarkEnd w:id="122"/>
      <w:r w:rsidRPr="0091602E">
        <w:rPr>
          <w:rFonts w:ascii="Times New Roman" w:hAnsi="Times New Roman" w:cs="Times New Roman"/>
          <w:color w:val="000000"/>
          <w:lang w:val="en"/>
        </w:rPr>
        <w:t xml:space="preserve">(5) </w:t>
      </w:r>
      <w:hyperlink r:id="rId54" w:history="1">
        <w:r w:rsidRPr="0091602E">
          <w:rPr>
            <w:rFonts w:ascii="Times New Roman" w:eastAsiaTheme="majorEastAsia" w:hAnsi="Times New Roman" w:cs="Times New Roman"/>
            <w:color w:val="0000FF"/>
            <w:u w:val="single"/>
            <w:lang w:val="en"/>
          </w:rPr>
          <w:t>40 U.S.C. chapter 31</w:t>
        </w:r>
      </w:hyperlink>
      <w:r w:rsidRPr="0091602E">
        <w:rPr>
          <w:rFonts w:ascii="Times New Roman" w:hAnsi="Times New Roman" w:cs="Times New Roman"/>
          <w:color w:val="000000"/>
          <w:lang w:val="en"/>
        </w:rPr>
        <w:t xml:space="preserve">, subchapter IV, formerly known as the Davis-Bacon Act. </w:t>
      </w:r>
    </w:p>
    <w:p w14:paraId="50862EB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3" w:name="wp1219639"/>
      <w:bookmarkEnd w:id="123"/>
      <w:r w:rsidRPr="0091602E">
        <w:rPr>
          <w:rFonts w:ascii="Times New Roman" w:hAnsi="Times New Roman" w:cs="Times New Roman"/>
          <w:color w:val="000000"/>
          <w:lang w:val="en"/>
        </w:rPr>
        <w:t xml:space="preserve">(6) </w:t>
      </w:r>
      <w:hyperlink r:id="rId55" w:history="1">
        <w:r w:rsidRPr="0091602E">
          <w:rPr>
            <w:rFonts w:ascii="Times New Roman" w:eastAsiaTheme="majorEastAsia" w:hAnsi="Times New Roman" w:cs="Times New Roman"/>
            <w:color w:val="0000FF"/>
            <w:u w:val="single"/>
            <w:lang w:val="en"/>
          </w:rPr>
          <w:t>41 U.S.C. chapter 67</w:t>
        </w:r>
      </w:hyperlink>
      <w:r w:rsidRPr="0091602E">
        <w:rPr>
          <w:rFonts w:ascii="Times New Roman" w:hAnsi="Times New Roman" w:cs="Times New Roman"/>
          <w:color w:val="000000"/>
          <w:lang w:val="en"/>
        </w:rPr>
        <w:t xml:space="preserve">, formerly known as the Service Contract Act. </w:t>
      </w:r>
    </w:p>
    <w:p w14:paraId="46BA36A9"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4" w:name="wp1219640"/>
      <w:bookmarkEnd w:id="124"/>
      <w:r w:rsidRPr="0091602E">
        <w:rPr>
          <w:rFonts w:ascii="Times New Roman" w:hAnsi="Times New Roman" w:cs="Times New Roman"/>
          <w:color w:val="000000"/>
          <w:lang w:val="en"/>
        </w:rPr>
        <w:t>(7) E.O. 11246 of September 24, 1965 (Equal Employment Opportunity).</w:t>
      </w:r>
    </w:p>
    <w:p w14:paraId="70CFBC9F"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5" w:name="wp1219641"/>
      <w:bookmarkEnd w:id="125"/>
      <w:r w:rsidRPr="0091602E">
        <w:rPr>
          <w:rFonts w:ascii="Times New Roman" w:hAnsi="Times New Roman" w:cs="Times New Roman"/>
          <w:color w:val="000000"/>
          <w:lang w:val="en"/>
        </w:rPr>
        <w:t>(8) Section 503 of the Rehabilitation Act of 1973.</w:t>
      </w:r>
    </w:p>
    <w:p w14:paraId="6C8407AF"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6" w:name="wp1219642"/>
      <w:bookmarkEnd w:id="126"/>
      <w:r w:rsidRPr="0091602E">
        <w:rPr>
          <w:rFonts w:ascii="Times New Roman" w:hAnsi="Times New Roman" w:cs="Times New Roman"/>
          <w:color w:val="000000"/>
          <w:lang w:val="en"/>
        </w:rPr>
        <w:t xml:space="preserve">(9) The Vietnam Era Veterans’ Readjustment Assistance Act of 1972 and the Vietnam Era Veterans' Readjustment Assistance Act of 1974. </w:t>
      </w:r>
    </w:p>
    <w:p w14:paraId="2027C26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7" w:name="wp1219643"/>
      <w:bookmarkEnd w:id="127"/>
      <w:r w:rsidRPr="0091602E">
        <w:rPr>
          <w:rFonts w:ascii="Times New Roman" w:hAnsi="Times New Roman" w:cs="Times New Roman"/>
          <w:color w:val="000000"/>
          <w:lang w:val="en"/>
        </w:rPr>
        <w:t>(10) The Family and Medical Leave Act.</w:t>
      </w:r>
    </w:p>
    <w:p w14:paraId="3058DC2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8" w:name="wp1219644"/>
      <w:bookmarkEnd w:id="128"/>
      <w:r w:rsidRPr="0091602E">
        <w:rPr>
          <w:rFonts w:ascii="Times New Roman" w:hAnsi="Times New Roman" w:cs="Times New Roman"/>
          <w:color w:val="000000"/>
          <w:lang w:val="en"/>
        </w:rPr>
        <w:t>(11) Title VII of the Civil Rights Act of 1964.</w:t>
      </w:r>
    </w:p>
    <w:p w14:paraId="5C039B7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29" w:name="wp1219645"/>
      <w:bookmarkEnd w:id="129"/>
      <w:r w:rsidRPr="0091602E">
        <w:rPr>
          <w:rFonts w:ascii="Times New Roman" w:hAnsi="Times New Roman" w:cs="Times New Roman"/>
          <w:color w:val="000000"/>
          <w:lang w:val="en"/>
        </w:rPr>
        <w:t xml:space="preserve">(12) The Americans with Disabilities Act of 1990. </w:t>
      </w:r>
    </w:p>
    <w:p w14:paraId="1170EEE4"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0" w:name="wp1219646"/>
      <w:bookmarkEnd w:id="130"/>
      <w:r w:rsidRPr="0091602E">
        <w:rPr>
          <w:rFonts w:ascii="Times New Roman" w:hAnsi="Times New Roman" w:cs="Times New Roman"/>
          <w:color w:val="000000"/>
          <w:lang w:val="en"/>
        </w:rPr>
        <w:t>(13) The Age Discrimination in Employment Act of 1967.</w:t>
      </w:r>
    </w:p>
    <w:p w14:paraId="34896A8F"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1" w:name="wp1219647"/>
      <w:bookmarkEnd w:id="131"/>
      <w:r w:rsidRPr="0091602E">
        <w:rPr>
          <w:rFonts w:ascii="Times New Roman" w:hAnsi="Times New Roman" w:cs="Times New Roman"/>
          <w:color w:val="000000"/>
          <w:lang w:val="en"/>
        </w:rPr>
        <w:t>(14) E.O. 13658 of February 12, 2014 (Establishing a Minimum Wage for Contractors).</w:t>
      </w:r>
    </w:p>
    <w:p w14:paraId="16C9BF9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2" w:name="wp1219648"/>
      <w:bookmarkEnd w:id="132"/>
      <w:r w:rsidRPr="0091602E">
        <w:rPr>
          <w:rFonts w:ascii="Times New Roman" w:hAnsi="Times New Roman" w:cs="Times New Roman"/>
          <w:color w:val="000000"/>
          <w:lang w:val="en"/>
        </w:rPr>
        <w:t xml:space="preserve">(15) Equivalent State laws as defined in the DOL Guidance. (The only equivalent State laws implemented in the FAR are OSHA-approved State Plans, which can be found at </w:t>
      </w:r>
      <w:hyperlink r:id="rId56" w:history="1">
        <w:r w:rsidRPr="0091602E">
          <w:rPr>
            <w:rFonts w:ascii="Times New Roman" w:eastAsiaTheme="majorEastAsia" w:hAnsi="Times New Roman" w:cs="Times New Roman"/>
            <w:color w:val="0000FF"/>
            <w:u w:val="single"/>
            <w:lang w:val="en"/>
          </w:rPr>
          <w:t>www.osha.gov/dcsp/osp/approved_state_plans.html</w:t>
        </w:r>
      </w:hyperlink>
      <w:r w:rsidRPr="0091602E">
        <w:rPr>
          <w:rFonts w:ascii="Times New Roman" w:hAnsi="Times New Roman" w:cs="Times New Roman"/>
          <w:color w:val="000000"/>
          <w:lang w:val="en"/>
        </w:rPr>
        <w:t xml:space="preserve">). </w:t>
      </w:r>
    </w:p>
    <w:p w14:paraId="54C82DA4"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33" w:name="wp1219650"/>
      <w:bookmarkEnd w:id="133"/>
      <w:r w:rsidRPr="0091602E">
        <w:rPr>
          <w:rFonts w:ascii="Times New Roman" w:eastAsia="Times New Roman" w:hAnsi="Times New Roman" w:cs="Times New Roman"/>
          <w:color w:val="000000"/>
          <w:lang w:val="en"/>
        </w:rPr>
        <w:t>“Labor law decision” means an administrative merits determination, arbitral award or decision, or civil judgment, which resulted from a violation of one or more of the laws listed in the definition of “labor laws”.</w:t>
      </w:r>
    </w:p>
    <w:p w14:paraId="1E8BDD5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34" w:name="wp1183869"/>
      <w:bookmarkEnd w:id="134"/>
      <w:r w:rsidRPr="0091602E">
        <w:rPr>
          <w:rFonts w:ascii="Times New Roman" w:eastAsia="Times New Roman" w:hAnsi="Times New Roman" w:cs="Times New Roman"/>
          <w:color w:val="000000"/>
          <w:lang w:val="en"/>
        </w:rPr>
        <w:t>“Manufactured end product” means any end product in product and service codes (PSCs) 1000-9999, except—</w:t>
      </w:r>
    </w:p>
    <w:p w14:paraId="76B760F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5" w:name="wp1183871"/>
      <w:bookmarkEnd w:id="135"/>
      <w:r w:rsidRPr="0091602E">
        <w:rPr>
          <w:rFonts w:ascii="Times New Roman" w:hAnsi="Times New Roman" w:cs="Times New Roman"/>
          <w:color w:val="000000"/>
          <w:lang w:val="en"/>
        </w:rPr>
        <w:t>(1) PSC 5510, Lumber and Related Basic Wood Materials;</w:t>
      </w:r>
    </w:p>
    <w:p w14:paraId="740FE86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6" w:name="wp1210711"/>
      <w:bookmarkEnd w:id="136"/>
      <w:r w:rsidRPr="0091602E">
        <w:rPr>
          <w:rFonts w:ascii="Times New Roman" w:hAnsi="Times New Roman" w:cs="Times New Roman"/>
          <w:color w:val="000000"/>
          <w:lang w:val="en"/>
        </w:rPr>
        <w:t xml:space="preserve">(2) Product or Service Group (PSG) 87, Agricultural Supplies; </w:t>
      </w:r>
    </w:p>
    <w:p w14:paraId="215491D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7" w:name="wp1210713"/>
      <w:bookmarkEnd w:id="137"/>
      <w:r w:rsidRPr="0091602E">
        <w:rPr>
          <w:rFonts w:ascii="Times New Roman" w:hAnsi="Times New Roman" w:cs="Times New Roman"/>
          <w:color w:val="000000"/>
          <w:lang w:val="en"/>
        </w:rPr>
        <w:t xml:space="preserve">(3) PSG 88, Live Animals; </w:t>
      </w:r>
    </w:p>
    <w:p w14:paraId="446AA7E9"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8" w:name="wp1210715"/>
      <w:bookmarkEnd w:id="138"/>
      <w:r w:rsidRPr="0091602E">
        <w:rPr>
          <w:rFonts w:ascii="Times New Roman" w:hAnsi="Times New Roman" w:cs="Times New Roman"/>
          <w:color w:val="000000"/>
          <w:lang w:val="en"/>
        </w:rPr>
        <w:t xml:space="preserve">(4) PSG 89, Subsistence; </w:t>
      </w:r>
    </w:p>
    <w:p w14:paraId="4AB87D3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39" w:name="wp1210717"/>
      <w:bookmarkEnd w:id="139"/>
      <w:r w:rsidRPr="0091602E">
        <w:rPr>
          <w:rFonts w:ascii="Times New Roman" w:hAnsi="Times New Roman" w:cs="Times New Roman"/>
          <w:color w:val="000000"/>
          <w:lang w:val="en"/>
        </w:rPr>
        <w:t>(5) PSC 9410, Crude Grades of Plant Materials;</w:t>
      </w:r>
    </w:p>
    <w:p w14:paraId="22A7C20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0" w:name="wp1210719"/>
      <w:bookmarkEnd w:id="140"/>
      <w:r w:rsidRPr="0091602E">
        <w:rPr>
          <w:rFonts w:ascii="Times New Roman" w:hAnsi="Times New Roman" w:cs="Times New Roman"/>
          <w:color w:val="000000"/>
          <w:lang w:val="en"/>
        </w:rPr>
        <w:t xml:space="preserve">(6) PSC 9430, Miscellaneous Crude Animal Products, Inedible; </w:t>
      </w:r>
    </w:p>
    <w:p w14:paraId="18CC533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1" w:name="wp1210721"/>
      <w:bookmarkEnd w:id="141"/>
      <w:r w:rsidRPr="0091602E">
        <w:rPr>
          <w:rFonts w:ascii="Times New Roman" w:hAnsi="Times New Roman" w:cs="Times New Roman"/>
          <w:color w:val="000000"/>
          <w:lang w:val="en"/>
        </w:rPr>
        <w:t xml:space="preserve">(7) PSC 9440, Miscellaneous Crude Agricultural and Forestry Products; </w:t>
      </w:r>
    </w:p>
    <w:p w14:paraId="71A19E2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2" w:name="wp1210723"/>
      <w:bookmarkEnd w:id="142"/>
      <w:r w:rsidRPr="0091602E">
        <w:rPr>
          <w:rFonts w:ascii="Times New Roman" w:hAnsi="Times New Roman" w:cs="Times New Roman"/>
          <w:color w:val="000000"/>
          <w:lang w:val="en"/>
        </w:rPr>
        <w:t xml:space="preserve">(8) PSC 9610, Ores; </w:t>
      </w:r>
    </w:p>
    <w:p w14:paraId="603C2B7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3" w:name="wp1210725"/>
      <w:bookmarkEnd w:id="143"/>
      <w:r w:rsidRPr="0091602E">
        <w:rPr>
          <w:rFonts w:ascii="Times New Roman" w:hAnsi="Times New Roman" w:cs="Times New Roman"/>
          <w:color w:val="000000"/>
          <w:lang w:val="en"/>
        </w:rPr>
        <w:t xml:space="preserve">(9) PSC 9620, Minerals, Natural and Synthetic; and </w:t>
      </w:r>
    </w:p>
    <w:p w14:paraId="7F5C0EA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4" w:name="wp1210727"/>
      <w:bookmarkEnd w:id="144"/>
      <w:r w:rsidRPr="0091602E">
        <w:rPr>
          <w:rFonts w:ascii="Times New Roman" w:hAnsi="Times New Roman" w:cs="Times New Roman"/>
          <w:color w:val="000000"/>
          <w:lang w:val="en"/>
        </w:rPr>
        <w:t xml:space="preserve">(10) PSC 9630, Additive Metal Materials. </w:t>
      </w:r>
    </w:p>
    <w:p w14:paraId="09AC07A0"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45" w:name="wp1183891"/>
      <w:bookmarkEnd w:id="145"/>
      <w:r w:rsidRPr="0091602E">
        <w:rPr>
          <w:rFonts w:ascii="Times New Roman" w:eastAsia="Times New Roman" w:hAnsi="Times New Roman" w:cs="Times New Roman"/>
          <w:color w:val="00000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27AD3382"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46" w:name="wp1216703"/>
      <w:bookmarkEnd w:id="146"/>
      <w:r w:rsidRPr="0091602E">
        <w:rPr>
          <w:rFonts w:ascii="Times New Roman" w:eastAsia="Times New Roman" w:hAnsi="Times New Roman" w:cs="Times New Roman"/>
          <w:color w:val="000000"/>
          <w:lang w:val="en"/>
        </w:rPr>
        <w:t>“Predecessor” means an entity that is replaced by a successor and includes any predecessors of the predecessor.</w:t>
      </w:r>
    </w:p>
    <w:p w14:paraId="3A9DC66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47" w:name="wp1193191"/>
      <w:bookmarkEnd w:id="147"/>
      <w:r w:rsidRPr="0091602E">
        <w:rPr>
          <w:rFonts w:ascii="Times New Roman" w:eastAsia="Times New Roman" w:hAnsi="Times New Roman" w:cs="Times New Roman"/>
          <w:color w:val="000000"/>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1D18F39"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8" w:name="wp1193193"/>
      <w:bookmarkEnd w:id="148"/>
      <w:r w:rsidRPr="0091602E">
        <w:rPr>
          <w:rFonts w:ascii="Times New Roman" w:hAnsi="Times New Roman" w:cs="Times New Roman"/>
          <w:color w:val="000000"/>
          <w:lang w:val="en"/>
        </w:rPr>
        <w:t>(1) Are conducted under contract directly and exclusively with the regional government of southern Sudan;</w:t>
      </w:r>
    </w:p>
    <w:p w14:paraId="6F7058D1"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49" w:name="wp1193195"/>
      <w:bookmarkEnd w:id="149"/>
      <w:r w:rsidRPr="0091602E">
        <w:rPr>
          <w:rFonts w:ascii="Times New Roman" w:hAnsi="Times New Roman" w:cs="Times New Roman"/>
          <w:color w:val="000000"/>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14:paraId="440C455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0" w:name="wp1193197"/>
      <w:bookmarkEnd w:id="150"/>
      <w:r w:rsidRPr="0091602E">
        <w:rPr>
          <w:rFonts w:ascii="Times New Roman" w:hAnsi="Times New Roman" w:cs="Times New Roman"/>
          <w:color w:val="000000"/>
          <w:lang w:val="en"/>
        </w:rPr>
        <w:t>(3) Consist of providing goods or services to marginalized populations of Sudan;</w:t>
      </w:r>
    </w:p>
    <w:p w14:paraId="25CCAE04"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1" w:name="wp1193199"/>
      <w:bookmarkEnd w:id="151"/>
      <w:r w:rsidRPr="0091602E">
        <w:rPr>
          <w:rFonts w:ascii="Times New Roman" w:hAnsi="Times New Roman" w:cs="Times New Roman"/>
          <w:color w:val="000000"/>
          <w:lang w:val="en"/>
        </w:rPr>
        <w:t xml:space="preserve">(4) Consist of providing goods or services to an internationally recognized peacekeeping force or humanitarian organization; </w:t>
      </w:r>
    </w:p>
    <w:p w14:paraId="383C84A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2" w:name="wp1193201"/>
      <w:bookmarkEnd w:id="152"/>
      <w:r w:rsidRPr="0091602E">
        <w:rPr>
          <w:rFonts w:ascii="Times New Roman" w:hAnsi="Times New Roman" w:cs="Times New Roman"/>
          <w:color w:val="000000"/>
          <w:lang w:val="en"/>
        </w:rPr>
        <w:t>(5) Consist of providing goods or services that are used only to promote health or education; or</w:t>
      </w:r>
    </w:p>
    <w:p w14:paraId="04B9D32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3" w:name="wp1193203"/>
      <w:bookmarkEnd w:id="153"/>
      <w:r w:rsidRPr="0091602E">
        <w:rPr>
          <w:rFonts w:ascii="Times New Roman" w:hAnsi="Times New Roman" w:cs="Times New Roman"/>
          <w:color w:val="000000"/>
          <w:lang w:val="en"/>
        </w:rPr>
        <w:t>(6) Have been voluntarily suspended.</w:t>
      </w:r>
    </w:p>
    <w:p w14:paraId="67E6933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54" w:name="wp1201599"/>
      <w:bookmarkEnd w:id="154"/>
      <w:r w:rsidRPr="0091602E">
        <w:rPr>
          <w:rFonts w:ascii="Times New Roman" w:eastAsia="Times New Roman" w:hAnsi="Times New Roman" w:cs="Times New Roman"/>
          <w:color w:val="000000"/>
          <w:lang w:val="en"/>
        </w:rPr>
        <w:t>“Sensitive technology”—</w:t>
      </w:r>
    </w:p>
    <w:p w14:paraId="13AAEEE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5" w:name="wp1201601"/>
      <w:bookmarkEnd w:id="155"/>
      <w:r w:rsidRPr="0091602E">
        <w:rPr>
          <w:rFonts w:ascii="Times New Roman" w:hAnsi="Times New Roman" w:cs="Times New Roman"/>
          <w:color w:val="000000"/>
          <w:lang w:val="en"/>
        </w:rPr>
        <w:t>(1) Means hardware, software, telecommunications equipment, or any other technology that is to be used specifically—</w:t>
      </w:r>
    </w:p>
    <w:p w14:paraId="1F9C4E7E"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56" w:name="wp1201603"/>
      <w:bookmarkEnd w:id="156"/>
      <w:r w:rsidRPr="0091602E">
        <w:rPr>
          <w:rFonts w:ascii="Times New Roman" w:hAnsi="Times New Roman" w:cs="Times New Roman"/>
          <w:color w:val="000000"/>
          <w:lang w:val="en"/>
        </w:rPr>
        <w:t>(i) To restrict the free flow of unbiased information in Iran; or</w:t>
      </w:r>
    </w:p>
    <w:p w14:paraId="4A7BF630"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57" w:name="wp1201605"/>
      <w:bookmarkEnd w:id="157"/>
      <w:r w:rsidRPr="0091602E">
        <w:rPr>
          <w:rFonts w:ascii="Times New Roman" w:hAnsi="Times New Roman" w:cs="Times New Roman"/>
          <w:color w:val="000000"/>
          <w:lang w:val="en"/>
        </w:rPr>
        <w:t>(ii) To disrupt, monitor, or otherwise restrict speech of the people of Iran; and</w:t>
      </w:r>
    </w:p>
    <w:p w14:paraId="10A0750B"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58" w:name="wp1201607"/>
      <w:bookmarkEnd w:id="158"/>
      <w:r w:rsidRPr="0091602E">
        <w:rPr>
          <w:rFonts w:ascii="Times New Roman" w:hAnsi="Times New Roman" w:cs="Times New Roman"/>
          <w:color w:val="000000"/>
          <w:lang w:val="en"/>
        </w:rPr>
        <w:t>(2) Does not include information or informational materials the export of which the President does not have the authority to regulate or prohibit pursuant to section 203(b)(3) of the International Emergency Economic Powers Act (</w:t>
      </w:r>
      <w:hyperlink r:id="rId57" w:history="1">
        <w:r w:rsidRPr="0091602E">
          <w:rPr>
            <w:rFonts w:ascii="Times New Roman" w:eastAsiaTheme="majorEastAsia" w:hAnsi="Times New Roman" w:cs="Times New Roman"/>
            <w:color w:val="0000FF"/>
            <w:u w:val="single"/>
            <w:lang w:val="en"/>
          </w:rPr>
          <w:t>50 U.S.C. 1702(b)(3)</w:t>
        </w:r>
      </w:hyperlink>
      <w:r w:rsidRPr="0091602E">
        <w:rPr>
          <w:rFonts w:ascii="Times New Roman" w:hAnsi="Times New Roman" w:cs="Times New Roman"/>
          <w:color w:val="000000"/>
          <w:lang w:val="en"/>
        </w:rPr>
        <w:t xml:space="preserve">). </w:t>
      </w:r>
    </w:p>
    <w:p w14:paraId="76B6E628"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59" w:name="wp1201597"/>
      <w:bookmarkEnd w:id="159"/>
      <w:r w:rsidRPr="0091602E">
        <w:rPr>
          <w:rFonts w:ascii="Times New Roman" w:eastAsia="Times New Roman" w:hAnsi="Times New Roman" w:cs="Times New Roman"/>
          <w:color w:val="000000"/>
          <w:lang w:val="en"/>
        </w:rPr>
        <w:t>“Service-disabled veteran-owned small business concern”—</w:t>
      </w:r>
    </w:p>
    <w:p w14:paraId="61A89174"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60" w:name="wp1179204"/>
      <w:bookmarkEnd w:id="160"/>
      <w:r w:rsidRPr="0091602E">
        <w:rPr>
          <w:rFonts w:ascii="Times New Roman" w:hAnsi="Times New Roman" w:cs="Times New Roman"/>
          <w:color w:val="000000"/>
          <w:lang w:val="en"/>
        </w:rPr>
        <w:t>(1) Means a small business concern—</w:t>
      </w:r>
    </w:p>
    <w:p w14:paraId="1AE0F1D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61" w:name="wp1179205"/>
      <w:bookmarkEnd w:id="161"/>
      <w:r w:rsidRPr="0091602E">
        <w:rPr>
          <w:rFonts w:ascii="Times New Roman" w:hAnsi="Times New Roman" w:cs="Times New Roman"/>
          <w:color w:val="000000"/>
          <w:lang w:val="en"/>
        </w:rPr>
        <w:t>(i) Not less than 51 percent of which is owned by one or more service-disabled veterans or, in the case of any publicly owned business, not less than 51 percent of the stock of which is owned by one or more service-disabled veterans; and</w:t>
      </w:r>
    </w:p>
    <w:p w14:paraId="42A9E798"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62" w:name="wp1179206"/>
      <w:bookmarkEnd w:id="162"/>
      <w:r w:rsidRPr="0091602E">
        <w:rPr>
          <w:rFonts w:ascii="Times New Roman" w:hAnsi="Times New Roman" w:cs="Times New Roman"/>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0B26980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63" w:name="wp1179207"/>
      <w:bookmarkEnd w:id="163"/>
      <w:r w:rsidRPr="0091602E">
        <w:rPr>
          <w:rFonts w:ascii="Times New Roman" w:hAnsi="Times New Roman" w:cs="Times New Roman"/>
          <w:color w:val="000000"/>
          <w:lang w:val="en"/>
        </w:rPr>
        <w:t xml:space="preserve">(2) Service-disabled veteran means a veteran, as defined in </w:t>
      </w:r>
      <w:hyperlink r:id="rId58" w:history="1">
        <w:r w:rsidRPr="0091602E">
          <w:rPr>
            <w:rFonts w:ascii="Times New Roman" w:eastAsiaTheme="majorEastAsia" w:hAnsi="Times New Roman" w:cs="Times New Roman"/>
            <w:color w:val="0000FF"/>
            <w:u w:val="single"/>
            <w:lang w:val="en"/>
          </w:rPr>
          <w:t>38 U.S.C. 101(2)</w:t>
        </w:r>
      </w:hyperlink>
      <w:r w:rsidRPr="0091602E">
        <w:rPr>
          <w:rFonts w:ascii="Times New Roman" w:hAnsi="Times New Roman" w:cs="Times New Roman"/>
          <w:color w:val="000000"/>
          <w:lang w:val="en"/>
        </w:rPr>
        <w:t xml:space="preserve">, with a disability that is service-connected, as defined in </w:t>
      </w:r>
      <w:hyperlink r:id="rId59" w:history="1">
        <w:r w:rsidRPr="0091602E">
          <w:rPr>
            <w:rFonts w:ascii="Times New Roman" w:eastAsiaTheme="majorEastAsia" w:hAnsi="Times New Roman" w:cs="Times New Roman"/>
            <w:color w:val="0000FF"/>
            <w:u w:val="single"/>
            <w:lang w:val="en"/>
          </w:rPr>
          <w:t>38 U.S.C. 101(16)</w:t>
        </w:r>
      </w:hyperlink>
      <w:r w:rsidRPr="0091602E">
        <w:rPr>
          <w:rFonts w:ascii="Times New Roman" w:hAnsi="Times New Roman" w:cs="Times New Roman"/>
          <w:color w:val="000000"/>
          <w:lang w:val="en"/>
        </w:rPr>
        <w:t xml:space="preserve">. </w:t>
      </w:r>
    </w:p>
    <w:p w14:paraId="62A3D86D"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64" w:name="wp1179208"/>
      <w:bookmarkEnd w:id="164"/>
      <w:r w:rsidRPr="0091602E">
        <w:rPr>
          <w:rFonts w:ascii="Times New Roman" w:eastAsia="Times New Roman" w:hAnsi="Times New Roman" w:cs="Times New Roman"/>
          <w:color w:val="000000"/>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42B2C628"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65" w:name="wp1208125"/>
      <w:bookmarkEnd w:id="165"/>
      <w:r w:rsidRPr="0091602E">
        <w:rPr>
          <w:rFonts w:ascii="Times New Roman" w:eastAsia="Times New Roman" w:hAnsi="Times New Roman" w:cs="Times New Roman"/>
          <w:color w:val="000000"/>
          <w:lang w:val="en"/>
        </w:rPr>
        <w:t>“Small disadvantaged business concern”, consistent with 13 CFR 124.1002, means a small business concern under the size standard applicable to the acquisition, that—</w:t>
      </w:r>
    </w:p>
    <w:p w14:paraId="5F68D056"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66" w:name="wp1208204"/>
      <w:bookmarkEnd w:id="166"/>
      <w:r w:rsidRPr="0091602E">
        <w:rPr>
          <w:rFonts w:ascii="Times New Roman" w:hAnsi="Times New Roman" w:cs="Times New Roman"/>
          <w:color w:val="000000"/>
          <w:lang w:val="en"/>
        </w:rPr>
        <w:t>(1) Is at least 51 percent unconditionally and directly owned (as defined at 13 CFR 124.105) by—</w:t>
      </w:r>
    </w:p>
    <w:p w14:paraId="530D4AF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67" w:name="wp1208215"/>
      <w:bookmarkEnd w:id="167"/>
      <w:r w:rsidRPr="0091602E">
        <w:rPr>
          <w:rFonts w:ascii="Times New Roman" w:hAnsi="Times New Roman" w:cs="Times New Roman"/>
          <w:color w:val="000000"/>
          <w:lang w:val="en"/>
        </w:rPr>
        <w:t>(i) One or more socially disadvantaged (as defined at 13 CFR 124.103) and economically disadvantaged (as defined at 13 CFR 124.104) individuals who are citizens of the United States; and</w:t>
      </w:r>
    </w:p>
    <w:p w14:paraId="400273E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68" w:name="wp1208223"/>
      <w:bookmarkEnd w:id="168"/>
      <w:r w:rsidRPr="0091602E">
        <w:rPr>
          <w:rFonts w:ascii="Times New Roman" w:hAnsi="Times New Roman" w:cs="Times New Roman"/>
          <w:color w:val="000000"/>
          <w:lang w:val="en"/>
        </w:rPr>
        <w:t>(ii) Each individual claiming economic disadvantage has a net worth not exceeding $750,000 after taking into account the applicable exclusions set forth at 13 CFR 124.104(c)(2); and</w:t>
      </w:r>
    </w:p>
    <w:p w14:paraId="3925FE6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69" w:name="wp1208228"/>
      <w:bookmarkEnd w:id="169"/>
      <w:r w:rsidRPr="0091602E">
        <w:rPr>
          <w:rFonts w:ascii="Times New Roman" w:hAnsi="Times New Roman" w:cs="Times New Roman"/>
          <w:color w:val="000000"/>
          <w:lang w:val="en"/>
        </w:rPr>
        <w:t>(2) The management and daily business operations of which are controlled (as defined at 13.CFR 124.106) by individuals, who meet the criteria in paragraphs (1)(i) and (ii) of this definition.</w:t>
      </w:r>
    </w:p>
    <w:p w14:paraId="019E5F56"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70" w:name="wp1201113"/>
      <w:bookmarkEnd w:id="170"/>
      <w:r w:rsidRPr="0091602E">
        <w:rPr>
          <w:rFonts w:ascii="Times New Roman" w:eastAsia="Times New Roman" w:hAnsi="Times New Roman" w:cs="Times New Roman"/>
          <w:color w:val="000000"/>
          <w:lang w:val="en"/>
        </w:rPr>
        <w:t>“Subsidiary” means an entity in which more than 50 percent of the entity is owned—</w:t>
      </w:r>
    </w:p>
    <w:p w14:paraId="33BC218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71" w:name="wp1201115"/>
      <w:bookmarkEnd w:id="171"/>
      <w:r w:rsidRPr="0091602E">
        <w:rPr>
          <w:rFonts w:ascii="Times New Roman" w:hAnsi="Times New Roman" w:cs="Times New Roman"/>
          <w:color w:val="000000"/>
          <w:lang w:val="en"/>
        </w:rPr>
        <w:t>(1) Directly by a parent corporation; or</w:t>
      </w:r>
    </w:p>
    <w:p w14:paraId="535E6C11"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72" w:name="wp1201117"/>
      <w:bookmarkEnd w:id="172"/>
      <w:r w:rsidRPr="0091602E">
        <w:rPr>
          <w:rFonts w:ascii="Times New Roman" w:hAnsi="Times New Roman" w:cs="Times New Roman"/>
          <w:color w:val="000000"/>
          <w:lang w:val="en"/>
        </w:rPr>
        <w:t>(2) Through another subsidiary of a parent corporation.</w:t>
      </w:r>
    </w:p>
    <w:p w14:paraId="6864A67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73" w:name="wp1179209"/>
      <w:bookmarkEnd w:id="173"/>
      <w:r w:rsidRPr="0091602E">
        <w:rPr>
          <w:rFonts w:ascii="Times New Roman" w:eastAsia="Times New Roman" w:hAnsi="Times New Roman" w:cs="Times New Roman"/>
          <w:color w:val="000000"/>
          <w:lang w:val="en"/>
        </w:rPr>
        <w:t>“Veteran-owned small business concern” means a small business concern—</w:t>
      </w:r>
    </w:p>
    <w:p w14:paraId="78534D7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74" w:name="wp1179210"/>
      <w:bookmarkEnd w:id="174"/>
      <w:r w:rsidRPr="0091602E">
        <w:rPr>
          <w:rFonts w:ascii="Times New Roman" w:hAnsi="Times New Roman" w:cs="Times New Roman"/>
          <w:color w:val="000000"/>
          <w:lang w:val="en"/>
        </w:rPr>
        <w:t xml:space="preserve">(1) Not less than 51 percent of which is owned by one or more veterans (as defined at </w:t>
      </w:r>
      <w:hyperlink r:id="rId60" w:history="1">
        <w:r w:rsidRPr="0091602E">
          <w:rPr>
            <w:rFonts w:ascii="Times New Roman" w:eastAsiaTheme="majorEastAsia" w:hAnsi="Times New Roman" w:cs="Times New Roman"/>
            <w:color w:val="0000FF"/>
            <w:u w:val="single"/>
            <w:lang w:val="en"/>
          </w:rPr>
          <w:t>38 U.S.C. 101(2)</w:t>
        </w:r>
      </w:hyperlink>
      <w:r w:rsidRPr="0091602E">
        <w:rPr>
          <w:rFonts w:ascii="Times New Roman" w:hAnsi="Times New Roman" w:cs="Times New Roman"/>
          <w:color w:val="000000"/>
          <w:lang w:val="en"/>
        </w:rPr>
        <w:t xml:space="preserve">) or, in the case of any publicly owned business, not less than 51 percent of the stock of which is owned by one or more veterans; and </w:t>
      </w:r>
    </w:p>
    <w:p w14:paraId="2ECFC27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75" w:name="wp1179211"/>
      <w:bookmarkEnd w:id="175"/>
      <w:r w:rsidRPr="0091602E">
        <w:rPr>
          <w:rFonts w:ascii="Times New Roman" w:hAnsi="Times New Roman" w:cs="Times New Roman"/>
          <w:color w:val="000000"/>
          <w:lang w:val="en"/>
        </w:rPr>
        <w:t>(2) The management and daily business operations of which are controlled by one or more veterans.</w:t>
      </w:r>
    </w:p>
    <w:p w14:paraId="73635EC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76" w:name="wp1216734"/>
      <w:bookmarkEnd w:id="176"/>
      <w:r w:rsidRPr="0091602E">
        <w:rPr>
          <w:rFonts w:ascii="Times New Roman" w:eastAsia="Times New Roman" w:hAnsi="Times New Roman" w:cs="Times New Roman"/>
          <w:color w:val="000000"/>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6374664"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77" w:name="wp1179212"/>
      <w:bookmarkEnd w:id="177"/>
      <w:r w:rsidRPr="0091602E">
        <w:rPr>
          <w:rFonts w:ascii="Times New Roman" w:eastAsia="Times New Roman" w:hAnsi="Times New Roman" w:cs="Times New Roman"/>
          <w:color w:val="000000"/>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194453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78" w:name="wp1179213"/>
      <w:bookmarkEnd w:id="178"/>
      <w:r w:rsidRPr="0091602E">
        <w:rPr>
          <w:rFonts w:ascii="Times New Roman" w:eastAsia="Times New Roman" w:hAnsi="Times New Roman" w:cs="Times New Roman"/>
          <w:color w:val="000000"/>
          <w:lang w:val="en"/>
        </w:rPr>
        <w:t>“Women-owned small business concern” means a small business concern—</w:t>
      </w:r>
    </w:p>
    <w:p w14:paraId="4030357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79" w:name="wp1179214"/>
      <w:bookmarkEnd w:id="179"/>
      <w:r w:rsidRPr="0091602E">
        <w:rPr>
          <w:rFonts w:ascii="Times New Roman" w:hAnsi="Times New Roman" w:cs="Times New Roman"/>
          <w:color w:val="000000"/>
          <w:lang w:val="en"/>
        </w:rPr>
        <w:t>(1) That is at least 51 percent owned by one or more women; or, in the case of any publicly owned business, at least 51 percent of the stock of which is owned by one or more women; and</w:t>
      </w:r>
    </w:p>
    <w:p w14:paraId="14809C1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80" w:name="wp1179215"/>
      <w:bookmarkEnd w:id="180"/>
      <w:r w:rsidRPr="0091602E">
        <w:rPr>
          <w:rFonts w:ascii="Times New Roman" w:hAnsi="Times New Roman" w:cs="Times New Roman"/>
          <w:color w:val="000000"/>
          <w:lang w:val="en"/>
        </w:rPr>
        <w:t>(2) Whose management and daily business operations are controlled by one or more women.</w:t>
      </w:r>
    </w:p>
    <w:p w14:paraId="24F18B48"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1" w:name="wp1200252"/>
      <w:bookmarkEnd w:id="181"/>
      <w:r w:rsidRPr="0091602E">
        <w:rPr>
          <w:rFonts w:ascii="Times New Roman" w:eastAsia="Times New Roman" w:hAnsi="Times New Roman" w:cs="Times New Roman"/>
          <w:color w:val="000000"/>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617909F8" w14:textId="77777777" w:rsidR="0091602E" w:rsidRPr="0091602E" w:rsidRDefault="0091602E" w:rsidP="0091602E">
      <w:pPr>
        <w:spacing w:line="240" w:lineRule="auto"/>
        <w:ind w:firstLine="240"/>
        <w:contextualSpacing/>
        <w:rPr>
          <w:rFonts w:ascii="Times New Roman" w:eastAsia="Times New Roman" w:hAnsi="Times New Roman" w:cs="Times New Roman"/>
          <w:b/>
          <w:bCs/>
          <w:color w:val="000000"/>
          <w:lang w:val="en"/>
        </w:rPr>
      </w:pPr>
      <w:bookmarkStart w:id="182" w:name="wp1220347"/>
      <w:bookmarkEnd w:id="182"/>
    </w:p>
    <w:p w14:paraId="7B804D80"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r w:rsidRPr="0091602E">
        <w:rPr>
          <w:rFonts w:ascii="Times New Roman" w:eastAsia="Times New Roman" w:hAnsi="Times New Roman" w:cs="Times New Roman"/>
          <w:b/>
          <w:bCs/>
          <w:color w:val="000000"/>
          <w:lang w:val="en"/>
        </w:rPr>
        <w:t>Note to paragraph (a):</w:t>
      </w:r>
      <w:r w:rsidRPr="0091602E">
        <w:rPr>
          <w:rFonts w:ascii="Times New Roman" w:eastAsia="Times New Roman" w:hAnsi="Times New Roman" w:cs="Times New Roman"/>
          <w:color w:val="000000"/>
          <w:lang w:val="en"/>
        </w:rP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GSA, DoD and NASA will publish a document in the </w:t>
      </w:r>
      <w:r w:rsidRPr="0091602E">
        <w:rPr>
          <w:rFonts w:ascii="Times New Roman" w:eastAsiaTheme="majorEastAsia" w:hAnsi="Times New Roman" w:cs="Times New Roman"/>
          <w:i/>
          <w:iCs/>
          <w:color w:val="000000"/>
          <w:lang w:val="en"/>
        </w:rPr>
        <w:t>Federal Register</w:t>
      </w:r>
      <w:r w:rsidRPr="0091602E">
        <w:rPr>
          <w:rFonts w:ascii="Times New Roman" w:eastAsia="Times New Roman" w:hAnsi="Times New Roman" w:cs="Times New Roman"/>
          <w:color w:val="000000"/>
          <w:lang w:val="en"/>
        </w:rPr>
        <w:t xml:space="preserve"> advising the public of the termination of the injunction. </w:t>
      </w:r>
    </w:p>
    <w:p w14:paraId="042A229C"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3" w:name="wp1193300"/>
      <w:bookmarkEnd w:id="183"/>
      <w:r w:rsidRPr="0091602E">
        <w:rPr>
          <w:rFonts w:ascii="Times New Roman" w:eastAsia="Times New Roman" w:hAnsi="Times New Roman" w:cs="Times New Roman"/>
          <w:color w:val="000000"/>
          <w:lang w:val="en"/>
        </w:rPr>
        <w:t xml:space="preserve">(b)(1) </w:t>
      </w:r>
      <w:r w:rsidRPr="0091602E">
        <w:rPr>
          <w:rFonts w:ascii="Times New Roman" w:eastAsiaTheme="majorEastAsia" w:hAnsi="Times New Roman" w:cs="Times New Roman"/>
          <w:i/>
          <w:iCs/>
          <w:color w:val="000000"/>
          <w:lang w:val="en"/>
        </w:rPr>
        <w:t>Annual Representations and Certifications</w:t>
      </w:r>
      <w:r w:rsidRPr="0091602E">
        <w:rPr>
          <w:rFonts w:ascii="Times New Roman" w:eastAsia="Times New Roman" w:hAnsi="Times New Roman" w:cs="Times New Roman"/>
          <w:color w:val="000000"/>
          <w:lang w:val="en"/>
        </w:rPr>
        <w:t xml:space="preserve">. Any changes provided by the offeror in paragraph (b)(2) of this provision do not automatically change the representations and certifications posted on the SAM website. </w:t>
      </w:r>
    </w:p>
    <w:p w14:paraId="5F7E7EE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84" w:name="wp1193285"/>
      <w:bookmarkEnd w:id="184"/>
      <w:r w:rsidRPr="0091602E">
        <w:rPr>
          <w:rFonts w:ascii="Times New Roman" w:hAnsi="Times New Roman" w:cs="Times New Roman"/>
          <w:color w:val="000000"/>
          <w:lang w:val="en"/>
        </w:rPr>
        <w:t xml:space="preserve">(2) The offeror has completed the annual representations and certifications electronically via the SAM website accessed through </w:t>
      </w:r>
      <w:hyperlink r:id="rId61" w:history="1">
        <w:r w:rsidRPr="0091602E">
          <w:rPr>
            <w:rFonts w:ascii="Times New Roman" w:eastAsiaTheme="majorEastAsia" w:hAnsi="Times New Roman" w:cs="Times New Roman"/>
            <w:color w:val="0000FF"/>
            <w:u w:val="single"/>
            <w:lang w:val="en"/>
          </w:rPr>
          <w:t>http://www.acquisition.gov</w:t>
        </w:r>
      </w:hyperlink>
      <w:r w:rsidRPr="0091602E">
        <w:rPr>
          <w:rFonts w:ascii="Times New Roman" w:hAnsi="Times New Roman" w:cs="Times New Roman"/>
          <w:color w:val="000000"/>
          <w:lang w:val="en"/>
        </w:rPr>
        <w:t xml:space="preserve">. After reviewing the SAM database information, the offeror verifies by submission of this offer that the representations and certifications currently posted electronically at FAR </w:t>
      </w:r>
      <w:hyperlink r:id="rId62" w:anchor="wp1179194" w:history="1">
        <w:r w:rsidRPr="0091602E">
          <w:rPr>
            <w:rFonts w:ascii="Times New Roman" w:eastAsiaTheme="majorEastAsia" w:hAnsi="Times New Roman" w:cs="Times New Roman"/>
            <w:color w:val="0000FF"/>
            <w:u w:val="single"/>
            <w:lang w:val="en"/>
          </w:rPr>
          <w:t>52.212-3</w:t>
        </w:r>
      </w:hyperlink>
      <w:r w:rsidRPr="0091602E">
        <w:rPr>
          <w:rFonts w:ascii="Times New Roman" w:hAnsi="Times New Roman" w:cs="Times New Roman"/>
          <w:color w:val="000000"/>
          <w:lang w:val="en"/>
        </w:rPr>
        <w:t xml:space="preserve">,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63" w:anchor="wp1073667" w:history="1">
        <w:r w:rsidRPr="0091602E">
          <w:rPr>
            <w:rFonts w:ascii="Times New Roman" w:eastAsiaTheme="majorEastAsia" w:hAnsi="Times New Roman" w:cs="Times New Roman"/>
            <w:color w:val="0000FF"/>
            <w:u w:val="single"/>
            <w:lang w:val="en"/>
          </w:rPr>
          <w:t>4.1201</w:t>
        </w:r>
      </w:hyperlink>
      <w:r w:rsidRPr="0091602E">
        <w:rPr>
          <w:rFonts w:ascii="Times New Roman" w:hAnsi="Times New Roman" w:cs="Times New Roman"/>
          <w:color w:val="000000"/>
          <w:lang w:val="en"/>
        </w:rPr>
        <w:t xml:space="preserve">), except for paragraphs ______________. </w:t>
      </w:r>
    </w:p>
    <w:p w14:paraId="12D85C8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5" w:name="wp1193343"/>
      <w:bookmarkEnd w:id="185"/>
      <w:r w:rsidRPr="0091602E">
        <w:rPr>
          <w:rFonts w:ascii="Times New Roman" w:eastAsia="Times New Roman" w:hAnsi="Times New Roman" w:cs="Times New Roman"/>
          <w:color w:val="000000"/>
          <w:lang w:val="en"/>
        </w:rPr>
        <w:t>[</w:t>
      </w:r>
      <w:r w:rsidRPr="0091602E">
        <w:rPr>
          <w:rFonts w:ascii="Times New Roman" w:eastAsiaTheme="majorEastAsia" w:hAnsi="Times New Roman" w:cs="Times New Roman"/>
          <w:i/>
          <w:iCs/>
          <w:color w:val="000000"/>
          <w:lang w:val="en"/>
        </w:rPr>
        <w:t>Offeror to identify the applicable paragraphs at (c) through (t) of this provision that the offeror has completed for the purposes of this solicitation only, if any.</w:t>
      </w:r>
    </w:p>
    <w:p w14:paraId="1161BE3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6" w:name="wp1193289"/>
      <w:bookmarkEnd w:id="186"/>
      <w:r w:rsidRPr="0091602E">
        <w:rPr>
          <w:rFonts w:ascii="Times New Roman" w:eastAsiaTheme="majorEastAsia" w:hAnsi="Times New Roman" w:cs="Times New Roman"/>
          <w:i/>
          <w:iCs/>
          <w:color w:val="000000"/>
          <w:lang w:val="en"/>
        </w:rPr>
        <w:t>These amended representation(s) and/or certification(s) are also incorporated in this offer and are current, accurate, and complete as of the date of this offer.</w:t>
      </w:r>
    </w:p>
    <w:p w14:paraId="6DCB3FC2"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7" w:name="wp1193291"/>
      <w:bookmarkEnd w:id="187"/>
      <w:r w:rsidRPr="0091602E">
        <w:rPr>
          <w:rFonts w:ascii="Times New Roman" w:eastAsiaTheme="majorEastAsia" w:hAnsi="Times New Roman" w:cs="Times New Roman"/>
          <w:i/>
          <w:iCs/>
          <w:color w:val="000000"/>
          <w:lang w:val="en"/>
        </w:rPr>
        <w:t>Any changes provided by the offeror are applicable to this solicitation only, and do not result in an update to the representations and certifications posted electronically on SAM.</w:t>
      </w:r>
      <w:r w:rsidRPr="0091602E">
        <w:rPr>
          <w:rFonts w:ascii="Times New Roman" w:eastAsia="Times New Roman" w:hAnsi="Times New Roman" w:cs="Times New Roman"/>
          <w:color w:val="000000"/>
          <w:lang w:val="en"/>
        </w:rPr>
        <w:t xml:space="preserve">] </w:t>
      </w:r>
    </w:p>
    <w:p w14:paraId="2959F861"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188" w:name="wp1179240"/>
      <w:bookmarkEnd w:id="188"/>
      <w:r w:rsidRPr="0091602E">
        <w:rPr>
          <w:rFonts w:ascii="Times New Roman" w:eastAsia="Times New Roman" w:hAnsi="Times New Roman" w:cs="Times New Roman"/>
          <w:color w:val="000000"/>
          <w:lang w:val="en"/>
        </w:rPr>
        <w:t>(c) Offerors must complete the following representations when the resulting contract will be performed in the United States or its outlying areas. Check all that apply.</w:t>
      </w:r>
    </w:p>
    <w:p w14:paraId="7B9A614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89" w:name="wp1179241"/>
      <w:bookmarkEnd w:id="189"/>
      <w:r w:rsidRPr="0091602E">
        <w:rPr>
          <w:rFonts w:ascii="Times New Roman" w:hAnsi="Times New Roman" w:cs="Times New Roman"/>
          <w:color w:val="000000"/>
          <w:lang w:val="en"/>
        </w:rPr>
        <w:t xml:space="preserve">(1) </w:t>
      </w:r>
      <w:r w:rsidRPr="0091602E">
        <w:rPr>
          <w:rFonts w:ascii="Times New Roman" w:eastAsiaTheme="majorEastAsia" w:hAnsi="Times New Roman" w:cs="Times New Roman"/>
          <w:i/>
          <w:iCs/>
          <w:color w:val="000000"/>
          <w:lang w:val="en"/>
        </w:rPr>
        <w:t>Small business concern</w:t>
      </w:r>
      <w:r w:rsidRPr="0091602E">
        <w:rPr>
          <w:rFonts w:ascii="Times New Roman" w:hAnsi="Times New Roman" w:cs="Times New Roman"/>
          <w:color w:val="000000"/>
          <w:lang w:val="en"/>
        </w:rPr>
        <w:t xml:space="preserve">. The offeror represents as part of its offer that it □ is, □ is not a small business concern. </w:t>
      </w:r>
    </w:p>
    <w:p w14:paraId="6C93AC6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0" w:name="wp1179242"/>
      <w:bookmarkEnd w:id="190"/>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Veteran-owned small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represented itself as a small business concern in paragraph (c)(1) of this provision</w:t>
      </w:r>
      <w:r w:rsidRPr="0091602E">
        <w:rPr>
          <w:rFonts w:ascii="Times New Roman" w:hAnsi="Times New Roman" w:cs="Times New Roman"/>
          <w:color w:val="000000"/>
          <w:lang w:val="en"/>
        </w:rPr>
        <w:t xml:space="preserve">.] The offeror represents as part of its offer that it □ is, □ is not a veteran-owned small business concern. </w:t>
      </w:r>
    </w:p>
    <w:p w14:paraId="784AA93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1" w:name="wp1179243"/>
      <w:bookmarkEnd w:id="191"/>
      <w:r w:rsidRPr="0091602E">
        <w:rPr>
          <w:rFonts w:ascii="Times New Roman" w:hAnsi="Times New Roman" w:cs="Times New Roman"/>
          <w:color w:val="000000"/>
          <w:lang w:val="en"/>
        </w:rPr>
        <w:t xml:space="preserve">(3) </w:t>
      </w:r>
      <w:r w:rsidRPr="0091602E">
        <w:rPr>
          <w:rFonts w:ascii="Times New Roman" w:eastAsiaTheme="majorEastAsia" w:hAnsi="Times New Roman" w:cs="Times New Roman"/>
          <w:i/>
          <w:iCs/>
          <w:color w:val="000000"/>
          <w:lang w:val="en"/>
        </w:rPr>
        <w:t>Service-disabled veteran-owned small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represented itself as a veteran-owned small business concern in paragraph (c)(2) of this provision</w:t>
      </w:r>
      <w:r w:rsidRPr="0091602E">
        <w:rPr>
          <w:rFonts w:ascii="Times New Roman" w:hAnsi="Times New Roman" w:cs="Times New Roman"/>
          <w:color w:val="000000"/>
          <w:lang w:val="en"/>
        </w:rPr>
        <w:t xml:space="preserve">.] The offeror represents as part of its offer that it □ is, □ is not a service-disabled veteran-owned small business concern. </w:t>
      </w:r>
    </w:p>
    <w:p w14:paraId="63497D5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2" w:name="wp1179244"/>
      <w:bookmarkEnd w:id="192"/>
      <w:r w:rsidRPr="0091602E">
        <w:rPr>
          <w:rFonts w:ascii="Times New Roman" w:hAnsi="Times New Roman" w:cs="Times New Roman"/>
          <w:color w:val="000000"/>
          <w:lang w:val="en"/>
        </w:rPr>
        <w:t xml:space="preserve">(4) </w:t>
      </w:r>
      <w:r w:rsidRPr="0091602E">
        <w:rPr>
          <w:rFonts w:ascii="Times New Roman" w:eastAsiaTheme="majorEastAsia" w:hAnsi="Times New Roman" w:cs="Times New Roman"/>
          <w:i/>
          <w:iCs/>
          <w:color w:val="000000"/>
          <w:lang w:val="en"/>
        </w:rPr>
        <w:t>Small disadvantaged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represented itself as a small business concern in paragraph (c)(1) of this provision</w:t>
      </w:r>
      <w:r w:rsidRPr="0091602E">
        <w:rPr>
          <w:rFonts w:ascii="Times New Roman" w:hAnsi="Times New Roman" w:cs="Times New Roman"/>
          <w:color w:val="000000"/>
          <w:lang w:val="en"/>
        </w:rPr>
        <w:t xml:space="preserve">.] The offeror represents, that it □ is, □ is not a small disadvantaged business concern as defined in 13 CFR 124.1002. </w:t>
      </w:r>
    </w:p>
    <w:p w14:paraId="15594F0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3" w:name="wp1179245"/>
      <w:bookmarkEnd w:id="193"/>
      <w:r w:rsidRPr="0091602E">
        <w:rPr>
          <w:rFonts w:ascii="Times New Roman" w:hAnsi="Times New Roman" w:cs="Times New Roman"/>
          <w:color w:val="000000"/>
          <w:lang w:val="en"/>
        </w:rPr>
        <w:t xml:space="preserve">(5) </w:t>
      </w:r>
      <w:r w:rsidRPr="0091602E">
        <w:rPr>
          <w:rFonts w:ascii="Times New Roman" w:eastAsiaTheme="majorEastAsia" w:hAnsi="Times New Roman" w:cs="Times New Roman"/>
          <w:i/>
          <w:iCs/>
          <w:color w:val="000000"/>
          <w:lang w:val="en"/>
        </w:rPr>
        <w:t>Women-owned small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represented itself as a small business concern in paragraph (c)(1) of this provision</w:t>
      </w:r>
      <w:r w:rsidRPr="0091602E">
        <w:rPr>
          <w:rFonts w:ascii="Times New Roman" w:hAnsi="Times New Roman" w:cs="Times New Roman"/>
          <w:color w:val="000000"/>
          <w:lang w:val="en"/>
        </w:rPr>
        <w:t xml:space="preserve">.] The offeror represents that it □ is, □ is not a women-owned small business concern. </w:t>
      </w:r>
    </w:p>
    <w:p w14:paraId="1E39F87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4" w:name="wp1201238"/>
      <w:bookmarkEnd w:id="194"/>
      <w:r w:rsidRPr="0091602E">
        <w:rPr>
          <w:rFonts w:ascii="Times New Roman" w:hAnsi="Times New Roman" w:cs="Times New Roman"/>
          <w:color w:val="000000"/>
          <w:lang w:val="en"/>
        </w:rPr>
        <w:t>(6) WOSB concern eligible under the WOSB Program. [Complete only if the offeror represented itself as a women-owned small business concern in paragraph (c)(5) of this provision.] The offeror represents that—</w:t>
      </w:r>
    </w:p>
    <w:p w14:paraId="30FDD229"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95" w:name="wp1200347"/>
      <w:bookmarkEnd w:id="195"/>
      <w:r w:rsidRPr="0091602E">
        <w:rPr>
          <w:rFonts w:ascii="Times New Roman" w:hAnsi="Times New Roman" w:cs="Times New Roman"/>
          <w:color w:val="000000"/>
          <w:lang w:val="en"/>
        </w:rPr>
        <w:t>(i) It □ is,□ is not a WOSB concern eligible under the WOSB Program, has provided all the required documents to the WOSB Repository, and no change in circumstances or adverse decisions have been issued that affects its eligibility; and</w:t>
      </w:r>
    </w:p>
    <w:p w14:paraId="14743C1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96" w:name="wp1200357"/>
      <w:bookmarkEnd w:id="196"/>
      <w:r w:rsidRPr="0091602E">
        <w:rPr>
          <w:rFonts w:ascii="Times New Roman" w:hAnsi="Times New Roman" w:cs="Times New Roman"/>
          <w:color w:val="000000"/>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4A315BD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197" w:name="wp1200332"/>
      <w:bookmarkEnd w:id="197"/>
      <w:r w:rsidRPr="0091602E">
        <w:rPr>
          <w:rFonts w:ascii="Times New Roman" w:hAnsi="Times New Roman" w:cs="Times New Roman"/>
          <w:color w:val="000000"/>
          <w:lang w:val="en"/>
        </w:rPr>
        <w:t>(7) Economically disadvantaged women-owned small business (EDWOSB) concern. [Complete only if the offeror represented itself as a WOSB concern eligible under the WOSB Program in (c)(6) of this provision.] The offeror represents that—</w:t>
      </w:r>
    </w:p>
    <w:p w14:paraId="629C8CF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98" w:name="wp1200386"/>
      <w:bookmarkEnd w:id="198"/>
      <w:r w:rsidRPr="0091602E">
        <w:rPr>
          <w:rFonts w:ascii="Times New Roman" w:hAnsi="Times New Roman" w:cs="Times New Roman"/>
          <w:color w:val="000000"/>
          <w:lang w:val="en"/>
        </w:rPr>
        <w:t>(i) It □ is, □ is not an EDWOSB concern, has provided all the required documents to the WOSB Repository, and no change in circumstances or adverse decisions have been issued that affects its eligibility; and</w:t>
      </w:r>
    </w:p>
    <w:p w14:paraId="2AD8950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199" w:name="wp1200388"/>
      <w:bookmarkEnd w:id="199"/>
      <w:r w:rsidRPr="0091602E">
        <w:rPr>
          <w:rFonts w:ascii="Times New Roman" w:hAnsi="Times New Roman" w:cs="Times New Roman"/>
          <w:color w:val="000000"/>
          <w:lang w:val="en"/>
        </w:rPr>
        <w:t>(ii) It □ is, □ is not a joint venture that complies with the requirements of 13 CFR part 127, and the representation in paragraph (c)(7)(i) of this provision is accurate for each EDWOSB concern participating in the joint venture. [</w:t>
      </w:r>
      <w:r w:rsidRPr="0091602E">
        <w:rPr>
          <w:rFonts w:ascii="Times New Roman" w:eastAsiaTheme="majorEastAsia" w:hAnsi="Times New Roman" w:cs="Times New Roman"/>
          <w:i/>
          <w:iCs/>
          <w:color w:val="000000"/>
          <w:lang w:val="en"/>
        </w:rPr>
        <w:t>The offeror shall enter the name or names of the EDWOSB concern and other small businesses that are participating in the joint venture:</w:t>
      </w:r>
      <w:r w:rsidRPr="0091602E">
        <w:rPr>
          <w:rFonts w:ascii="Times New Roman" w:hAnsi="Times New Roman" w:cs="Times New Roman"/>
          <w:color w:val="000000"/>
          <w:lang w:val="en"/>
        </w:rPr>
        <w:t xml:space="preserve"> __________.] Each EDWOSB concern participating in the joint venture shall submit a separate signed copy of the EDWOSB representation. </w:t>
      </w:r>
    </w:p>
    <w:p w14:paraId="51D926D2"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00" w:name="wp1201270"/>
      <w:bookmarkEnd w:id="200"/>
      <w:r w:rsidRPr="0091602E">
        <w:rPr>
          <w:rFonts w:ascii="Times New Roman" w:eastAsia="Times New Roman" w:hAnsi="Times New Roman" w:cs="Times New Roman"/>
          <w:b/>
          <w:bCs/>
          <w:color w:val="000000"/>
          <w:lang w:val="en"/>
        </w:rPr>
        <w:t xml:space="preserve">Note: </w:t>
      </w:r>
      <w:r w:rsidRPr="0091602E">
        <w:rPr>
          <w:rFonts w:ascii="Times New Roman" w:eastAsia="Times New Roman" w:hAnsi="Times New Roman" w:cs="Times New Roman"/>
          <w:color w:val="000000"/>
          <w:lang w:val="en"/>
        </w:rPr>
        <w:t xml:space="preserve">Complete paragraphs (c)(8) and (c)(9) only if this solicitation is expected to exceed the simplified acquisition threshold. </w:t>
      </w:r>
    </w:p>
    <w:p w14:paraId="12B32FD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01" w:name="wp1200294"/>
      <w:bookmarkEnd w:id="201"/>
      <w:r w:rsidRPr="0091602E">
        <w:rPr>
          <w:rFonts w:ascii="Times New Roman" w:hAnsi="Times New Roman" w:cs="Times New Roman"/>
          <w:color w:val="000000"/>
          <w:lang w:val="en"/>
        </w:rPr>
        <w:t xml:space="preserve">(8) </w:t>
      </w:r>
      <w:r w:rsidRPr="0091602E">
        <w:rPr>
          <w:rFonts w:ascii="Times New Roman" w:eastAsiaTheme="majorEastAsia" w:hAnsi="Times New Roman" w:cs="Times New Roman"/>
          <w:i/>
          <w:iCs/>
          <w:color w:val="000000"/>
          <w:lang w:val="en"/>
        </w:rPr>
        <w:t>Women-owned business concern (other than small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is a women-owned business concern and did not represent itself as a small business concern in paragraph (c)(1) of this provision</w:t>
      </w:r>
      <w:r w:rsidRPr="0091602E">
        <w:rPr>
          <w:rFonts w:ascii="Times New Roman" w:hAnsi="Times New Roman" w:cs="Times New Roman"/>
          <w:color w:val="000000"/>
          <w:lang w:val="en"/>
        </w:rPr>
        <w:t xml:space="preserve">.] The offeror represents that it □ is a women-owned business concern. </w:t>
      </w:r>
    </w:p>
    <w:p w14:paraId="7F40088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02" w:name="wp1199710"/>
      <w:bookmarkEnd w:id="202"/>
      <w:r w:rsidRPr="0091602E">
        <w:rPr>
          <w:rFonts w:ascii="Times New Roman" w:hAnsi="Times New Roman" w:cs="Times New Roman"/>
          <w:color w:val="000000"/>
          <w:lang w:val="en"/>
        </w:rPr>
        <w:t xml:space="preserve">(9) </w:t>
      </w:r>
      <w:r w:rsidRPr="0091602E">
        <w:rPr>
          <w:rFonts w:ascii="Times New Roman" w:eastAsiaTheme="majorEastAsia" w:hAnsi="Times New Roman" w:cs="Times New Roman"/>
          <w:i/>
          <w:iCs/>
          <w:color w:val="000000"/>
          <w:lang w:val="en"/>
        </w:rPr>
        <w:t>Tie bid priority for labor surplus area concerns</w:t>
      </w:r>
      <w:r w:rsidRPr="0091602E">
        <w:rPr>
          <w:rFonts w:ascii="Times New Roman" w:hAnsi="Times New Roman" w:cs="Times New Roman"/>
          <w:color w:val="000000"/>
          <w:lang w:val="en"/>
        </w:rPr>
        <w:t xml:space="preserve">.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14:paraId="569300D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03" w:name="wp1208160"/>
      <w:bookmarkEnd w:id="203"/>
      <w:r w:rsidRPr="0091602E">
        <w:rPr>
          <w:rFonts w:ascii="Times New Roman" w:hAnsi="Times New Roman" w:cs="Times New Roman"/>
          <w:color w:val="000000"/>
          <w:lang w:val="en"/>
        </w:rPr>
        <w:t xml:space="preserve">(10) </w:t>
      </w:r>
      <w:r w:rsidRPr="0091602E">
        <w:rPr>
          <w:rFonts w:ascii="Times New Roman" w:eastAsiaTheme="majorEastAsia" w:hAnsi="Times New Roman" w:cs="Times New Roman"/>
          <w:i/>
          <w:iCs/>
          <w:color w:val="000000"/>
          <w:lang w:val="en"/>
        </w:rPr>
        <w:t>HUBZone small business concern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Complete only if the offeror represented itself as a small business concern in paragraph (c)(1) of this provision</w:t>
      </w:r>
      <w:r w:rsidRPr="0091602E">
        <w:rPr>
          <w:rFonts w:ascii="Times New Roman" w:hAnsi="Times New Roman" w:cs="Times New Roman"/>
          <w:color w:val="000000"/>
          <w:lang w:val="en"/>
        </w:rPr>
        <w:t xml:space="preserve">.] The offeror represents, as part of its offer, that— </w:t>
      </w:r>
    </w:p>
    <w:p w14:paraId="60936EE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04" w:name="wp1181487"/>
      <w:bookmarkEnd w:id="204"/>
      <w:r w:rsidRPr="0091602E">
        <w:rPr>
          <w:rFonts w:ascii="Times New Roman" w:hAnsi="Times New Roman" w:cs="Times New Roman"/>
          <w:color w:val="000000"/>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13125C01"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05" w:name="wp1179295"/>
      <w:bookmarkEnd w:id="205"/>
      <w:r w:rsidRPr="0091602E">
        <w:rPr>
          <w:rFonts w:ascii="Times New Roman" w:hAnsi="Times New Roman" w:cs="Times New Roman"/>
          <w:color w:val="000000"/>
          <w:lang w:val="e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42603BCC"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06" w:name="wp1179296"/>
      <w:bookmarkEnd w:id="206"/>
      <w:r w:rsidRPr="0091602E">
        <w:rPr>
          <w:rFonts w:ascii="Times New Roman" w:eastAsia="Times New Roman" w:hAnsi="Times New Roman" w:cs="Times New Roman"/>
          <w:color w:val="000000"/>
          <w:lang w:val="en"/>
        </w:rPr>
        <w:t>(d) Representations required to implement provisions of Executive Order 11246—</w:t>
      </w:r>
    </w:p>
    <w:p w14:paraId="00E2EC1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07" w:name="wp1179297"/>
      <w:bookmarkEnd w:id="207"/>
      <w:r w:rsidRPr="0091602E">
        <w:rPr>
          <w:rFonts w:ascii="Times New Roman" w:hAnsi="Times New Roman" w:cs="Times New Roman"/>
          <w:color w:val="000000"/>
          <w:lang w:val="en"/>
        </w:rPr>
        <w:t>(1) Previous contracts and compliance. The offeror represents that—</w:t>
      </w:r>
    </w:p>
    <w:p w14:paraId="1C88B05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08" w:name="wp1179298"/>
      <w:bookmarkEnd w:id="208"/>
      <w:r w:rsidRPr="0091602E">
        <w:rPr>
          <w:rFonts w:ascii="Times New Roman" w:hAnsi="Times New Roman" w:cs="Times New Roman"/>
          <w:color w:val="000000"/>
          <w:lang w:val="en"/>
        </w:rPr>
        <w:t>(i) It □ has, □ has not participated in a previous contract or subcontract subject to the Equal Opportunity clause of this solicitation; and</w:t>
      </w:r>
    </w:p>
    <w:p w14:paraId="42E195A1"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09" w:name="wp1179299"/>
      <w:bookmarkEnd w:id="209"/>
      <w:r w:rsidRPr="0091602E">
        <w:rPr>
          <w:rFonts w:ascii="Times New Roman" w:hAnsi="Times New Roman" w:cs="Times New Roman"/>
          <w:color w:val="000000"/>
          <w:lang w:val="en"/>
        </w:rPr>
        <w:t>(ii) It □ has, □ has not filed all required compliance reports.</w:t>
      </w:r>
    </w:p>
    <w:p w14:paraId="6336244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10" w:name="wp1179300"/>
      <w:bookmarkEnd w:id="210"/>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Affirmative Action Compliance</w:t>
      </w:r>
      <w:r w:rsidRPr="0091602E">
        <w:rPr>
          <w:rFonts w:ascii="Times New Roman" w:hAnsi="Times New Roman" w:cs="Times New Roman"/>
          <w:color w:val="000000"/>
          <w:lang w:val="en"/>
        </w:rPr>
        <w:t xml:space="preserve">. The offeror represents that— </w:t>
      </w:r>
    </w:p>
    <w:p w14:paraId="2F1AB7C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11" w:name="wp1179301"/>
      <w:bookmarkEnd w:id="211"/>
      <w:r w:rsidRPr="0091602E">
        <w:rPr>
          <w:rFonts w:ascii="Times New Roman" w:hAnsi="Times New Roman" w:cs="Times New Roman"/>
          <w:color w:val="000000"/>
          <w:lang w:val="en"/>
        </w:rPr>
        <w:t>(i) It □ has developed and has on file, □ has not developed and does not have on file, at each establishment, affirmative action programs required by rules and regulations of the Secretary of Labor (41 cfr parts 60-1 and 60-2), or</w:t>
      </w:r>
    </w:p>
    <w:p w14:paraId="2F08E3B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12" w:name="wp1179302"/>
      <w:bookmarkEnd w:id="212"/>
      <w:r w:rsidRPr="0091602E">
        <w:rPr>
          <w:rFonts w:ascii="Times New Roman" w:hAnsi="Times New Roman" w:cs="Times New Roman"/>
          <w:color w:val="000000"/>
          <w:lang w:val="en"/>
        </w:rPr>
        <w:t>(ii) It □ has not previously had contracts subject to the written affirmative action programs requirement of the rules and regulations of the Secretary of Labor.</w:t>
      </w:r>
    </w:p>
    <w:p w14:paraId="0314096C"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13" w:name="wp1179303"/>
      <w:bookmarkEnd w:id="213"/>
      <w:r w:rsidRPr="0091602E">
        <w:rPr>
          <w:rFonts w:ascii="Times New Roman" w:eastAsia="Times New Roman" w:hAnsi="Times New Roman" w:cs="Times New Roman"/>
          <w:color w:val="000000"/>
          <w:lang w:val="en"/>
        </w:rPr>
        <w:t xml:space="preserve">(e) </w:t>
      </w:r>
      <w:r w:rsidRPr="0091602E">
        <w:rPr>
          <w:rFonts w:ascii="Times New Roman" w:eastAsiaTheme="majorEastAsia" w:hAnsi="Times New Roman" w:cs="Times New Roman"/>
          <w:i/>
          <w:iCs/>
          <w:color w:val="000000"/>
          <w:lang w:val="en"/>
        </w:rPr>
        <w:t>Certification Regarding Payments to Influence Federal Transactions (31 U.S.C. 1352)</w:t>
      </w:r>
      <w:r w:rsidRPr="0091602E">
        <w:rPr>
          <w:rFonts w:ascii="Times New Roman" w:eastAsia="Times New Roman" w:hAnsi="Times New Roman" w:cs="Times New Roman"/>
          <w:color w:val="000000"/>
          <w:lang w:val="en"/>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32BA1AF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14" w:name="wp1179304"/>
      <w:bookmarkEnd w:id="214"/>
      <w:r w:rsidRPr="0091602E">
        <w:rPr>
          <w:rFonts w:ascii="Times New Roman" w:eastAsia="Times New Roman" w:hAnsi="Times New Roman" w:cs="Times New Roman"/>
          <w:color w:val="000000"/>
          <w:lang w:val="en"/>
        </w:rPr>
        <w:t xml:space="preserve">(f) </w:t>
      </w:r>
      <w:r w:rsidRPr="0091602E">
        <w:rPr>
          <w:rFonts w:ascii="Times New Roman" w:eastAsiaTheme="majorEastAsia" w:hAnsi="Times New Roman" w:cs="Times New Roman"/>
          <w:i/>
          <w:iCs/>
          <w:color w:val="000000"/>
          <w:lang w:val="en"/>
        </w:rPr>
        <w:t>Buy American Certificate</w:t>
      </w:r>
      <w:r w:rsidRPr="0091602E">
        <w:rPr>
          <w:rFonts w:ascii="Times New Roman" w:eastAsia="Times New Roman" w:hAnsi="Times New Roman" w:cs="Times New Roman"/>
          <w:color w:val="000000"/>
          <w:lang w:val="en"/>
        </w:rPr>
        <w:t xml:space="preserve">. (Applies only if the clause at Federal Acquisition Regulation (FAR) </w:t>
      </w:r>
      <w:hyperlink r:id="rId64" w:anchor="wp1192900" w:history="1">
        <w:r w:rsidRPr="0091602E">
          <w:rPr>
            <w:rFonts w:ascii="Times New Roman" w:eastAsiaTheme="majorEastAsia" w:hAnsi="Times New Roman" w:cs="Times New Roman"/>
            <w:color w:val="0000FF"/>
            <w:u w:val="single"/>
            <w:lang w:val="en"/>
          </w:rPr>
          <w:t>52.225-1</w:t>
        </w:r>
      </w:hyperlink>
      <w:r w:rsidRPr="0091602E">
        <w:rPr>
          <w:rFonts w:ascii="Times New Roman" w:eastAsia="Times New Roman" w:hAnsi="Times New Roman" w:cs="Times New Roman"/>
          <w:color w:val="000000"/>
          <w:lang w:val="en"/>
        </w:rPr>
        <w:t xml:space="preserve">, Buy American—Supplies, is included in this solicitation.) </w:t>
      </w:r>
    </w:p>
    <w:p w14:paraId="28A998C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15" w:name="wp1179305"/>
      <w:bookmarkEnd w:id="215"/>
      <w:r w:rsidRPr="0091602E">
        <w:rPr>
          <w:rFonts w:ascii="Times New Roman" w:hAnsi="Times New Roman" w:cs="Times New Roman"/>
          <w:color w:val="000000"/>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91602E">
        <w:rPr>
          <w:rFonts w:ascii="Times New Roman" w:eastAsiaTheme="majorEastAsia" w:hAnsi="Times New Roman" w:cs="Times New Roman"/>
          <w:i/>
          <w:iCs/>
          <w:color w:val="000000"/>
          <w:lang w:val="en"/>
        </w:rPr>
        <w:t xml:space="preserve"> i.e.</w:t>
      </w:r>
      <w:r w:rsidRPr="0091602E">
        <w:rPr>
          <w:rFonts w:ascii="Times New Roman" w:hAnsi="Times New Roman" w:cs="Times New Roman"/>
          <w:color w:val="000000"/>
          <w:lang w:val="en"/>
        </w:rPr>
        <w:t xml:space="preserv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14:paraId="0D56DE5E" w14:textId="77777777" w:rsidR="0091602E" w:rsidRPr="0091602E" w:rsidRDefault="0091602E" w:rsidP="0091602E">
      <w:pPr>
        <w:spacing w:line="288" w:lineRule="auto"/>
        <w:ind w:firstLine="480"/>
        <w:rPr>
          <w:rFonts w:ascii="Times New Roman" w:hAnsi="Times New Roman" w:cs="Times New Roman"/>
          <w:color w:val="000000"/>
          <w:lang w:val="en"/>
        </w:rPr>
      </w:pPr>
      <w:bookmarkStart w:id="216" w:name="wp1179323"/>
      <w:bookmarkEnd w:id="216"/>
    </w:p>
    <w:p w14:paraId="589D67FB" w14:textId="77777777" w:rsidR="0091602E" w:rsidRPr="0091602E" w:rsidRDefault="0091602E" w:rsidP="0091602E">
      <w:pPr>
        <w:spacing w:line="288" w:lineRule="auto"/>
        <w:ind w:firstLine="480"/>
        <w:rPr>
          <w:rFonts w:ascii="Times New Roman" w:hAnsi="Times New Roman" w:cs="Times New Roman"/>
          <w:color w:val="000000"/>
          <w:lang w:val="en"/>
        </w:rPr>
      </w:pPr>
      <w:r w:rsidRPr="0091602E">
        <w:rPr>
          <w:rFonts w:ascii="Times New Roman" w:hAnsi="Times New Roman" w:cs="Times New Roman"/>
          <w:color w:val="000000"/>
          <w:lang w:val="en"/>
        </w:rPr>
        <w:t>(2) Foreign End Products:</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40ED750B" w14:textId="77777777" w:rsidTr="00AC431C">
        <w:trPr>
          <w:tblCellSpacing w:w="15" w:type="dxa"/>
        </w:trPr>
        <w:tc>
          <w:tcPr>
            <w:tcW w:w="0" w:type="auto"/>
            <w:vAlign w:val="bottom"/>
            <w:hideMark/>
          </w:tcPr>
          <w:p w14:paraId="29AAEBFD"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17" w:name="wp1179308"/>
            <w:bookmarkEnd w:id="217"/>
            <w:r w:rsidRPr="0091602E">
              <w:rPr>
                <w:rFonts w:ascii="Times New Roman" w:hAnsi="Times New Roman" w:cs="Times New Roman"/>
                <w:b/>
                <w:bCs/>
                <w:color w:val="000000"/>
              </w:rPr>
              <w:t>Line Item No.</w:t>
            </w:r>
          </w:p>
        </w:tc>
        <w:tc>
          <w:tcPr>
            <w:tcW w:w="0" w:type="auto"/>
            <w:vAlign w:val="bottom"/>
            <w:hideMark/>
          </w:tcPr>
          <w:p w14:paraId="1D2C20A7"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18" w:name="wp1179310"/>
            <w:bookmarkEnd w:id="218"/>
            <w:r w:rsidRPr="0091602E">
              <w:rPr>
                <w:rFonts w:ascii="Times New Roman" w:hAnsi="Times New Roman" w:cs="Times New Roman"/>
                <w:b/>
                <w:bCs/>
                <w:color w:val="000000"/>
              </w:rPr>
              <w:t>Country of Origin</w:t>
            </w:r>
          </w:p>
        </w:tc>
      </w:tr>
      <w:tr w:rsidR="0091602E" w:rsidRPr="0091602E" w14:paraId="31C05F1E" w14:textId="77777777" w:rsidTr="00AC431C">
        <w:trPr>
          <w:tblCellSpacing w:w="15" w:type="dxa"/>
        </w:trPr>
        <w:tc>
          <w:tcPr>
            <w:tcW w:w="0" w:type="auto"/>
            <w:hideMark/>
          </w:tcPr>
          <w:p w14:paraId="70B000A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19" w:name="wp1179312"/>
            <w:bookmarkEnd w:id="219"/>
            <w:r w:rsidRPr="0091602E">
              <w:rPr>
                <w:rFonts w:ascii="Times New Roman" w:hAnsi="Times New Roman" w:cs="Times New Roman"/>
                <w:color w:val="000000"/>
              </w:rPr>
              <w:t>______________</w:t>
            </w:r>
          </w:p>
        </w:tc>
        <w:tc>
          <w:tcPr>
            <w:tcW w:w="0" w:type="auto"/>
            <w:hideMark/>
          </w:tcPr>
          <w:p w14:paraId="2B1723AD"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20" w:name="wp1179314"/>
            <w:bookmarkEnd w:id="220"/>
            <w:r w:rsidRPr="0091602E">
              <w:rPr>
                <w:rFonts w:ascii="Times New Roman" w:hAnsi="Times New Roman" w:cs="Times New Roman"/>
                <w:color w:val="000000"/>
              </w:rPr>
              <w:t>_________________</w:t>
            </w:r>
          </w:p>
        </w:tc>
      </w:tr>
      <w:tr w:rsidR="0091602E" w:rsidRPr="0091602E" w14:paraId="47915D4F" w14:textId="77777777" w:rsidTr="00AC431C">
        <w:trPr>
          <w:tblCellSpacing w:w="15" w:type="dxa"/>
        </w:trPr>
        <w:tc>
          <w:tcPr>
            <w:tcW w:w="0" w:type="auto"/>
            <w:hideMark/>
          </w:tcPr>
          <w:p w14:paraId="3C0DCF60"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21" w:name="wp1179316"/>
            <w:bookmarkEnd w:id="221"/>
            <w:r w:rsidRPr="0091602E">
              <w:rPr>
                <w:rFonts w:ascii="Times New Roman" w:hAnsi="Times New Roman" w:cs="Times New Roman"/>
                <w:color w:val="000000"/>
              </w:rPr>
              <w:t>______________</w:t>
            </w:r>
          </w:p>
        </w:tc>
        <w:tc>
          <w:tcPr>
            <w:tcW w:w="0" w:type="auto"/>
            <w:hideMark/>
          </w:tcPr>
          <w:p w14:paraId="78D968AB"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22" w:name="wp1179318"/>
            <w:bookmarkEnd w:id="222"/>
            <w:r w:rsidRPr="0091602E">
              <w:rPr>
                <w:rFonts w:ascii="Times New Roman" w:hAnsi="Times New Roman" w:cs="Times New Roman"/>
                <w:color w:val="000000"/>
              </w:rPr>
              <w:t>_________________</w:t>
            </w:r>
          </w:p>
        </w:tc>
      </w:tr>
      <w:tr w:rsidR="0091602E" w:rsidRPr="0091602E" w14:paraId="511C0F6A" w14:textId="77777777" w:rsidTr="00AC431C">
        <w:trPr>
          <w:tblCellSpacing w:w="15" w:type="dxa"/>
        </w:trPr>
        <w:tc>
          <w:tcPr>
            <w:tcW w:w="0" w:type="auto"/>
            <w:hideMark/>
          </w:tcPr>
          <w:p w14:paraId="2EB57CD6"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23" w:name="wp1179320"/>
            <w:bookmarkEnd w:id="223"/>
            <w:r w:rsidRPr="0091602E">
              <w:rPr>
                <w:rFonts w:ascii="Times New Roman" w:hAnsi="Times New Roman" w:cs="Times New Roman"/>
                <w:color w:val="000000"/>
              </w:rPr>
              <w:t>______________</w:t>
            </w:r>
          </w:p>
        </w:tc>
        <w:tc>
          <w:tcPr>
            <w:tcW w:w="0" w:type="auto"/>
            <w:hideMark/>
          </w:tcPr>
          <w:p w14:paraId="0382EF1E"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24" w:name="wp1179322"/>
            <w:bookmarkEnd w:id="224"/>
            <w:r w:rsidRPr="0091602E">
              <w:rPr>
                <w:rFonts w:ascii="Times New Roman" w:hAnsi="Times New Roman" w:cs="Times New Roman"/>
                <w:color w:val="000000"/>
              </w:rPr>
              <w:t>_________________</w:t>
            </w:r>
          </w:p>
        </w:tc>
      </w:tr>
    </w:tbl>
    <w:p w14:paraId="3C883438"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25" w:name="wp1179324"/>
      <w:bookmarkEnd w:id="225"/>
      <w:r w:rsidRPr="0091602E">
        <w:rPr>
          <w:rFonts w:ascii="Times New Roman" w:hAnsi="Times New Roman" w:cs="Times New Roman"/>
          <w:lang w:val="en"/>
        </w:rPr>
        <w:br w:type="textWrapping" w:clear="all"/>
      </w:r>
    </w:p>
    <w:p w14:paraId="50481299" w14:textId="77777777" w:rsidR="0091602E" w:rsidRPr="0091602E" w:rsidRDefault="0091602E" w:rsidP="0091602E">
      <w:pPr>
        <w:spacing w:before="100" w:beforeAutospacing="1" w:after="100" w:afterAutospacing="1" w:line="240" w:lineRule="auto"/>
        <w:ind w:left="1440" w:firstLine="720"/>
        <w:contextualSpacing/>
        <w:rPr>
          <w:rFonts w:ascii="Times New Roman" w:hAnsi="Times New Roman" w:cs="Times New Roman"/>
          <w:lang w:val="en"/>
        </w:rPr>
      </w:pPr>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77FE51A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26" w:name="wp1179325"/>
      <w:bookmarkEnd w:id="226"/>
      <w:r w:rsidRPr="0091602E">
        <w:rPr>
          <w:rFonts w:ascii="Times New Roman" w:hAnsi="Times New Roman" w:cs="Times New Roman"/>
          <w:color w:val="000000"/>
          <w:lang w:val="en"/>
        </w:rPr>
        <w:t>(3) The Government will evaluate offers in accordance with the policies and procedures of FAR </w:t>
      </w:r>
      <w:hyperlink r:id="rId65" w:anchor="wp225048" w:history="1">
        <w:r w:rsidRPr="0091602E">
          <w:rPr>
            <w:rFonts w:ascii="Times New Roman" w:eastAsiaTheme="majorEastAsia" w:hAnsi="Times New Roman" w:cs="Times New Roman"/>
            <w:color w:val="0000FF"/>
            <w:u w:val="single"/>
            <w:lang w:val="en"/>
          </w:rPr>
          <w:t>Part 25</w:t>
        </w:r>
      </w:hyperlink>
      <w:r w:rsidRPr="0091602E">
        <w:rPr>
          <w:rFonts w:ascii="Times New Roman" w:hAnsi="Times New Roman" w:cs="Times New Roman"/>
          <w:color w:val="000000"/>
          <w:lang w:val="en"/>
        </w:rPr>
        <w:t xml:space="preserve">. </w:t>
      </w:r>
    </w:p>
    <w:p w14:paraId="728F0D84"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27" w:name="wp1179326"/>
      <w:bookmarkEnd w:id="227"/>
      <w:r w:rsidRPr="0091602E">
        <w:rPr>
          <w:rFonts w:ascii="Times New Roman" w:eastAsia="Times New Roman" w:hAnsi="Times New Roman" w:cs="Times New Roman"/>
          <w:color w:val="000000"/>
          <w:lang w:val="en"/>
        </w:rPr>
        <w:t xml:space="preserve">(g)(1) </w:t>
      </w:r>
      <w:r w:rsidRPr="0091602E">
        <w:rPr>
          <w:rFonts w:ascii="Times New Roman" w:eastAsiaTheme="majorEastAsia" w:hAnsi="Times New Roman" w:cs="Times New Roman"/>
          <w:i/>
          <w:iCs/>
          <w:color w:val="000000"/>
          <w:lang w:val="en"/>
        </w:rPr>
        <w:t>Buy American—Free Trade Agreements—Israeli Trade Act Certificate</w:t>
      </w:r>
      <w:r w:rsidRPr="0091602E">
        <w:rPr>
          <w:rFonts w:ascii="Times New Roman" w:eastAsia="Times New Roman" w:hAnsi="Times New Roman" w:cs="Times New Roman"/>
          <w:color w:val="000000"/>
          <w:lang w:val="en"/>
        </w:rPr>
        <w:t>. (Applies only if the clause at FAR </w:t>
      </w:r>
      <w:hyperlink r:id="rId66" w:anchor="wp1169038" w:history="1">
        <w:r w:rsidRPr="0091602E">
          <w:rPr>
            <w:rFonts w:ascii="Times New Roman" w:eastAsiaTheme="majorEastAsia" w:hAnsi="Times New Roman" w:cs="Times New Roman"/>
            <w:color w:val="0000FF"/>
            <w:u w:val="single"/>
            <w:lang w:val="en"/>
          </w:rPr>
          <w:t>52.225-3</w:t>
        </w:r>
      </w:hyperlink>
      <w:r w:rsidRPr="0091602E">
        <w:rPr>
          <w:rFonts w:ascii="Times New Roman" w:eastAsia="Times New Roman" w:hAnsi="Times New Roman" w:cs="Times New Roman"/>
          <w:color w:val="000000"/>
          <w:lang w:val="en"/>
        </w:rPr>
        <w:t xml:space="preserve">, Buy American—Free Trade Agreements—Israeli Trade Act, is included in this solicitation.) </w:t>
      </w:r>
    </w:p>
    <w:p w14:paraId="7506746A"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28" w:name="wp1189351"/>
      <w:bookmarkEnd w:id="228"/>
      <w:r w:rsidRPr="0091602E">
        <w:rPr>
          <w:rFonts w:ascii="Times New Roman" w:hAnsi="Times New Roman" w:cs="Times New Roman"/>
          <w:color w:val="000000"/>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13AD0344"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29" w:name="wp1183548"/>
      <w:bookmarkEnd w:id="229"/>
      <w:r w:rsidRPr="0091602E">
        <w:rPr>
          <w:rFonts w:ascii="Times New Roman" w:hAnsi="Times New Roman" w:cs="Times New Roman"/>
          <w:color w:val="000000"/>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6F630BCF"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30" w:name="wp1183576"/>
      <w:bookmarkEnd w:id="230"/>
      <w:r w:rsidRPr="0091602E">
        <w:rPr>
          <w:rFonts w:ascii="Times New Roman" w:eastAsia="Times New Roman" w:hAnsi="Times New Roman" w:cs="Times New Roman"/>
          <w:color w:val="000000"/>
          <w:lang w:val="en"/>
        </w:rPr>
        <w:t>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626FA083" w14:textId="77777777" w:rsidTr="00AC431C">
        <w:trPr>
          <w:tblCellSpacing w:w="15" w:type="dxa"/>
        </w:trPr>
        <w:tc>
          <w:tcPr>
            <w:tcW w:w="0" w:type="auto"/>
            <w:vAlign w:val="bottom"/>
            <w:hideMark/>
          </w:tcPr>
          <w:p w14:paraId="45C908AC"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31" w:name="wp1183579"/>
            <w:bookmarkEnd w:id="231"/>
            <w:r w:rsidRPr="0091602E">
              <w:rPr>
                <w:rFonts w:ascii="Times New Roman" w:hAnsi="Times New Roman" w:cs="Times New Roman"/>
                <w:b/>
                <w:bCs/>
                <w:color w:val="000000"/>
              </w:rPr>
              <w:t>Line Item No.</w:t>
            </w:r>
          </w:p>
        </w:tc>
        <w:tc>
          <w:tcPr>
            <w:tcW w:w="0" w:type="auto"/>
            <w:vAlign w:val="bottom"/>
            <w:hideMark/>
          </w:tcPr>
          <w:p w14:paraId="4C5E8DB8"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32" w:name="wp1183581"/>
            <w:bookmarkEnd w:id="232"/>
            <w:r w:rsidRPr="0091602E">
              <w:rPr>
                <w:rFonts w:ascii="Times New Roman" w:hAnsi="Times New Roman" w:cs="Times New Roman"/>
                <w:b/>
                <w:bCs/>
                <w:color w:val="000000"/>
              </w:rPr>
              <w:t>Country of Origin</w:t>
            </w:r>
          </w:p>
        </w:tc>
      </w:tr>
      <w:tr w:rsidR="0091602E" w:rsidRPr="0091602E" w14:paraId="5B779207" w14:textId="77777777" w:rsidTr="00AC431C">
        <w:trPr>
          <w:tblCellSpacing w:w="15" w:type="dxa"/>
        </w:trPr>
        <w:tc>
          <w:tcPr>
            <w:tcW w:w="0" w:type="auto"/>
            <w:hideMark/>
          </w:tcPr>
          <w:p w14:paraId="6F6DA52B"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3" w:name="wp1183583"/>
            <w:bookmarkEnd w:id="233"/>
            <w:r w:rsidRPr="0091602E">
              <w:rPr>
                <w:rFonts w:ascii="Times New Roman" w:hAnsi="Times New Roman" w:cs="Times New Roman"/>
                <w:color w:val="000000"/>
              </w:rPr>
              <w:t>______________</w:t>
            </w:r>
          </w:p>
        </w:tc>
        <w:tc>
          <w:tcPr>
            <w:tcW w:w="0" w:type="auto"/>
            <w:hideMark/>
          </w:tcPr>
          <w:p w14:paraId="5C664BD2"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4" w:name="wp1183585"/>
            <w:bookmarkEnd w:id="234"/>
            <w:r w:rsidRPr="0091602E">
              <w:rPr>
                <w:rFonts w:ascii="Times New Roman" w:hAnsi="Times New Roman" w:cs="Times New Roman"/>
                <w:color w:val="000000"/>
              </w:rPr>
              <w:t>_________________</w:t>
            </w:r>
          </w:p>
        </w:tc>
      </w:tr>
      <w:tr w:rsidR="0091602E" w:rsidRPr="0091602E" w14:paraId="5AAB9BAD" w14:textId="77777777" w:rsidTr="00AC431C">
        <w:trPr>
          <w:tblCellSpacing w:w="15" w:type="dxa"/>
        </w:trPr>
        <w:tc>
          <w:tcPr>
            <w:tcW w:w="0" w:type="auto"/>
            <w:hideMark/>
          </w:tcPr>
          <w:p w14:paraId="1529EF1C"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5" w:name="wp1183587"/>
            <w:bookmarkEnd w:id="235"/>
            <w:r w:rsidRPr="0091602E">
              <w:rPr>
                <w:rFonts w:ascii="Times New Roman" w:hAnsi="Times New Roman" w:cs="Times New Roman"/>
                <w:color w:val="000000"/>
              </w:rPr>
              <w:t>______________</w:t>
            </w:r>
          </w:p>
        </w:tc>
        <w:tc>
          <w:tcPr>
            <w:tcW w:w="0" w:type="auto"/>
            <w:hideMark/>
          </w:tcPr>
          <w:p w14:paraId="04C6D37A"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6" w:name="wp1183589"/>
            <w:bookmarkEnd w:id="236"/>
            <w:r w:rsidRPr="0091602E">
              <w:rPr>
                <w:rFonts w:ascii="Times New Roman" w:hAnsi="Times New Roman" w:cs="Times New Roman"/>
                <w:color w:val="000000"/>
              </w:rPr>
              <w:t>_________________</w:t>
            </w:r>
          </w:p>
        </w:tc>
      </w:tr>
      <w:tr w:rsidR="0091602E" w:rsidRPr="0091602E" w14:paraId="37890653" w14:textId="77777777" w:rsidTr="00AC431C">
        <w:trPr>
          <w:tblCellSpacing w:w="15" w:type="dxa"/>
        </w:trPr>
        <w:tc>
          <w:tcPr>
            <w:tcW w:w="0" w:type="auto"/>
            <w:hideMark/>
          </w:tcPr>
          <w:p w14:paraId="04802A12"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7" w:name="wp1183591"/>
            <w:bookmarkEnd w:id="237"/>
            <w:r w:rsidRPr="0091602E">
              <w:rPr>
                <w:rFonts w:ascii="Times New Roman" w:hAnsi="Times New Roman" w:cs="Times New Roman"/>
                <w:color w:val="000000"/>
              </w:rPr>
              <w:t>______________</w:t>
            </w:r>
          </w:p>
        </w:tc>
        <w:tc>
          <w:tcPr>
            <w:tcW w:w="0" w:type="auto"/>
            <w:hideMark/>
          </w:tcPr>
          <w:p w14:paraId="43DAAF6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38" w:name="wp1183593"/>
            <w:bookmarkEnd w:id="238"/>
            <w:r w:rsidRPr="0091602E">
              <w:rPr>
                <w:rFonts w:ascii="Times New Roman" w:hAnsi="Times New Roman" w:cs="Times New Roman"/>
                <w:color w:val="000000"/>
              </w:rPr>
              <w:t>_________________</w:t>
            </w:r>
          </w:p>
        </w:tc>
      </w:tr>
    </w:tbl>
    <w:p w14:paraId="1EC45F31"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39" w:name="wp1183594"/>
      <w:bookmarkEnd w:id="239"/>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6E84A7C0"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40" w:name="wp1179348"/>
      <w:bookmarkEnd w:id="240"/>
      <w:r w:rsidRPr="0091602E">
        <w:rPr>
          <w:rFonts w:ascii="Times New Roman" w:hAnsi="Times New Roman" w:cs="Times New Roman"/>
          <w:color w:val="000000"/>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91602E">
        <w:rPr>
          <w:rFonts w:ascii="Times New Roman" w:eastAsiaTheme="majorEastAsia" w:hAnsi="Times New Roman" w:cs="Times New Roman"/>
          <w:i/>
          <w:iCs/>
          <w:color w:val="000000"/>
          <w:lang w:val="en"/>
        </w:rPr>
        <w:t>i.e.</w:t>
      </w:r>
      <w:r w:rsidRPr="0091602E">
        <w:rPr>
          <w:rFonts w:ascii="Times New Roman" w:hAnsi="Times New Roman" w:cs="Times New Roman"/>
          <w:color w:val="000000"/>
          <w:lang w:val="en"/>
        </w:rPr>
        <w:t xml:space="preserve">, an end product that is not a COTS item and does not meet the component test in paragraph (2) of the definition of “domestic end product.” </w:t>
      </w:r>
    </w:p>
    <w:p w14:paraId="72245F7E"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41" w:name="wp1179366"/>
      <w:bookmarkEnd w:id="241"/>
      <w:r w:rsidRPr="0091602E">
        <w:rPr>
          <w:rFonts w:ascii="Times New Roman" w:eastAsia="Times New Roman" w:hAnsi="Times New Roman" w:cs="Times New Roman"/>
          <w:color w:val="000000"/>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11CBF112" w14:textId="77777777" w:rsidTr="00AC431C">
        <w:trPr>
          <w:tblCellSpacing w:w="15" w:type="dxa"/>
        </w:trPr>
        <w:tc>
          <w:tcPr>
            <w:tcW w:w="0" w:type="auto"/>
            <w:vAlign w:val="bottom"/>
            <w:hideMark/>
          </w:tcPr>
          <w:p w14:paraId="78705071"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42" w:name="wp1179351"/>
            <w:bookmarkEnd w:id="242"/>
            <w:r w:rsidRPr="0091602E">
              <w:rPr>
                <w:rFonts w:ascii="Times New Roman" w:hAnsi="Times New Roman" w:cs="Times New Roman"/>
                <w:b/>
                <w:bCs/>
                <w:color w:val="000000"/>
              </w:rPr>
              <w:t>Line Item No.</w:t>
            </w:r>
          </w:p>
        </w:tc>
        <w:tc>
          <w:tcPr>
            <w:tcW w:w="0" w:type="auto"/>
            <w:vAlign w:val="bottom"/>
            <w:hideMark/>
          </w:tcPr>
          <w:p w14:paraId="07CB0002"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43" w:name="wp1179353"/>
            <w:bookmarkEnd w:id="243"/>
            <w:r w:rsidRPr="0091602E">
              <w:rPr>
                <w:rFonts w:ascii="Times New Roman" w:hAnsi="Times New Roman" w:cs="Times New Roman"/>
                <w:b/>
                <w:bCs/>
                <w:color w:val="000000"/>
              </w:rPr>
              <w:t>Country of Origin</w:t>
            </w:r>
          </w:p>
        </w:tc>
      </w:tr>
      <w:tr w:rsidR="0091602E" w:rsidRPr="0091602E" w14:paraId="0FF693A9" w14:textId="77777777" w:rsidTr="00AC431C">
        <w:trPr>
          <w:tblCellSpacing w:w="15" w:type="dxa"/>
        </w:trPr>
        <w:tc>
          <w:tcPr>
            <w:tcW w:w="0" w:type="auto"/>
            <w:hideMark/>
          </w:tcPr>
          <w:p w14:paraId="57EBF6A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4" w:name="wp1179355"/>
            <w:bookmarkEnd w:id="244"/>
            <w:r w:rsidRPr="0091602E">
              <w:rPr>
                <w:rFonts w:ascii="Times New Roman" w:hAnsi="Times New Roman" w:cs="Times New Roman"/>
                <w:color w:val="000000"/>
              </w:rPr>
              <w:t>______________</w:t>
            </w:r>
          </w:p>
        </w:tc>
        <w:tc>
          <w:tcPr>
            <w:tcW w:w="0" w:type="auto"/>
            <w:hideMark/>
          </w:tcPr>
          <w:p w14:paraId="12638BCB"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5" w:name="wp1179357"/>
            <w:bookmarkEnd w:id="245"/>
            <w:r w:rsidRPr="0091602E">
              <w:rPr>
                <w:rFonts w:ascii="Times New Roman" w:hAnsi="Times New Roman" w:cs="Times New Roman"/>
                <w:color w:val="000000"/>
              </w:rPr>
              <w:t>_________________</w:t>
            </w:r>
          </w:p>
        </w:tc>
      </w:tr>
      <w:tr w:rsidR="0091602E" w:rsidRPr="0091602E" w14:paraId="158DAE21" w14:textId="77777777" w:rsidTr="00AC431C">
        <w:trPr>
          <w:tblCellSpacing w:w="15" w:type="dxa"/>
        </w:trPr>
        <w:tc>
          <w:tcPr>
            <w:tcW w:w="0" w:type="auto"/>
            <w:hideMark/>
          </w:tcPr>
          <w:p w14:paraId="018B749E"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6" w:name="wp1179359"/>
            <w:bookmarkEnd w:id="246"/>
            <w:r w:rsidRPr="0091602E">
              <w:rPr>
                <w:rFonts w:ascii="Times New Roman" w:hAnsi="Times New Roman" w:cs="Times New Roman"/>
                <w:color w:val="000000"/>
              </w:rPr>
              <w:t>______________</w:t>
            </w:r>
          </w:p>
        </w:tc>
        <w:tc>
          <w:tcPr>
            <w:tcW w:w="0" w:type="auto"/>
            <w:hideMark/>
          </w:tcPr>
          <w:p w14:paraId="5E058A0B"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7" w:name="wp1179361"/>
            <w:bookmarkEnd w:id="247"/>
            <w:r w:rsidRPr="0091602E">
              <w:rPr>
                <w:rFonts w:ascii="Times New Roman" w:hAnsi="Times New Roman" w:cs="Times New Roman"/>
                <w:color w:val="000000"/>
              </w:rPr>
              <w:t>_________________</w:t>
            </w:r>
          </w:p>
        </w:tc>
      </w:tr>
      <w:tr w:rsidR="0091602E" w:rsidRPr="0091602E" w14:paraId="58BB3F4E" w14:textId="77777777" w:rsidTr="00AC431C">
        <w:trPr>
          <w:tblCellSpacing w:w="15" w:type="dxa"/>
        </w:trPr>
        <w:tc>
          <w:tcPr>
            <w:tcW w:w="0" w:type="auto"/>
            <w:hideMark/>
          </w:tcPr>
          <w:p w14:paraId="775DD6AA"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8" w:name="wp1179363"/>
            <w:bookmarkEnd w:id="248"/>
            <w:r w:rsidRPr="0091602E">
              <w:rPr>
                <w:rFonts w:ascii="Times New Roman" w:hAnsi="Times New Roman" w:cs="Times New Roman"/>
                <w:color w:val="000000"/>
              </w:rPr>
              <w:t>______________</w:t>
            </w:r>
          </w:p>
        </w:tc>
        <w:tc>
          <w:tcPr>
            <w:tcW w:w="0" w:type="auto"/>
            <w:hideMark/>
          </w:tcPr>
          <w:p w14:paraId="66013E2D"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49" w:name="wp1179365"/>
            <w:bookmarkEnd w:id="249"/>
            <w:r w:rsidRPr="0091602E">
              <w:rPr>
                <w:rFonts w:ascii="Times New Roman" w:hAnsi="Times New Roman" w:cs="Times New Roman"/>
                <w:color w:val="000000"/>
              </w:rPr>
              <w:t>_________________</w:t>
            </w:r>
          </w:p>
        </w:tc>
      </w:tr>
    </w:tbl>
    <w:p w14:paraId="22786FF3"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50" w:name="wp1179367"/>
      <w:bookmarkEnd w:id="250"/>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016B843D"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51" w:name="wp1179368"/>
      <w:bookmarkEnd w:id="251"/>
      <w:r w:rsidRPr="0091602E">
        <w:rPr>
          <w:rFonts w:ascii="Times New Roman" w:hAnsi="Times New Roman" w:cs="Times New Roman"/>
          <w:color w:val="000000"/>
          <w:lang w:val="en"/>
        </w:rPr>
        <w:t>(iv) The Government will evaluate offers in accordance with the policies and procedures of FAR </w:t>
      </w:r>
      <w:hyperlink r:id="rId67" w:anchor="wp225048" w:history="1">
        <w:r w:rsidRPr="0091602E">
          <w:rPr>
            <w:rFonts w:ascii="Times New Roman" w:eastAsiaTheme="majorEastAsia" w:hAnsi="Times New Roman" w:cs="Times New Roman"/>
            <w:color w:val="0000FF"/>
            <w:u w:val="single"/>
            <w:lang w:val="en"/>
          </w:rPr>
          <w:t>Part 25</w:t>
        </w:r>
      </w:hyperlink>
      <w:r w:rsidRPr="0091602E">
        <w:rPr>
          <w:rFonts w:ascii="Times New Roman" w:hAnsi="Times New Roman" w:cs="Times New Roman"/>
          <w:color w:val="000000"/>
          <w:lang w:val="en"/>
        </w:rPr>
        <w:t xml:space="preserve">. </w:t>
      </w:r>
    </w:p>
    <w:p w14:paraId="14BCCC2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52" w:name="wp1179369"/>
      <w:bookmarkEnd w:id="252"/>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Buy American—Free Trade Agreements—Israeli Trade Act Certificate, Alternate I</w:t>
      </w:r>
      <w:r w:rsidRPr="0091602E">
        <w:rPr>
          <w:rFonts w:ascii="Times New Roman" w:hAnsi="Times New Roman" w:cs="Times New Roman"/>
          <w:color w:val="000000"/>
          <w:lang w:val="en"/>
        </w:rPr>
        <w:t>. If Alternate I to the clause at FAR </w:t>
      </w:r>
      <w:hyperlink r:id="rId68" w:anchor="wp1169038" w:history="1">
        <w:r w:rsidRPr="0091602E">
          <w:rPr>
            <w:rFonts w:ascii="Times New Roman" w:eastAsiaTheme="majorEastAsia" w:hAnsi="Times New Roman" w:cs="Times New Roman"/>
            <w:color w:val="0000FF"/>
            <w:u w:val="single"/>
            <w:lang w:val="en"/>
          </w:rPr>
          <w:t>52.225-3</w:t>
        </w:r>
      </w:hyperlink>
      <w:r w:rsidRPr="0091602E">
        <w:rPr>
          <w:rFonts w:ascii="Times New Roman" w:hAnsi="Times New Roman" w:cs="Times New Roman"/>
          <w:color w:val="000000"/>
          <w:lang w:val="en"/>
        </w:rPr>
        <w:t xml:space="preserve"> is included in this solicitation, substitute the following paragraph (g)(1)(ii) for paragraph (g)(1)(ii) of the basic provision: </w:t>
      </w:r>
    </w:p>
    <w:p w14:paraId="29F11CFC" w14:textId="77777777" w:rsidR="0091602E" w:rsidRPr="0091602E" w:rsidRDefault="0091602E" w:rsidP="0091602E">
      <w:pPr>
        <w:spacing w:line="240" w:lineRule="auto"/>
        <w:ind w:left="240" w:right="240" w:firstLine="240"/>
        <w:contextualSpacing/>
        <w:rPr>
          <w:rFonts w:ascii="Times New Roman" w:hAnsi="Times New Roman" w:cs="Times New Roman"/>
          <w:color w:val="000000"/>
          <w:lang w:val="en"/>
        </w:rPr>
      </w:pPr>
      <w:bookmarkStart w:id="253" w:name="wp1179370"/>
      <w:bookmarkEnd w:id="253"/>
      <w:r w:rsidRPr="0091602E">
        <w:rPr>
          <w:rFonts w:ascii="Times New Roman" w:hAnsi="Times New Roman" w:cs="Times New Roman"/>
          <w:color w:val="000000"/>
          <w:lang w:val="en"/>
        </w:rPr>
        <w:t>(g)(1)(ii) The offeror certifies that the following supplies are Canadian end products as defined in the clause of this solicitation entitled “Buy American—Free Trade Agreements—Israeli Trade Act”:</w:t>
      </w:r>
    </w:p>
    <w:p w14:paraId="21F1B798"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54" w:name="wp1179380"/>
      <w:bookmarkEnd w:id="254"/>
      <w:r w:rsidRPr="0091602E">
        <w:rPr>
          <w:rFonts w:ascii="Times New Roman" w:eastAsia="Times New Roman" w:hAnsi="Times New Roman" w:cs="Times New Roman"/>
          <w:color w:val="000000"/>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0"/>
      </w:tblGrid>
      <w:tr w:rsidR="0091602E" w:rsidRPr="0091602E" w14:paraId="36881A6A" w14:textId="77777777" w:rsidTr="00AC431C">
        <w:trPr>
          <w:tblCellSpacing w:w="15" w:type="dxa"/>
        </w:trPr>
        <w:tc>
          <w:tcPr>
            <w:tcW w:w="0" w:type="auto"/>
            <w:vAlign w:val="bottom"/>
            <w:hideMark/>
          </w:tcPr>
          <w:p w14:paraId="511CFB5A"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55" w:name="wp1179373"/>
            <w:bookmarkEnd w:id="255"/>
          </w:p>
          <w:p w14:paraId="5FE38592" w14:textId="77777777" w:rsidR="0091602E" w:rsidRPr="0091602E" w:rsidRDefault="0091602E" w:rsidP="0091602E">
            <w:pPr>
              <w:spacing w:line="240" w:lineRule="auto"/>
              <w:contextualSpacing/>
              <w:jc w:val="center"/>
              <w:rPr>
                <w:rFonts w:ascii="Times New Roman" w:hAnsi="Times New Roman" w:cs="Times New Roman"/>
                <w:b/>
                <w:bCs/>
                <w:color w:val="000000"/>
              </w:rPr>
            </w:pPr>
            <w:r w:rsidRPr="0091602E">
              <w:rPr>
                <w:rFonts w:ascii="Times New Roman" w:hAnsi="Times New Roman" w:cs="Times New Roman"/>
                <w:b/>
                <w:bCs/>
                <w:color w:val="000000"/>
              </w:rPr>
              <w:t>Line Item No.</w:t>
            </w:r>
          </w:p>
        </w:tc>
      </w:tr>
      <w:tr w:rsidR="0091602E" w:rsidRPr="0091602E" w14:paraId="6AA63C52" w14:textId="77777777" w:rsidTr="00AC431C">
        <w:trPr>
          <w:tblCellSpacing w:w="15" w:type="dxa"/>
        </w:trPr>
        <w:tc>
          <w:tcPr>
            <w:tcW w:w="0" w:type="auto"/>
            <w:hideMark/>
          </w:tcPr>
          <w:p w14:paraId="1E6A2F53"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56" w:name="wp1179375"/>
            <w:bookmarkEnd w:id="256"/>
            <w:r w:rsidRPr="0091602E">
              <w:rPr>
                <w:rFonts w:ascii="Times New Roman" w:hAnsi="Times New Roman" w:cs="Times New Roman"/>
                <w:color w:val="000000"/>
              </w:rPr>
              <w:t>_______________________________________</w:t>
            </w:r>
          </w:p>
        </w:tc>
      </w:tr>
      <w:tr w:rsidR="0091602E" w:rsidRPr="0091602E" w14:paraId="6CB0BDF9" w14:textId="77777777" w:rsidTr="00AC431C">
        <w:trPr>
          <w:tblCellSpacing w:w="15" w:type="dxa"/>
        </w:trPr>
        <w:tc>
          <w:tcPr>
            <w:tcW w:w="0" w:type="auto"/>
            <w:hideMark/>
          </w:tcPr>
          <w:p w14:paraId="06650656"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57" w:name="wp1179377"/>
            <w:bookmarkEnd w:id="257"/>
            <w:r w:rsidRPr="0091602E">
              <w:rPr>
                <w:rFonts w:ascii="Times New Roman" w:hAnsi="Times New Roman" w:cs="Times New Roman"/>
                <w:color w:val="000000"/>
              </w:rPr>
              <w:t>_______________________________________</w:t>
            </w:r>
          </w:p>
        </w:tc>
      </w:tr>
      <w:tr w:rsidR="0091602E" w:rsidRPr="0091602E" w14:paraId="46619F2F" w14:textId="77777777" w:rsidTr="00AC431C">
        <w:trPr>
          <w:tblCellSpacing w:w="15" w:type="dxa"/>
        </w:trPr>
        <w:tc>
          <w:tcPr>
            <w:tcW w:w="0" w:type="auto"/>
            <w:hideMark/>
          </w:tcPr>
          <w:p w14:paraId="5374E427"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58" w:name="wp1179379"/>
            <w:bookmarkEnd w:id="258"/>
            <w:r w:rsidRPr="0091602E">
              <w:rPr>
                <w:rFonts w:ascii="Times New Roman" w:hAnsi="Times New Roman" w:cs="Times New Roman"/>
                <w:color w:val="000000"/>
              </w:rPr>
              <w:t>_______________________________________</w:t>
            </w:r>
          </w:p>
        </w:tc>
      </w:tr>
    </w:tbl>
    <w:p w14:paraId="2A24A0F2"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59" w:name="wp1179381"/>
      <w:bookmarkEnd w:id="259"/>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5A3F39B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60" w:name="wp1179382"/>
      <w:bookmarkEnd w:id="260"/>
      <w:r w:rsidRPr="0091602E">
        <w:rPr>
          <w:rFonts w:ascii="Times New Roman" w:hAnsi="Times New Roman" w:cs="Times New Roman"/>
          <w:color w:val="000000"/>
          <w:lang w:val="en"/>
        </w:rPr>
        <w:t xml:space="preserve">(3) </w:t>
      </w:r>
      <w:r w:rsidRPr="0091602E">
        <w:rPr>
          <w:rFonts w:ascii="Times New Roman" w:eastAsiaTheme="majorEastAsia" w:hAnsi="Times New Roman" w:cs="Times New Roman"/>
          <w:i/>
          <w:iCs/>
          <w:color w:val="000000"/>
          <w:lang w:val="en"/>
        </w:rPr>
        <w:t>Buy American—Free Trade Agreements—Israeli Trade Act Certificate, Alternate II</w:t>
      </w:r>
      <w:r w:rsidRPr="0091602E">
        <w:rPr>
          <w:rFonts w:ascii="Times New Roman" w:hAnsi="Times New Roman" w:cs="Times New Roman"/>
          <w:color w:val="000000"/>
          <w:lang w:val="en"/>
        </w:rPr>
        <w:t>. If Alternate II to the clause at FAR </w:t>
      </w:r>
      <w:hyperlink r:id="rId69" w:anchor="wp1169038" w:history="1">
        <w:r w:rsidRPr="0091602E">
          <w:rPr>
            <w:rFonts w:ascii="Times New Roman" w:eastAsiaTheme="majorEastAsia" w:hAnsi="Times New Roman" w:cs="Times New Roman"/>
            <w:color w:val="0000FF"/>
            <w:u w:val="single"/>
            <w:lang w:val="en"/>
          </w:rPr>
          <w:t>52.225-3</w:t>
        </w:r>
      </w:hyperlink>
      <w:r w:rsidRPr="0091602E">
        <w:rPr>
          <w:rFonts w:ascii="Times New Roman" w:hAnsi="Times New Roman" w:cs="Times New Roman"/>
          <w:color w:val="000000"/>
          <w:lang w:val="en"/>
        </w:rPr>
        <w:t xml:space="preserve"> is included in this solicitation, substitute the following paragraph (g)(1)(ii) for paragraph (g)(1)(ii) of the basic provision: </w:t>
      </w:r>
    </w:p>
    <w:p w14:paraId="4695ADC5" w14:textId="77777777" w:rsidR="0091602E" w:rsidRPr="0091602E" w:rsidRDefault="0091602E" w:rsidP="0091602E">
      <w:pPr>
        <w:spacing w:line="240" w:lineRule="auto"/>
        <w:ind w:left="240" w:right="240" w:firstLine="240"/>
        <w:contextualSpacing/>
        <w:rPr>
          <w:rFonts w:ascii="Times New Roman" w:hAnsi="Times New Roman" w:cs="Times New Roman"/>
          <w:color w:val="000000"/>
          <w:lang w:val="en"/>
        </w:rPr>
      </w:pPr>
      <w:bookmarkStart w:id="261" w:name="wp1179383"/>
      <w:bookmarkEnd w:id="261"/>
      <w:r w:rsidRPr="0091602E">
        <w:rPr>
          <w:rFonts w:ascii="Times New Roman" w:hAnsi="Times New Roman" w:cs="Times New Roman"/>
          <w:color w:val="000000"/>
          <w:lang w:val="en"/>
        </w:rPr>
        <w:t>(g)(1)(ii) The offeror certifies that the following supplies are Canadian end products or Israeli end products as defined in the clause of this solicitation entitled “Buy American—Free Trade Agreements—Israeli Trade Act”:</w:t>
      </w:r>
    </w:p>
    <w:p w14:paraId="7738304F"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62" w:name="wp1179401"/>
      <w:bookmarkEnd w:id="262"/>
      <w:r w:rsidRPr="0091602E">
        <w:rPr>
          <w:rFonts w:ascii="Times New Roman" w:eastAsia="Times New Roman" w:hAnsi="Times New Roman" w:cs="Times New Roman"/>
          <w:color w:val="000000"/>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491157C1" w14:textId="77777777" w:rsidTr="00AC431C">
        <w:trPr>
          <w:tblCellSpacing w:w="15" w:type="dxa"/>
        </w:trPr>
        <w:tc>
          <w:tcPr>
            <w:tcW w:w="0" w:type="auto"/>
            <w:vAlign w:val="bottom"/>
            <w:hideMark/>
          </w:tcPr>
          <w:p w14:paraId="41A24D6C"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63" w:name="wp1179386"/>
            <w:bookmarkEnd w:id="263"/>
          </w:p>
          <w:p w14:paraId="0A80F258" w14:textId="77777777" w:rsidR="0091602E" w:rsidRPr="0091602E" w:rsidRDefault="0091602E" w:rsidP="0091602E">
            <w:pPr>
              <w:spacing w:line="240" w:lineRule="auto"/>
              <w:contextualSpacing/>
              <w:jc w:val="center"/>
              <w:rPr>
                <w:rFonts w:ascii="Times New Roman" w:hAnsi="Times New Roman" w:cs="Times New Roman"/>
                <w:b/>
                <w:bCs/>
                <w:color w:val="000000"/>
              </w:rPr>
            </w:pPr>
            <w:r w:rsidRPr="0091602E">
              <w:rPr>
                <w:rFonts w:ascii="Times New Roman" w:hAnsi="Times New Roman" w:cs="Times New Roman"/>
                <w:b/>
                <w:bCs/>
                <w:color w:val="000000"/>
              </w:rPr>
              <w:t>Line Item No.</w:t>
            </w:r>
          </w:p>
        </w:tc>
        <w:tc>
          <w:tcPr>
            <w:tcW w:w="0" w:type="auto"/>
            <w:vAlign w:val="bottom"/>
            <w:hideMark/>
          </w:tcPr>
          <w:p w14:paraId="0FDDBFBC"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64" w:name="wp1179388"/>
            <w:bookmarkEnd w:id="264"/>
            <w:r w:rsidRPr="0091602E">
              <w:rPr>
                <w:rFonts w:ascii="Times New Roman" w:hAnsi="Times New Roman" w:cs="Times New Roman"/>
                <w:b/>
                <w:bCs/>
                <w:color w:val="000000"/>
              </w:rPr>
              <w:t>Country of Origin</w:t>
            </w:r>
          </w:p>
        </w:tc>
      </w:tr>
      <w:tr w:rsidR="0091602E" w:rsidRPr="0091602E" w14:paraId="2C57F23E" w14:textId="77777777" w:rsidTr="00AC431C">
        <w:trPr>
          <w:tblCellSpacing w:w="15" w:type="dxa"/>
        </w:trPr>
        <w:tc>
          <w:tcPr>
            <w:tcW w:w="0" w:type="auto"/>
            <w:hideMark/>
          </w:tcPr>
          <w:p w14:paraId="39605364"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65" w:name="wp1179390"/>
            <w:bookmarkEnd w:id="265"/>
            <w:r w:rsidRPr="0091602E">
              <w:rPr>
                <w:rFonts w:ascii="Times New Roman" w:hAnsi="Times New Roman" w:cs="Times New Roman"/>
                <w:color w:val="000000"/>
              </w:rPr>
              <w:t>______________</w:t>
            </w:r>
          </w:p>
        </w:tc>
        <w:tc>
          <w:tcPr>
            <w:tcW w:w="0" w:type="auto"/>
            <w:hideMark/>
          </w:tcPr>
          <w:p w14:paraId="3F6BF9B9"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66" w:name="wp1179392"/>
            <w:bookmarkEnd w:id="266"/>
            <w:r w:rsidRPr="0091602E">
              <w:rPr>
                <w:rFonts w:ascii="Times New Roman" w:hAnsi="Times New Roman" w:cs="Times New Roman"/>
                <w:color w:val="000000"/>
              </w:rPr>
              <w:t>_________________</w:t>
            </w:r>
          </w:p>
        </w:tc>
      </w:tr>
      <w:tr w:rsidR="0091602E" w:rsidRPr="0091602E" w14:paraId="6C5398D4" w14:textId="77777777" w:rsidTr="00AC431C">
        <w:trPr>
          <w:tblCellSpacing w:w="15" w:type="dxa"/>
        </w:trPr>
        <w:tc>
          <w:tcPr>
            <w:tcW w:w="0" w:type="auto"/>
            <w:hideMark/>
          </w:tcPr>
          <w:p w14:paraId="44F50BAA"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67" w:name="wp1179394"/>
            <w:bookmarkEnd w:id="267"/>
            <w:r w:rsidRPr="0091602E">
              <w:rPr>
                <w:rFonts w:ascii="Times New Roman" w:hAnsi="Times New Roman" w:cs="Times New Roman"/>
                <w:color w:val="000000"/>
              </w:rPr>
              <w:t>______________</w:t>
            </w:r>
          </w:p>
        </w:tc>
        <w:tc>
          <w:tcPr>
            <w:tcW w:w="0" w:type="auto"/>
            <w:hideMark/>
          </w:tcPr>
          <w:p w14:paraId="07CD5C1E"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68" w:name="wp1179396"/>
            <w:bookmarkEnd w:id="268"/>
            <w:r w:rsidRPr="0091602E">
              <w:rPr>
                <w:rFonts w:ascii="Times New Roman" w:hAnsi="Times New Roman" w:cs="Times New Roman"/>
                <w:color w:val="000000"/>
              </w:rPr>
              <w:t>_________________</w:t>
            </w:r>
          </w:p>
        </w:tc>
      </w:tr>
      <w:tr w:rsidR="0091602E" w:rsidRPr="0091602E" w14:paraId="5C9B2478" w14:textId="77777777" w:rsidTr="00AC431C">
        <w:trPr>
          <w:tblCellSpacing w:w="15" w:type="dxa"/>
        </w:trPr>
        <w:tc>
          <w:tcPr>
            <w:tcW w:w="0" w:type="auto"/>
            <w:hideMark/>
          </w:tcPr>
          <w:p w14:paraId="5E1AE41E"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69" w:name="wp1179398"/>
            <w:bookmarkEnd w:id="269"/>
            <w:r w:rsidRPr="0091602E">
              <w:rPr>
                <w:rFonts w:ascii="Times New Roman" w:hAnsi="Times New Roman" w:cs="Times New Roman"/>
                <w:color w:val="000000"/>
              </w:rPr>
              <w:t>______________</w:t>
            </w:r>
          </w:p>
        </w:tc>
        <w:tc>
          <w:tcPr>
            <w:tcW w:w="0" w:type="auto"/>
            <w:hideMark/>
          </w:tcPr>
          <w:p w14:paraId="48AE2A57"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70" w:name="wp1179400"/>
            <w:bookmarkEnd w:id="270"/>
            <w:r w:rsidRPr="0091602E">
              <w:rPr>
                <w:rFonts w:ascii="Times New Roman" w:hAnsi="Times New Roman" w:cs="Times New Roman"/>
                <w:color w:val="000000"/>
              </w:rPr>
              <w:t>_________________</w:t>
            </w:r>
          </w:p>
        </w:tc>
      </w:tr>
    </w:tbl>
    <w:p w14:paraId="46D2F9C4"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71" w:name="wp1179402"/>
      <w:bookmarkEnd w:id="271"/>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26C4BCC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72" w:name="wp1202526"/>
      <w:bookmarkEnd w:id="272"/>
      <w:r w:rsidRPr="0091602E">
        <w:rPr>
          <w:rFonts w:ascii="Times New Roman" w:hAnsi="Times New Roman" w:cs="Times New Roman"/>
          <w:color w:val="000000"/>
          <w:lang w:val="en"/>
        </w:rPr>
        <w:t xml:space="preserve">(4) </w:t>
      </w:r>
      <w:r w:rsidRPr="0091602E">
        <w:rPr>
          <w:rFonts w:ascii="Times New Roman" w:eastAsiaTheme="majorEastAsia" w:hAnsi="Times New Roman" w:cs="Times New Roman"/>
          <w:i/>
          <w:iCs/>
          <w:color w:val="000000"/>
          <w:lang w:val="en"/>
        </w:rPr>
        <w:t>Buy American—Free Trade Agreements—Israeli Trade Act Certificate, Alternate III</w:t>
      </w:r>
      <w:r w:rsidRPr="0091602E">
        <w:rPr>
          <w:rFonts w:ascii="Times New Roman" w:hAnsi="Times New Roman" w:cs="Times New Roman"/>
          <w:color w:val="000000"/>
          <w:lang w:val="en"/>
        </w:rPr>
        <w:t xml:space="preserve">. If Alternate III to the clause at </w:t>
      </w:r>
      <w:hyperlink r:id="rId70" w:anchor="wp1169038" w:history="1">
        <w:r w:rsidRPr="0091602E">
          <w:rPr>
            <w:rFonts w:ascii="Times New Roman" w:eastAsiaTheme="majorEastAsia" w:hAnsi="Times New Roman" w:cs="Times New Roman"/>
            <w:color w:val="0000FF"/>
            <w:u w:val="single"/>
            <w:lang w:val="en"/>
          </w:rPr>
          <w:t>52.225-3</w:t>
        </w:r>
      </w:hyperlink>
      <w:r w:rsidRPr="0091602E">
        <w:rPr>
          <w:rFonts w:ascii="Times New Roman" w:hAnsi="Times New Roman" w:cs="Times New Roman"/>
          <w:color w:val="000000"/>
          <w:lang w:val="en"/>
        </w:rPr>
        <w:t xml:space="preserve"> is included in this solicitation, substitute the following paragraph (g)(1)(ii) for paragraph (g)(1)(ii) of the basic provision: </w:t>
      </w:r>
    </w:p>
    <w:p w14:paraId="648BF430" w14:textId="77777777" w:rsidR="0091602E" w:rsidRPr="0091602E" w:rsidRDefault="0091602E" w:rsidP="0091602E">
      <w:pPr>
        <w:spacing w:line="240" w:lineRule="auto"/>
        <w:ind w:left="240" w:right="240" w:firstLine="240"/>
        <w:contextualSpacing/>
        <w:rPr>
          <w:rFonts w:ascii="Times New Roman" w:hAnsi="Times New Roman" w:cs="Times New Roman"/>
          <w:color w:val="000000"/>
          <w:lang w:val="en"/>
        </w:rPr>
      </w:pPr>
      <w:bookmarkStart w:id="273" w:name="wp1202528"/>
      <w:bookmarkEnd w:id="273"/>
      <w:r w:rsidRPr="0091602E">
        <w:rPr>
          <w:rFonts w:ascii="Times New Roman" w:hAnsi="Times New Roman" w:cs="Times New Roman"/>
          <w:color w:val="000000"/>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6823CEF8" w14:textId="77777777" w:rsidR="0091602E" w:rsidRPr="0091602E" w:rsidRDefault="0091602E" w:rsidP="0091602E">
      <w:pPr>
        <w:spacing w:line="240" w:lineRule="auto"/>
        <w:ind w:left="240" w:right="240" w:firstLine="240"/>
        <w:contextualSpacing/>
        <w:rPr>
          <w:rFonts w:ascii="Times New Roman" w:hAnsi="Times New Roman" w:cs="Times New Roman"/>
          <w:color w:val="000000"/>
          <w:lang w:val="en"/>
        </w:rPr>
      </w:pPr>
      <w:bookmarkStart w:id="274" w:name="wp1204980"/>
      <w:bookmarkEnd w:id="274"/>
      <w:r w:rsidRPr="0091602E">
        <w:rPr>
          <w:rFonts w:ascii="Times New Roman" w:hAnsi="Times New Roman" w:cs="Times New Roman"/>
          <w:color w:val="000000"/>
          <w:lang w:val="en"/>
        </w:rPr>
        <w:t>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7E6CA5C1" w14:textId="77777777" w:rsidTr="00AC431C">
        <w:trPr>
          <w:tblCellSpacing w:w="15" w:type="dxa"/>
        </w:trPr>
        <w:tc>
          <w:tcPr>
            <w:tcW w:w="0" w:type="auto"/>
            <w:vAlign w:val="bottom"/>
            <w:hideMark/>
          </w:tcPr>
          <w:p w14:paraId="40C7F1C3"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75" w:name="wp1204983"/>
            <w:bookmarkEnd w:id="275"/>
            <w:r w:rsidRPr="0091602E">
              <w:rPr>
                <w:rFonts w:ascii="Times New Roman" w:hAnsi="Times New Roman" w:cs="Times New Roman"/>
                <w:b/>
                <w:bCs/>
                <w:color w:val="000000"/>
              </w:rPr>
              <w:t>Line Item No.</w:t>
            </w:r>
          </w:p>
        </w:tc>
        <w:tc>
          <w:tcPr>
            <w:tcW w:w="0" w:type="auto"/>
            <w:vAlign w:val="bottom"/>
            <w:hideMark/>
          </w:tcPr>
          <w:p w14:paraId="51928E5F"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76" w:name="wp1204985"/>
            <w:bookmarkEnd w:id="276"/>
            <w:r w:rsidRPr="0091602E">
              <w:rPr>
                <w:rFonts w:ascii="Times New Roman" w:hAnsi="Times New Roman" w:cs="Times New Roman"/>
                <w:b/>
                <w:bCs/>
                <w:color w:val="000000"/>
              </w:rPr>
              <w:t>Country of Origin</w:t>
            </w:r>
          </w:p>
        </w:tc>
      </w:tr>
      <w:tr w:rsidR="0091602E" w:rsidRPr="0091602E" w14:paraId="58E55783" w14:textId="77777777" w:rsidTr="00AC431C">
        <w:trPr>
          <w:tblCellSpacing w:w="15" w:type="dxa"/>
        </w:trPr>
        <w:tc>
          <w:tcPr>
            <w:tcW w:w="0" w:type="auto"/>
            <w:hideMark/>
          </w:tcPr>
          <w:p w14:paraId="291FD5C0"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77" w:name="wp1204987"/>
            <w:bookmarkEnd w:id="277"/>
            <w:r w:rsidRPr="0091602E">
              <w:rPr>
                <w:rFonts w:ascii="Times New Roman" w:hAnsi="Times New Roman" w:cs="Times New Roman"/>
                <w:color w:val="000000"/>
              </w:rPr>
              <w:t>______________</w:t>
            </w:r>
          </w:p>
        </w:tc>
        <w:tc>
          <w:tcPr>
            <w:tcW w:w="0" w:type="auto"/>
            <w:hideMark/>
          </w:tcPr>
          <w:p w14:paraId="4557EB29"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78" w:name="wp1204989"/>
            <w:bookmarkEnd w:id="278"/>
            <w:r w:rsidRPr="0091602E">
              <w:rPr>
                <w:rFonts w:ascii="Times New Roman" w:hAnsi="Times New Roman" w:cs="Times New Roman"/>
                <w:color w:val="000000"/>
              </w:rPr>
              <w:t>_________________</w:t>
            </w:r>
          </w:p>
        </w:tc>
      </w:tr>
      <w:tr w:rsidR="0091602E" w:rsidRPr="0091602E" w14:paraId="4418EF71" w14:textId="77777777" w:rsidTr="00AC431C">
        <w:trPr>
          <w:tblCellSpacing w:w="15" w:type="dxa"/>
        </w:trPr>
        <w:tc>
          <w:tcPr>
            <w:tcW w:w="0" w:type="auto"/>
            <w:hideMark/>
          </w:tcPr>
          <w:p w14:paraId="715B31B3"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79" w:name="wp1204991"/>
            <w:bookmarkEnd w:id="279"/>
            <w:r w:rsidRPr="0091602E">
              <w:rPr>
                <w:rFonts w:ascii="Times New Roman" w:hAnsi="Times New Roman" w:cs="Times New Roman"/>
                <w:color w:val="000000"/>
              </w:rPr>
              <w:t>______________</w:t>
            </w:r>
          </w:p>
        </w:tc>
        <w:tc>
          <w:tcPr>
            <w:tcW w:w="0" w:type="auto"/>
            <w:hideMark/>
          </w:tcPr>
          <w:p w14:paraId="528E9C8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80" w:name="wp1204993"/>
            <w:bookmarkEnd w:id="280"/>
            <w:r w:rsidRPr="0091602E">
              <w:rPr>
                <w:rFonts w:ascii="Times New Roman" w:hAnsi="Times New Roman" w:cs="Times New Roman"/>
                <w:color w:val="000000"/>
              </w:rPr>
              <w:t>_________________</w:t>
            </w:r>
          </w:p>
        </w:tc>
      </w:tr>
      <w:tr w:rsidR="0091602E" w:rsidRPr="0091602E" w14:paraId="5153A2C9" w14:textId="77777777" w:rsidTr="00AC431C">
        <w:trPr>
          <w:tblCellSpacing w:w="15" w:type="dxa"/>
        </w:trPr>
        <w:tc>
          <w:tcPr>
            <w:tcW w:w="0" w:type="auto"/>
            <w:hideMark/>
          </w:tcPr>
          <w:p w14:paraId="0BA6A58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81" w:name="wp1204995"/>
            <w:bookmarkEnd w:id="281"/>
            <w:r w:rsidRPr="0091602E">
              <w:rPr>
                <w:rFonts w:ascii="Times New Roman" w:hAnsi="Times New Roman" w:cs="Times New Roman"/>
                <w:color w:val="000000"/>
              </w:rPr>
              <w:t>______________</w:t>
            </w:r>
          </w:p>
        </w:tc>
        <w:tc>
          <w:tcPr>
            <w:tcW w:w="0" w:type="auto"/>
            <w:hideMark/>
          </w:tcPr>
          <w:p w14:paraId="132A1AD2"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82" w:name="wp1204997"/>
            <w:bookmarkEnd w:id="282"/>
            <w:r w:rsidRPr="0091602E">
              <w:rPr>
                <w:rFonts w:ascii="Times New Roman" w:hAnsi="Times New Roman" w:cs="Times New Roman"/>
                <w:color w:val="000000"/>
              </w:rPr>
              <w:t>_________________</w:t>
            </w:r>
          </w:p>
        </w:tc>
      </w:tr>
    </w:tbl>
    <w:p w14:paraId="1098D137"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83" w:name="wp1204998"/>
      <w:bookmarkEnd w:id="283"/>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519ED67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84" w:name="wp1179403"/>
      <w:bookmarkEnd w:id="284"/>
      <w:r w:rsidRPr="0091602E">
        <w:rPr>
          <w:rFonts w:ascii="Times New Roman" w:hAnsi="Times New Roman" w:cs="Times New Roman"/>
          <w:color w:val="000000"/>
          <w:lang w:val="en"/>
        </w:rPr>
        <w:t xml:space="preserve">(5) </w:t>
      </w:r>
      <w:r w:rsidRPr="0091602E">
        <w:rPr>
          <w:rFonts w:ascii="Times New Roman" w:eastAsiaTheme="majorEastAsia" w:hAnsi="Times New Roman" w:cs="Times New Roman"/>
          <w:i/>
          <w:iCs/>
          <w:color w:val="000000"/>
          <w:lang w:val="en"/>
        </w:rPr>
        <w:t>Trade Agreements Certificate</w:t>
      </w:r>
      <w:r w:rsidRPr="0091602E">
        <w:rPr>
          <w:rFonts w:ascii="Times New Roman" w:hAnsi="Times New Roman" w:cs="Times New Roman"/>
          <w:color w:val="000000"/>
          <w:lang w:val="en"/>
        </w:rPr>
        <w:t>. (Applies only if the clause at FAR </w:t>
      </w:r>
      <w:hyperlink r:id="rId71" w:anchor="wp1169151" w:history="1">
        <w:r w:rsidRPr="0091602E">
          <w:rPr>
            <w:rFonts w:ascii="Times New Roman" w:eastAsiaTheme="majorEastAsia" w:hAnsi="Times New Roman" w:cs="Times New Roman"/>
            <w:color w:val="0000FF"/>
            <w:u w:val="single"/>
            <w:lang w:val="en"/>
          </w:rPr>
          <w:t>52.225-5</w:t>
        </w:r>
      </w:hyperlink>
      <w:r w:rsidRPr="0091602E">
        <w:rPr>
          <w:rFonts w:ascii="Times New Roman" w:hAnsi="Times New Roman" w:cs="Times New Roman"/>
          <w:color w:val="000000"/>
          <w:lang w:val="en"/>
        </w:rPr>
        <w:t xml:space="preserve">, Trade Agreements, is included in this solicitation.) </w:t>
      </w:r>
    </w:p>
    <w:p w14:paraId="55956E0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85" w:name="wp1179404"/>
      <w:bookmarkEnd w:id="285"/>
      <w:r w:rsidRPr="0091602E">
        <w:rPr>
          <w:rFonts w:ascii="Times New Roman" w:hAnsi="Times New Roman" w:cs="Times New Roman"/>
          <w:color w:val="000000"/>
          <w:lang w:val="en"/>
        </w:rPr>
        <w:t>(i) The offeror certifies that each end product, except those listed in paragraph (g)(5)(ii) of this provision, is a U.S.-made or designated country end product, as defined in the clause of this solicitation entitled “Trade Agreements.”</w:t>
      </w:r>
    </w:p>
    <w:p w14:paraId="60AA556F"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86" w:name="wp1179405"/>
      <w:bookmarkEnd w:id="286"/>
      <w:r w:rsidRPr="0091602E">
        <w:rPr>
          <w:rFonts w:ascii="Times New Roman" w:hAnsi="Times New Roman" w:cs="Times New Roman"/>
          <w:color w:val="000000"/>
          <w:lang w:val="en"/>
        </w:rPr>
        <w:t>(ii) The offeror shall list as other end products those end products that are not U.S.-made or designated country end products.</w:t>
      </w:r>
    </w:p>
    <w:p w14:paraId="019C7632"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87" w:name="wp1179423"/>
      <w:bookmarkEnd w:id="287"/>
      <w:r w:rsidRPr="0091602E">
        <w:rPr>
          <w:rFonts w:ascii="Times New Roman" w:eastAsia="Times New Roman" w:hAnsi="Times New Roman" w:cs="Times New Roman"/>
          <w:color w:val="000000"/>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945"/>
      </w:tblGrid>
      <w:tr w:rsidR="0091602E" w:rsidRPr="0091602E" w14:paraId="16328C9D" w14:textId="77777777" w:rsidTr="00AC431C">
        <w:trPr>
          <w:tblCellSpacing w:w="15" w:type="dxa"/>
        </w:trPr>
        <w:tc>
          <w:tcPr>
            <w:tcW w:w="0" w:type="auto"/>
            <w:vAlign w:val="bottom"/>
            <w:hideMark/>
          </w:tcPr>
          <w:p w14:paraId="6A6EFABC"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88" w:name="wp1179408"/>
            <w:bookmarkEnd w:id="288"/>
            <w:r w:rsidRPr="0091602E">
              <w:rPr>
                <w:rFonts w:ascii="Times New Roman" w:hAnsi="Times New Roman" w:cs="Times New Roman"/>
                <w:b/>
                <w:bCs/>
                <w:color w:val="000000"/>
              </w:rPr>
              <w:t>Line Item No.</w:t>
            </w:r>
          </w:p>
        </w:tc>
        <w:tc>
          <w:tcPr>
            <w:tcW w:w="0" w:type="auto"/>
            <w:vAlign w:val="bottom"/>
            <w:hideMark/>
          </w:tcPr>
          <w:p w14:paraId="3E95DC55" w14:textId="77777777" w:rsidR="0091602E" w:rsidRPr="0091602E" w:rsidRDefault="0091602E" w:rsidP="0091602E">
            <w:pPr>
              <w:spacing w:line="240" w:lineRule="auto"/>
              <w:contextualSpacing/>
              <w:jc w:val="center"/>
              <w:rPr>
                <w:rFonts w:ascii="Times New Roman" w:hAnsi="Times New Roman" w:cs="Times New Roman"/>
                <w:b/>
                <w:bCs/>
                <w:color w:val="000000"/>
              </w:rPr>
            </w:pPr>
            <w:bookmarkStart w:id="289" w:name="wp1179410"/>
            <w:bookmarkEnd w:id="289"/>
            <w:r w:rsidRPr="0091602E">
              <w:rPr>
                <w:rFonts w:ascii="Times New Roman" w:hAnsi="Times New Roman" w:cs="Times New Roman"/>
                <w:b/>
                <w:bCs/>
                <w:color w:val="000000"/>
              </w:rPr>
              <w:t>Country of Origin</w:t>
            </w:r>
          </w:p>
        </w:tc>
      </w:tr>
      <w:tr w:rsidR="0091602E" w:rsidRPr="0091602E" w14:paraId="4C4AE3F5" w14:textId="77777777" w:rsidTr="00AC431C">
        <w:trPr>
          <w:tblCellSpacing w:w="15" w:type="dxa"/>
        </w:trPr>
        <w:tc>
          <w:tcPr>
            <w:tcW w:w="0" w:type="auto"/>
            <w:hideMark/>
          </w:tcPr>
          <w:p w14:paraId="2C490D72"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0" w:name="wp1179412"/>
            <w:bookmarkEnd w:id="290"/>
            <w:r w:rsidRPr="0091602E">
              <w:rPr>
                <w:rFonts w:ascii="Times New Roman" w:hAnsi="Times New Roman" w:cs="Times New Roman"/>
                <w:color w:val="000000"/>
              </w:rPr>
              <w:t>______________</w:t>
            </w:r>
          </w:p>
        </w:tc>
        <w:tc>
          <w:tcPr>
            <w:tcW w:w="0" w:type="auto"/>
            <w:hideMark/>
          </w:tcPr>
          <w:p w14:paraId="0995A0EA"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1" w:name="wp1179414"/>
            <w:bookmarkEnd w:id="291"/>
            <w:r w:rsidRPr="0091602E">
              <w:rPr>
                <w:rFonts w:ascii="Times New Roman" w:hAnsi="Times New Roman" w:cs="Times New Roman"/>
                <w:color w:val="000000"/>
              </w:rPr>
              <w:t>_________________</w:t>
            </w:r>
          </w:p>
        </w:tc>
      </w:tr>
      <w:tr w:rsidR="0091602E" w:rsidRPr="0091602E" w14:paraId="6142609A" w14:textId="77777777" w:rsidTr="00AC431C">
        <w:trPr>
          <w:tblCellSpacing w:w="15" w:type="dxa"/>
        </w:trPr>
        <w:tc>
          <w:tcPr>
            <w:tcW w:w="0" w:type="auto"/>
            <w:hideMark/>
          </w:tcPr>
          <w:p w14:paraId="70181B9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2" w:name="wp1179416"/>
            <w:bookmarkEnd w:id="292"/>
            <w:r w:rsidRPr="0091602E">
              <w:rPr>
                <w:rFonts w:ascii="Times New Roman" w:hAnsi="Times New Roman" w:cs="Times New Roman"/>
                <w:color w:val="000000"/>
              </w:rPr>
              <w:t>______________</w:t>
            </w:r>
          </w:p>
        </w:tc>
        <w:tc>
          <w:tcPr>
            <w:tcW w:w="0" w:type="auto"/>
            <w:hideMark/>
          </w:tcPr>
          <w:p w14:paraId="67E898FF"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3" w:name="wp1179418"/>
            <w:bookmarkEnd w:id="293"/>
            <w:r w:rsidRPr="0091602E">
              <w:rPr>
                <w:rFonts w:ascii="Times New Roman" w:hAnsi="Times New Roman" w:cs="Times New Roman"/>
                <w:color w:val="000000"/>
              </w:rPr>
              <w:t>_________________</w:t>
            </w:r>
          </w:p>
        </w:tc>
      </w:tr>
      <w:tr w:rsidR="0091602E" w:rsidRPr="0091602E" w14:paraId="1FA2D747" w14:textId="77777777" w:rsidTr="00AC431C">
        <w:trPr>
          <w:tblCellSpacing w:w="15" w:type="dxa"/>
        </w:trPr>
        <w:tc>
          <w:tcPr>
            <w:tcW w:w="0" w:type="auto"/>
            <w:hideMark/>
          </w:tcPr>
          <w:p w14:paraId="4A80D859"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4" w:name="wp1179420"/>
            <w:bookmarkEnd w:id="294"/>
            <w:r w:rsidRPr="0091602E">
              <w:rPr>
                <w:rFonts w:ascii="Times New Roman" w:hAnsi="Times New Roman" w:cs="Times New Roman"/>
                <w:color w:val="000000"/>
              </w:rPr>
              <w:t>______________</w:t>
            </w:r>
          </w:p>
        </w:tc>
        <w:tc>
          <w:tcPr>
            <w:tcW w:w="0" w:type="auto"/>
            <w:hideMark/>
          </w:tcPr>
          <w:p w14:paraId="4BF8B775" w14:textId="77777777" w:rsidR="0091602E" w:rsidRPr="0091602E" w:rsidRDefault="0091602E" w:rsidP="0091602E">
            <w:pPr>
              <w:spacing w:line="240" w:lineRule="auto"/>
              <w:contextualSpacing/>
              <w:jc w:val="center"/>
              <w:rPr>
                <w:rFonts w:ascii="Times New Roman" w:hAnsi="Times New Roman" w:cs="Times New Roman"/>
                <w:color w:val="000000"/>
              </w:rPr>
            </w:pPr>
            <w:bookmarkStart w:id="295" w:name="wp1179422"/>
            <w:bookmarkEnd w:id="295"/>
            <w:r w:rsidRPr="0091602E">
              <w:rPr>
                <w:rFonts w:ascii="Times New Roman" w:hAnsi="Times New Roman" w:cs="Times New Roman"/>
                <w:color w:val="000000"/>
              </w:rPr>
              <w:t>_________________</w:t>
            </w:r>
          </w:p>
        </w:tc>
      </w:tr>
    </w:tbl>
    <w:p w14:paraId="4529751E"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296" w:name="wp1179424"/>
      <w:bookmarkEnd w:id="296"/>
      <w:r w:rsidRPr="0091602E">
        <w:rPr>
          <w:rFonts w:ascii="Times New Roman" w:hAnsi="Times New Roman" w:cs="Times New Roman"/>
          <w:lang w:val="en"/>
        </w:rPr>
        <w:t>[</w:t>
      </w:r>
      <w:r w:rsidRPr="0091602E">
        <w:rPr>
          <w:rFonts w:ascii="Times New Roman" w:eastAsiaTheme="majorEastAsia" w:hAnsi="Times New Roman" w:cs="Times New Roman"/>
          <w:i/>
          <w:iCs/>
          <w:lang w:val="en"/>
        </w:rPr>
        <w:t>List as necessary</w:t>
      </w:r>
      <w:r w:rsidRPr="0091602E">
        <w:rPr>
          <w:rFonts w:ascii="Times New Roman" w:hAnsi="Times New Roman" w:cs="Times New Roman"/>
          <w:lang w:val="en"/>
        </w:rPr>
        <w:t xml:space="preserve">] </w:t>
      </w:r>
    </w:p>
    <w:p w14:paraId="627ECDD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297" w:name="wp1179425"/>
      <w:bookmarkEnd w:id="297"/>
      <w:r w:rsidRPr="0091602E">
        <w:rPr>
          <w:rFonts w:ascii="Times New Roman" w:hAnsi="Times New Roman" w:cs="Times New Roman"/>
          <w:color w:val="000000"/>
          <w:lang w:val="en"/>
        </w:rPr>
        <w:t>(iii) The Government will evaluate offers in accordance with the policies and procedures of FAR </w:t>
      </w:r>
      <w:hyperlink r:id="rId72" w:anchor="wp225048" w:history="1">
        <w:r w:rsidRPr="0091602E">
          <w:rPr>
            <w:rFonts w:ascii="Times New Roman" w:eastAsiaTheme="majorEastAsia" w:hAnsi="Times New Roman" w:cs="Times New Roman"/>
            <w:color w:val="0000FF"/>
            <w:u w:val="single"/>
            <w:lang w:val="en"/>
          </w:rPr>
          <w:t>Part 25</w:t>
        </w:r>
      </w:hyperlink>
      <w:r w:rsidRPr="0091602E">
        <w:rPr>
          <w:rFonts w:ascii="Times New Roman" w:hAnsi="Times New Roman" w:cs="Times New Roman"/>
          <w:color w:val="000000"/>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14:paraId="35AAEDE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298" w:name="wp1179426"/>
      <w:bookmarkEnd w:id="298"/>
      <w:r w:rsidRPr="0091602E">
        <w:rPr>
          <w:rFonts w:ascii="Times New Roman" w:eastAsia="Times New Roman" w:hAnsi="Times New Roman" w:cs="Times New Roman"/>
          <w:color w:val="000000"/>
          <w:lang w:val="en"/>
        </w:rPr>
        <w:t xml:space="preserve">(h) </w:t>
      </w:r>
      <w:r w:rsidRPr="0091602E">
        <w:rPr>
          <w:rFonts w:ascii="Times New Roman" w:eastAsiaTheme="majorEastAsia" w:hAnsi="Times New Roman" w:cs="Times New Roman"/>
          <w:i/>
          <w:iCs/>
          <w:color w:val="000000"/>
          <w:lang w:val="en"/>
        </w:rPr>
        <w:t>Certification Regarding Responsibility Matters (Executive Order 12689</w:t>
      </w:r>
      <w:r w:rsidRPr="0091602E">
        <w:rPr>
          <w:rFonts w:ascii="Times New Roman" w:eastAsia="Times New Roman" w:hAnsi="Times New Roman" w:cs="Times New Roman"/>
          <w:color w:val="000000"/>
          <w:lang w:val="en"/>
        </w:rPr>
        <w:t xml:space="preserve">). (Applies only if the contract value is expected to exceed the simplified acquisition threshold.) The offeror certifies, to the best of its knowledge and belief, that the offeror and/or any of its principals— </w:t>
      </w:r>
    </w:p>
    <w:p w14:paraId="797546A6"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299" w:name="wp1179427"/>
      <w:bookmarkEnd w:id="299"/>
      <w:r w:rsidRPr="0091602E">
        <w:rPr>
          <w:rFonts w:ascii="Times New Roman" w:hAnsi="Times New Roman" w:cs="Times New Roman"/>
          <w:color w:val="000000"/>
          <w:lang w:val="en"/>
        </w:rPr>
        <w:t>(1) □ Are, □ are not presently debarred, suspended, proposed for debarment, or declared ineligible for the award of contracts by any Federal agency;</w:t>
      </w:r>
    </w:p>
    <w:p w14:paraId="2324540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00" w:name="wp1179428"/>
      <w:bookmarkEnd w:id="300"/>
      <w:r w:rsidRPr="0091602E">
        <w:rPr>
          <w:rFonts w:ascii="Times New Roman" w:hAnsi="Times New Roman" w:cs="Times New Roman"/>
          <w:color w:val="000000"/>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3B9596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01" w:name="wp1179429"/>
      <w:bookmarkEnd w:id="301"/>
      <w:r w:rsidRPr="0091602E">
        <w:rPr>
          <w:rFonts w:ascii="Times New Roman" w:hAnsi="Times New Roman" w:cs="Times New Roman"/>
          <w:color w:val="000000"/>
          <w:lang w:val="en"/>
        </w:rPr>
        <w:t>(3) □ Are, □ are not presently indicted for, or otherwise criminally or civilly charged by a Government entity with, commission of any of these offenses enumerated in paragraph (h)(2) of this clause; and</w:t>
      </w:r>
    </w:p>
    <w:p w14:paraId="38A7A6B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02" w:name="wp1192421"/>
      <w:bookmarkEnd w:id="302"/>
      <w:r w:rsidRPr="0091602E">
        <w:rPr>
          <w:rFonts w:ascii="Times New Roman" w:hAnsi="Times New Roman" w:cs="Times New Roman"/>
          <w:color w:val="000000"/>
          <w:lang w:val="en"/>
        </w:rPr>
        <w:t>(4) □ Have, □ have not, within a three-year period preceding this offer, been notified of any delinquent Federal taxes in an amount that exceeds $3,500 for which the liability remains unsatisfied.</w:t>
      </w:r>
    </w:p>
    <w:p w14:paraId="12B3ED0A"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03" w:name="wp1192423"/>
      <w:bookmarkEnd w:id="303"/>
      <w:r w:rsidRPr="0091602E">
        <w:rPr>
          <w:rFonts w:ascii="Times New Roman" w:hAnsi="Times New Roman" w:cs="Times New Roman"/>
          <w:color w:val="000000"/>
          <w:lang w:val="en"/>
        </w:rPr>
        <w:t>(i) Taxes are considered delinquent if both of the following criteria apply:</w:t>
      </w:r>
    </w:p>
    <w:p w14:paraId="1B994657"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04" w:name="wp1192425"/>
      <w:bookmarkEnd w:id="304"/>
      <w:r w:rsidRPr="0091602E">
        <w:rPr>
          <w:rFonts w:ascii="Times New Roman" w:hAnsi="Times New Roman" w:cs="Times New Roman"/>
          <w:color w:val="000000"/>
          <w:lang w:val="en"/>
        </w:rPr>
        <w:t xml:space="preserve">(A) </w:t>
      </w:r>
      <w:r w:rsidRPr="0091602E">
        <w:rPr>
          <w:rFonts w:ascii="Times New Roman" w:eastAsiaTheme="majorEastAsia" w:hAnsi="Times New Roman" w:cs="Times New Roman"/>
          <w:i/>
          <w:iCs/>
          <w:color w:val="000000"/>
          <w:lang w:val="en"/>
        </w:rPr>
        <w:t>The tax liability is finally determined</w:t>
      </w:r>
      <w:r w:rsidRPr="0091602E">
        <w:rPr>
          <w:rFonts w:ascii="Times New Roman" w:hAnsi="Times New Roman" w:cs="Times New Roman"/>
          <w:color w:val="000000"/>
          <w:lang w:val="e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622C49CD"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05" w:name="wp1192426"/>
      <w:bookmarkEnd w:id="305"/>
      <w:r w:rsidRPr="0091602E">
        <w:rPr>
          <w:rFonts w:ascii="Times New Roman" w:hAnsi="Times New Roman" w:cs="Times New Roman"/>
          <w:color w:val="000000"/>
          <w:lang w:val="en"/>
        </w:rPr>
        <w:t xml:space="preserve">(B) </w:t>
      </w:r>
      <w:r w:rsidRPr="0091602E">
        <w:rPr>
          <w:rFonts w:ascii="Times New Roman" w:eastAsiaTheme="majorEastAsia" w:hAnsi="Times New Roman" w:cs="Times New Roman"/>
          <w:i/>
          <w:iCs/>
          <w:color w:val="000000"/>
          <w:lang w:val="en"/>
        </w:rPr>
        <w:t>The taxpayer is delinquent in making payment</w:t>
      </w:r>
      <w:r w:rsidRPr="0091602E">
        <w:rPr>
          <w:rFonts w:ascii="Times New Roman" w:hAnsi="Times New Roman" w:cs="Times New Roman"/>
          <w:color w:val="000000"/>
          <w:lang w:val="en"/>
        </w:rPr>
        <w:t xml:space="preserve">. A taxpayer is delinquent if the taxpayer has failed to pay the tax liability when full payment was due and required. A taxpayer is not delinquent in cases where enforced collection action is precluded. </w:t>
      </w:r>
    </w:p>
    <w:p w14:paraId="58182147"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06" w:name="wp1192429"/>
      <w:bookmarkEnd w:id="306"/>
      <w:r w:rsidRPr="0091602E">
        <w:rPr>
          <w:rFonts w:ascii="Times New Roman" w:hAnsi="Times New Roman" w:cs="Times New Roman"/>
          <w:color w:val="000000"/>
          <w:lang w:val="en"/>
        </w:rPr>
        <w:t xml:space="preserve">(ii) </w:t>
      </w:r>
      <w:r w:rsidRPr="0091602E">
        <w:rPr>
          <w:rFonts w:ascii="Times New Roman" w:eastAsiaTheme="majorEastAsia" w:hAnsi="Times New Roman" w:cs="Times New Roman"/>
          <w:i/>
          <w:iCs/>
          <w:color w:val="000000"/>
          <w:lang w:val="en"/>
        </w:rPr>
        <w:t>Examples</w:t>
      </w:r>
      <w:r w:rsidRPr="0091602E">
        <w:rPr>
          <w:rFonts w:ascii="Times New Roman" w:hAnsi="Times New Roman" w:cs="Times New Roman"/>
          <w:color w:val="000000"/>
          <w:lang w:val="en"/>
        </w:rPr>
        <w:t xml:space="preserve">. </w:t>
      </w:r>
    </w:p>
    <w:p w14:paraId="30C17889"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07" w:name="wp1192589"/>
      <w:bookmarkEnd w:id="307"/>
      <w:r w:rsidRPr="0091602E">
        <w:rPr>
          <w:rFonts w:ascii="Times New Roman" w:hAnsi="Times New Roman" w:cs="Times New Roman"/>
          <w:color w:val="000000"/>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939EE26"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08" w:name="wp1192595"/>
      <w:bookmarkEnd w:id="308"/>
      <w:r w:rsidRPr="0091602E">
        <w:rPr>
          <w:rFonts w:ascii="Times New Roman" w:hAnsi="Times New Roman" w:cs="Times New Roman"/>
          <w:color w:val="000000"/>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E71DB22"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09" w:name="wp1192432"/>
      <w:bookmarkEnd w:id="309"/>
      <w:r w:rsidRPr="0091602E">
        <w:rPr>
          <w:rFonts w:ascii="Times New Roman" w:hAnsi="Times New Roman" w:cs="Times New Roman"/>
          <w:color w:val="00000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40F06B16"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10" w:name="wp1192532"/>
      <w:bookmarkEnd w:id="310"/>
      <w:r w:rsidRPr="0091602E">
        <w:rPr>
          <w:rFonts w:ascii="Times New Roman" w:hAnsi="Times New Roman" w:cs="Times New Roman"/>
          <w:color w:val="000000"/>
          <w:lang w:val="en"/>
        </w:rPr>
        <w:t>(D) The taxpayer has filed for bankruptcy protection. The taxpayer is not delinquent because enforced collection action is stayed under 11 U.S.C. §362 (the Bankruptcy Code).</w:t>
      </w:r>
    </w:p>
    <w:p w14:paraId="62490C9F"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11" w:name="wp1192533"/>
      <w:bookmarkEnd w:id="311"/>
      <w:r w:rsidRPr="0091602E">
        <w:rPr>
          <w:rFonts w:ascii="Times New Roman" w:eastAsia="Times New Roman" w:hAnsi="Times New Roman" w:cs="Times New Roman"/>
          <w:color w:val="000000"/>
          <w:lang w:val="en"/>
        </w:rPr>
        <w:t>(i) Certification Regarding Knowledge of Child Labor for</w:t>
      </w:r>
      <w:r w:rsidRPr="0091602E">
        <w:rPr>
          <w:rFonts w:ascii="Times New Roman" w:eastAsiaTheme="majorEastAsia" w:hAnsi="Times New Roman" w:cs="Times New Roman"/>
          <w:i/>
          <w:iCs/>
          <w:color w:val="000000"/>
          <w:lang w:val="en"/>
        </w:rPr>
        <w:t xml:space="preserve"> Listed End Products (Executive Order 13126)</w:t>
      </w:r>
      <w:r w:rsidRPr="0091602E">
        <w:rPr>
          <w:rFonts w:ascii="Times New Roman" w:eastAsia="Times New Roman" w:hAnsi="Times New Roman" w:cs="Times New Roman"/>
          <w:color w:val="000000"/>
          <w:lang w:val="en"/>
        </w:rPr>
        <w:t>. [</w:t>
      </w:r>
      <w:r w:rsidRPr="0091602E">
        <w:rPr>
          <w:rFonts w:ascii="Times New Roman" w:eastAsiaTheme="majorEastAsia" w:hAnsi="Times New Roman" w:cs="Times New Roman"/>
          <w:i/>
          <w:iCs/>
          <w:color w:val="000000"/>
          <w:lang w:val="en"/>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73" w:anchor="wp1088086" w:history="1">
        <w:r w:rsidRPr="0091602E">
          <w:rPr>
            <w:rFonts w:ascii="Times New Roman" w:eastAsiaTheme="majorEastAsia" w:hAnsi="Times New Roman" w:cs="Times New Roman"/>
            <w:i/>
            <w:iCs/>
            <w:color w:val="0000FF"/>
            <w:u w:val="single"/>
            <w:lang w:val="en"/>
          </w:rPr>
          <w:t>22.1503</w:t>
        </w:r>
      </w:hyperlink>
      <w:r w:rsidRPr="0091602E">
        <w:rPr>
          <w:rFonts w:ascii="Times New Roman" w:eastAsiaTheme="majorEastAsia" w:hAnsi="Times New Roman" w:cs="Times New Roman"/>
          <w:i/>
          <w:iCs/>
          <w:color w:val="000000"/>
          <w:lang w:val="en"/>
        </w:rPr>
        <w:t>(b)</w:t>
      </w:r>
      <w:r w:rsidRPr="0091602E">
        <w:rPr>
          <w:rFonts w:ascii="Times New Roman" w:eastAsia="Times New Roman" w:hAnsi="Times New Roman" w:cs="Times New Roman"/>
          <w:color w:val="000000"/>
          <w:lang w:val="en"/>
        </w:rPr>
        <w:t xml:space="preserve">.] </w:t>
      </w:r>
      <w:bookmarkStart w:id="312" w:name="wp1179444"/>
      <w:bookmarkEnd w:id="312"/>
    </w:p>
    <w:p w14:paraId="2776239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p>
    <w:p w14:paraId="7A409DBD"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r w:rsidRPr="0091602E">
        <w:rPr>
          <w:rFonts w:ascii="Times New Roman" w:hAnsi="Times New Roman" w:cs="Times New Roman"/>
          <w:color w:val="000000"/>
          <w:lang w:val="en"/>
        </w:rPr>
        <w:t xml:space="preserve">(1) </w:t>
      </w:r>
      <w:r w:rsidRPr="0091602E">
        <w:rPr>
          <w:rFonts w:ascii="Times New Roman" w:eastAsiaTheme="majorEastAsia" w:hAnsi="Times New Roman" w:cs="Times New Roman"/>
          <w:i/>
          <w:iCs/>
          <w:color w:val="000000"/>
          <w:lang w:val="en"/>
        </w:rPr>
        <w:t>Listed end products</w:t>
      </w:r>
      <w:r w:rsidRPr="0091602E">
        <w:rPr>
          <w:rFonts w:ascii="Times New Roman" w:hAnsi="Times New Roman" w:cs="Times New Roman"/>
          <w:color w:val="000000"/>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5"/>
        <w:gridCol w:w="2563"/>
      </w:tblGrid>
      <w:tr w:rsidR="0091602E" w:rsidRPr="0091602E" w14:paraId="41D30877" w14:textId="77777777" w:rsidTr="00AC431C">
        <w:trPr>
          <w:tblCellSpacing w:w="15" w:type="dxa"/>
        </w:trPr>
        <w:tc>
          <w:tcPr>
            <w:tcW w:w="0" w:type="auto"/>
            <w:vAlign w:val="bottom"/>
            <w:hideMark/>
          </w:tcPr>
          <w:p w14:paraId="1BF050DA" w14:textId="77777777" w:rsidR="0091602E" w:rsidRPr="0091602E" w:rsidRDefault="0091602E" w:rsidP="0091602E">
            <w:pPr>
              <w:spacing w:line="240" w:lineRule="auto"/>
              <w:contextualSpacing/>
              <w:rPr>
                <w:rFonts w:ascii="Times New Roman" w:hAnsi="Times New Roman" w:cs="Times New Roman"/>
                <w:b/>
                <w:bCs/>
                <w:color w:val="000000"/>
              </w:rPr>
            </w:pPr>
            <w:bookmarkStart w:id="313" w:name="wp1179433"/>
            <w:bookmarkEnd w:id="313"/>
            <w:r w:rsidRPr="0091602E">
              <w:rPr>
                <w:rFonts w:ascii="Times New Roman" w:hAnsi="Times New Roman" w:cs="Times New Roman"/>
                <w:b/>
                <w:bCs/>
                <w:color w:val="000000"/>
              </w:rPr>
              <w:t xml:space="preserve">Listed End Product         </w:t>
            </w:r>
          </w:p>
        </w:tc>
        <w:tc>
          <w:tcPr>
            <w:tcW w:w="0" w:type="auto"/>
            <w:vAlign w:val="bottom"/>
            <w:hideMark/>
          </w:tcPr>
          <w:p w14:paraId="6D5A71F7" w14:textId="77777777" w:rsidR="0091602E" w:rsidRPr="0091602E" w:rsidRDefault="0091602E" w:rsidP="0091602E">
            <w:pPr>
              <w:spacing w:line="240" w:lineRule="auto"/>
              <w:contextualSpacing/>
              <w:rPr>
                <w:rFonts w:ascii="Times New Roman" w:hAnsi="Times New Roman" w:cs="Times New Roman"/>
                <w:b/>
                <w:bCs/>
                <w:color w:val="000000"/>
              </w:rPr>
            </w:pPr>
            <w:bookmarkStart w:id="314" w:name="wp1179435"/>
            <w:bookmarkEnd w:id="314"/>
            <w:r w:rsidRPr="0091602E">
              <w:rPr>
                <w:rFonts w:ascii="Times New Roman" w:hAnsi="Times New Roman" w:cs="Times New Roman"/>
                <w:b/>
                <w:bCs/>
                <w:color w:val="000000"/>
              </w:rPr>
              <w:t>Listed Countries of Origin</w:t>
            </w:r>
          </w:p>
        </w:tc>
      </w:tr>
      <w:tr w:rsidR="0091602E" w:rsidRPr="0091602E" w14:paraId="38D4E15B" w14:textId="77777777" w:rsidTr="00AC431C">
        <w:trPr>
          <w:tblCellSpacing w:w="15" w:type="dxa"/>
        </w:trPr>
        <w:tc>
          <w:tcPr>
            <w:tcW w:w="0" w:type="auto"/>
            <w:hideMark/>
          </w:tcPr>
          <w:p w14:paraId="57F8A11C" w14:textId="77777777" w:rsidR="0091602E" w:rsidRPr="0091602E" w:rsidRDefault="0091602E" w:rsidP="0091602E">
            <w:pPr>
              <w:spacing w:line="240" w:lineRule="auto"/>
              <w:contextualSpacing/>
              <w:rPr>
                <w:rFonts w:ascii="Times New Roman" w:hAnsi="Times New Roman" w:cs="Times New Roman"/>
                <w:color w:val="000000"/>
              </w:rPr>
            </w:pPr>
            <w:bookmarkStart w:id="315" w:name="wp1179437"/>
            <w:bookmarkEnd w:id="315"/>
            <w:r w:rsidRPr="0091602E">
              <w:rPr>
                <w:rFonts w:ascii="Times New Roman" w:hAnsi="Times New Roman" w:cs="Times New Roman"/>
                <w:color w:val="000000"/>
              </w:rPr>
              <w:t>___________________</w:t>
            </w:r>
          </w:p>
        </w:tc>
        <w:tc>
          <w:tcPr>
            <w:tcW w:w="0" w:type="auto"/>
            <w:hideMark/>
          </w:tcPr>
          <w:p w14:paraId="78498DE1" w14:textId="77777777" w:rsidR="0091602E" w:rsidRPr="0091602E" w:rsidRDefault="0091602E" w:rsidP="0091602E">
            <w:pPr>
              <w:spacing w:line="240" w:lineRule="auto"/>
              <w:contextualSpacing/>
              <w:rPr>
                <w:rFonts w:ascii="Times New Roman" w:hAnsi="Times New Roman" w:cs="Times New Roman"/>
                <w:color w:val="000000"/>
              </w:rPr>
            </w:pPr>
            <w:bookmarkStart w:id="316" w:name="wp1179439"/>
            <w:bookmarkEnd w:id="316"/>
            <w:r w:rsidRPr="0091602E">
              <w:rPr>
                <w:rFonts w:ascii="Times New Roman" w:hAnsi="Times New Roman" w:cs="Times New Roman"/>
                <w:color w:val="000000"/>
              </w:rPr>
              <w:t>___________________</w:t>
            </w:r>
          </w:p>
        </w:tc>
      </w:tr>
      <w:tr w:rsidR="0091602E" w:rsidRPr="0091602E" w14:paraId="717A7805" w14:textId="77777777" w:rsidTr="00AC431C">
        <w:trPr>
          <w:tblCellSpacing w:w="15" w:type="dxa"/>
        </w:trPr>
        <w:tc>
          <w:tcPr>
            <w:tcW w:w="0" w:type="auto"/>
            <w:hideMark/>
          </w:tcPr>
          <w:p w14:paraId="59D63A32" w14:textId="77777777" w:rsidR="0091602E" w:rsidRPr="0091602E" w:rsidRDefault="0091602E" w:rsidP="0091602E">
            <w:pPr>
              <w:spacing w:line="240" w:lineRule="auto"/>
              <w:contextualSpacing/>
              <w:rPr>
                <w:rFonts w:ascii="Times New Roman" w:hAnsi="Times New Roman" w:cs="Times New Roman"/>
                <w:color w:val="000000"/>
              </w:rPr>
            </w:pPr>
            <w:bookmarkStart w:id="317" w:name="wp1179441"/>
            <w:bookmarkEnd w:id="317"/>
            <w:r w:rsidRPr="0091602E">
              <w:rPr>
                <w:rFonts w:ascii="Times New Roman" w:hAnsi="Times New Roman" w:cs="Times New Roman"/>
                <w:color w:val="000000"/>
              </w:rPr>
              <w:t>___________________</w:t>
            </w:r>
          </w:p>
        </w:tc>
        <w:tc>
          <w:tcPr>
            <w:tcW w:w="0" w:type="auto"/>
            <w:hideMark/>
          </w:tcPr>
          <w:p w14:paraId="0A837DB6" w14:textId="77777777" w:rsidR="0091602E" w:rsidRPr="0091602E" w:rsidRDefault="0091602E" w:rsidP="0091602E">
            <w:pPr>
              <w:spacing w:line="240" w:lineRule="auto"/>
              <w:contextualSpacing/>
              <w:rPr>
                <w:rFonts w:ascii="Times New Roman" w:hAnsi="Times New Roman" w:cs="Times New Roman"/>
                <w:color w:val="000000"/>
              </w:rPr>
            </w:pPr>
            <w:bookmarkStart w:id="318" w:name="wp1179443"/>
            <w:bookmarkEnd w:id="318"/>
            <w:r w:rsidRPr="0091602E">
              <w:rPr>
                <w:rFonts w:ascii="Times New Roman" w:hAnsi="Times New Roman" w:cs="Times New Roman"/>
                <w:color w:val="000000"/>
              </w:rPr>
              <w:t>___________________</w:t>
            </w:r>
          </w:p>
        </w:tc>
      </w:tr>
    </w:tbl>
    <w:p w14:paraId="025B4DE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19" w:name="wp1179445"/>
      <w:bookmarkEnd w:id="319"/>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Certification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If the Contracting Officer has identified end products and countries of origin in paragraph (i)(1) of this provision, then the offeror must certify to either (i)(2)(i) or (i)(2)(ii) by checking the appropriate block</w:t>
      </w:r>
      <w:r w:rsidRPr="0091602E">
        <w:rPr>
          <w:rFonts w:ascii="Times New Roman" w:hAnsi="Times New Roman" w:cs="Times New Roman"/>
          <w:color w:val="000000"/>
          <w:lang w:val="en"/>
        </w:rPr>
        <w:t xml:space="preserve">.] </w:t>
      </w:r>
    </w:p>
    <w:p w14:paraId="03C87AF4"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20" w:name="wp1179446"/>
      <w:bookmarkEnd w:id="320"/>
      <w:r w:rsidRPr="0091602E">
        <w:rPr>
          <w:rFonts w:ascii="Times New Roman" w:hAnsi="Times New Roman" w:cs="Times New Roman"/>
          <w:color w:val="000000"/>
          <w:lang w:val="en"/>
        </w:rPr>
        <w:t>□ (i) The offeror will not supply any end product listed in paragraph (i)(1) of this provision that was mined, produced, or manufactured in the corresponding country as listed for that product.</w:t>
      </w:r>
    </w:p>
    <w:p w14:paraId="3D218290"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21" w:name="wp1179447"/>
      <w:bookmarkEnd w:id="321"/>
      <w:r w:rsidRPr="0091602E">
        <w:rPr>
          <w:rFonts w:ascii="Times New Roman" w:hAnsi="Times New Roman" w:cs="Times New Roman"/>
          <w:color w:val="000000"/>
          <w:lang w:val="e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99AA75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22" w:name="wp1184099"/>
      <w:bookmarkEnd w:id="322"/>
      <w:r w:rsidRPr="0091602E">
        <w:rPr>
          <w:rFonts w:ascii="Times New Roman" w:eastAsia="Times New Roman" w:hAnsi="Times New Roman" w:cs="Times New Roman"/>
          <w:color w:val="000000"/>
          <w:lang w:val="en"/>
        </w:rPr>
        <w:t xml:space="preserve">(j) </w:t>
      </w:r>
      <w:r w:rsidRPr="0091602E">
        <w:rPr>
          <w:rFonts w:ascii="Times New Roman" w:eastAsiaTheme="majorEastAsia" w:hAnsi="Times New Roman" w:cs="Times New Roman"/>
          <w:i/>
          <w:iCs/>
          <w:color w:val="000000"/>
          <w:lang w:val="en"/>
        </w:rPr>
        <w:t>Place of manufacture.</w:t>
      </w:r>
      <w:r w:rsidRPr="0091602E">
        <w:rPr>
          <w:rFonts w:ascii="Times New Roman" w:eastAsia="Times New Roman" w:hAnsi="Times New Roman" w:cs="Times New Roman"/>
          <w:color w:val="000000"/>
          <w:lang w:val="e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14:paraId="4D11E54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23" w:name="wp1184100"/>
      <w:bookmarkEnd w:id="323"/>
      <w:r w:rsidRPr="0091602E">
        <w:rPr>
          <w:rFonts w:ascii="Times New Roman" w:hAnsi="Times New Roman" w:cs="Times New Roman"/>
          <w:color w:val="000000"/>
          <w:lang w:val="en"/>
        </w:rPr>
        <w:t>(1) □ In the United States (Check this box if the total anticipated price of offered end products manufactured in the United States exceeds the total anticipated price of offered end products manufactured outside the United States); or</w:t>
      </w:r>
    </w:p>
    <w:p w14:paraId="4294E11B"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24" w:name="wp1184101"/>
      <w:bookmarkEnd w:id="324"/>
      <w:r w:rsidRPr="0091602E">
        <w:rPr>
          <w:rFonts w:ascii="Times New Roman" w:hAnsi="Times New Roman" w:cs="Times New Roman"/>
          <w:color w:val="000000"/>
          <w:lang w:val="en"/>
        </w:rPr>
        <w:t>(2) □ Outside the United States.</w:t>
      </w:r>
    </w:p>
    <w:p w14:paraId="648C914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25" w:name="wp1190838"/>
      <w:bookmarkEnd w:id="325"/>
      <w:r w:rsidRPr="0091602E">
        <w:rPr>
          <w:rFonts w:ascii="Times New Roman" w:eastAsia="Times New Roman" w:hAnsi="Times New Roman" w:cs="Times New Roman"/>
          <w:color w:val="000000"/>
          <w:lang w:val="en"/>
        </w:rPr>
        <w:t xml:space="preserve">(k) </w:t>
      </w:r>
      <w:r w:rsidRPr="0091602E">
        <w:rPr>
          <w:rFonts w:ascii="Times New Roman" w:eastAsiaTheme="majorEastAsia" w:hAnsi="Times New Roman" w:cs="Times New Roman"/>
          <w:i/>
          <w:iCs/>
          <w:color w:val="000000"/>
          <w:lang w:val="en"/>
        </w:rPr>
        <w:t xml:space="preserve">Certificates regarding exemptions from the application of the Service Contract Labor Standards </w:t>
      </w:r>
      <w:r w:rsidRPr="0091602E">
        <w:rPr>
          <w:rFonts w:ascii="Times New Roman" w:eastAsia="Times New Roman" w:hAnsi="Times New Roman" w:cs="Times New Roman"/>
          <w:color w:val="000000"/>
          <w:lang w:val="en"/>
        </w:rPr>
        <w:t>(Certification by the offeror as to its compliance with respect to the contract also constitutes its certification as to compliance by its subcontractor if it subcontracts out the exempt services.) [</w:t>
      </w:r>
      <w:r w:rsidRPr="0091602E">
        <w:rPr>
          <w:rFonts w:ascii="Times New Roman" w:eastAsiaTheme="majorEastAsia" w:hAnsi="Times New Roman" w:cs="Times New Roman"/>
          <w:i/>
          <w:iCs/>
          <w:color w:val="000000"/>
          <w:lang w:val="en"/>
        </w:rPr>
        <w:t>The contracting officer is to check a box to indicate if paragraph (k)(1) or (k)(2) applies.</w:t>
      </w:r>
      <w:r w:rsidRPr="0091602E">
        <w:rPr>
          <w:rFonts w:ascii="Times New Roman" w:eastAsia="Times New Roman" w:hAnsi="Times New Roman" w:cs="Times New Roman"/>
          <w:color w:val="000000"/>
          <w:lang w:val="en"/>
        </w:rPr>
        <w:t xml:space="preserve">] </w:t>
      </w:r>
    </w:p>
    <w:p w14:paraId="7FADA9F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26" w:name="wp1190969"/>
      <w:bookmarkEnd w:id="326"/>
      <w:r w:rsidRPr="0091602E">
        <w:rPr>
          <w:rFonts w:ascii="Times New Roman" w:hAnsi="Times New Roman" w:cs="Times New Roman"/>
          <w:color w:val="000000"/>
          <w:lang w:val="en"/>
        </w:rPr>
        <w:t xml:space="preserve">□ (1) Maintenance, calibration, or repair of certain equipment as described in FAR </w:t>
      </w:r>
      <w:hyperlink r:id="rId74" w:anchor="wp1105165" w:history="1">
        <w:r w:rsidRPr="0091602E">
          <w:rPr>
            <w:rFonts w:ascii="Times New Roman" w:eastAsiaTheme="majorEastAsia" w:hAnsi="Times New Roman" w:cs="Times New Roman"/>
            <w:color w:val="0000FF"/>
            <w:u w:val="single"/>
            <w:lang w:val="en"/>
          </w:rPr>
          <w:t>22.1003-4</w:t>
        </w:r>
      </w:hyperlink>
      <w:r w:rsidRPr="0091602E">
        <w:rPr>
          <w:rFonts w:ascii="Times New Roman" w:hAnsi="Times New Roman" w:cs="Times New Roman"/>
          <w:color w:val="000000"/>
          <w:lang w:val="en"/>
        </w:rPr>
        <w:t xml:space="preserve">(c)(1). The offeror □ does □ does not certify that— </w:t>
      </w:r>
    </w:p>
    <w:p w14:paraId="445ED89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27" w:name="wp1190842"/>
      <w:bookmarkEnd w:id="327"/>
      <w:r w:rsidRPr="0091602E">
        <w:rPr>
          <w:rFonts w:ascii="Times New Roman" w:hAnsi="Times New Roman" w:cs="Times New Roman"/>
          <w:color w:val="00000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5A769E1"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28" w:name="wp1190844"/>
      <w:bookmarkEnd w:id="328"/>
      <w:r w:rsidRPr="0091602E">
        <w:rPr>
          <w:rFonts w:ascii="Times New Roman" w:hAnsi="Times New Roman" w:cs="Times New Roman"/>
          <w:color w:val="000000"/>
          <w:lang w:val="en"/>
        </w:rPr>
        <w:t xml:space="preserve">(ii) The services will be furnished at prices which are, or are based on, established catalog or market prices (see FAR </w:t>
      </w:r>
      <w:hyperlink r:id="rId75" w:anchor="wp1105165" w:history="1">
        <w:r w:rsidRPr="0091602E">
          <w:rPr>
            <w:rFonts w:ascii="Times New Roman" w:eastAsiaTheme="majorEastAsia" w:hAnsi="Times New Roman" w:cs="Times New Roman"/>
            <w:color w:val="0000FF"/>
            <w:u w:val="single"/>
            <w:lang w:val="en"/>
          </w:rPr>
          <w:t>22.1003-4</w:t>
        </w:r>
      </w:hyperlink>
      <w:r w:rsidRPr="0091602E">
        <w:rPr>
          <w:rFonts w:ascii="Times New Roman" w:hAnsi="Times New Roman" w:cs="Times New Roman"/>
          <w:color w:val="000000"/>
          <w:lang w:val="en"/>
        </w:rPr>
        <w:t xml:space="preserve">(c)(2)(ii)) for the maintenance, calibration, or repair of such equipment; and </w:t>
      </w:r>
    </w:p>
    <w:p w14:paraId="0295947D"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29" w:name="wp1190846"/>
      <w:bookmarkEnd w:id="329"/>
      <w:r w:rsidRPr="0091602E">
        <w:rPr>
          <w:rFonts w:ascii="Times New Roman" w:hAnsi="Times New Roman" w:cs="Times New Roman"/>
          <w:color w:val="000000"/>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3F6E384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30" w:name="wp1190848"/>
      <w:bookmarkEnd w:id="330"/>
      <w:r w:rsidRPr="0091602E">
        <w:rPr>
          <w:rFonts w:ascii="Times New Roman" w:hAnsi="Times New Roman" w:cs="Times New Roman"/>
          <w:color w:val="000000"/>
          <w:lang w:val="en"/>
        </w:rPr>
        <w:t>□ (2) Certain services as described in FAR </w:t>
      </w:r>
      <w:hyperlink r:id="rId76" w:anchor="wp1105165" w:history="1">
        <w:r w:rsidRPr="0091602E">
          <w:rPr>
            <w:rFonts w:ascii="Times New Roman" w:eastAsiaTheme="majorEastAsia" w:hAnsi="Times New Roman" w:cs="Times New Roman"/>
            <w:color w:val="0000FF"/>
            <w:u w:val="single"/>
            <w:lang w:val="en"/>
          </w:rPr>
          <w:t>22.1003-4</w:t>
        </w:r>
      </w:hyperlink>
      <w:r w:rsidRPr="0091602E">
        <w:rPr>
          <w:rFonts w:ascii="Times New Roman" w:hAnsi="Times New Roman" w:cs="Times New Roman"/>
          <w:color w:val="000000"/>
          <w:lang w:val="en"/>
        </w:rPr>
        <w:t xml:space="preserve">(d)(1). The offeror □ does □ does not certify that— </w:t>
      </w:r>
    </w:p>
    <w:p w14:paraId="0271F6D5"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1" w:name="wp1190850"/>
      <w:bookmarkEnd w:id="331"/>
      <w:r w:rsidRPr="0091602E">
        <w:rPr>
          <w:rFonts w:ascii="Times New Roman" w:hAnsi="Times New Roman" w:cs="Times New Roman"/>
          <w:color w:val="00000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916F73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2" w:name="wp1190852"/>
      <w:bookmarkEnd w:id="332"/>
      <w:r w:rsidRPr="0091602E">
        <w:rPr>
          <w:rFonts w:ascii="Times New Roman" w:hAnsi="Times New Roman" w:cs="Times New Roman"/>
          <w:color w:val="000000"/>
          <w:lang w:val="en"/>
        </w:rPr>
        <w:t xml:space="preserve">(ii) The contract services will be furnished at prices that are, or are based on, established catalog or market prices (see FAR </w:t>
      </w:r>
      <w:hyperlink r:id="rId77" w:anchor="wp1105165" w:history="1">
        <w:r w:rsidRPr="0091602E">
          <w:rPr>
            <w:rFonts w:ascii="Times New Roman" w:eastAsiaTheme="majorEastAsia" w:hAnsi="Times New Roman" w:cs="Times New Roman"/>
            <w:color w:val="0000FF"/>
            <w:u w:val="single"/>
            <w:lang w:val="en"/>
          </w:rPr>
          <w:t>22.1003-4</w:t>
        </w:r>
      </w:hyperlink>
      <w:r w:rsidRPr="0091602E">
        <w:rPr>
          <w:rFonts w:ascii="Times New Roman" w:hAnsi="Times New Roman" w:cs="Times New Roman"/>
          <w:color w:val="000000"/>
          <w:lang w:val="en"/>
        </w:rPr>
        <w:t xml:space="preserve">(d)(2)(iii)); </w:t>
      </w:r>
    </w:p>
    <w:p w14:paraId="311798EF"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3" w:name="wp1190854"/>
      <w:bookmarkEnd w:id="333"/>
      <w:r w:rsidRPr="0091602E">
        <w:rPr>
          <w:rFonts w:ascii="Times New Roman" w:hAnsi="Times New Roman" w:cs="Times New Roman"/>
          <w:color w:val="00000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7152D50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4" w:name="wp1190856"/>
      <w:bookmarkEnd w:id="334"/>
      <w:r w:rsidRPr="0091602E">
        <w:rPr>
          <w:rFonts w:ascii="Times New Roman" w:hAnsi="Times New Roman" w:cs="Times New Roman"/>
          <w:color w:val="000000"/>
          <w:lang w:val="en"/>
        </w:rPr>
        <w:t xml:space="preserve">(iv) The compensation (wage and fringe benefits) plan for all service employees performing work under the contract is the same as that used for these employees and equivalent employees servicing commercial customers. </w:t>
      </w:r>
    </w:p>
    <w:p w14:paraId="11C33CF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35" w:name="wp1190858"/>
      <w:bookmarkEnd w:id="335"/>
      <w:r w:rsidRPr="0091602E">
        <w:rPr>
          <w:rFonts w:ascii="Times New Roman" w:hAnsi="Times New Roman" w:cs="Times New Roman"/>
          <w:color w:val="000000"/>
          <w:lang w:val="en"/>
        </w:rPr>
        <w:t>(3) If paragraph (k)(1) or (k)(2) of this clause applies—</w:t>
      </w:r>
    </w:p>
    <w:p w14:paraId="0A06BE41"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6" w:name="wp1190860"/>
      <w:bookmarkEnd w:id="336"/>
      <w:r w:rsidRPr="0091602E">
        <w:rPr>
          <w:rFonts w:ascii="Times New Roman" w:hAnsi="Times New Roman" w:cs="Times New Roman"/>
          <w:color w:val="000000"/>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14:paraId="3FBD7404"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37" w:name="wp1190862"/>
      <w:bookmarkEnd w:id="337"/>
      <w:r w:rsidRPr="0091602E">
        <w:rPr>
          <w:rFonts w:ascii="Times New Roman" w:hAnsi="Times New Roman" w:cs="Times New Roman"/>
          <w:color w:val="000000"/>
          <w:lang w:val="en"/>
        </w:rPr>
        <w:t>(ii) The Contracting Officer may not make an award to the offeror if the offeror fails to execute the certification in paragraph (k)(1) or (k)(2) of this clause or to contact the Contracting Officer as required in paragraph (k)(3)(i) of this clause.</w:t>
      </w:r>
    </w:p>
    <w:p w14:paraId="6218A454"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38" w:name="wp1193421"/>
      <w:bookmarkEnd w:id="338"/>
      <w:r w:rsidRPr="0091602E">
        <w:rPr>
          <w:rFonts w:ascii="Times New Roman" w:eastAsia="Times New Roman" w:hAnsi="Times New Roman" w:cs="Times New Roman"/>
          <w:color w:val="000000"/>
          <w:lang w:val="en"/>
        </w:rPr>
        <w:t xml:space="preserve">(l) </w:t>
      </w:r>
      <w:r w:rsidRPr="0091602E">
        <w:rPr>
          <w:rFonts w:ascii="Times New Roman" w:eastAsiaTheme="majorEastAsia" w:hAnsi="Times New Roman" w:cs="Times New Roman"/>
          <w:i/>
          <w:iCs/>
          <w:color w:val="000000"/>
          <w:lang w:val="en"/>
        </w:rPr>
        <w:t>Taxpayer Identification Number (TIN) (</w:t>
      </w:r>
      <w:hyperlink r:id="rId78" w:history="1">
        <w:r w:rsidRPr="0091602E">
          <w:rPr>
            <w:rFonts w:ascii="Times New Roman" w:eastAsiaTheme="majorEastAsia" w:hAnsi="Times New Roman" w:cs="Times New Roman"/>
            <w:color w:val="0000FF"/>
            <w:u w:val="single"/>
            <w:lang w:val="en"/>
          </w:rPr>
          <w:t>26 U.S.C. 6109</w:t>
        </w:r>
      </w:hyperlink>
      <w:hyperlink r:id="rId79" w:history="1">
        <w:r w:rsidRPr="0091602E">
          <w:rPr>
            <w:rFonts w:ascii="Times New Roman" w:eastAsiaTheme="majorEastAsia" w:hAnsi="Times New Roman" w:cs="Times New Roman"/>
            <w:i/>
            <w:iCs/>
            <w:color w:val="0000FF"/>
            <w:u w:val="single"/>
            <w:lang w:val="en"/>
          </w:rPr>
          <w:t>, 31 U.S.C. 7701)</w:t>
        </w:r>
      </w:hyperlink>
      <w:r w:rsidRPr="0091602E">
        <w:rPr>
          <w:rFonts w:ascii="Times New Roman" w:eastAsia="Times New Roman" w:hAnsi="Times New Roman" w:cs="Times New Roman"/>
          <w:color w:val="000000"/>
          <w:lang w:val="en"/>
        </w:rPr>
        <w:t xml:space="preserve">. (Not applicable if the offeror is required to provide this information to the SAM database to be eligible for award.) </w:t>
      </w:r>
    </w:p>
    <w:p w14:paraId="6665136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39" w:name="wp1193423"/>
      <w:bookmarkEnd w:id="339"/>
      <w:r w:rsidRPr="0091602E">
        <w:rPr>
          <w:rFonts w:ascii="Times New Roman" w:hAnsi="Times New Roman" w:cs="Times New Roman"/>
          <w:color w:val="000000"/>
          <w:lang w:val="en"/>
        </w:rPr>
        <w:t xml:space="preserve">(1) All offerors must submit the information required in paragraphs (l)(3) through (l)(5) of this provision to comply with debt collection requirements of </w:t>
      </w:r>
      <w:hyperlink r:id="rId80" w:history="1">
        <w:r w:rsidRPr="0091602E">
          <w:rPr>
            <w:rFonts w:ascii="Times New Roman" w:eastAsiaTheme="majorEastAsia" w:hAnsi="Times New Roman" w:cs="Times New Roman"/>
            <w:color w:val="0000FF"/>
            <w:u w:val="single"/>
            <w:lang w:val="en"/>
          </w:rPr>
          <w:t>31 U.S.C. 7701(c) and 3325(d)</w:t>
        </w:r>
      </w:hyperlink>
      <w:r w:rsidRPr="0091602E">
        <w:rPr>
          <w:rFonts w:ascii="Times New Roman" w:hAnsi="Times New Roman" w:cs="Times New Roman"/>
          <w:color w:val="000000"/>
          <w:lang w:val="en"/>
        </w:rPr>
        <w:t xml:space="preserve">, reporting requirements of </w:t>
      </w:r>
      <w:hyperlink r:id="rId81" w:history="1">
        <w:r w:rsidRPr="0091602E">
          <w:rPr>
            <w:rFonts w:ascii="Times New Roman" w:eastAsiaTheme="majorEastAsia" w:hAnsi="Times New Roman" w:cs="Times New Roman"/>
            <w:color w:val="0000FF"/>
            <w:u w:val="single"/>
            <w:lang w:val="en"/>
          </w:rPr>
          <w:t>26 U.S.C. 6041, 6041A, and 6050M</w:t>
        </w:r>
      </w:hyperlink>
      <w:r w:rsidRPr="0091602E">
        <w:rPr>
          <w:rFonts w:ascii="Times New Roman" w:hAnsi="Times New Roman" w:cs="Times New Roman"/>
          <w:color w:val="000000"/>
          <w:lang w:val="en"/>
        </w:rPr>
        <w:t xml:space="preserve">, and implementing regulations issued by the Internal Revenue Service (IRS). </w:t>
      </w:r>
    </w:p>
    <w:p w14:paraId="4EA6AEB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40" w:name="wp1193425"/>
      <w:bookmarkEnd w:id="340"/>
      <w:r w:rsidRPr="0091602E">
        <w:rPr>
          <w:rFonts w:ascii="Times New Roman" w:hAnsi="Times New Roman" w:cs="Times New Roman"/>
          <w:color w:val="000000"/>
          <w:lang w:val="en"/>
        </w:rPr>
        <w:t>(2) The TIN may be used by the Government to collect and report on any delinquent amounts arising out of the offeror’s relationship with the Government (</w:t>
      </w:r>
      <w:hyperlink r:id="rId82" w:history="1">
        <w:r w:rsidRPr="0091602E">
          <w:rPr>
            <w:rFonts w:ascii="Times New Roman" w:eastAsiaTheme="majorEastAsia" w:hAnsi="Times New Roman" w:cs="Times New Roman"/>
            <w:color w:val="0000FF"/>
            <w:u w:val="single"/>
            <w:lang w:val="en"/>
          </w:rPr>
          <w:t>31 U.S.C. 7701(c)(3)</w:t>
        </w:r>
      </w:hyperlink>
      <w:r w:rsidRPr="0091602E">
        <w:rPr>
          <w:rFonts w:ascii="Times New Roman" w:hAnsi="Times New Roman" w:cs="Times New Roman"/>
          <w:color w:val="000000"/>
          <w:lang w:val="en"/>
        </w:rPr>
        <w:t xml:space="preserve">). If the resulting contract is subject to the payment reporting requirements described in FAR </w:t>
      </w:r>
      <w:hyperlink r:id="rId83" w:anchor="wp1091081" w:history="1">
        <w:r w:rsidRPr="0091602E">
          <w:rPr>
            <w:rFonts w:ascii="Times New Roman" w:eastAsiaTheme="majorEastAsia" w:hAnsi="Times New Roman" w:cs="Times New Roman"/>
            <w:color w:val="0000FF"/>
            <w:u w:val="single"/>
            <w:lang w:val="en"/>
          </w:rPr>
          <w:t>4.904</w:t>
        </w:r>
      </w:hyperlink>
      <w:r w:rsidRPr="0091602E">
        <w:rPr>
          <w:rFonts w:ascii="Times New Roman" w:hAnsi="Times New Roman" w:cs="Times New Roman"/>
          <w:color w:val="000000"/>
          <w:lang w:val="en"/>
        </w:rPr>
        <w:t xml:space="preserve">, the TIN provided hereunder may be matched with IRS records to verify the accuracy of the offeror’s TIN. </w:t>
      </w:r>
    </w:p>
    <w:p w14:paraId="6B8A4B5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41" w:name="wp1193427"/>
      <w:bookmarkEnd w:id="341"/>
      <w:r w:rsidRPr="0091602E">
        <w:rPr>
          <w:rFonts w:ascii="Times New Roman" w:hAnsi="Times New Roman" w:cs="Times New Roman"/>
          <w:color w:val="000000"/>
          <w:lang w:val="en"/>
        </w:rPr>
        <w:t xml:space="preserve">(3) </w:t>
      </w:r>
      <w:r w:rsidRPr="0091602E">
        <w:rPr>
          <w:rFonts w:ascii="Times New Roman" w:eastAsiaTheme="majorEastAsia" w:hAnsi="Times New Roman" w:cs="Times New Roman"/>
          <w:i/>
          <w:iCs/>
          <w:color w:val="000000"/>
          <w:lang w:val="en"/>
        </w:rPr>
        <w:t>Taxpayer Identification Number (TIN)</w:t>
      </w:r>
      <w:r w:rsidRPr="0091602E">
        <w:rPr>
          <w:rFonts w:ascii="Times New Roman" w:hAnsi="Times New Roman" w:cs="Times New Roman"/>
          <w:color w:val="000000"/>
          <w:lang w:val="en"/>
        </w:rPr>
        <w:t xml:space="preserve">. </w:t>
      </w:r>
    </w:p>
    <w:p w14:paraId="3379622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2" w:name="wp1193501"/>
      <w:bookmarkEnd w:id="342"/>
      <w:r w:rsidRPr="0091602E">
        <w:rPr>
          <w:rFonts w:ascii="Times New Roman" w:hAnsi="Times New Roman" w:cs="Times New Roman"/>
          <w:color w:val="000000"/>
          <w:lang w:val="en"/>
        </w:rPr>
        <w:t>□ TIN: ________________________________.</w:t>
      </w:r>
    </w:p>
    <w:p w14:paraId="52B6933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3" w:name="wp1193502"/>
      <w:bookmarkEnd w:id="343"/>
      <w:r w:rsidRPr="0091602E">
        <w:rPr>
          <w:rFonts w:ascii="Times New Roman" w:hAnsi="Times New Roman" w:cs="Times New Roman"/>
          <w:color w:val="000000"/>
          <w:lang w:val="en"/>
        </w:rPr>
        <w:t>□ TIN has been applied for.</w:t>
      </w:r>
    </w:p>
    <w:p w14:paraId="413B3951"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4" w:name="wp1193503"/>
      <w:bookmarkEnd w:id="344"/>
      <w:r w:rsidRPr="0091602E">
        <w:rPr>
          <w:rFonts w:ascii="Times New Roman" w:hAnsi="Times New Roman" w:cs="Times New Roman"/>
          <w:color w:val="000000"/>
          <w:lang w:val="en"/>
        </w:rPr>
        <w:t>□ TIN is not required because:</w:t>
      </w:r>
    </w:p>
    <w:p w14:paraId="1812AE1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5" w:name="wp1193504"/>
      <w:bookmarkEnd w:id="345"/>
      <w:r w:rsidRPr="0091602E">
        <w:rPr>
          <w:rFonts w:ascii="Times New Roman" w:hAnsi="Times New Roman" w:cs="Times New Roman"/>
          <w:color w:val="000000"/>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FACB39F"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6" w:name="wp1193505"/>
      <w:bookmarkEnd w:id="346"/>
      <w:r w:rsidRPr="0091602E">
        <w:rPr>
          <w:rFonts w:ascii="Times New Roman" w:hAnsi="Times New Roman" w:cs="Times New Roman"/>
          <w:color w:val="000000"/>
          <w:lang w:val="en"/>
        </w:rPr>
        <w:t>□ Offeror is an agency or instrumentality of a foreign government;</w:t>
      </w:r>
    </w:p>
    <w:p w14:paraId="3F738E63"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7" w:name="wp1193506"/>
      <w:bookmarkEnd w:id="347"/>
      <w:r w:rsidRPr="0091602E">
        <w:rPr>
          <w:rFonts w:ascii="Times New Roman" w:hAnsi="Times New Roman" w:cs="Times New Roman"/>
          <w:color w:val="000000"/>
          <w:lang w:val="en"/>
        </w:rPr>
        <w:t>□ Offeror is an agency or instrumentality of the Federal Government.</w:t>
      </w:r>
    </w:p>
    <w:p w14:paraId="4F2A4B9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48" w:name="wp1193507"/>
      <w:bookmarkEnd w:id="348"/>
      <w:r w:rsidRPr="0091602E">
        <w:rPr>
          <w:rFonts w:ascii="Times New Roman" w:hAnsi="Times New Roman" w:cs="Times New Roman"/>
          <w:color w:val="000000"/>
          <w:lang w:val="en"/>
        </w:rPr>
        <w:t xml:space="preserve">(4) </w:t>
      </w:r>
      <w:r w:rsidRPr="0091602E">
        <w:rPr>
          <w:rFonts w:ascii="Times New Roman" w:eastAsiaTheme="majorEastAsia" w:hAnsi="Times New Roman" w:cs="Times New Roman"/>
          <w:i/>
          <w:iCs/>
          <w:color w:val="000000"/>
          <w:lang w:val="en"/>
        </w:rPr>
        <w:t>Type of organization</w:t>
      </w:r>
      <w:r w:rsidRPr="0091602E">
        <w:rPr>
          <w:rFonts w:ascii="Times New Roman" w:hAnsi="Times New Roman" w:cs="Times New Roman"/>
          <w:color w:val="000000"/>
          <w:lang w:val="en"/>
        </w:rPr>
        <w:t xml:space="preserve">. </w:t>
      </w:r>
    </w:p>
    <w:p w14:paraId="24A2178D"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49" w:name="wp1193508"/>
      <w:bookmarkEnd w:id="349"/>
      <w:r w:rsidRPr="0091602E">
        <w:rPr>
          <w:rFonts w:ascii="Times New Roman" w:hAnsi="Times New Roman" w:cs="Times New Roman"/>
          <w:color w:val="000000"/>
          <w:lang w:val="en"/>
        </w:rPr>
        <w:t>□ Sole proprietorship;</w:t>
      </w:r>
    </w:p>
    <w:p w14:paraId="796E4B3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0" w:name="wp1193509"/>
      <w:bookmarkEnd w:id="350"/>
      <w:r w:rsidRPr="0091602E">
        <w:rPr>
          <w:rFonts w:ascii="Times New Roman" w:hAnsi="Times New Roman" w:cs="Times New Roman"/>
          <w:color w:val="000000"/>
          <w:lang w:val="en"/>
        </w:rPr>
        <w:t>□ Partnership;</w:t>
      </w:r>
    </w:p>
    <w:p w14:paraId="1747A83D"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1" w:name="wp1193510"/>
      <w:bookmarkEnd w:id="351"/>
      <w:r w:rsidRPr="0091602E">
        <w:rPr>
          <w:rFonts w:ascii="Times New Roman" w:hAnsi="Times New Roman" w:cs="Times New Roman"/>
          <w:color w:val="000000"/>
          <w:lang w:val="en"/>
        </w:rPr>
        <w:t>□ Corporate entity (not tax-exempt);</w:t>
      </w:r>
    </w:p>
    <w:p w14:paraId="330DF55E"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2" w:name="wp1193511"/>
      <w:bookmarkEnd w:id="352"/>
      <w:r w:rsidRPr="0091602E">
        <w:rPr>
          <w:rFonts w:ascii="Times New Roman" w:hAnsi="Times New Roman" w:cs="Times New Roman"/>
          <w:color w:val="000000"/>
          <w:lang w:val="en"/>
        </w:rPr>
        <w:t>□ Corporate entity (tax-exempt);</w:t>
      </w:r>
    </w:p>
    <w:p w14:paraId="398ADC62"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3" w:name="wp1193512"/>
      <w:bookmarkEnd w:id="353"/>
      <w:r w:rsidRPr="0091602E">
        <w:rPr>
          <w:rFonts w:ascii="Times New Roman" w:hAnsi="Times New Roman" w:cs="Times New Roman"/>
          <w:color w:val="000000"/>
          <w:lang w:val="en"/>
        </w:rPr>
        <w:t>□ Government entity (Federal, State, or local);</w:t>
      </w:r>
    </w:p>
    <w:p w14:paraId="1F356F2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4" w:name="wp1193513"/>
      <w:bookmarkEnd w:id="354"/>
      <w:r w:rsidRPr="0091602E">
        <w:rPr>
          <w:rFonts w:ascii="Times New Roman" w:hAnsi="Times New Roman" w:cs="Times New Roman"/>
          <w:color w:val="000000"/>
          <w:lang w:val="en"/>
        </w:rPr>
        <w:t>□ Foreign government;</w:t>
      </w:r>
    </w:p>
    <w:p w14:paraId="5FF5CC9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5" w:name="wp1193514"/>
      <w:bookmarkEnd w:id="355"/>
      <w:r w:rsidRPr="0091602E">
        <w:rPr>
          <w:rFonts w:ascii="Times New Roman" w:hAnsi="Times New Roman" w:cs="Times New Roman"/>
          <w:color w:val="000000"/>
          <w:lang w:val="en"/>
        </w:rPr>
        <w:t>□ International organization per 26 CFR 1.6049-4;</w:t>
      </w:r>
    </w:p>
    <w:p w14:paraId="73B670C7"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6" w:name="wp1193515"/>
      <w:bookmarkEnd w:id="356"/>
      <w:r w:rsidRPr="0091602E">
        <w:rPr>
          <w:rFonts w:ascii="Times New Roman" w:hAnsi="Times New Roman" w:cs="Times New Roman"/>
          <w:color w:val="000000"/>
          <w:lang w:val="en"/>
        </w:rPr>
        <w:t>□ Other ________________________________.</w:t>
      </w:r>
    </w:p>
    <w:p w14:paraId="39117DC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57" w:name="wp1193516"/>
      <w:bookmarkEnd w:id="357"/>
      <w:r w:rsidRPr="0091602E">
        <w:rPr>
          <w:rFonts w:ascii="Times New Roman" w:hAnsi="Times New Roman" w:cs="Times New Roman"/>
          <w:color w:val="000000"/>
          <w:lang w:val="en"/>
        </w:rPr>
        <w:t xml:space="preserve">(5) </w:t>
      </w:r>
      <w:r w:rsidRPr="0091602E">
        <w:rPr>
          <w:rFonts w:ascii="Times New Roman" w:eastAsiaTheme="majorEastAsia" w:hAnsi="Times New Roman" w:cs="Times New Roman"/>
          <w:i/>
          <w:iCs/>
          <w:color w:val="000000"/>
          <w:lang w:val="en"/>
        </w:rPr>
        <w:t>Common parent</w:t>
      </w:r>
      <w:r w:rsidRPr="0091602E">
        <w:rPr>
          <w:rFonts w:ascii="Times New Roman" w:hAnsi="Times New Roman" w:cs="Times New Roman"/>
          <w:color w:val="000000"/>
          <w:lang w:val="en"/>
        </w:rPr>
        <w:t xml:space="preserve">. </w:t>
      </w:r>
    </w:p>
    <w:p w14:paraId="6F12FBF4"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8" w:name="wp1193517"/>
      <w:bookmarkEnd w:id="358"/>
      <w:r w:rsidRPr="0091602E">
        <w:rPr>
          <w:rFonts w:ascii="Times New Roman" w:hAnsi="Times New Roman" w:cs="Times New Roman"/>
          <w:color w:val="000000"/>
          <w:lang w:val="en"/>
        </w:rPr>
        <w:t>□ Offeror is not owned or controlled by a common parent;</w:t>
      </w:r>
    </w:p>
    <w:p w14:paraId="4658B67A"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59" w:name="wp1193518"/>
      <w:bookmarkEnd w:id="359"/>
      <w:r w:rsidRPr="0091602E">
        <w:rPr>
          <w:rFonts w:ascii="Times New Roman" w:hAnsi="Times New Roman" w:cs="Times New Roman"/>
          <w:color w:val="000000"/>
          <w:lang w:val="en"/>
        </w:rPr>
        <w:t>□ Name and TIN of common parent:</w:t>
      </w:r>
    </w:p>
    <w:p w14:paraId="545D434E"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360" w:name="wp1193519"/>
      <w:bookmarkEnd w:id="360"/>
      <w:r w:rsidRPr="0091602E">
        <w:rPr>
          <w:rFonts w:ascii="Times New Roman" w:hAnsi="Times New Roman" w:cs="Times New Roman"/>
          <w:color w:val="000000"/>
          <w:lang w:val="en"/>
        </w:rPr>
        <w:t>Name ________________________________.</w:t>
      </w:r>
    </w:p>
    <w:p w14:paraId="18EBF123" w14:textId="77777777" w:rsidR="0091602E" w:rsidRPr="0091602E" w:rsidRDefault="0091602E" w:rsidP="0091602E">
      <w:pPr>
        <w:spacing w:line="288" w:lineRule="auto"/>
        <w:ind w:firstLine="960"/>
        <w:rPr>
          <w:rFonts w:ascii="Times New Roman" w:hAnsi="Times New Roman" w:cs="Times New Roman"/>
          <w:color w:val="000000"/>
          <w:lang w:val="en"/>
        </w:rPr>
      </w:pPr>
      <w:bookmarkStart w:id="361" w:name="wp1193520"/>
      <w:bookmarkEnd w:id="361"/>
      <w:r w:rsidRPr="0091602E">
        <w:rPr>
          <w:rFonts w:ascii="Times New Roman" w:hAnsi="Times New Roman" w:cs="Times New Roman"/>
          <w:color w:val="000000"/>
          <w:lang w:val="en"/>
        </w:rPr>
        <w:t>TIN _________________________________.</w:t>
      </w:r>
    </w:p>
    <w:p w14:paraId="2E8E9179"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62" w:name="wp1193522"/>
      <w:bookmarkEnd w:id="362"/>
      <w:r w:rsidRPr="0091602E">
        <w:rPr>
          <w:rFonts w:ascii="Times New Roman" w:eastAsia="Times New Roman" w:hAnsi="Times New Roman" w:cs="Times New Roman"/>
          <w:color w:val="000000"/>
          <w:lang w:val="en"/>
        </w:rPr>
        <w:t xml:space="preserve">(m) </w:t>
      </w:r>
      <w:r w:rsidRPr="0091602E">
        <w:rPr>
          <w:rFonts w:ascii="Times New Roman" w:eastAsiaTheme="majorEastAsia" w:hAnsi="Times New Roman" w:cs="Times New Roman"/>
          <w:i/>
          <w:iCs/>
          <w:color w:val="000000"/>
          <w:lang w:val="en"/>
        </w:rPr>
        <w:t>Restricted business operations in Sudan</w:t>
      </w:r>
      <w:r w:rsidRPr="0091602E">
        <w:rPr>
          <w:rFonts w:ascii="Times New Roman" w:eastAsia="Times New Roman" w:hAnsi="Times New Roman" w:cs="Times New Roman"/>
          <w:color w:val="000000"/>
          <w:lang w:val="en"/>
        </w:rPr>
        <w:t xml:space="preserve">. By submission of its offer, the offeror certifies that the offeror does not conduct any restricted business operations in Sudan. </w:t>
      </w:r>
    </w:p>
    <w:p w14:paraId="2E6FACEB"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63" w:name="wp1197522"/>
      <w:bookmarkEnd w:id="363"/>
      <w:r w:rsidRPr="0091602E">
        <w:rPr>
          <w:rFonts w:ascii="Times New Roman" w:eastAsia="Times New Roman" w:hAnsi="Times New Roman" w:cs="Times New Roman"/>
          <w:color w:val="000000"/>
          <w:lang w:val="en"/>
        </w:rPr>
        <w:t>(n) Prohibition on Contracting with Inverted Domestic Corporations.</w:t>
      </w:r>
    </w:p>
    <w:p w14:paraId="0D4984A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64" w:name="wp1201142"/>
      <w:bookmarkEnd w:id="364"/>
      <w:r w:rsidRPr="0091602E">
        <w:rPr>
          <w:rFonts w:ascii="Times New Roman" w:hAnsi="Times New Roman" w:cs="Times New Roman"/>
          <w:color w:val="000000"/>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84" w:anchor="wp1085903" w:history="1">
        <w:r w:rsidRPr="0091602E">
          <w:rPr>
            <w:rFonts w:ascii="Times New Roman" w:eastAsiaTheme="majorEastAsia" w:hAnsi="Times New Roman" w:cs="Times New Roman"/>
            <w:color w:val="0000FF"/>
            <w:u w:val="single"/>
            <w:lang w:val="en"/>
          </w:rPr>
          <w:t>9.108-2</w:t>
        </w:r>
      </w:hyperlink>
      <w:r w:rsidRPr="0091602E">
        <w:rPr>
          <w:rFonts w:ascii="Times New Roman" w:hAnsi="Times New Roman" w:cs="Times New Roman"/>
          <w:color w:val="000000"/>
          <w:lang w:val="en"/>
        </w:rPr>
        <w:t xml:space="preserve">(b) applies or the requirement is waived in accordance with the procedures at </w:t>
      </w:r>
      <w:hyperlink r:id="rId85" w:anchor="wp1085953" w:history="1">
        <w:r w:rsidRPr="0091602E">
          <w:rPr>
            <w:rFonts w:ascii="Times New Roman" w:eastAsiaTheme="majorEastAsia" w:hAnsi="Times New Roman" w:cs="Times New Roman"/>
            <w:color w:val="0000FF"/>
            <w:u w:val="single"/>
            <w:lang w:val="en"/>
          </w:rPr>
          <w:t>9.108-4</w:t>
        </w:r>
      </w:hyperlink>
      <w:r w:rsidRPr="0091602E">
        <w:rPr>
          <w:rFonts w:ascii="Times New Roman" w:hAnsi="Times New Roman" w:cs="Times New Roman"/>
          <w:color w:val="000000"/>
          <w:lang w:val="en"/>
        </w:rPr>
        <w:t xml:space="preserve">. </w:t>
      </w:r>
    </w:p>
    <w:p w14:paraId="5873710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65" w:name="wp1201144"/>
      <w:bookmarkEnd w:id="365"/>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Representation</w:t>
      </w:r>
      <w:r w:rsidRPr="0091602E">
        <w:rPr>
          <w:rFonts w:ascii="Times New Roman" w:hAnsi="Times New Roman" w:cs="Times New Roman"/>
          <w:color w:val="000000"/>
          <w:lang w:val="en"/>
        </w:rPr>
        <w:t xml:space="preserve">. The Offeror represents that— </w:t>
      </w:r>
    </w:p>
    <w:p w14:paraId="5FC422B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66" w:name="wp1201146"/>
      <w:bookmarkEnd w:id="366"/>
      <w:r w:rsidRPr="0091602E">
        <w:rPr>
          <w:rFonts w:ascii="Times New Roman" w:hAnsi="Times New Roman" w:cs="Times New Roman"/>
          <w:color w:val="000000"/>
          <w:lang w:val="en"/>
        </w:rPr>
        <w:t>(i) It □ is, □  is not an inverted domestic corporation; and</w:t>
      </w:r>
    </w:p>
    <w:p w14:paraId="0275768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67" w:name="wp1201148"/>
      <w:bookmarkEnd w:id="367"/>
      <w:r w:rsidRPr="0091602E">
        <w:rPr>
          <w:rFonts w:ascii="Times New Roman" w:hAnsi="Times New Roman" w:cs="Times New Roman"/>
          <w:color w:val="000000"/>
          <w:lang w:val="en"/>
        </w:rPr>
        <w:t>(ii) It □ is, □ is not a subsidiary of an inverted domestic corporation.</w:t>
      </w:r>
    </w:p>
    <w:p w14:paraId="6F5169B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68" w:name="wp1198686"/>
      <w:bookmarkEnd w:id="368"/>
      <w:r w:rsidRPr="0091602E">
        <w:rPr>
          <w:rFonts w:ascii="Times New Roman" w:eastAsia="Times New Roman" w:hAnsi="Times New Roman" w:cs="Times New Roman"/>
          <w:color w:val="000000"/>
          <w:lang w:val="en"/>
        </w:rPr>
        <w:t xml:space="preserve">(o) Prohibition on contracting with entities engaging in certain activities or transactions relating to Iran. </w:t>
      </w:r>
    </w:p>
    <w:p w14:paraId="21518CAB"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69" w:name="wp1198687"/>
      <w:bookmarkEnd w:id="369"/>
      <w:r w:rsidRPr="0091602E">
        <w:rPr>
          <w:rFonts w:ascii="Times New Roman" w:hAnsi="Times New Roman" w:cs="Times New Roman"/>
          <w:color w:val="000000"/>
          <w:lang w:val="en"/>
        </w:rPr>
        <w:t xml:space="preserve">(1) The offeror shall e-mail questions concerning sensitive technology to the Department of State at </w:t>
      </w:r>
      <w:hyperlink r:id="rId86" w:history="1">
        <w:r w:rsidRPr="0091602E">
          <w:rPr>
            <w:rFonts w:ascii="Times New Roman" w:eastAsiaTheme="majorEastAsia" w:hAnsi="Times New Roman" w:cs="Times New Roman"/>
            <w:color w:val="0000FF"/>
            <w:u w:val="single"/>
            <w:lang w:val="en"/>
          </w:rPr>
          <w:t>CISADA106@state.gov</w:t>
        </w:r>
      </w:hyperlink>
      <w:r w:rsidRPr="0091602E">
        <w:rPr>
          <w:rFonts w:ascii="Times New Roman" w:hAnsi="Times New Roman" w:cs="Times New Roman"/>
          <w:color w:val="000000"/>
          <w:lang w:val="en"/>
        </w:rPr>
        <w:t xml:space="preserve">. </w:t>
      </w:r>
    </w:p>
    <w:p w14:paraId="508E37D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70" w:name="wp1201676"/>
      <w:bookmarkEnd w:id="370"/>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Representation and Certifications</w:t>
      </w:r>
      <w:r w:rsidRPr="0091602E">
        <w:rPr>
          <w:rFonts w:ascii="Times New Roman" w:hAnsi="Times New Roman" w:cs="Times New Roman"/>
          <w:color w:val="000000"/>
          <w:lang w:val="en"/>
        </w:rPr>
        <w:t xml:space="preserve">. Unless a waiver is granted or an exception applies as provided in paragraph (o)(3) of this provision, by submission of its offer, the offeror— </w:t>
      </w:r>
    </w:p>
    <w:p w14:paraId="7B01040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71" w:name="wp1201700"/>
      <w:bookmarkEnd w:id="371"/>
      <w:r w:rsidRPr="0091602E">
        <w:rPr>
          <w:rFonts w:ascii="Times New Roman" w:hAnsi="Times New Roman" w:cs="Times New Roman"/>
          <w:color w:val="000000"/>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14:paraId="710460F9"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72" w:name="wp1201702"/>
      <w:bookmarkEnd w:id="372"/>
      <w:r w:rsidRPr="0091602E">
        <w:rPr>
          <w:rFonts w:ascii="Times New Roman" w:hAnsi="Times New Roman" w:cs="Times New Roman"/>
          <w:color w:val="000000"/>
          <w:lang w:val="en"/>
        </w:rPr>
        <w:t>(ii) Certifies that the offeror, or any person owned or controlled by the offeror, does not engage in any activities for which sanctions may be imposed under section 5 of the Iran Sanctions Act; and</w:t>
      </w:r>
    </w:p>
    <w:p w14:paraId="500927F8"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73" w:name="wp1205013"/>
      <w:bookmarkEnd w:id="373"/>
      <w:r w:rsidRPr="0091602E">
        <w:rPr>
          <w:rFonts w:ascii="Times New Roman" w:hAnsi="Times New Roman" w:cs="Times New Roman"/>
          <w:color w:val="000000"/>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87" w:history="1">
        <w:r w:rsidRPr="0091602E">
          <w:rPr>
            <w:rFonts w:ascii="Times New Roman" w:eastAsiaTheme="majorEastAsia" w:hAnsi="Times New Roman" w:cs="Times New Roman"/>
            <w:color w:val="0000FF"/>
            <w:u w:val="single"/>
            <w:lang w:val="en"/>
          </w:rPr>
          <w:t>http://www.treasury.gov/ofac/downloads/t11sdn.pdf</w:t>
        </w:r>
      </w:hyperlink>
      <w:r w:rsidRPr="0091602E">
        <w:rPr>
          <w:rFonts w:ascii="Times New Roman" w:hAnsi="Times New Roman" w:cs="Times New Roman"/>
          <w:color w:val="000000"/>
          <w:lang w:val="en"/>
        </w:rPr>
        <w:t xml:space="preserve">). </w:t>
      </w:r>
    </w:p>
    <w:p w14:paraId="0A4F2426"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74" w:name="wp1201695"/>
      <w:bookmarkEnd w:id="374"/>
      <w:r w:rsidRPr="0091602E">
        <w:rPr>
          <w:rFonts w:ascii="Times New Roman" w:hAnsi="Times New Roman" w:cs="Times New Roman"/>
          <w:color w:val="000000"/>
          <w:lang w:val="en"/>
        </w:rPr>
        <w:t>(3) The representation and certification requirements of paragraph (o)(2) of this provision do not apply if—</w:t>
      </w:r>
    </w:p>
    <w:p w14:paraId="192A6B1F"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75" w:name="wp1198689"/>
      <w:bookmarkEnd w:id="375"/>
      <w:r w:rsidRPr="0091602E">
        <w:rPr>
          <w:rFonts w:ascii="Times New Roman" w:hAnsi="Times New Roman" w:cs="Times New Roman"/>
          <w:color w:val="000000"/>
          <w:lang w:val="en"/>
        </w:rPr>
        <w:t>(i) This solicitation includes a trade agreements certification (</w:t>
      </w:r>
      <w:r w:rsidRPr="0091602E">
        <w:rPr>
          <w:rFonts w:ascii="Times New Roman" w:eastAsiaTheme="majorEastAsia" w:hAnsi="Times New Roman" w:cs="Times New Roman"/>
          <w:i/>
          <w:iCs/>
          <w:color w:val="000000"/>
          <w:lang w:val="en"/>
        </w:rPr>
        <w:t>e.g.</w:t>
      </w:r>
      <w:r w:rsidRPr="0091602E">
        <w:rPr>
          <w:rFonts w:ascii="Times New Roman" w:hAnsi="Times New Roman" w:cs="Times New Roman"/>
          <w:color w:val="000000"/>
          <w:lang w:val="en"/>
        </w:rPr>
        <w:t xml:space="preserve">, </w:t>
      </w:r>
      <w:hyperlink r:id="rId88" w:anchor="wp1179194" w:history="1">
        <w:r w:rsidRPr="0091602E">
          <w:rPr>
            <w:rFonts w:ascii="Times New Roman" w:eastAsiaTheme="majorEastAsia" w:hAnsi="Times New Roman" w:cs="Times New Roman"/>
            <w:color w:val="0000FF"/>
            <w:u w:val="single"/>
            <w:lang w:val="en"/>
          </w:rPr>
          <w:t>52.212-3</w:t>
        </w:r>
      </w:hyperlink>
      <w:r w:rsidRPr="0091602E">
        <w:rPr>
          <w:rFonts w:ascii="Times New Roman" w:hAnsi="Times New Roman" w:cs="Times New Roman"/>
          <w:color w:val="000000"/>
          <w:lang w:val="en"/>
        </w:rPr>
        <w:t xml:space="preserve">(g) or a comparable agency provision); and </w:t>
      </w:r>
    </w:p>
    <w:p w14:paraId="0B5C494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76" w:name="wp1198693"/>
      <w:bookmarkEnd w:id="376"/>
      <w:r w:rsidRPr="0091602E">
        <w:rPr>
          <w:rFonts w:ascii="Times New Roman" w:hAnsi="Times New Roman" w:cs="Times New Roman"/>
          <w:color w:val="000000"/>
          <w:lang w:val="en"/>
        </w:rPr>
        <w:t>(ii) The offeror has certified that all the offered products to be supplied are designated country end products.</w:t>
      </w:r>
    </w:p>
    <w:p w14:paraId="6E73C111"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77" w:name="wp1208757"/>
      <w:bookmarkEnd w:id="377"/>
      <w:r w:rsidRPr="0091602E">
        <w:rPr>
          <w:rFonts w:ascii="Times New Roman" w:eastAsia="Times New Roman" w:hAnsi="Times New Roman" w:cs="Times New Roman"/>
          <w:color w:val="000000"/>
          <w:lang w:val="en"/>
        </w:rPr>
        <w:t>(p) Ownership or Control of Offeror. (Applies in all solicitations when there is a requirement to be registered in SAM or a requirement to have a unique entity identifier in the solicitation.</w:t>
      </w:r>
    </w:p>
    <w:p w14:paraId="69C2A3A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78" w:name="wp1208768"/>
      <w:bookmarkEnd w:id="378"/>
      <w:r w:rsidRPr="0091602E">
        <w:rPr>
          <w:rFonts w:ascii="Times New Roman" w:hAnsi="Times New Roman" w:cs="Times New Roman"/>
          <w:color w:val="000000"/>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14:paraId="6B0E49D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79" w:name="wp1208776"/>
      <w:bookmarkEnd w:id="379"/>
      <w:r w:rsidRPr="0091602E">
        <w:rPr>
          <w:rFonts w:ascii="Times New Roman" w:hAnsi="Times New Roman" w:cs="Times New Roman"/>
          <w:color w:val="000000"/>
          <w:lang w:val="en"/>
        </w:rPr>
        <w:t>(2) If the Offeror indicates “has” in paragraph (p)(1) of this provision, enter the following information:</w:t>
      </w:r>
    </w:p>
    <w:p w14:paraId="1E32973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0" w:name="wp1208786"/>
      <w:bookmarkEnd w:id="380"/>
      <w:r w:rsidRPr="0091602E">
        <w:rPr>
          <w:rFonts w:ascii="Times New Roman" w:eastAsia="Times New Roman" w:hAnsi="Times New Roman" w:cs="Times New Roman"/>
          <w:color w:val="000000"/>
          <w:lang w:val="en"/>
        </w:rPr>
        <w:t>Immediate owner CAGE code: ____________________.</w:t>
      </w:r>
    </w:p>
    <w:p w14:paraId="15DFECFA"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1" w:name="wp1208788"/>
      <w:bookmarkEnd w:id="381"/>
      <w:r w:rsidRPr="0091602E">
        <w:rPr>
          <w:rFonts w:ascii="Times New Roman" w:eastAsia="Times New Roman" w:hAnsi="Times New Roman" w:cs="Times New Roman"/>
          <w:color w:val="000000"/>
          <w:lang w:val="en"/>
        </w:rPr>
        <w:t>Immediate owner legal name: _____________________.</w:t>
      </w:r>
    </w:p>
    <w:p w14:paraId="4A92FE0C"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2" w:name="wp1208832"/>
      <w:bookmarkEnd w:id="382"/>
    </w:p>
    <w:p w14:paraId="0428FA4A"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r w:rsidRPr="0091602E">
        <w:rPr>
          <w:rFonts w:ascii="Times New Roman" w:eastAsia="Times New Roman" w:hAnsi="Times New Roman" w:cs="Times New Roman"/>
          <w:color w:val="000000"/>
          <w:lang w:val="en"/>
        </w:rPr>
        <w:t>(Do not use a “doing business as” name)</w:t>
      </w:r>
    </w:p>
    <w:p w14:paraId="331699E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3" w:name="wp1208833"/>
      <w:bookmarkEnd w:id="383"/>
    </w:p>
    <w:p w14:paraId="051A6B5E"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r w:rsidRPr="0091602E">
        <w:rPr>
          <w:rFonts w:ascii="Times New Roman" w:eastAsia="Times New Roman" w:hAnsi="Times New Roman" w:cs="Times New Roman"/>
          <w:color w:val="000000"/>
          <w:lang w:val="en"/>
        </w:rPr>
        <w:t>Is the immediate owner owned or controlled by another entity: □ Yes or □ No.</w:t>
      </w:r>
    </w:p>
    <w:p w14:paraId="619596B7"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84" w:name="wp1208781"/>
      <w:bookmarkEnd w:id="384"/>
      <w:r w:rsidRPr="0091602E">
        <w:rPr>
          <w:rFonts w:ascii="Times New Roman" w:hAnsi="Times New Roman" w:cs="Times New Roman"/>
          <w:color w:val="000000"/>
          <w:lang w:val="en"/>
        </w:rPr>
        <w:t>(3) If the Offeror indicates “yes” in paragraph (p)(2) of this provision, indicating that the immediate owner is owned or controlled by another entity, then enter the following information:</w:t>
      </w:r>
    </w:p>
    <w:p w14:paraId="42C3D2B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5" w:name="wp1208848"/>
      <w:bookmarkEnd w:id="385"/>
      <w:r w:rsidRPr="0091602E">
        <w:rPr>
          <w:rFonts w:ascii="Times New Roman" w:eastAsia="Times New Roman" w:hAnsi="Times New Roman" w:cs="Times New Roman"/>
          <w:color w:val="000000"/>
          <w:lang w:val="en"/>
        </w:rPr>
        <w:t>Highest-level owner CAGE code: __________________.</w:t>
      </w:r>
    </w:p>
    <w:p w14:paraId="6D7736A1"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6" w:name="wp1208850"/>
      <w:bookmarkEnd w:id="386"/>
      <w:r w:rsidRPr="0091602E">
        <w:rPr>
          <w:rFonts w:ascii="Times New Roman" w:eastAsia="Times New Roman" w:hAnsi="Times New Roman" w:cs="Times New Roman"/>
          <w:color w:val="000000"/>
          <w:lang w:val="en"/>
        </w:rPr>
        <w:t>Highest-level owner legal name: ___________________.</w:t>
      </w:r>
    </w:p>
    <w:p w14:paraId="1177A644"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7" w:name="wp1208851"/>
      <w:bookmarkEnd w:id="387"/>
      <w:r w:rsidRPr="0091602E">
        <w:rPr>
          <w:rFonts w:ascii="Times New Roman" w:eastAsia="Times New Roman" w:hAnsi="Times New Roman" w:cs="Times New Roman"/>
          <w:color w:val="000000"/>
          <w:lang w:val="en"/>
        </w:rPr>
        <w:t>(Do not use a “doing business as” name)</w:t>
      </w:r>
    </w:p>
    <w:p w14:paraId="36324835"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88" w:name="wp1215490"/>
      <w:bookmarkEnd w:id="388"/>
      <w:r w:rsidRPr="0091602E">
        <w:rPr>
          <w:rFonts w:ascii="Times New Roman" w:eastAsia="Times New Roman" w:hAnsi="Times New Roman" w:cs="Times New Roman"/>
          <w:color w:val="000000"/>
          <w:lang w:val="en"/>
        </w:rPr>
        <w:t xml:space="preserve">(q) </w:t>
      </w:r>
      <w:r w:rsidRPr="0091602E">
        <w:rPr>
          <w:rFonts w:ascii="Times New Roman" w:eastAsiaTheme="majorEastAsia" w:hAnsi="Times New Roman" w:cs="Times New Roman"/>
          <w:i/>
          <w:iCs/>
          <w:color w:val="000000"/>
          <w:lang w:val="en"/>
        </w:rPr>
        <w:t>Representation by Corporations Regarding Delinquent Tax Liability or a Felony Conviction under any Federal Law</w:t>
      </w:r>
      <w:r w:rsidRPr="0091602E">
        <w:rPr>
          <w:rFonts w:ascii="Times New Roman" w:eastAsia="Times New Roman" w:hAnsi="Times New Roman" w:cs="Times New Roman"/>
          <w:color w:val="000000"/>
          <w:lang w:val="en"/>
        </w:rPr>
        <w:t xml:space="preserve">. </w:t>
      </w:r>
    </w:p>
    <w:p w14:paraId="4208FA5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89" w:name="wp1215514"/>
      <w:bookmarkEnd w:id="389"/>
      <w:r w:rsidRPr="0091602E">
        <w:rPr>
          <w:rFonts w:ascii="Times New Roman" w:hAnsi="Times New Roman" w:cs="Times New Roman"/>
          <w:color w:val="000000"/>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6D7984D8"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90" w:name="wp1215532"/>
      <w:bookmarkEnd w:id="390"/>
      <w:r w:rsidRPr="0091602E">
        <w:rPr>
          <w:rFonts w:ascii="Times New Roman" w:hAnsi="Times New Roman" w:cs="Times New Roman"/>
          <w:color w:val="000000"/>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9EA421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91" w:name="wp1215576"/>
      <w:bookmarkEnd w:id="391"/>
      <w:r w:rsidRPr="0091602E">
        <w:rPr>
          <w:rFonts w:ascii="Times New Roman" w:hAnsi="Times New Roman" w:cs="Times New Roman"/>
          <w:color w:val="000000"/>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AF71EB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92" w:name="wp1215591"/>
      <w:bookmarkEnd w:id="392"/>
      <w:r w:rsidRPr="0091602E">
        <w:rPr>
          <w:rFonts w:ascii="Times New Roman" w:hAnsi="Times New Roman" w:cs="Times New Roman"/>
          <w:color w:val="000000"/>
          <w:lang w:val="en"/>
        </w:rPr>
        <w:t>(2) The Offeror represents that—</w:t>
      </w:r>
    </w:p>
    <w:p w14:paraId="55630815"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93" w:name="wp1215618"/>
      <w:bookmarkEnd w:id="393"/>
      <w:r w:rsidRPr="0091602E">
        <w:rPr>
          <w:rFonts w:ascii="Times New Roman" w:hAnsi="Times New Roman" w:cs="Times New Roman"/>
          <w:color w:val="000000"/>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339FC2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394" w:name="wp1215619"/>
      <w:bookmarkEnd w:id="394"/>
      <w:r w:rsidRPr="0091602E">
        <w:rPr>
          <w:rFonts w:ascii="Times New Roman" w:hAnsi="Times New Roman" w:cs="Times New Roman"/>
          <w:color w:val="000000"/>
          <w:lang w:val="en"/>
        </w:rPr>
        <w:t>(ii) It is □ is not □ a corporation that was convicted of a felony criminal violation under a Federal law within the preceding 24 months.</w:t>
      </w:r>
    </w:p>
    <w:p w14:paraId="728B1492"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95" w:name="wp1216763"/>
      <w:bookmarkEnd w:id="395"/>
      <w:r w:rsidRPr="0091602E">
        <w:rPr>
          <w:rFonts w:ascii="Times New Roman" w:eastAsia="Times New Roman" w:hAnsi="Times New Roman" w:cs="Times New Roman"/>
          <w:color w:val="000000"/>
          <w:lang w:val="en"/>
        </w:rPr>
        <w:t xml:space="preserve">(r) </w:t>
      </w:r>
      <w:r w:rsidRPr="0091602E">
        <w:rPr>
          <w:rFonts w:ascii="Times New Roman" w:eastAsiaTheme="majorEastAsia" w:hAnsi="Times New Roman" w:cs="Times New Roman"/>
          <w:i/>
          <w:iCs/>
          <w:color w:val="000000"/>
          <w:lang w:val="en"/>
        </w:rPr>
        <w:t>Predecessor of Offeror</w:t>
      </w:r>
      <w:r w:rsidRPr="0091602E">
        <w:rPr>
          <w:rFonts w:ascii="Times New Roman" w:eastAsia="Times New Roman" w:hAnsi="Times New Roman" w:cs="Times New Roman"/>
          <w:color w:val="000000"/>
          <w:lang w:val="en"/>
        </w:rPr>
        <w:t xml:space="preserve">. (Applies in all solicitations that include the provision at </w:t>
      </w:r>
      <w:hyperlink r:id="rId89" w:anchor="wp1152012" w:history="1">
        <w:r w:rsidRPr="0091602E">
          <w:rPr>
            <w:rFonts w:ascii="Times New Roman" w:eastAsiaTheme="majorEastAsia" w:hAnsi="Times New Roman" w:cs="Times New Roman"/>
            <w:color w:val="0000FF"/>
            <w:u w:val="single"/>
            <w:lang w:val="en"/>
          </w:rPr>
          <w:t>52.204-16</w:t>
        </w:r>
      </w:hyperlink>
      <w:r w:rsidRPr="0091602E">
        <w:rPr>
          <w:rFonts w:ascii="Times New Roman" w:eastAsia="Times New Roman" w:hAnsi="Times New Roman" w:cs="Times New Roman"/>
          <w:color w:val="000000"/>
          <w:lang w:val="en"/>
        </w:rPr>
        <w:t xml:space="preserve">, Commercial and Government Entity Code Reporting.) </w:t>
      </w:r>
    </w:p>
    <w:p w14:paraId="5CA10BE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96" w:name="wp1216781"/>
      <w:bookmarkEnd w:id="396"/>
      <w:r w:rsidRPr="0091602E">
        <w:rPr>
          <w:rFonts w:ascii="Times New Roman" w:hAnsi="Times New Roman" w:cs="Times New Roman"/>
          <w:color w:val="000000"/>
          <w:lang w:val="en"/>
        </w:rPr>
        <w:t>(1) The Offeror represents that it □ is or □ is not a successor to a predecessor that held a Federal contract or grant within the last three years.</w:t>
      </w:r>
    </w:p>
    <w:p w14:paraId="2952F8FC"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397" w:name="wp1216799"/>
      <w:bookmarkEnd w:id="397"/>
      <w:r w:rsidRPr="0091602E">
        <w:rPr>
          <w:rFonts w:ascii="Times New Roman" w:hAnsi="Times New Roman" w:cs="Times New Roman"/>
          <w:color w:val="000000"/>
          <w:lang w:val="en"/>
        </w:rPr>
        <w:t>(2) If the Offeror has indicated “is” in paragraph (r)(1) of this provision, enter the following information for all predecessors that held a Federal contract or grant within the last three years (if more than one predecessor, list in reverse chronological order):</w:t>
      </w:r>
    </w:p>
    <w:p w14:paraId="6F26A161"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98" w:name="wp1216823"/>
      <w:bookmarkEnd w:id="398"/>
      <w:r w:rsidRPr="0091602E">
        <w:rPr>
          <w:rFonts w:ascii="Times New Roman" w:eastAsia="Times New Roman" w:hAnsi="Times New Roman" w:cs="Times New Roman"/>
          <w:color w:val="000000"/>
          <w:lang w:val="en"/>
        </w:rPr>
        <w:t>Predecessor CAGE code: ________ (or mark “Unknown”)</w:t>
      </w:r>
    </w:p>
    <w:p w14:paraId="3809EB2B"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399" w:name="wp1216824"/>
      <w:bookmarkEnd w:id="399"/>
      <w:r w:rsidRPr="0091602E">
        <w:rPr>
          <w:rFonts w:ascii="Times New Roman" w:eastAsia="Times New Roman" w:hAnsi="Times New Roman" w:cs="Times New Roman"/>
          <w:color w:val="000000"/>
          <w:lang w:val="en"/>
        </w:rPr>
        <w:t>Predecessor legal name: _________________________</w:t>
      </w:r>
    </w:p>
    <w:p w14:paraId="6F8F9DDF"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400" w:name="wp1216825"/>
      <w:bookmarkEnd w:id="400"/>
      <w:r w:rsidRPr="0091602E">
        <w:rPr>
          <w:rFonts w:ascii="Times New Roman" w:eastAsia="Times New Roman" w:hAnsi="Times New Roman" w:cs="Times New Roman"/>
          <w:color w:val="000000"/>
          <w:lang w:val="en"/>
        </w:rPr>
        <w:t>(Do not use a “doing business as” name)</w:t>
      </w:r>
    </w:p>
    <w:p w14:paraId="73A85843"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401" w:name="wp1219749"/>
      <w:bookmarkEnd w:id="401"/>
      <w:r w:rsidRPr="0091602E">
        <w:rPr>
          <w:rFonts w:ascii="Times New Roman" w:eastAsia="Times New Roman" w:hAnsi="Times New Roman" w:cs="Times New Roman"/>
          <w:color w:val="000000"/>
          <w:lang w:val="en"/>
        </w:rPr>
        <w:t xml:space="preserve">(s) </w:t>
      </w:r>
      <w:r w:rsidRPr="0091602E">
        <w:rPr>
          <w:rFonts w:ascii="Times New Roman" w:eastAsiaTheme="majorEastAsia" w:hAnsi="Times New Roman" w:cs="Times New Roman"/>
          <w:i/>
          <w:iCs/>
          <w:color w:val="000000"/>
          <w:lang w:val="en"/>
        </w:rPr>
        <w:t>Representation regarding compliance with labor laws (Executive Order 13673)</w:t>
      </w:r>
      <w:r w:rsidRPr="0091602E">
        <w:rPr>
          <w:rFonts w:ascii="Times New Roman" w:eastAsia="Times New Roman" w:hAnsi="Times New Roman" w:cs="Times New Roman"/>
          <w:color w:val="000000"/>
          <w:lang w:val="en"/>
        </w:rPr>
        <w:t xml:space="preserve">. If the offeror is a joint venture that is not itself a separate legal entity, each concern participating in the joint venture shall separately comply with the requirements of this provision. </w:t>
      </w:r>
    </w:p>
    <w:p w14:paraId="1C4F03E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02" w:name="wp1219750"/>
      <w:bookmarkEnd w:id="402"/>
      <w:r w:rsidRPr="0091602E">
        <w:rPr>
          <w:rFonts w:ascii="Times New Roman" w:hAnsi="Times New Roman" w:cs="Times New Roman"/>
          <w:color w:val="000000"/>
          <w:lang w:val="en"/>
        </w:rPr>
        <w:t>(1)(i) For solicitations issued on or after October 25, 2016 through April 24, 2017: The Offeror □ does □ does not anticipate submitting an offer with an estimated contract value of greater than $50 million.</w:t>
      </w:r>
    </w:p>
    <w:p w14:paraId="1E551DE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03" w:name="wp1219751"/>
      <w:bookmarkEnd w:id="403"/>
      <w:r w:rsidRPr="0091602E">
        <w:rPr>
          <w:rFonts w:ascii="Times New Roman" w:hAnsi="Times New Roman" w:cs="Times New Roman"/>
          <w:color w:val="000000"/>
          <w:lang w:val="en"/>
        </w:rPr>
        <w:t>(ii) For solicitations issued after April 24, 2017: The Offeror □ does □ does not anticipate submitting an offer with an estimated contract value of greater than $500,000.</w:t>
      </w:r>
    </w:p>
    <w:p w14:paraId="42697CEA"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04" w:name="wp1219752"/>
      <w:bookmarkEnd w:id="404"/>
      <w:r w:rsidRPr="0091602E">
        <w:rPr>
          <w:rFonts w:ascii="Times New Roman" w:hAnsi="Times New Roman" w:cs="Times New Roman"/>
          <w:color w:val="000000"/>
          <w:lang w:val="en"/>
        </w:rPr>
        <w:t>(2) If the Offeror checked “does” in paragraph (s)(1)(i) or (ii) of this provision, the Offeror represents to the best of the Offeror’s knowledge and belief [</w:t>
      </w:r>
      <w:r w:rsidRPr="0091602E">
        <w:rPr>
          <w:rFonts w:ascii="Times New Roman" w:eastAsiaTheme="majorEastAsia" w:hAnsi="Times New Roman" w:cs="Times New Roman"/>
          <w:i/>
          <w:iCs/>
          <w:color w:val="000000"/>
          <w:lang w:val="en"/>
        </w:rPr>
        <w:t>Offeror to check appropriate block</w:t>
      </w:r>
      <w:r w:rsidRPr="0091602E">
        <w:rPr>
          <w:rFonts w:ascii="Times New Roman" w:hAnsi="Times New Roman" w:cs="Times New Roman"/>
          <w:color w:val="000000"/>
          <w:lang w:val="en"/>
        </w:rPr>
        <w:t xml:space="preserve">]: </w:t>
      </w:r>
    </w:p>
    <w:p w14:paraId="63E9EDDB"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05" w:name="wp1219753"/>
      <w:bookmarkEnd w:id="405"/>
      <w:r w:rsidRPr="0091602E">
        <w:rPr>
          <w:rFonts w:ascii="Times New Roman" w:hAnsi="Times New Roman" w:cs="Times New Roman"/>
          <w:color w:val="000000"/>
          <w:lang w:val="en"/>
        </w:rPr>
        <w:t>□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2056C406"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06" w:name="wp1219754"/>
      <w:bookmarkEnd w:id="406"/>
      <w:r w:rsidRPr="0091602E">
        <w:rPr>
          <w:rFonts w:ascii="Times New Roman" w:hAnsi="Times New Roman" w:cs="Times New Roman"/>
          <w:color w:val="000000"/>
          <w:lang w:val="en"/>
        </w:rPr>
        <w:t>□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3BAAEF60"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07" w:name="wp1219755"/>
      <w:bookmarkEnd w:id="407"/>
      <w:r w:rsidRPr="0091602E">
        <w:rPr>
          <w:rFonts w:ascii="Times New Roman" w:hAnsi="Times New Roman" w:cs="Times New Roman"/>
          <w:color w:val="000000"/>
          <w:lang w:val="en"/>
        </w:rPr>
        <w:t>(3)(i) If the box at paragraph (s)(2)(ii) of this provision is checked and the Contracting Officer has initiated a responsibility determination and has requested additional information, the Offeror shall provide–</w:t>
      </w:r>
    </w:p>
    <w:p w14:paraId="27ADFD82"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08" w:name="wp1219756"/>
      <w:bookmarkEnd w:id="408"/>
      <w:r w:rsidRPr="0091602E">
        <w:rPr>
          <w:rFonts w:ascii="Times New Roman" w:hAnsi="Times New Roman" w:cs="Times New Roman"/>
          <w:color w:val="000000"/>
          <w:lang w:val="en"/>
        </w:rPr>
        <w:t xml:space="preserve">(A) The following information for each disclosed labor law decision in the System for Award Management (SAM) at </w:t>
      </w:r>
      <w:hyperlink r:id="rId90" w:history="1">
        <w:r w:rsidRPr="0091602E">
          <w:rPr>
            <w:rFonts w:ascii="Times New Roman" w:eastAsiaTheme="majorEastAsia" w:hAnsi="Times New Roman" w:cs="Times New Roman"/>
            <w:color w:val="0000FF"/>
            <w:u w:val="single"/>
            <w:lang w:val="en"/>
          </w:rPr>
          <w:t>www.sam.gov</w:t>
        </w:r>
      </w:hyperlink>
      <w:r w:rsidRPr="0091602E">
        <w:rPr>
          <w:rFonts w:ascii="Times New Roman" w:hAnsi="Times New Roman" w:cs="Times New Roman"/>
          <w:color w:val="000000"/>
          <w:lang w:val="en"/>
        </w:rPr>
        <w:t xml:space="preserve">, unless the information is already current, accurate, and complete in SAM. This information will be publicly available in the Federal Awardee Performance and Integrity Information System (FAPIIS): </w:t>
      </w:r>
    </w:p>
    <w:p w14:paraId="58E33094"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409" w:name="wp1219758"/>
      <w:bookmarkEnd w:id="409"/>
      <w:r w:rsidRPr="0091602E">
        <w:rPr>
          <w:rFonts w:ascii="Times New Roman" w:hAnsi="Times New Roman" w:cs="Times New Roman"/>
          <w:lang w:val="en"/>
        </w:rPr>
        <w:t>(1) The labor law violated.</w:t>
      </w:r>
    </w:p>
    <w:p w14:paraId="1ECB7B21"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410" w:name="wp1219759"/>
      <w:bookmarkEnd w:id="410"/>
      <w:r w:rsidRPr="0091602E">
        <w:rPr>
          <w:rFonts w:ascii="Times New Roman" w:hAnsi="Times New Roman" w:cs="Times New Roman"/>
          <w:lang w:val="en"/>
        </w:rPr>
        <w:t>(2) The case number, inspection number, charge number, docket number, or other unique identification number.</w:t>
      </w:r>
    </w:p>
    <w:p w14:paraId="7F3F60E6"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411" w:name="wp1219760"/>
      <w:bookmarkEnd w:id="411"/>
      <w:r w:rsidRPr="0091602E">
        <w:rPr>
          <w:rFonts w:ascii="Times New Roman" w:hAnsi="Times New Roman" w:cs="Times New Roman"/>
          <w:lang w:val="en"/>
        </w:rPr>
        <w:t>(3) The date rendered.</w:t>
      </w:r>
    </w:p>
    <w:p w14:paraId="3D75556F" w14:textId="77777777" w:rsidR="0091602E" w:rsidRPr="0091602E" w:rsidRDefault="0091602E" w:rsidP="0091602E">
      <w:pPr>
        <w:spacing w:before="100" w:beforeAutospacing="1" w:after="100" w:afterAutospacing="1" w:line="240" w:lineRule="auto"/>
        <w:contextualSpacing/>
        <w:rPr>
          <w:rFonts w:ascii="Times New Roman" w:hAnsi="Times New Roman" w:cs="Times New Roman"/>
          <w:lang w:val="en"/>
        </w:rPr>
      </w:pPr>
      <w:bookmarkStart w:id="412" w:name="wp1219761"/>
      <w:bookmarkEnd w:id="412"/>
      <w:r w:rsidRPr="0091602E">
        <w:rPr>
          <w:rFonts w:ascii="Times New Roman" w:hAnsi="Times New Roman" w:cs="Times New Roman"/>
          <w:lang w:val="en"/>
        </w:rPr>
        <w:t>(4) The name of the court, arbitrator(s), agency, board, or commission that rendered the determination or decision;</w:t>
      </w:r>
    </w:p>
    <w:p w14:paraId="595B6328"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13" w:name="wp1219762"/>
      <w:bookmarkEnd w:id="413"/>
      <w:r w:rsidRPr="0091602E">
        <w:rPr>
          <w:rFonts w:ascii="Times New Roman" w:hAnsi="Times New Roman" w:cs="Times New Roman"/>
          <w:color w:val="000000"/>
          <w:lang w:val="en"/>
        </w:rPr>
        <w:t>(B) The administrative merits determination, arbitral award or decision, or civil judgment document, to the Contracting Officer, if the Contracting Officer requires it;</w:t>
      </w:r>
    </w:p>
    <w:p w14:paraId="21F7DB96"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14" w:name="wp1219763"/>
      <w:bookmarkEnd w:id="414"/>
      <w:r w:rsidRPr="0091602E">
        <w:rPr>
          <w:rFonts w:ascii="Times New Roman" w:hAnsi="Times New Roman" w:cs="Times New Roman"/>
          <w:color w:val="000000"/>
          <w:lang w:val="en"/>
        </w:rPr>
        <w:t>(C)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3CAFCC1B"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15" w:name="wp1219764"/>
      <w:bookmarkEnd w:id="415"/>
      <w:r w:rsidRPr="0091602E">
        <w:rPr>
          <w:rFonts w:ascii="Times New Roman" w:hAnsi="Times New Roman" w:cs="Times New Roman"/>
          <w:color w:val="000000"/>
          <w:lang w:val="en"/>
        </w:rPr>
        <w:t xml:space="preserve">(D) The information in paragraphs (s)(3)(i)(A) and (s)(3)(i)(C) of this provision to the Contracting Officer, if the Offeror meets an exception to SAM registration (see FAR </w:t>
      </w:r>
      <w:hyperlink r:id="rId91" w:anchor="wp1073577" w:history="1">
        <w:r w:rsidRPr="0091602E">
          <w:rPr>
            <w:rFonts w:ascii="Times New Roman" w:eastAsiaTheme="majorEastAsia" w:hAnsi="Times New Roman" w:cs="Times New Roman"/>
            <w:color w:val="0000FF"/>
            <w:u w:val="single"/>
            <w:lang w:val="en"/>
          </w:rPr>
          <w:t>4.1102</w:t>
        </w:r>
      </w:hyperlink>
      <w:r w:rsidRPr="0091602E">
        <w:rPr>
          <w:rFonts w:ascii="Times New Roman" w:hAnsi="Times New Roman" w:cs="Times New Roman"/>
          <w:color w:val="000000"/>
          <w:lang w:val="en"/>
        </w:rPr>
        <w:t xml:space="preserve">(a)). </w:t>
      </w:r>
    </w:p>
    <w:p w14:paraId="3F35EDA4"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16" w:name="wp1219765"/>
      <w:bookmarkEnd w:id="416"/>
      <w:r w:rsidRPr="0091602E">
        <w:rPr>
          <w:rFonts w:ascii="Times New Roman" w:hAnsi="Times New Roman" w:cs="Times New Roman"/>
          <w:color w:val="000000"/>
          <w:lang w:val="en"/>
        </w:rPr>
        <w:t>(ii)(A) The Contracting Officer will consider all information provided under (s)(3)(i) of this provision as part of making a responsibility determination.</w:t>
      </w:r>
    </w:p>
    <w:p w14:paraId="12EA9182"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17" w:name="wp1219766"/>
      <w:bookmarkEnd w:id="417"/>
      <w:r w:rsidRPr="0091602E">
        <w:rPr>
          <w:rFonts w:ascii="Times New Roman" w:hAnsi="Times New Roman" w:cs="Times New Roman"/>
          <w:color w:val="000000"/>
          <w:lang w:val="en"/>
        </w:rPr>
        <w:t>(B)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4BDCF567" w14:textId="77777777" w:rsidR="0091602E" w:rsidRPr="0091602E" w:rsidRDefault="0091602E" w:rsidP="0091602E">
      <w:pPr>
        <w:spacing w:line="240" w:lineRule="auto"/>
        <w:ind w:firstLine="960"/>
        <w:contextualSpacing/>
        <w:rPr>
          <w:rFonts w:ascii="Times New Roman" w:hAnsi="Times New Roman" w:cs="Times New Roman"/>
          <w:color w:val="000000"/>
          <w:lang w:val="en"/>
        </w:rPr>
      </w:pPr>
      <w:bookmarkStart w:id="418" w:name="wp1219767"/>
      <w:bookmarkEnd w:id="418"/>
      <w:r w:rsidRPr="0091602E">
        <w:rPr>
          <w:rFonts w:ascii="Times New Roman" w:hAnsi="Times New Roman" w:cs="Times New Roman"/>
          <w:color w:val="000000"/>
          <w:lang w:val="en"/>
        </w:rPr>
        <w:t xml:space="preserve">(C)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w:t>
      </w:r>
      <w:hyperlink r:id="rId92" w:anchor="wp1087720" w:history="1">
        <w:r w:rsidRPr="0091602E">
          <w:rPr>
            <w:rFonts w:ascii="Times New Roman" w:eastAsiaTheme="majorEastAsia" w:hAnsi="Times New Roman" w:cs="Times New Roman"/>
            <w:color w:val="0000FF"/>
            <w:u w:val="single"/>
            <w:lang w:val="en"/>
          </w:rPr>
          <w:t>12.403</w:t>
        </w:r>
      </w:hyperlink>
      <w:r w:rsidRPr="0091602E">
        <w:rPr>
          <w:rFonts w:ascii="Times New Roman" w:hAnsi="Times New Roman" w:cs="Times New Roman"/>
          <w:color w:val="000000"/>
          <w:lang w:val="en"/>
        </w:rPr>
        <w:t xml:space="preserve">. </w:t>
      </w:r>
    </w:p>
    <w:p w14:paraId="76BF4DB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19" w:name="wp1219768"/>
      <w:bookmarkEnd w:id="419"/>
      <w:r w:rsidRPr="0091602E">
        <w:rPr>
          <w:rFonts w:ascii="Times New Roman" w:hAnsi="Times New Roman" w:cs="Times New Roman"/>
          <w:color w:val="000000"/>
          <w:lang w:val="en"/>
        </w:rPr>
        <w:t>(4) The Offeror shall provide immediate written notice to the Contracting Officer if at any time prior to contract award the Offeror learns that its representation at paragraph (s)(2) of this provision is no longer accurate.</w:t>
      </w:r>
    </w:p>
    <w:p w14:paraId="2414D1B4"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20" w:name="wp1219769"/>
      <w:bookmarkEnd w:id="420"/>
      <w:r w:rsidRPr="0091602E">
        <w:rPr>
          <w:rFonts w:ascii="Times New Roman" w:hAnsi="Times New Roman" w:cs="Times New Roman"/>
          <w:color w:val="000000"/>
          <w:lang w:val="en"/>
        </w:rPr>
        <w:t>(5) The representation in paragraph (s)(2) of this provision will be public information in the Federal Awardee Performance and Integrity Information System (FAPIIS).</w:t>
      </w:r>
    </w:p>
    <w:p w14:paraId="4DBD9BAA"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421" w:name="wp1220436"/>
      <w:bookmarkEnd w:id="421"/>
      <w:r w:rsidRPr="0091602E">
        <w:rPr>
          <w:rFonts w:ascii="Times New Roman" w:eastAsia="Times New Roman" w:hAnsi="Times New Roman" w:cs="Times New Roman"/>
          <w:b/>
          <w:bCs/>
          <w:color w:val="000000"/>
          <w:lang w:val="en"/>
        </w:rPr>
        <w:t>Note to paragraph (s)</w:t>
      </w:r>
      <w:r w:rsidRPr="0091602E">
        <w:rPr>
          <w:rFonts w:ascii="Times New Roman" w:eastAsia="Times New Roman" w:hAnsi="Times New Roman" w:cs="Times New Roman"/>
          <w:color w:val="000000"/>
          <w:lang w:val="en"/>
        </w:rPr>
        <w:t xml:space="preserve">: By a court order issued on October 24, 2016, this paragraph (s) is enjoined indefinitely as of the date of the order. The enjoined paragraph will become effective immediately if the court terminates the injunction. At that time, GSA, DoD and NASA will publish a document in the </w:t>
      </w:r>
      <w:r w:rsidRPr="0091602E">
        <w:rPr>
          <w:rFonts w:ascii="Times New Roman" w:eastAsiaTheme="majorEastAsia" w:hAnsi="Times New Roman" w:cs="Times New Roman"/>
          <w:i/>
          <w:iCs/>
          <w:color w:val="000000"/>
          <w:lang w:val="en"/>
        </w:rPr>
        <w:t>Federal Register</w:t>
      </w:r>
      <w:r w:rsidRPr="0091602E">
        <w:rPr>
          <w:rFonts w:ascii="Times New Roman" w:eastAsia="Times New Roman" w:hAnsi="Times New Roman" w:cs="Times New Roman"/>
          <w:color w:val="000000"/>
          <w:lang w:val="en"/>
        </w:rPr>
        <w:t xml:space="preserve"> advising the public of the termination of the injunction. </w:t>
      </w:r>
    </w:p>
    <w:p w14:paraId="7E09A837"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422" w:name="wp1220885"/>
      <w:bookmarkEnd w:id="422"/>
      <w:r w:rsidRPr="0091602E">
        <w:rPr>
          <w:rFonts w:ascii="Times New Roman" w:eastAsia="Times New Roman" w:hAnsi="Times New Roman" w:cs="Times New Roman"/>
          <w:color w:val="000000"/>
          <w:lang w:val="en"/>
        </w:rPr>
        <w:t xml:space="preserve">(t) </w:t>
      </w:r>
      <w:r w:rsidRPr="0091602E">
        <w:rPr>
          <w:rFonts w:ascii="Times New Roman" w:eastAsiaTheme="majorEastAsia" w:hAnsi="Times New Roman" w:cs="Times New Roman"/>
          <w:i/>
          <w:iCs/>
          <w:color w:val="000000"/>
          <w:lang w:val="en"/>
        </w:rPr>
        <w:t>Public Disclosure of Greenhouse Gas Emissions and Reduction Goals</w:t>
      </w:r>
      <w:r w:rsidRPr="0091602E">
        <w:rPr>
          <w:rFonts w:ascii="Times New Roman" w:eastAsia="Times New Roman" w:hAnsi="Times New Roman" w:cs="Times New Roman"/>
          <w:color w:val="000000"/>
          <w:lang w:val="en"/>
        </w:rPr>
        <w:t>. Applies in all solicitations that require offerors to register in SAM (</w:t>
      </w:r>
      <w:hyperlink r:id="rId93" w:anchor="wp1179124" w:history="1">
        <w:r w:rsidRPr="0091602E">
          <w:rPr>
            <w:rFonts w:ascii="Times New Roman" w:eastAsiaTheme="majorEastAsia" w:hAnsi="Times New Roman" w:cs="Times New Roman"/>
            <w:color w:val="0000FF"/>
            <w:u w:val="single"/>
            <w:lang w:val="en"/>
          </w:rPr>
          <w:t>52.212-1</w:t>
        </w:r>
      </w:hyperlink>
      <w:r w:rsidRPr="0091602E">
        <w:rPr>
          <w:rFonts w:ascii="Times New Roman" w:eastAsia="Times New Roman" w:hAnsi="Times New Roman" w:cs="Times New Roman"/>
          <w:color w:val="000000"/>
          <w:lang w:val="en"/>
        </w:rPr>
        <w:t xml:space="preserve">(k)). </w:t>
      </w:r>
    </w:p>
    <w:p w14:paraId="53872F8E"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23" w:name="wp1220891"/>
      <w:bookmarkEnd w:id="423"/>
      <w:r w:rsidRPr="0091602E">
        <w:rPr>
          <w:rFonts w:ascii="Times New Roman" w:hAnsi="Times New Roman" w:cs="Times New Roman"/>
          <w:color w:val="000000"/>
          <w:lang w:val="e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43831E2"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24" w:name="wp1220894"/>
      <w:bookmarkEnd w:id="424"/>
      <w:r w:rsidRPr="0091602E">
        <w:rPr>
          <w:rFonts w:ascii="Times New Roman" w:hAnsi="Times New Roman" w:cs="Times New Roman"/>
          <w:color w:val="000000"/>
          <w:lang w:val="en"/>
        </w:rPr>
        <w:t xml:space="preserve">(2) </w:t>
      </w:r>
      <w:r w:rsidRPr="0091602E">
        <w:rPr>
          <w:rFonts w:ascii="Times New Roman" w:eastAsiaTheme="majorEastAsia" w:hAnsi="Times New Roman" w:cs="Times New Roman"/>
          <w:i/>
          <w:iCs/>
          <w:color w:val="000000"/>
          <w:lang w:val="en"/>
        </w:rPr>
        <w:t>Representation</w:t>
      </w:r>
      <w:r w:rsidRPr="0091602E">
        <w:rPr>
          <w:rFonts w:ascii="Times New Roman" w:hAnsi="Times New Roman" w:cs="Times New Roman"/>
          <w:color w:val="000000"/>
          <w:lang w:val="en"/>
        </w:rPr>
        <w:t>. [</w:t>
      </w:r>
      <w:r w:rsidRPr="0091602E">
        <w:rPr>
          <w:rFonts w:ascii="Times New Roman" w:eastAsiaTheme="majorEastAsia" w:hAnsi="Times New Roman" w:cs="Times New Roman"/>
          <w:i/>
          <w:iCs/>
          <w:color w:val="000000"/>
          <w:lang w:val="en"/>
        </w:rPr>
        <w:t>Offeror to check applicable block(s) in paragraph (t)(2)(i) and (ii)</w:t>
      </w:r>
      <w:r w:rsidRPr="0091602E">
        <w:rPr>
          <w:rFonts w:ascii="Times New Roman" w:hAnsi="Times New Roman" w:cs="Times New Roman"/>
          <w:color w:val="000000"/>
          <w:lang w:val="en"/>
        </w:rPr>
        <w:t xml:space="preserve">]. </w:t>
      </w:r>
    </w:p>
    <w:p w14:paraId="7ADE4FAA"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25" w:name="wp1220900"/>
      <w:bookmarkEnd w:id="425"/>
      <w:r w:rsidRPr="0091602E">
        <w:rPr>
          <w:rFonts w:ascii="Times New Roman" w:hAnsi="Times New Roman" w:cs="Times New Roman"/>
          <w:color w:val="000000"/>
          <w:lang w:val="en"/>
        </w:rPr>
        <w:t xml:space="preserve">(i) The Offeror (itself or through its immediate owner or highest-level owner) □ does, □ does not publicly disclose greenhouse gas emissions, </w:t>
      </w:r>
      <w:r w:rsidRPr="0091602E">
        <w:rPr>
          <w:rFonts w:ascii="Times New Roman" w:eastAsiaTheme="majorEastAsia" w:hAnsi="Times New Roman" w:cs="Times New Roman"/>
          <w:i/>
          <w:iCs/>
          <w:color w:val="000000"/>
          <w:lang w:val="en"/>
        </w:rPr>
        <w:t>i.e</w:t>
      </w:r>
      <w:r w:rsidRPr="0091602E">
        <w:rPr>
          <w:rFonts w:ascii="Times New Roman" w:hAnsi="Times New Roman" w:cs="Times New Roman"/>
          <w:color w:val="000000"/>
          <w:lang w:val="en"/>
        </w:rPr>
        <w:t xml:space="preserve">., makes available on a publicly accessible website the results of a greenhouse gas inventory, performed in accordance with an accounting standard with publicly available and consistently applied criteria, such as the Greenhouse Gas Protocol Corporate Standard. </w:t>
      </w:r>
    </w:p>
    <w:p w14:paraId="3DA31F2C"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26" w:name="wp1220902"/>
      <w:bookmarkEnd w:id="426"/>
      <w:r w:rsidRPr="0091602E">
        <w:rPr>
          <w:rFonts w:ascii="Times New Roman" w:hAnsi="Times New Roman" w:cs="Times New Roman"/>
          <w:color w:val="000000"/>
          <w:lang w:val="en"/>
        </w:rPr>
        <w:t xml:space="preserve">(ii) The Offeror (itself or through its immediate owner or highest-level owner) □ does, □ does not publicly disclose a quantitative greenhouse gas emissions reduction goal, </w:t>
      </w:r>
      <w:r w:rsidRPr="0091602E">
        <w:rPr>
          <w:rFonts w:ascii="Times New Roman" w:eastAsiaTheme="majorEastAsia" w:hAnsi="Times New Roman" w:cs="Times New Roman"/>
          <w:i/>
          <w:iCs/>
          <w:color w:val="000000"/>
          <w:lang w:val="en"/>
        </w:rPr>
        <w:t>i.e.</w:t>
      </w:r>
      <w:r w:rsidRPr="0091602E">
        <w:rPr>
          <w:rFonts w:ascii="Times New Roman" w:hAnsi="Times New Roman" w:cs="Times New Roman"/>
          <w:color w:val="000000"/>
          <w:lang w:val="en"/>
        </w:rPr>
        <w:t xml:space="preserve">, make available on a publicly accessible website a target to reduce absolute emissions or emissions intensity by a specific quantity or percentage. </w:t>
      </w:r>
    </w:p>
    <w:p w14:paraId="35EFC2E9" w14:textId="77777777" w:rsidR="0091602E" w:rsidRPr="0091602E" w:rsidRDefault="0091602E" w:rsidP="0091602E">
      <w:pPr>
        <w:spacing w:line="240" w:lineRule="auto"/>
        <w:ind w:firstLine="720"/>
        <w:contextualSpacing/>
        <w:rPr>
          <w:rFonts w:ascii="Times New Roman" w:hAnsi="Times New Roman" w:cs="Times New Roman"/>
          <w:color w:val="000000"/>
          <w:lang w:val="en"/>
        </w:rPr>
      </w:pPr>
      <w:bookmarkStart w:id="427" w:name="wp1220904"/>
      <w:bookmarkEnd w:id="427"/>
      <w:r w:rsidRPr="0091602E">
        <w:rPr>
          <w:rFonts w:ascii="Times New Roman" w:hAnsi="Times New Roman" w:cs="Times New Roman"/>
          <w:color w:val="000000"/>
          <w:lang w:val="en"/>
        </w:rPr>
        <w:t>(iii) A publicly accessible website includes the Offeror’s own website or a recognized, third-party greenhouse gas emissions reporting program.</w:t>
      </w:r>
    </w:p>
    <w:p w14:paraId="4A153C03"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28" w:name="wp1220873"/>
      <w:bookmarkEnd w:id="428"/>
      <w:r w:rsidRPr="0091602E">
        <w:rPr>
          <w:rFonts w:ascii="Times New Roman" w:hAnsi="Times New Roman" w:cs="Times New Roman"/>
          <w:color w:val="000000"/>
          <w:lang w:val="en"/>
        </w:rPr>
        <w:t>(3) If the Offeror checked “does” in paragraphs (t)(2)(i) or (t)(2)(ii) of this provision, respectively, the Offeror shall provide the publicly accessible website(s) where greenhouse gas emissions and/or reduction goals are reported:_________________.</w:t>
      </w:r>
    </w:p>
    <w:p w14:paraId="2BAC10FD" w14:textId="77777777" w:rsidR="0091602E" w:rsidRPr="0091602E" w:rsidRDefault="0091602E" w:rsidP="0091602E">
      <w:pPr>
        <w:spacing w:line="240" w:lineRule="auto"/>
        <w:ind w:firstLine="240"/>
        <w:contextualSpacing/>
        <w:rPr>
          <w:rFonts w:ascii="Times New Roman" w:eastAsia="Times New Roman" w:hAnsi="Times New Roman" w:cs="Times New Roman"/>
          <w:color w:val="000000"/>
          <w:lang w:val="en"/>
        </w:rPr>
      </w:pPr>
      <w:bookmarkStart w:id="429" w:name="wp1223090"/>
      <w:bookmarkEnd w:id="429"/>
      <w:r w:rsidRPr="0091602E">
        <w:rPr>
          <w:rFonts w:ascii="Times New Roman" w:eastAsia="Times New Roman" w:hAnsi="Times New Roman" w:cs="Times New Roman"/>
          <w:color w:val="000000"/>
          <w:lang w:val="en"/>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031481D8"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30" w:name="wp1223068"/>
      <w:bookmarkEnd w:id="430"/>
      <w:r w:rsidRPr="0091602E">
        <w:rPr>
          <w:rFonts w:ascii="Times New Roman" w:hAnsi="Times New Roman" w:cs="Times New Roman"/>
          <w:color w:val="000000"/>
          <w:lang w:val="en"/>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4C5FD55" w14:textId="77777777" w:rsidR="0091602E" w:rsidRPr="0091602E" w:rsidRDefault="0091602E" w:rsidP="0091602E">
      <w:pPr>
        <w:spacing w:line="240" w:lineRule="auto"/>
        <w:ind w:firstLine="480"/>
        <w:contextualSpacing/>
        <w:rPr>
          <w:rFonts w:ascii="Times New Roman" w:hAnsi="Times New Roman" w:cs="Times New Roman"/>
          <w:color w:val="000000"/>
          <w:lang w:val="en"/>
        </w:rPr>
      </w:pPr>
      <w:bookmarkStart w:id="431" w:name="wp1223047"/>
      <w:bookmarkEnd w:id="431"/>
      <w:r w:rsidRPr="0091602E">
        <w:rPr>
          <w:rFonts w:ascii="Times New Roman" w:hAnsi="Times New Roman" w:cs="Times New Roman"/>
          <w:color w:val="000000"/>
          <w:lang w:val="en"/>
        </w:rPr>
        <w:t xml:space="preserve">(3) </w:t>
      </w:r>
      <w:r w:rsidRPr="0091602E">
        <w:rPr>
          <w:rFonts w:ascii="Times New Roman" w:eastAsiaTheme="majorEastAsia" w:hAnsi="Times New Roman" w:cs="Times New Roman"/>
          <w:i/>
          <w:iCs/>
          <w:color w:val="000000"/>
          <w:lang w:val="en"/>
        </w:rPr>
        <w:t>Representation</w:t>
      </w:r>
      <w:r w:rsidRPr="0091602E">
        <w:rPr>
          <w:rFonts w:ascii="Times New Roman" w:hAnsi="Times New Roman" w:cs="Times New Roman"/>
          <w:color w:val="000000"/>
          <w:lang w:val="en"/>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91602E">
        <w:rPr>
          <w:rFonts w:ascii="Times New Roman" w:eastAsiaTheme="majorEastAsia" w:hAnsi="Times New Roman" w:cs="Times New Roman"/>
          <w:i/>
          <w:iCs/>
          <w:color w:val="000000"/>
          <w:lang w:val="en"/>
        </w:rPr>
        <w:t>e.g</w:t>
      </w:r>
      <w:r w:rsidRPr="0091602E">
        <w:rPr>
          <w:rFonts w:ascii="Times New Roman" w:hAnsi="Times New Roman" w:cs="Times New Roman"/>
          <w:color w:val="000000"/>
          <w:lang w:val="en"/>
        </w:rPr>
        <w:t xml:space="preserve">., agency Office of the Inspector General). </w:t>
      </w:r>
    </w:p>
    <w:p w14:paraId="7A9472C1" w14:textId="77777777" w:rsidR="0091602E" w:rsidRPr="0091602E" w:rsidRDefault="0091602E" w:rsidP="0091602E">
      <w:pPr>
        <w:spacing w:line="240" w:lineRule="auto"/>
        <w:contextualSpacing/>
        <w:rPr>
          <w:rFonts w:ascii="Times New Roman" w:hAnsi="Times New Roman" w:cs="Times New Roman"/>
        </w:rPr>
      </w:pPr>
    </w:p>
    <w:p w14:paraId="2C0354E5" w14:textId="77777777" w:rsidR="0091602E" w:rsidRPr="0091602E" w:rsidRDefault="0091602E" w:rsidP="0091602E"/>
    <w:p w14:paraId="7A4E46EB" w14:textId="77777777" w:rsidR="00AB565D" w:rsidRPr="0091602E" w:rsidRDefault="0091602E" w:rsidP="0091602E"/>
    <w:sectPr w:rsidR="00AB565D" w:rsidRPr="0091602E">
      <w:headerReference w:type="even" r:id="rId94"/>
      <w:headerReference w:type="default" r:id="rId95"/>
      <w:footerReference w:type="even" r:id="rId96"/>
      <w:footerReference w:type="default" r:id="rId97"/>
      <w:headerReference w:type="first" r:id="rId98"/>
      <w:footerReference w:type="first" r:id="rId9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472F" w14:textId="77777777" w:rsidR="00000000" w:rsidRDefault="0091602E">
      <w:pPr>
        <w:spacing w:after="0" w:line="240" w:lineRule="auto"/>
      </w:pPr>
      <w:r>
        <w:separator/>
      </w:r>
    </w:p>
  </w:endnote>
  <w:endnote w:type="continuationSeparator" w:id="0">
    <w:p w14:paraId="7A4E4731" w14:textId="77777777" w:rsidR="00000000" w:rsidRDefault="0091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3F53"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E3B0" w14:textId="77777777" w:rsidR="0091602E" w:rsidRDefault="0091602E">
    <w:pPr>
      <w:pStyle w:val="Footer"/>
    </w:pPr>
  </w:p>
  <w:p w14:paraId="215ED51E" w14:textId="77777777" w:rsidR="0091602E"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E118" w14:textId="77777777" w:rsidR="0091602E" w:rsidRDefault="0091602E" w:rsidP="008514F4">
    <w:pPr>
      <w:pStyle w:val="Footer"/>
      <w:jc w:val="right"/>
      <w:rPr>
        <w:rFonts w:ascii="Calibri" w:hAnsi="Calibri" w:cs="Calibri"/>
      </w:rPr>
    </w:pPr>
    <w:r w:rsidRPr="0020611E">
      <w:rPr>
        <w:rFonts w:ascii="Calibri" w:hAnsi="Calibri" w:cs="Calibri"/>
      </w:rPr>
      <w:fldChar w:fldCharType="begin"/>
    </w:r>
    <w:r w:rsidRPr="0020611E">
      <w:rPr>
        <w:rFonts w:ascii="Calibri" w:hAnsi="Calibri" w:cs="Calibri"/>
      </w:rPr>
      <w:instrText xml:space="preserve"> PAGE   \* MERGEFORMAT </w:instrText>
    </w:r>
    <w:r w:rsidRPr="0020611E">
      <w:rPr>
        <w:rFonts w:ascii="Calibri" w:hAnsi="Calibri" w:cs="Calibri"/>
      </w:rPr>
      <w:fldChar w:fldCharType="separate"/>
    </w:r>
    <w:r>
      <w:rPr>
        <w:rFonts w:ascii="Calibri" w:hAnsi="Calibri" w:cs="Calibri"/>
        <w:noProof/>
      </w:rPr>
      <w:t>34</w:t>
    </w:r>
    <w:r w:rsidRPr="0020611E">
      <w:rPr>
        <w:rFonts w:ascii="Calibri" w:hAnsi="Calibri" w:cs="Calibri"/>
      </w:rPr>
      <w:fldChar w:fldCharType="end"/>
    </w:r>
  </w:p>
  <w:p w14:paraId="3EBB19D4" w14:textId="77777777" w:rsidR="0091602E" w:rsidRPr="0020611E" w:rsidRDefault="0091602E" w:rsidP="008514F4">
    <w:pPr>
      <w:pStyle w:val="Footer"/>
      <w:jc w:val="right"/>
      <w:rPr>
        <w:rFonts w:ascii="Calibri" w:hAnsi="Calibri" w:cs="Calibri"/>
      </w:rPr>
    </w:pPr>
    <w:r w:rsidRPr="0020611E">
      <w:rPr>
        <w:rFonts w:ascii="Calibri" w:hAnsi="Calibri" w:cs="Calibri"/>
      </w:rPr>
      <w:t xml:space="preserve">Template Revised </w:t>
    </w:r>
    <w:r>
      <w:rPr>
        <w:rFonts w:ascii="Calibri" w:hAnsi="Calibri" w:cs="Calibri"/>
      </w:rPr>
      <w:t>1/26</w:t>
    </w:r>
    <w:r w:rsidRPr="0020611E">
      <w:rPr>
        <w:rFonts w:ascii="Calibri" w:hAnsi="Calibri" w:cs="Calibri"/>
      </w:rPr>
      <w:t>/201</w:t>
    </w:r>
    <w:r>
      <w:rPr>
        <w:rFonts w:ascii="Calibri" w:hAnsi="Calibri" w:cs="Calibri"/>
      </w:rPr>
      <w:t>7</w:t>
    </w:r>
    <w:r w:rsidRPr="0020611E">
      <w:rPr>
        <w:rFonts w:ascii="Calibri" w:hAnsi="Calibri" w:cs="Calibri"/>
      </w:rPr>
      <w:t xml:space="preserve"> </w:t>
    </w:r>
  </w:p>
  <w:p w14:paraId="2ADAB821" w14:textId="77777777" w:rsidR="0091602E" w:rsidRPr="00FC3F92" w:rsidRDefault="0091602E" w:rsidP="008514F4">
    <w:pPr>
      <w:pStyle w:val="Footer"/>
      <w:jc w:val="right"/>
    </w:pPr>
  </w:p>
  <w:p w14:paraId="23D682DC"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34</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4" w14:textId="77777777" w:rsidR="00543A02" w:rsidRDefault="0091602E">
    <w:pPr>
      <w:pStyle w:val="Footer"/>
    </w:pPr>
  </w:p>
  <w:p w14:paraId="7A4E4725" w14:textId="77777777" w:rsidR="00C15020"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6" w14:textId="77777777" w:rsidR="00543A02" w:rsidRDefault="0091602E">
    <w:pPr>
      <w:pStyle w:val="Footer"/>
    </w:pPr>
  </w:p>
  <w:p w14:paraId="7A4E4727" w14:textId="77777777" w:rsidR="00C15020" w:rsidRDefault="0091602E">
    <w:pPr>
      <w:pStyle w:val="Header"/>
      <w:jc w:val="right"/>
    </w:pPr>
    <w:r>
      <w:t xml:space="preserve">Page </w:t>
    </w:r>
    <w:r>
      <w:fldChar w:fldCharType="begin"/>
    </w:r>
    <w:r>
      <w:instrText xml:space="preserve"> PAGE   \* MERGEFORMAT </w:instrText>
    </w:r>
    <w:r>
      <w:fldChar w:fldCharType="separate"/>
    </w:r>
    <w:r>
      <w:rPr>
        <w:noProof/>
      </w:rPr>
      <w:t>46</w:t>
    </w:r>
    <w:r>
      <w:fldChar w:fldCharType="end"/>
    </w:r>
    <w:r>
      <w:t xml:space="preserve"> of </w:t>
    </w:r>
    <w:r>
      <w:fldChar w:fldCharType="begin"/>
    </w:r>
    <w:r>
      <w:instrText xml:space="preserve"> NUMPAGES   \* MERGEFORMAT </w:instrText>
    </w:r>
    <w:r>
      <w:fldChar w:fldCharType="separate"/>
    </w:r>
    <w:r>
      <w:rPr>
        <w:noProof/>
      </w:rPr>
      <w:t>66</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9" w14:textId="77777777" w:rsidR="00543A02" w:rsidRDefault="0091602E">
    <w:pPr>
      <w:pStyle w:val="Footer"/>
    </w:pPr>
  </w:p>
  <w:p w14:paraId="7A4E472A" w14:textId="77777777" w:rsidR="00C15020"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4B76"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FF28"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E7D8"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7</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BF2B" w14:textId="77777777" w:rsidR="0091602E" w:rsidRDefault="0091602E">
    <w:pPr>
      <w:pStyle w:val="Footer"/>
    </w:pPr>
  </w:p>
  <w:p w14:paraId="7BF7BC05" w14:textId="77777777" w:rsidR="0091602E"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83CE" w14:textId="77777777" w:rsidR="0091602E" w:rsidRDefault="0091602E">
    <w:pPr>
      <w:pStyle w:val="Footer"/>
    </w:pPr>
  </w:p>
  <w:p w14:paraId="6A896879"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6D12" w14:textId="77777777" w:rsidR="0091602E" w:rsidRDefault="0091602E">
    <w:pPr>
      <w:pStyle w:val="Footer"/>
    </w:pPr>
  </w:p>
  <w:p w14:paraId="05CC4633" w14:textId="77777777" w:rsidR="0091602E"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8547" w14:textId="77777777" w:rsidR="0091602E" w:rsidRDefault="0091602E">
    <w:pPr>
      <w:pStyle w:val="Footer"/>
    </w:pPr>
  </w:p>
  <w:p w14:paraId="749EC9D5" w14:textId="77777777" w:rsidR="0091602E" w:rsidRDefault="0091602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EB11" w14:textId="77777777" w:rsidR="0091602E" w:rsidRDefault="0091602E">
    <w:pPr>
      <w:pStyle w:val="Footer"/>
    </w:pPr>
  </w:p>
  <w:p w14:paraId="4327C7CA" w14:textId="77777777" w:rsidR="0091602E" w:rsidRDefault="0091602E">
    <w:pPr>
      <w:pStyle w:val="Header"/>
      <w:jc w:val="right"/>
    </w:pPr>
    <w:r>
      <w:t xml:space="preserve">Page </w:t>
    </w:r>
    <w:r>
      <w:fldChar w:fldCharType="begin"/>
    </w:r>
    <w:r>
      <w:instrText xml:space="preserve"> PAGE   \* MERGEFORMAT </w:instrText>
    </w:r>
    <w:r>
      <w:fldChar w:fldCharType="separate"/>
    </w:r>
    <w:r>
      <w:rPr>
        <w:noProof/>
      </w:rPr>
      <w:t>33</w:t>
    </w:r>
    <w:r>
      <w:fldChar w:fldCharType="end"/>
    </w:r>
    <w:r>
      <w:t xml:space="preserve"> of </w:t>
    </w:r>
    <w:r>
      <w:fldChar w:fldCharType="begin"/>
    </w:r>
    <w:r>
      <w:instrText xml:space="preserve"> NUMPAGES   \* MERGEFORMAT </w:instrText>
    </w:r>
    <w:r>
      <w:fldChar w:fldCharType="separate"/>
    </w:r>
    <w:r>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E472B" w14:textId="77777777" w:rsidR="00000000" w:rsidRDefault="0091602E">
      <w:pPr>
        <w:spacing w:after="0" w:line="240" w:lineRule="auto"/>
      </w:pPr>
      <w:r>
        <w:separator/>
      </w:r>
    </w:p>
  </w:footnote>
  <w:footnote w:type="continuationSeparator" w:id="0">
    <w:p w14:paraId="7A4E472D" w14:textId="77777777" w:rsidR="00000000" w:rsidRDefault="0091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62C5" w14:textId="77777777" w:rsidR="0091602E" w:rsidRDefault="0091602E">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3" w14:textId="77777777" w:rsidR="0057670C" w:rsidRDefault="0091602E">
    <w:r>
      <w:t>VA797E-17-R-0052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8" w14:textId="77777777" w:rsidR="00543A02" w:rsidRDefault="0091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E183" w14:textId="77777777" w:rsidR="0091602E" w:rsidRDefault="0091602E">
    <w:r>
      <w:t xml:space="preserve">         VA797E-17-R-0041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DE01" w14:textId="77777777" w:rsidR="0091602E" w:rsidRDefault="00916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94A3" w14:textId="77777777" w:rsidR="0091602E" w:rsidRDefault="0091602E">
    <w:r>
      <w:t>VA-797-06-RP-0010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BE84" w14:textId="77777777" w:rsidR="0091602E" w:rsidRDefault="009160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8F05" w14:textId="77777777" w:rsidR="0091602E" w:rsidRDefault="009160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A5B6" w14:textId="77777777" w:rsidR="0091602E" w:rsidRDefault="0091602E">
    <w:r>
      <w:t>VA-797-06-RP-0010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7EF7" w14:textId="77777777" w:rsidR="0091602E" w:rsidRDefault="009160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722" w14:textId="77777777" w:rsidR="00543A02" w:rsidRDefault="0091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0448C04"/>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nsid w:val="0AEC3F0C"/>
    <w:multiLevelType w:val="hybridMultilevel"/>
    <w:tmpl w:val="F0905172"/>
    <w:lvl w:ilvl="0" w:tplc="CCAA4890">
      <w:start w:val="1"/>
      <w:numFmt w:val="lowerLetter"/>
      <w:lvlText w:val="%1)"/>
      <w:lvlJc w:val="left"/>
      <w:pPr>
        <w:ind w:left="831" w:hanging="361"/>
        <w:jc w:val="left"/>
      </w:pPr>
      <w:rPr>
        <w:rFonts w:ascii="Calibri" w:eastAsia="Calibri" w:hAnsi="Calibri" w:hint="default"/>
        <w:spacing w:val="-1"/>
        <w:sz w:val="22"/>
        <w:szCs w:val="22"/>
      </w:rPr>
    </w:lvl>
    <w:lvl w:ilvl="1" w:tplc="4F4A34A2">
      <w:start w:val="1"/>
      <w:numFmt w:val="bullet"/>
      <w:lvlText w:val="•"/>
      <w:lvlJc w:val="left"/>
      <w:pPr>
        <w:ind w:left="1764" w:hanging="361"/>
      </w:pPr>
      <w:rPr>
        <w:rFonts w:hint="default"/>
      </w:rPr>
    </w:lvl>
    <w:lvl w:ilvl="2" w:tplc="A79ECB28">
      <w:start w:val="1"/>
      <w:numFmt w:val="bullet"/>
      <w:lvlText w:val="•"/>
      <w:lvlJc w:val="left"/>
      <w:pPr>
        <w:ind w:left="2697" w:hanging="361"/>
      </w:pPr>
      <w:rPr>
        <w:rFonts w:hint="default"/>
      </w:rPr>
    </w:lvl>
    <w:lvl w:ilvl="3" w:tplc="6660C5F8">
      <w:start w:val="1"/>
      <w:numFmt w:val="bullet"/>
      <w:lvlText w:val="•"/>
      <w:lvlJc w:val="left"/>
      <w:pPr>
        <w:ind w:left="3630" w:hanging="361"/>
      </w:pPr>
      <w:rPr>
        <w:rFonts w:hint="default"/>
      </w:rPr>
    </w:lvl>
    <w:lvl w:ilvl="4" w:tplc="32346E46">
      <w:start w:val="1"/>
      <w:numFmt w:val="bullet"/>
      <w:lvlText w:val="•"/>
      <w:lvlJc w:val="left"/>
      <w:pPr>
        <w:ind w:left="4562" w:hanging="361"/>
      </w:pPr>
      <w:rPr>
        <w:rFonts w:hint="default"/>
      </w:rPr>
    </w:lvl>
    <w:lvl w:ilvl="5" w:tplc="CD60615C">
      <w:start w:val="1"/>
      <w:numFmt w:val="bullet"/>
      <w:lvlText w:val="•"/>
      <w:lvlJc w:val="left"/>
      <w:pPr>
        <w:ind w:left="5495" w:hanging="361"/>
      </w:pPr>
      <w:rPr>
        <w:rFonts w:hint="default"/>
      </w:rPr>
    </w:lvl>
    <w:lvl w:ilvl="6" w:tplc="8FCC1386">
      <w:start w:val="1"/>
      <w:numFmt w:val="bullet"/>
      <w:lvlText w:val="•"/>
      <w:lvlJc w:val="left"/>
      <w:pPr>
        <w:ind w:left="6428" w:hanging="361"/>
      </w:pPr>
      <w:rPr>
        <w:rFonts w:hint="default"/>
      </w:rPr>
    </w:lvl>
    <w:lvl w:ilvl="7" w:tplc="3AC4E194">
      <w:start w:val="1"/>
      <w:numFmt w:val="bullet"/>
      <w:lvlText w:val="•"/>
      <w:lvlJc w:val="left"/>
      <w:pPr>
        <w:ind w:left="7361" w:hanging="361"/>
      </w:pPr>
      <w:rPr>
        <w:rFonts w:hint="default"/>
      </w:rPr>
    </w:lvl>
    <w:lvl w:ilvl="8" w:tplc="700E693C">
      <w:start w:val="1"/>
      <w:numFmt w:val="bullet"/>
      <w:lvlText w:val="•"/>
      <w:lvlJc w:val="left"/>
      <w:pPr>
        <w:ind w:left="8294" w:hanging="361"/>
      </w:pPr>
      <w:rPr>
        <w:rFonts w:hint="default"/>
      </w:rPr>
    </w:lvl>
  </w:abstractNum>
  <w:abstractNum w:abstractNumId="3">
    <w:nsid w:val="1723473D"/>
    <w:multiLevelType w:val="hybridMultilevel"/>
    <w:tmpl w:val="8690C53A"/>
    <w:lvl w:ilvl="0" w:tplc="D4428300">
      <w:start w:val="1"/>
      <w:numFmt w:val="lowerLetter"/>
      <w:lvlText w:val="%1)"/>
      <w:lvlJc w:val="left"/>
      <w:pPr>
        <w:ind w:left="1440" w:hanging="360"/>
      </w:pPr>
      <w:rPr>
        <w:b/>
      </w:rPr>
    </w:lvl>
    <w:lvl w:ilvl="1" w:tplc="3920D56E" w:tentative="1">
      <w:start w:val="1"/>
      <w:numFmt w:val="lowerLetter"/>
      <w:lvlText w:val="%2."/>
      <w:lvlJc w:val="left"/>
      <w:pPr>
        <w:ind w:left="2160" w:hanging="360"/>
      </w:pPr>
    </w:lvl>
    <w:lvl w:ilvl="2" w:tplc="79784EC8" w:tentative="1">
      <w:start w:val="1"/>
      <w:numFmt w:val="lowerRoman"/>
      <w:lvlText w:val="%3."/>
      <w:lvlJc w:val="right"/>
      <w:pPr>
        <w:ind w:left="2880" w:hanging="180"/>
      </w:pPr>
    </w:lvl>
    <w:lvl w:ilvl="3" w:tplc="C7128CF2" w:tentative="1">
      <w:start w:val="1"/>
      <w:numFmt w:val="decimal"/>
      <w:lvlText w:val="%4."/>
      <w:lvlJc w:val="left"/>
      <w:pPr>
        <w:ind w:left="3600" w:hanging="360"/>
      </w:pPr>
    </w:lvl>
    <w:lvl w:ilvl="4" w:tplc="847A9FB2" w:tentative="1">
      <w:start w:val="1"/>
      <w:numFmt w:val="lowerLetter"/>
      <w:lvlText w:val="%5."/>
      <w:lvlJc w:val="left"/>
      <w:pPr>
        <w:ind w:left="4320" w:hanging="360"/>
      </w:pPr>
    </w:lvl>
    <w:lvl w:ilvl="5" w:tplc="FA2AAF22" w:tentative="1">
      <w:start w:val="1"/>
      <w:numFmt w:val="lowerRoman"/>
      <w:lvlText w:val="%6."/>
      <w:lvlJc w:val="right"/>
      <w:pPr>
        <w:ind w:left="5040" w:hanging="180"/>
      </w:pPr>
    </w:lvl>
    <w:lvl w:ilvl="6" w:tplc="4AA02D74" w:tentative="1">
      <w:start w:val="1"/>
      <w:numFmt w:val="decimal"/>
      <w:lvlText w:val="%7."/>
      <w:lvlJc w:val="left"/>
      <w:pPr>
        <w:ind w:left="5760" w:hanging="360"/>
      </w:pPr>
    </w:lvl>
    <w:lvl w:ilvl="7" w:tplc="4992CE8C" w:tentative="1">
      <w:start w:val="1"/>
      <w:numFmt w:val="lowerLetter"/>
      <w:lvlText w:val="%8."/>
      <w:lvlJc w:val="left"/>
      <w:pPr>
        <w:ind w:left="6480" w:hanging="360"/>
      </w:pPr>
    </w:lvl>
    <w:lvl w:ilvl="8" w:tplc="83B05804" w:tentative="1">
      <w:start w:val="1"/>
      <w:numFmt w:val="lowerRoman"/>
      <w:lvlText w:val="%9."/>
      <w:lvlJc w:val="right"/>
      <w:pPr>
        <w:ind w:left="7200" w:hanging="180"/>
      </w:pPr>
    </w:lvl>
  </w:abstractNum>
  <w:abstractNum w:abstractNumId="4">
    <w:nsid w:val="2CBC5BE8"/>
    <w:multiLevelType w:val="hybridMultilevel"/>
    <w:tmpl w:val="36966258"/>
    <w:lvl w:ilvl="0" w:tplc="31BEB3C2">
      <w:start w:val="1"/>
      <w:numFmt w:val="decimal"/>
      <w:lvlText w:val="%1."/>
      <w:lvlJc w:val="left"/>
      <w:pPr>
        <w:ind w:left="720" w:hanging="360"/>
      </w:pPr>
    </w:lvl>
    <w:lvl w:ilvl="1" w:tplc="94E81D8E" w:tentative="1">
      <w:start w:val="1"/>
      <w:numFmt w:val="lowerLetter"/>
      <w:lvlText w:val="%2."/>
      <w:lvlJc w:val="left"/>
      <w:pPr>
        <w:ind w:left="1440" w:hanging="360"/>
      </w:pPr>
    </w:lvl>
    <w:lvl w:ilvl="2" w:tplc="35D44D90" w:tentative="1">
      <w:start w:val="1"/>
      <w:numFmt w:val="lowerRoman"/>
      <w:lvlText w:val="%3."/>
      <w:lvlJc w:val="right"/>
      <w:pPr>
        <w:ind w:left="2160" w:hanging="180"/>
      </w:pPr>
    </w:lvl>
    <w:lvl w:ilvl="3" w:tplc="0B807DF6" w:tentative="1">
      <w:start w:val="1"/>
      <w:numFmt w:val="decimal"/>
      <w:lvlText w:val="%4."/>
      <w:lvlJc w:val="left"/>
      <w:pPr>
        <w:ind w:left="2880" w:hanging="360"/>
      </w:pPr>
    </w:lvl>
    <w:lvl w:ilvl="4" w:tplc="E6CCA010" w:tentative="1">
      <w:start w:val="1"/>
      <w:numFmt w:val="lowerLetter"/>
      <w:lvlText w:val="%5."/>
      <w:lvlJc w:val="left"/>
      <w:pPr>
        <w:ind w:left="3600" w:hanging="360"/>
      </w:pPr>
    </w:lvl>
    <w:lvl w:ilvl="5" w:tplc="0AF268D8" w:tentative="1">
      <w:start w:val="1"/>
      <w:numFmt w:val="lowerRoman"/>
      <w:lvlText w:val="%6."/>
      <w:lvlJc w:val="right"/>
      <w:pPr>
        <w:ind w:left="4320" w:hanging="180"/>
      </w:pPr>
    </w:lvl>
    <w:lvl w:ilvl="6" w:tplc="B9D825C0" w:tentative="1">
      <w:start w:val="1"/>
      <w:numFmt w:val="decimal"/>
      <w:lvlText w:val="%7."/>
      <w:lvlJc w:val="left"/>
      <w:pPr>
        <w:ind w:left="5040" w:hanging="360"/>
      </w:pPr>
    </w:lvl>
    <w:lvl w:ilvl="7" w:tplc="C39E2EE4" w:tentative="1">
      <w:start w:val="1"/>
      <w:numFmt w:val="lowerLetter"/>
      <w:lvlText w:val="%8."/>
      <w:lvlJc w:val="left"/>
      <w:pPr>
        <w:ind w:left="5760" w:hanging="360"/>
      </w:pPr>
    </w:lvl>
    <w:lvl w:ilvl="8" w:tplc="6A98A3F4" w:tentative="1">
      <w:start w:val="1"/>
      <w:numFmt w:val="lowerRoman"/>
      <w:lvlText w:val="%9."/>
      <w:lvlJc w:val="right"/>
      <w:pPr>
        <w:ind w:left="6480" w:hanging="180"/>
      </w:pPr>
    </w:lvl>
  </w:abstractNum>
  <w:abstractNum w:abstractNumId="5">
    <w:nsid w:val="2D6B1EB8"/>
    <w:multiLevelType w:val="hybridMultilevel"/>
    <w:tmpl w:val="7ADCD128"/>
    <w:lvl w:ilvl="0" w:tplc="9BE07C2C">
      <w:start w:val="1"/>
      <w:numFmt w:val="lowerLetter"/>
      <w:lvlText w:val="%1)"/>
      <w:lvlJc w:val="left"/>
      <w:pPr>
        <w:ind w:left="831" w:hanging="361"/>
        <w:jc w:val="left"/>
      </w:pPr>
      <w:rPr>
        <w:rFonts w:ascii="Calibri" w:eastAsia="Calibri" w:hAnsi="Calibri" w:hint="default"/>
        <w:spacing w:val="-1"/>
        <w:sz w:val="22"/>
        <w:szCs w:val="22"/>
      </w:rPr>
    </w:lvl>
    <w:lvl w:ilvl="1" w:tplc="021406EE">
      <w:start w:val="1"/>
      <w:numFmt w:val="bullet"/>
      <w:lvlText w:val="•"/>
      <w:lvlJc w:val="left"/>
      <w:pPr>
        <w:ind w:left="1764" w:hanging="361"/>
      </w:pPr>
      <w:rPr>
        <w:rFonts w:hint="default"/>
      </w:rPr>
    </w:lvl>
    <w:lvl w:ilvl="2" w:tplc="453EB0C2">
      <w:start w:val="1"/>
      <w:numFmt w:val="bullet"/>
      <w:lvlText w:val="•"/>
      <w:lvlJc w:val="left"/>
      <w:pPr>
        <w:ind w:left="2697" w:hanging="361"/>
      </w:pPr>
      <w:rPr>
        <w:rFonts w:hint="default"/>
      </w:rPr>
    </w:lvl>
    <w:lvl w:ilvl="3" w:tplc="A90CDA78">
      <w:start w:val="1"/>
      <w:numFmt w:val="bullet"/>
      <w:lvlText w:val="•"/>
      <w:lvlJc w:val="left"/>
      <w:pPr>
        <w:ind w:left="3630" w:hanging="361"/>
      </w:pPr>
      <w:rPr>
        <w:rFonts w:hint="default"/>
      </w:rPr>
    </w:lvl>
    <w:lvl w:ilvl="4" w:tplc="A97C6CD0">
      <w:start w:val="1"/>
      <w:numFmt w:val="bullet"/>
      <w:lvlText w:val="•"/>
      <w:lvlJc w:val="left"/>
      <w:pPr>
        <w:ind w:left="4562" w:hanging="361"/>
      </w:pPr>
      <w:rPr>
        <w:rFonts w:hint="default"/>
      </w:rPr>
    </w:lvl>
    <w:lvl w:ilvl="5" w:tplc="F85A61DA">
      <w:start w:val="1"/>
      <w:numFmt w:val="bullet"/>
      <w:lvlText w:val="•"/>
      <w:lvlJc w:val="left"/>
      <w:pPr>
        <w:ind w:left="5495" w:hanging="361"/>
      </w:pPr>
      <w:rPr>
        <w:rFonts w:hint="default"/>
      </w:rPr>
    </w:lvl>
    <w:lvl w:ilvl="6" w:tplc="7D20ACBC">
      <w:start w:val="1"/>
      <w:numFmt w:val="bullet"/>
      <w:lvlText w:val="•"/>
      <w:lvlJc w:val="left"/>
      <w:pPr>
        <w:ind w:left="6428" w:hanging="361"/>
      </w:pPr>
      <w:rPr>
        <w:rFonts w:hint="default"/>
      </w:rPr>
    </w:lvl>
    <w:lvl w:ilvl="7" w:tplc="2ADEE97C">
      <w:start w:val="1"/>
      <w:numFmt w:val="bullet"/>
      <w:lvlText w:val="•"/>
      <w:lvlJc w:val="left"/>
      <w:pPr>
        <w:ind w:left="7361" w:hanging="361"/>
      </w:pPr>
      <w:rPr>
        <w:rFonts w:hint="default"/>
      </w:rPr>
    </w:lvl>
    <w:lvl w:ilvl="8" w:tplc="D4F8E45A">
      <w:start w:val="1"/>
      <w:numFmt w:val="bullet"/>
      <w:lvlText w:val="•"/>
      <w:lvlJc w:val="left"/>
      <w:pPr>
        <w:ind w:left="8294" w:hanging="361"/>
      </w:pPr>
      <w:rPr>
        <w:rFonts w:hint="default"/>
      </w:rPr>
    </w:lvl>
  </w:abstractNum>
  <w:abstractNum w:abstractNumId="6">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7">
    <w:nsid w:val="40D87147"/>
    <w:multiLevelType w:val="hybridMultilevel"/>
    <w:tmpl w:val="38E63838"/>
    <w:lvl w:ilvl="0" w:tplc="0358800E">
      <w:start w:val="1"/>
      <w:numFmt w:val="decimal"/>
      <w:lvlText w:val="%1."/>
      <w:lvlJc w:val="left"/>
      <w:pPr>
        <w:ind w:left="720" w:hanging="360"/>
      </w:pPr>
    </w:lvl>
    <w:lvl w:ilvl="1" w:tplc="1234A9AE">
      <w:start w:val="1"/>
      <w:numFmt w:val="lowerLetter"/>
      <w:lvlText w:val="%2."/>
      <w:lvlJc w:val="left"/>
      <w:pPr>
        <w:ind w:left="1440" w:hanging="360"/>
      </w:pPr>
    </w:lvl>
    <w:lvl w:ilvl="2" w:tplc="086A43D6">
      <w:start w:val="1"/>
      <w:numFmt w:val="lowerRoman"/>
      <w:lvlText w:val="%3."/>
      <w:lvlJc w:val="right"/>
      <w:pPr>
        <w:ind w:left="2160" w:hanging="180"/>
      </w:pPr>
    </w:lvl>
    <w:lvl w:ilvl="3" w:tplc="DDDCFDB2">
      <w:start w:val="1"/>
      <w:numFmt w:val="decimal"/>
      <w:lvlText w:val="%4."/>
      <w:lvlJc w:val="left"/>
      <w:pPr>
        <w:ind w:left="2880" w:hanging="360"/>
      </w:pPr>
    </w:lvl>
    <w:lvl w:ilvl="4" w:tplc="1EA03FCC">
      <w:start w:val="1"/>
      <w:numFmt w:val="lowerLetter"/>
      <w:lvlText w:val="%5."/>
      <w:lvlJc w:val="left"/>
      <w:pPr>
        <w:ind w:left="3600" w:hanging="360"/>
      </w:pPr>
    </w:lvl>
    <w:lvl w:ilvl="5" w:tplc="E6669430">
      <w:start w:val="1"/>
      <w:numFmt w:val="lowerRoman"/>
      <w:lvlText w:val="%6."/>
      <w:lvlJc w:val="right"/>
      <w:pPr>
        <w:ind w:left="4320" w:hanging="180"/>
      </w:pPr>
    </w:lvl>
    <w:lvl w:ilvl="6" w:tplc="A330F080">
      <w:start w:val="1"/>
      <w:numFmt w:val="decimal"/>
      <w:lvlText w:val="%7."/>
      <w:lvlJc w:val="left"/>
      <w:pPr>
        <w:ind w:left="5040" w:hanging="360"/>
      </w:pPr>
    </w:lvl>
    <w:lvl w:ilvl="7" w:tplc="266C49A2">
      <w:start w:val="1"/>
      <w:numFmt w:val="lowerLetter"/>
      <w:lvlText w:val="%8."/>
      <w:lvlJc w:val="left"/>
      <w:pPr>
        <w:ind w:left="5760" w:hanging="360"/>
      </w:pPr>
    </w:lvl>
    <w:lvl w:ilvl="8" w:tplc="47AE6524">
      <w:start w:val="1"/>
      <w:numFmt w:val="lowerRoman"/>
      <w:lvlText w:val="%9."/>
      <w:lvlJc w:val="right"/>
      <w:pPr>
        <w:ind w:left="6480" w:hanging="180"/>
      </w:pPr>
    </w:lvl>
  </w:abstractNum>
  <w:abstractNum w:abstractNumId="8">
    <w:nsid w:val="444F59A1"/>
    <w:multiLevelType w:val="hybridMultilevel"/>
    <w:tmpl w:val="6C00C380"/>
    <w:lvl w:ilvl="0" w:tplc="DC62464A">
      <w:start w:val="1"/>
      <w:numFmt w:val="decimal"/>
      <w:lvlText w:val="%1."/>
      <w:lvlJc w:val="left"/>
      <w:pPr>
        <w:ind w:left="630" w:hanging="360"/>
      </w:pPr>
      <w:rPr>
        <w:rFonts w:hint="default"/>
        <w:b/>
      </w:rPr>
    </w:lvl>
    <w:lvl w:ilvl="1" w:tplc="E176EC56" w:tentative="1">
      <w:start w:val="1"/>
      <w:numFmt w:val="lowerLetter"/>
      <w:lvlText w:val="%2."/>
      <w:lvlJc w:val="left"/>
      <w:pPr>
        <w:ind w:left="1350" w:hanging="360"/>
      </w:pPr>
    </w:lvl>
    <w:lvl w:ilvl="2" w:tplc="2E90922A" w:tentative="1">
      <w:start w:val="1"/>
      <w:numFmt w:val="lowerRoman"/>
      <w:lvlText w:val="%3."/>
      <w:lvlJc w:val="right"/>
      <w:pPr>
        <w:ind w:left="2070" w:hanging="180"/>
      </w:pPr>
    </w:lvl>
    <w:lvl w:ilvl="3" w:tplc="CC5A5066" w:tentative="1">
      <w:start w:val="1"/>
      <w:numFmt w:val="decimal"/>
      <w:lvlText w:val="%4."/>
      <w:lvlJc w:val="left"/>
      <w:pPr>
        <w:ind w:left="2790" w:hanging="360"/>
      </w:pPr>
    </w:lvl>
    <w:lvl w:ilvl="4" w:tplc="CA04A4D0" w:tentative="1">
      <w:start w:val="1"/>
      <w:numFmt w:val="lowerLetter"/>
      <w:lvlText w:val="%5."/>
      <w:lvlJc w:val="left"/>
      <w:pPr>
        <w:ind w:left="3510" w:hanging="360"/>
      </w:pPr>
    </w:lvl>
    <w:lvl w:ilvl="5" w:tplc="2EEC5A66" w:tentative="1">
      <w:start w:val="1"/>
      <w:numFmt w:val="lowerRoman"/>
      <w:lvlText w:val="%6."/>
      <w:lvlJc w:val="right"/>
      <w:pPr>
        <w:ind w:left="4230" w:hanging="180"/>
      </w:pPr>
    </w:lvl>
    <w:lvl w:ilvl="6" w:tplc="5B02D010" w:tentative="1">
      <w:start w:val="1"/>
      <w:numFmt w:val="decimal"/>
      <w:lvlText w:val="%7."/>
      <w:lvlJc w:val="left"/>
      <w:pPr>
        <w:ind w:left="4950" w:hanging="360"/>
      </w:pPr>
    </w:lvl>
    <w:lvl w:ilvl="7" w:tplc="7354CB6E" w:tentative="1">
      <w:start w:val="1"/>
      <w:numFmt w:val="lowerLetter"/>
      <w:lvlText w:val="%8."/>
      <w:lvlJc w:val="left"/>
      <w:pPr>
        <w:ind w:left="5670" w:hanging="360"/>
      </w:pPr>
    </w:lvl>
    <w:lvl w:ilvl="8" w:tplc="F056953A" w:tentative="1">
      <w:start w:val="1"/>
      <w:numFmt w:val="lowerRoman"/>
      <w:lvlText w:val="%9."/>
      <w:lvlJc w:val="right"/>
      <w:pPr>
        <w:ind w:left="6390" w:hanging="180"/>
      </w:pPr>
    </w:lvl>
  </w:abstractNum>
  <w:abstractNum w:abstractNumId="9">
    <w:nsid w:val="4E083D12"/>
    <w:multiLevelType w:val="hybridMultilevel"/>
    <w:tmpl w:val="3E0A91A6"/>
    <w:lvl w:ilvl="0" w:tplc="52EA6B30">
      <w:start w:val="3"/>
      <w:numFmt w:val="decimal"/>
      <w:lvlText w:val="%1."/>
      <w:lvlJc w:val="left"/>
      <w:pPr>
        <w:ind w:left="563" w:hanging="320"/>
        <w:jc w:val="right"/>
      </w:pPr>
      <w:rPr>
        <w:rFonts w:ascii="Georgia" w:eastAsia="Georgia" w:hAnsi="Georgia" w:hint="default"/>
        <w:b/>
        <w:bCs/>
        <w:spacing w:val="-2"/>
        <w:sz w:val="22"/>
        <w:szCs w:val="22"/>
      </w:rPr>
    </w:lvl>
    <w:lvl w:ilvl="1" w:tplc="B27A5ECA">
      <w:start w:val="1"/>
      <w:numFmt w:val="lowerRoman"/>
      <w:lvlText w:val="(%2)"/>
      <w:lvlJc w:val="left"/>
      <w:pPr>
        <w:ind w:left="1211" w:hanging="360"/>
        <w:jc w:val="left"/>
      </w:pPr>
      <w:rPr>
        <w:rFonts w:ascii="Calibri" w:eastAsia="Calibri" w:hAnsi="Calibri" w:hint="default"/>
        <w:sz w:val="22"/>
        <w:szCs w:val="22"/>
      </w:rPr>
    </w:lvl>
    <w:lvl w:ilvl="2" w:tplc="E78EF576">
      <w:start w:val="1"/>
      <w:numFmt w:val="upperLetter"/>
      <w:lvlText w:val="(%3)"/>
      <w:lvlJc w:val="left"/>
      <w:pPr>
        <w:ind w:left="1190" w:hanging="312"/>
        <w:jc w:val="left"/>
      </w:pPr>
      <w:rPr>
        <w:rFonts w:ascii="Calibri" w:eastAsia="Calibri" w:hAnsi="Calibri" w:hint="default"/>
        <w:sz w:val="22"/>
        <w:szCs w:val="22"/>
      </w:rPr>
    </w:lvl>
    <w:lvl w:ilvl="3" w:tplc="622CAA04">
      <w:start w:val="1"/>
      <w:numFmt w:val="bullet"/>
      <w:lvlText w:val="•"/>
      <w:lvlJc w:val="left"/>
      <w:pPr>
        <w:ind w:left="1190" w:hanging="312"/>
      </w:pPr>
      <w:rPr>
        <w:rFonts w:hint="default"/>
      </w:rPr>
    </w:lvl>
    <w:lvl w:ilvl="4" w:tplc="0520D984">
      <w:start w:val="1"/>
      <w:numFmt w:val="bullet"/>
      <w:lvlText w:val="•"/>
      <w:lvlJc w:val="left"/>
      <w:pPr>
        <w:ind w:left="1190" w:hanging="312"/>
      </w:pPr>
      <w:rPr>
        <w:rFonts w:hint="default"/>
      </w:rPr>
    </w:lvl>
    <w:lvl w:ilvl="5" w:tplc="2E10AC1A">
      <w:start w:val="1"/>
      <w:numFmt w:val="bullet"/>
      <w:lvlText w:val="•"/>
      <w:lvlJc w:val="left"/>
      <w:pPr>
        <w:ind w:left="1211" w:hanging="312"/>
      </w:pPr>
      <w:rPr>
        <w:rFonts w:hint="default"/>
      </w:rPr>
    </w:lvl>
    <w:lvl w:ilvl="6" w:tplc="CBB0B8C2">
      <w:start w:val="1"/>
      <w:numFmt w:val="bullet"/>
      <w:lvlText w:val="•"/>
      <w:lvlJc w:val="left"/>
      <w:pPr>
        <w:ind w:left="1232" w:hanging="312"/>
      </w:pPr>
      <w:rPr>
        <w:rFonts w:hint="default"/>
      </w:rPr>
    </w:lvl>
    <w:lvl w:ilvl="7" w:tplc="8FF406B4">
      <w:start w:val="1"/>
      <w:numFmt w:val="bullet"/>
      <w:lvlText w:val="•"/>
      <w:lvlJc w:val="left"/>
      <w:pPr>
        <w:ind w:left="3464" w:hanging="312"/>
      </w:pPr>
      <w:rPr>
        <w:rFonts w:hint="default"/>
      </w:rPr>
    </w:lvl>
    <w:lvl w:ilvl="8" w:tplc="6E2AADAA">
      <w:start w:val="1"/>
      <w:numFmt w:val="bullet"/>
      <w:lvlText w:val="•"/>
      <w:lvlJc w:val="left"/>
      <w:pPr>
        <w:ind w:left="5696" w:hanging="312"/>
      </w:pPr>
      <w:rPr>
        <w:rFonts w:hint="default"/>
      </w:rPr>
    </w:lvl>
  </w:abstractNum>
  <w:abstractNum w:abstractNumId="10">
    <w:nsid w:val="4EB00448"/>
    <w:multiLevelType w:val="hybridMultilevel"/>
    <w:tmpl w:val="B8645BA8"/>
    <w:lvl w:ilvl="0" w:tplc="155E340E">
      <w:start w:val="1"/>
      <w:numFmt w:val="decimal"/>
      <w:lvlText w:val="%1."/>
      <w:lvlJc w:val="left"/>
      <w:pPr>
        <w:ind w:left="467" w:hanging="356"/>
        <w:jc w:val="left"/>
      </w:pPr>
      <w:rPr>
        <w:rFonts w:ascii="Calibri" w:eastAsia="Calibri" w:hAnsi="Calibri" w:hint="default"/>
        <w:b/>
        <w:bCs/>
        <w:sz w:val="22"/>
        <w:szCs w:val="22"/>
      </w:rPr>
    </w:lvl>
    <w:lvl w:ilvl="1" w:tplc="86DAB85A">
      <w:start w:val="1"/>
      <w:numFmt w:val="lowerLetter"/>
      <w:lvlText w:val="%2)"/>
      <w:lvlJc w:val="left"/>
      <w:pPr>
        <w:ind w:left="832" w:hanging="360"/>
        <w:jc w:val="left"/>
      </w:pPr>
      <w:rPr>
        <w:rFonts w:ascii="Calibri" w:eastAsia="Calibri" w:hAnsi="Calibri" w:hint="default"/>
        <w:b/>
        <w:bCs/>
        <w:spacing w:val="-1"/>
        <w:sz w:val="22"/>
        <w:szCs w:val="22"/>
      </w:rPr>
    </w:lvl>
    <w:lvl w:ilvl="2" w:tplc="E182F8EE">
      <w:start w:val="1"/>
      <w:numFmt w:val="bullet"/>
      <w:lvlText w:val="•"/>
      <w:lvlJc w:val="left"/>
      <w:pPr>
        <w:ind w:left="1868" w:hanging="360"/>
      </w:pPr>
      <w:rPr>
        <w:rFonts w:hint="default"/>
      </w:rPr>
    </w:lvl>
    <w:lvl w:ilvl="3" w:tplc="6F4E8AAE">
      <w:start w:val="1"/>
      <w:numFmt w:val="bullet"/>
      <w:lvlText w:val="•"/>
      <w:lvlJc w:val="left"/>
      <w:pPr>
        <w:ind w:left="2904" w:hanging="360"/>
      </w:pPr>
      <w:rPr>
        <w:rFonts w:hint="default"/>
      </w:rPr>
    </w:lvl>
    <w:lvl w:ilvl="4" w:tplc="AF061F9E">
      <w:start w:val="1"/>
      <w:numFmt w:val="bullet"/>
      <w:lvlText w:val="•"/>
      <w:lvlJc w:val="left"/>
      <w:pPr>
        <w:ind w:left="3941" w:hanging="360"/>
      </w:pPr>
      <w:rPr>
        <w:rFonts w:hint="default"/>
      </w:rPr>
    </w:lvl>
    <w:lvl w:ilvl="5" w:tplc="4D947B54">
      <w:start w:val="1"/>
      <w:numFmt w:val="bullet"/>
      <w:lvlText w:val="•"/>
      <w:lvlJc w:val="left"/>
      <w:pPr>
        <w:ind w:left="4977" w:hanging="360"/>
      </w:pPr>
      <w:rPr>
        <w:rFonts w:hint="default"/>
      </w:rPr>
    </w:lvl>
    <w:lvl w:ilvl="6" w:tplc="BEAAFEA4">
      <w:start w:val="1"/>
      <w:numFmt w:val="bullet"/>
      <w:lvlText w:val="•"/>
      <w:lvlJc w:val="left"/>
      <w:pPr>
        <w:ind w:left="6014" w:hanging="360"/>
      </w:pPr>
      <w:rPr>
        <w:rFonts w:hint="default"/>
      </w:rPr>
    </w:lvl>
    <w:lvl w:ilvl="7" w:tplc="8B18849C">
      <w:start w:val="1"/>
      <w:numFmt w:val="bullet"/>
      <w:lvlText w:val="•"/>
      <w:lvlJc w:val="left"/>
      <w:pPr>
        <w:ind w:left="7050" w:hanging="360"/>
      </w:pPr>
      <w:rPr>
        <w:rFonts w:hint="default"/>
      </w:rPr>
    </w:lvl>
    <w:lvl w:ilvl="8" w:tplc="C108D1BA">
      <w:start w:val="1"/>
      <w:numFmt w:val="bullet"/>
      <w:lvlText w:val="•"/>
      <w:lvlJc w:val="left"/>
      <w:pPr>
        <w:ind w:left="8087" w:hanging="360"/>
      </w:pPr>
      <w:rPr>
        <w:rFonts w:hint="default"/>
      </w:rPr>
    </w:lvl>
  </w:abstractNum>
  <w:abstractNum w:abstractNumId="11">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2">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3">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9"/>
  </w:num>
  <w:num w:numId="6">
    <w:abstractNumId w:val="4"/>
  </w:num>
  <w:num w:numId="7">
    <w:abstractNumId w:val="8"/>
  </w:num>
  <w:num w:numId="8">
    <w:abstractNumId w:val="3"/>
  </w:num>
  <w:num w:numId="9">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12"/>
  </w:num>
  <w:num w:numId="11">
    <w:abstractNumId w:val="11"/>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0"/>
    <w:rsid w:val="0091602E"/>
    <w:rsid w:val="00C1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 id="V:Rule140" type="connector" idref="#AutoShape 2"/>
        <o:r id="V:Rule141" type="connector" idref="#AutoShape 3"/>
        <o:r id="V:Rule142" type="connector" idref="#AutoShape 4"/>
        <o:r id="V:Rule143" type="connector" idref="#AutoShape 5"/>
        <o:r id="V:Rule144" type="connector" idref="#AutoShape 6"/>
        <o:r id="V:Rule145" type="connector" idref="#AutoShape 7"/>
        <o:r id="V:Rule146" type="connector" idref="#AutoShape 8"/>
        <o:r id="V:Rule147" type="connector" idref="#AutoShape 9"/>
        <o:r id="V:Rule148" type="connector" idref="#AutoShape 10"/>
        <o:r id="V:Rule149" type="connector" idref="#AutoShape 11"/>
        <o:r id="V:Rule150" type="connector" idref="#AutoShape 12"/>
        <o:r id="V:Rule151" type="connector" idref="#AutoShape 13"/>
        <o:r id="V:Rule152" type="connector" idref="#AutoShape 14"/>
        <o:r id="V:Rule153" type="connector" idref="#AutoShape 15"/>
        <o:r id="V:Rule154" type="connector" idref="#AutoShape 16"/>
        <o:r id="V:Rule155" type="connector" idref="#AutoShape 17"/>
        <o:r id="V:Rule156" type="connector" idref="#AutoShape 18"/>
        <o:r id="V:Rule157" type="connector" idref="#AutoShape 19"/>
        <o:r id="V:Rule158" type="connector" idref="#AutoShape 20"/>
        <o:r id="V:Rule159" type="connector" idref="#AutoShape 21"/>
        <o:r id="V:Rule160" type="connector" idref="#AutoShape 22"/>
        <o:r id="V:Rule161" type="connector" idref="#AutoShape 23"/>
        <o:r id="V:Rule162" type="connector" idref="#AutoShape 24"/>
        <o:r id="V:Rule163" type="connector" idref="#AutoShape 25"/>
        <o:r id="V:Rule164" type="connector" idref="#AutoShape 26"/>
        <o:r id="V:Rule165" type="connector" idref="#AutoShape 27"/>
        <o:r id="V:Rule166" type="connector" idref="#AutoShape 28"/>
        <o:r id="V:Rule167" type="connector" idref="#AutoShape 29"/>
        <o:r id="V:Rule168" type="connector" idref="#AutoShape 30"/>
        <o:r id="V:Rule169" type="connector" idref="#AutoShape 31"/>
        <o:r id="V:Rule170" type="connector" idref="#AutoShape 32"/>
        <o:r id="V:Rule171" type="connector" idref="#AutoShape 33"/>
        <o:r id="V:Rule172" type="connector" idref="#AutoShape 34"/>
        <o:r id="V:Rule173" type="connector" idref="#AutoShape 35"/>
        <o:r id="V:Rule174" type="connector" idref="#AutoShape 36"/>
        <o:r id="V:Rule175" type="connector" idref="#AutoShape 37"/>
        <o:r id="V:Rule176" type="connector" idref="#AutoShape 38"/>
        <o:r id="V:Rule177" type="connector" idref="#AutoShape 39"/>
        <o:r id="V:Rule178" type="connector" idref="#AutoShape 40"/>
        <o:r id="V:Rule179" type="connector" idref="#AutoShape 41"/>
        <o:r id="V:Rule180" type="connector" idref="#AutoShape 42"/>
        <o:r id="V:Rule181" type="connector" idref="#AutoShape 43"/>
        <o:r id="V:Rule182" type="connector" idref="#AutoShape 44"/>
        <o:r id="V:Rule183" type="connector" idref="#AutoShape 45"/>
        <o:r id="V:Rule184" type="connector" idref="#AutoShape 46"/>
        <o:r id="V:Rule185" type="connector" idref="#AutoShape 47"/>
        <o:r id="V:Rule186" type="connector" idref="#AutoShape 48"/>
        <o:r id="V:Rule187" type="connector" idref="#AutoShape 49"/>
        <o:r id="V:Rule188" type="connector" idref="#AutoShape 50"/>
        <o:r id="V:Rule189" type="connector" idref="#AutoShape 51"/>
        <o:r id="V:Rule190" type="connector" idref="#AutoShape 52"/>
        <o:r id="V:Rule191" type="connector" idref="#AutoShape 53"/>
        <o:r id="V:Rule192" type="connector" idref="#AutoShape 54"/>
        <o:r id="V:Rule193" type="connector" idref="#AutoShape 55"/>
        <o:r id="V:Rule194" type="connector" idref="#AutoShape 56"/>
        <o:r id="V:Rule195" type="connector" idref="#AutoShape 57"/>
        <o:r id="V:Rule196" type="connector" idref="#AutoShape 58"/>
        <o:r id="V:Rule197" type="connector" idref="#AutoShape 59"/>
        <o:r id="V:Rule198" type="connector" idref="#AutoShape 60"/>
        <o:r id="V:Rule199" type="connector" idref="#AutoShape 61"/>
        <o:r id="V:Rule200" type="connector" idref="#AutoShape 62"/>
        <o:r id="V:Rule201" type="connector" idref="#AutoShape 63"/>
        <o:r id="V:Rule202" type="connector" idref="#AutoShape 64"/>
        <o:r id="V:Rule203" type="connector" idref="#AutoShape 65"/>
        <o:r id="V:Rule204" type="connector" idref="#AutoShape 66"/>
        <o:r id="V:Rule205" type="connector" idref="#AutoShape 67"/>
        <o:r id="V:Rule206" type="connector" idref="#AutoShape 68"/>
        <o:r id="V:Rule207" type="connector" idref="#AutoShape 69"/>
        <o:r id="V:Rule208" type="connector" idref="#AutoShape 70"/>
        <o:r id="V:Rule209" type="connector" idref="#AutoShape 71"/>
        <o:r id="V:Rule210" type="connector" idref="#AutoShape 72"/>
        <o:r id="V:Rule211" type="connector" idref="#AutoShape 73"/>
        <o:r id="V:Rule212" type="connector" idref="#AutoShape 74"/>
        <o:r id="V:Rule213" type="connector" idref="#AutoShape 75"/>
        <o:r id="V:Rule214" type="connector" idref="#AutoShape 76"/>
        <o:r id="V:Rule215" type="connector" idref="#AutoShape 77"/>
        <o:r id="V:Rule216" type="connector" idref="#AutoShape 78"/>
        <o:r id="V:Rule217" type="connector" idref="#AutoShape 79"/>
        <o:r id="V:Rule218" type="connector" idref="#AutoShape 80"/>
        <o:r id="V:Rule219" type="connector" idref="#AutoShape 81"/>
        <o:r id="V:Rule220" type="connector" idref="#AutoShape 82"/>
        <o:r id="V:Rule221" type="connector" idref="#AutoShape 83"/>
        <o:r id="V:Rule222" type="connector" idref="#AutoShape 84"/>
        <o:r id="V:Rule223" type="connector" idref="#AutoShape 85"/>
        <o:r id="V:Rule224" type="connector" idref="#AutoShape 86"/>
        <o:r id="V:Rule225" type="connector" idref="#AutoShape 87"/>
        <o:r id="V:Rule226" type="connector" idref="#AutoShape 88"/>
        <o:r id="V:Rule227" type="connector" idref="#AutoShape 89"/>
        <o:r id="V:Rule228" type="connector" idref="#AutoShape 90"/>
        <o:r id="V:Rule229" type="connector" idref="#AutoShape 91"/>
        <o:r id="V:Rule230" type="connector" idref="#AutoShape 92"/>
        <o:r id="V:Rule231" type="connector" idref="#AutoShape 93"/>
        <o:r id="V:Rule232" type="connector" idref="#AutoShape 94"/>
        <o:r id="V:Rule233" type="connector" idref="#AutoShape 95"/>
        <o:r id="V:Rule234" type="connector" idref="#AutoShape 96"/>
        <o:r id="V:Rule235" type="connector" idref="#AutoShape 97"/>
        <o:r id="V:Rule236" type="connector" idref="#AutoShape 98"/>
        <o:r id="V:Rule237" type="connector" idref="#AutoShape 99"/>
        <o:r id="V:Rule238" type="connector" idref="#AutoShape 100"/>
        <o:r id="V:Rule239" type="connector" idref="#AutoShape 101"/>
        <o:r id="V:Rule240" type="connector" idref="#AutoShape 102"/>
        <o:r id="V:Rule241" type="connector" idref="#AutoShape 103"/>
        <o:r id="V:Rule242" type="connector" idref="#AutoShape 104"/>
        <o:r id="V:Rule243" type="connector" idref="#AutoShape 105"/>
        <o:r id="V:Rule244" type="connector" idref="#AutoShape 106"/>
        <o:r id="V:Rule245" type="connector" idref="#AutoShape 107"/>
        <o:r id="V:Rule246" type="connector" idref="#AutoShape 108"/>
        <o:r id="V:Rule247" type="connector" idref="#AutoShape 109"/>
        <o:r id="V:Rule248" type="connector" idref="#AutoShape 110"/>
        <o:r id="V:Rule249" type="connector" idref="#AutoShape 111"/>
        <o:r id="V:Rule250" type="connector" idref="#AutoShape 112"/>
        <o:r id="V:Rule251" type="connector" idref="#AutoShape 113"/>
        <o:r id="V:Rule252" type="connector" idref="#AutoShape 114"/>
        <o:r id="V:Rule253" type="connector" idref="#AutoShape 115"/>
        <o:r id="V:Rule254" type="connector" idref="#AutoShape 116"/>
        <o:r id="V:Rule255" type="connector" idref="#AutoShape 117"/>
        <o:r id="V:Rule256" type="connector" idref="#AutoShape 118"/>
        <o:r id="V:Rule257" type="connector" idref="#AutoShape 119"/>
        <o:r id="V:Rule258" type="connector" idref="#AutoShape 120"/>
        <o:r id="V:Rule259" type="connector" idref="#AutoShape 121"/>
        <o:r id="V:Rule260" type="connector" idref="#AutoShape 122"/>
        <o:r id="V:Rule261" type="connector" idref="#AutoShape 123"/>
        <o:r id="V:Rule262" type="connector" idref="#AutoShape 124"/>
        <o:r id="V:Rule263" type="connector" idref="#AutoShape 125"/>
        <o:r id="V:Rule264" type="connector" idref="#AutoShape 126"/>
        <o:r id="V:Rule265" type="connector" idref="#AutoShape 127"/>
        <o:r id="V:Rule266" type="connector" idref="#AutoShape 128"/>
        <o:r id="V:Rule267" type="connector" idref="#AutoShape 129"/>
        <o:r id="V:Rule268" type="connector" idref="#AutoShape 130"/>
        <o:r id="V:Rule269" type="connector" idref="#AutoShape 131"/>
        <o:r id="V:Rule270" type="connector" idref="#AutoShape 132"/>
        <o:r id="V:Rule271" type="connector" idref="#AutoShape 133"/>
        <o:r id="V:Rule272" type="connector" idref="#AutoShape 134"/>
        <o:r id="V:Rule273" type="connector" idref="#AutoShape 135"/>
        <o:r id="V:Rule274" type="connector" idref="#AutoShape 136"/>
        <o:r id="V:Rule275" type="connector" idref="#AutoShape 137"/>
        <o:r id="V:Rule276" type="connector" idref="#AutoShape 138"/>
        <o:r id="V:Rule277" type="connector" idref="#AutoShape 139"/>
        <o:r id="V:Rule278" type="connector" idref="#AutoShape 140"/>
      </o:rules>
    </o:shapelayout>
  </w:shapeDefaults>
  <w:decimalSymbol w:val="."/>
  <w:listSeparator w:val=","/>
  <w14:docId w14:val="7A4E3F9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1602E"/>
    <w:pPr>
      <w:keepNext/>
      <w:jc w:val="center"/>
      <w:outlineLvl w:val="5"/>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rsid w:val="008234B8"/>
    <w:rPr>
      <w:rFonts w:cs="Times New Roman"/>
      <w:color w:val="0000FF"/>
      <w:u w:val="single"/>
    </w:rPr>
  </w:style>
  <w:style w:type="table" w:styleId="TableGrid">
    <w:name w:val="Table Grid"/>
    <w:basedOn w:val="TableNormal"/>
    <w:uiPriority w:val="59"/>
    <w:rsid w:val="001D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69A"/>
    <w:pPr>
      <w:tabs>
        <w:tab w:val="left" w:pos="576"/>
        <w:tab w:val="left" w:pos="1296"/>
        <w:tab w:val="left" w:pos="2016"/>
        <w:tab w:val="left" w:pos="2736"/>
        <w:tab w:val="left" w:pos="3456"/>
      </w:tabs>
      <w:ind w:right="720"/>
    </w:pPr>
    <w:rPr>
      <w:rFonts w:eastAsia="Times New Roman"/>
      <w:sz w:val="20"/>
      <w:szCs w:val="20"/>
    </w:rPr>
  </w:style>
  <w:style w:type="character" w:customStyle="1" w:styleId="BodyTextIndentChar">
    <w:name w:val="Body Text Indent Char"/>
    <w:basedOn w:val="DefaultParagraphFont"/>
    <w:link w:val="BodyTextIndent"/>
    <w:rsid w:val="00B7269A"/>
    <w:rPr>
      <w:rFonts w:ascii="Times New Roman" w:eastAsia="Times New Roman" w:hAnsi="Times New Roman" w:cs="Times New Roman"/>
      <w:sz w:val="20"/>
      <w:szCs w:val="20"/>
    </w:rPr>
  </w:style>
  <w:style w:type="character" w:styleId="Emphasis">
    <w:name w:val="Emphasis"/>
    <w:basedOn w:val="DefaultParagraphFont"/>
    <w:uiPriority w:val="20"/>
    <w:qFormat/>
    <w:rsid w:val="00474B41"/>
    <w:rPr>
      <w:rFonts w:cs="Times New Roman"/>
      <w:i/>
      <w:iCs/>
    </w:rPr>
  </w:style>
  <w:style w:type="character" w:customStyle="1" w:styleId="Heading2Char0">
    <w:name w:val="Heading2 Char"/>
    <w:basedOn w:val="DefaultParagraphFont"/>
    <w:link w:val="Heading20"/>
    <w:locked/>
    <w:rsid w:val="00135179"/>
    <w:rPr>
      <w:rFonts w:asciiTheme="majorHAnsi" w:eastAsiaTheme="majorEastAsia" w:hAnsiTheme="majorHAnsi" w:cstheme="majorBidi"/>
      <w:b/>
      <w:bCs/>
      <w:color w:val="4F81BD" w:themeColor="accent1"/>
      <w:sz w:val="26"/>
      <w:szCs w:val="26"/>
    </w:rPr>
  </w:style>
  <w:style w:type="paragraph" w:customStyle="1" w:styleId="Heading20">
    <w:name w:val="Heading2"/>
    <w:basedOn w:val="Heading2"/>
    <w:link w:val="Heading2Char0"/>
    <w:qFormat/>
    <w:rsid w:val="00135179"/>
    <w:pPr>
      <w:ind w:right="720"/>
    </w:pPr>
  </w:style>
  <w:style w:type="paragraph" w:customStyle="1" w:styleId="pbody">
    <w:name w:val="pbody"/>
    <w:basedOn w:val="Normal"/>
    <w:rsid w:val="005B3ADE"/>
    <w:pPr>
      <w:spacing w:line="288" w:lineRule="auto"/>
      <w:ind w:firstLine="240"/>
    </w:pPr>
    <w:rPr>
      <w:rFonts w:ascii="Arial" w:eastAsia="Times New Roman" w:hAnsi="Arial" w:cs="Arial"/>
      <w:color w:val="000000"/>
      <w:sz w:val="20"/>
      <w:szCs w:val="20"/>
    </w:rPr>
  </w:style>
  <w:style w:type="paragraph" w:styleId="NormalWeb">
    <w:name w:val="Normal (Web)"/>
    <w:basedOn w:val="Normal"/>
    <w:uiPriority w:val="99"/>
    <w:semiHidden/>
    <w:unhideWhenUsed/>
    <w:rsid w:val="0069453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60385"/>
    <w:rPr>
      <w:color w:val="800080"/>
      <w:u w:val="single"/>
    </w:rPr>
  </w:style>
  <w:style w:type="paragraph" w:styleId="BodyText">
    <w:name w:val="Body Text"/>
    <w:basedOn w:val="Normal"/>
    <w:link w:val="BodyTextChar"/>
    <w:qFormat/>
    <w:pPr>
      <w:ind w:left="831"/>
    </w:pPr>
    <w:rPr>
      <w:rFonts w:ascii="Calibri" w:eastAsia="Calibri" w:hAnsi="Calibri"/>
    </w:rPr>
  </w:style>
  <w:style w:type="paragraph" w:customStyle="1" w:styleId="TableParagraph">
    <w:name w:val="Table Paragraph"/>
    <w:basedOn w:val="Normal"/>
    <w:uiPriority w:val="1"/>
    <w:qFormat/>
  </w:style>
  <w:style w:type="character" w:customStyle="1" w:styleId="trigger">
    <w:name w:val="trigger"/>
    <w:basedOn w:val="DefaultParagraphFont"/>
    <w:rsid w:val="00A057AE"/>
  </w:style>
  <w:style w:type="paragraph" w:customStyle="1" w:styleId="pindented1">
    <w:name w:val="pindented1"/>
    <w:basedOn w:val="Normal"/>
    <w:link w:val="pindented1Char"/>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customStyle="1" w:styleId="pbodyaltlist1">
    <w:name w:val="pbodyaltlist1"/>
    <w:basedOn w:val="Normal"/>
    <w:rsid w:val="00200B89"/>
    <w:pPr>
      <w:spacing w:line="288" w:lineRule="auto"/>
      <w:ind w:left="240" w:right="240" w:firstLine="240"/>
    </w:pPr>
    <w:rPr>
      <w:rFonts w:ascii="Times New Roman" w:eastAsia="Times New Roman" w:hAnsi="Times New Roman" w:cs="Times New Roman"/>
      <w:color w:val="000000"/>
      <w:sz w:val="24"/>
      <w:szCs w:val="24"/>
    </w:rPr>
  </w:style>
  <w:style w:type="paragraph" w:customStyle="1" w:styleId="pbodyctr">
    <w:name w:val="pbodyctr"/>
    <w:basedOn w:val="Normal"/>
    <w:rsid w:val="00200B89"/>
    <w:pPr>
      <w:spacing w:before="240" w:after="240" w:line="288" w:lineRule="auto"/>
      <w:jc w:val="center"/>
    </w:pPr>
    <w:rPr>
      <w:rFonts w:ascii="Times New Roman" w:eastAsia="Times New Roman" w:hAnsi="Times New Roman" w:cs="Times New Roman"/>
      <w:color w:val="000000"/>
      <w:sz w:val="24"/>
      <w:szCs w:val="24"/>
    </w:rPr>
  </w:style>
  <w:style w:type="paragraph" w:customStyle="1" w:styleId="pcellbodyctr">
    <w:name w:val="pcellbodyctr"/>
    <w:basedOn w:val="Normal"/>
    <w:rsid w:val="00200B89"/>
    <w:pPr>
      <w:spacing w:line="288" w:lineRule="auto"/>
      <w:jc w:val="center"/>
    </w:pPr>
    <w:rPr>
      <w:rFonts w:ascii="Times New Roman" w:eastAsia="Times New Roman" w:hAnsi="Times New Roman" w:cs="Times New Roman"/>
      <w:color w:val="000000"/>
      <w:sz w:val="24"/>
      <w:szCs w:val="24"/>
    </w:rPr>
  </w:style>
  <w:style w:type="paragraph" w:customStyle="1" w:styleId="pcellheadingctr">
    <w:name w:val="pcellheadingctr"/>
    <w:basedOn w:val="Normal"/>
    <w:rsid w:val="00200B89"/>
    <w:pPr>
      <w:spacing w:line="288" w:lineRule="auto"/>
      <w:jc w:val="center"/>
    </w:pPr>
    <w:rPr>
      <w:rFonts w:ascii="Times New Roman" w:eastAsia="Times New Roman" w:hAnsi="Times New Roman" w:cs="Times New Roman"/>
      <w:b/>
      <w:bCs/>
      <w:color w:val="000000"/>
      <w:sz w:val="24"/>
      <w:szCs w:val="24"/>
    </w:rPr>
  </w:style>
  <w:style w:type="paragraph" w:customStyle="1" w:styleId="ph6bulleted">
    <w:name w:val="ph6bulleted"/>
    <w:basedOn w:val="Normal"/>
    <w:rsid w:val="00200B89"/>
    <w:pPr>
      <w:spacing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200B89"/>
    <w:pPr>
      <w:spacing w:line="288" w:lineRule="auto"/>
      <w:ind w:firstLine="960"/>
    </w:pPr>
    <w:rPr>
      <w:rFonts w:ascii="Times New Roman" w:eastAsia="Times New Roman" w:hAnsi="Times New Roman" w:cs="Times New Roman"/>
      <w:color w:val="000000"/>
      <w:sz w:val="24"/>
      <w:szCs w:val="24"/>
    </w:rPr>
  </w:style>
  <w:style w:type="paragraph" w:customStyle="1" w:styleId="pindented4">
    <w:name w:val="pindented4"/>
    <w:basedOn w:val="Normal"/>
    <w:rsid w:val="00200B89"/>
    <w:pPr>
      <w:spacing w:line="288" w:lineRule="auto"/>
      <w:ind w:firstLine="1200"/>
    </w:pPr>
    <w:rPr>
      <w:rFonts w:ascii="Times New Roman" w:eastAsia="Times New Roman" w:hAnsi="Times New Roman" w:cs="Times New Roman"/>
      <w:color w:val="000000"/>
      <w:sz w:val="24"/>
      <w:szCs w:val="24"/>
    </w:rPr>
  </w:style>
  <w:style w:type="character" w:customStyle="1" w:styleId="Heading6Char">
    <w:name w:val="Heading 6 Char"/>
    <w:basedOn w:val="DefaultParagraphFont"/>
    <w:link w:val="Heading6"/>
    <w:rsid w:val="0091602E"/>
    <w:rPr>
      <w:rFonts w:eastAsiaTheme="minorEastAsia"/>
      <w:b/>
      <w:sz w:val="24"/>
      <w:szCs w:val="20"/>
    </w:rPr>
  </w:style>
  <w:style w:type="table" w:customStyle="1" w:styleId="TableGrid1">
    <w:name w:val="Table Grid1"/>
    <w:basedOn w:val="TableNormal"/>
    <w:next w:val="TableGrid"/>
    <w:uiPriority w:val="59"/>
    <w:rsid w:val="009160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ebjump">
    <w:name w:val="cwebjump"/>
    <w:basedOn w:val="DefaultParagraphFont"/>
    <w:rsid w:val="0091602E"/>
  </w:style>
  <w:style w:type="paragraph" w:styleId="BlockText">
    <w:name w:val="Block Text"/>
    <w:basedOn w:val="Normal"/>
    <w:rsid w:val="0091602E"/>
    <w:pPr>
      <w:ind w:left="720" w:right="720"/>
    </w:pPr>
    <w:rPr>
      <w:sz w:val="20"/>
      <w:szCs w:val="24"/>
    </w:rPr>
  </w:style>
  <w:style w:type="paragraph" w:styleId="BodyText3">
    <w:name w:val="Body Text 3"/>
    <w:basedOn w:val="Normal"/>
    <w:link w:val="BodyText3Char"/>
    <w:rsid w:val="0091602E"/>
    <w:rPr>
      <w:b/>
      <w:snapToGrid w:val="0"/>
      <w:sz w:val="20"/>
      <w:szCs w:val="20"/>
      <w:u w:val="single"/>
    </w:rPr>
  </w:style>
  <w:style w:type="character" w:customStyle="1" w:styleId="BodyText3Char">
    <w:name w:val="Body Text 3 Char"/>
    <w:basedOn w:val="DefaultParagraphFont"/>
    <w:link w:val="BodyText3"/>
    <w:rsid w:val="0091602E"/>
    <w:rPr>
      <w:rFonts w:eastAsiaTheme="minorEastAsia"/>
      <w:b/>
      <w:snapToGrid w:val="0"/>
      <w:sz w:val="20"/>
      <w:szCs w:val="20"/>
      <w:u w:val="single"/>
    </w:rPr>
  </w:style>
  <w:style w:type="paragraph" w:styleId="FootnoteText">
    <w:name w:val="footnote text"/>
    <w:basedOn w:val="Normal"/>
    <w:link w:val="FootnoteTextChar"/>
    <w:semiHidden/>
    <w:rsid w:val="0091602E"/>
    <w:rPr>
      <w:sz w:val="20"/>
      <w:szCs w:val="20"/>
    </w:rPr>
  </w:style>
  <w:style w:type="character" w:customStyle="1" w:styleId="FootnoteTextChar">
    <w:name w:val="Footnote Text Char"/>
    <w:basedOn w:val="DefaultParagraphFont"/>
    <w:link w:val="FootnoteText"/>
    <w:semiHidden/>
    <w:rsid w:val="0091602E"/>
    <w:rPr>
      <w:rFonts w:eastAsiaTheme="minorEastAsia"/>
      <w:sz w:val="20"/>
      <w:szCs w:val="20"/>
    </w:rPr>
  </w:style>
  <w:style w:type="paragraph" w:styleId="Caption">
    <w:name w:val="caption"/>
    <w:basedOn w:val="Normal"/>
    <w:next w:val="Normal"/>
    <w:qFormat/>
    <w:rsid w:val="0091602E"/>
    <w:pPr>
      <w:ind w:right="-720"/>
      <w:jc w:val="center"/>
    </w:pPr>
    <w:rPr>
      <w:rFonts w:ascii="Arial" w:hAnsi="Arial"/>
      <w:b/>
      <w:sz w:val="32"/>
      <w:szCs w:val="20"/>
    </w:rPr>
  </w:style>
  <w:style w:type="character" w:styleId="PageNumber">
    <w:name w:val="page number"/>
    <w:basedOn w:val="DefaultParagraphFont"/>
    <w:rsid w:val="0091602E"/>
  </w:style>
  <w:style w:type="numbering" w:customStyle="1" w:styleId="NoList1">
    <w:name w:val="No List1"/>
    <w:next w:val="NoList"/>
    <w:semiHidden/>
    <w:unhideWhenUsed/>
    <w:rsid w:val="0091602E"/>
  </w:style>
  <w:style w:type="character" w:customStyle="1" w:styleId="BodyTextChar">
    <w:name w:val="Body Text Char"/>
    <w:basedOn w:val="DefaultParagraphFont"/>
    <w:link w:val="BodyText"/>
    <w:rsid w:val="0091602E"/>
    <w:rPr>
      <w:rFonts w:ascii="Calibri" w:eastAsia="Calibri" w:hAnsi="Calibri"/>
    </w:rPr>
  </w:style>
  <w:style w:type="table" w:customStyle="1" w:styleId="TableGrid11">
    <w:name w:val="Table Grid11"/>
    <w:basedOn w:val="TableNormal"/>
    <w:next w:val="TableGrid"/>
    <w:rsid w:val="0091602E"/>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91602E"/>
    <w:rPr>
      <w:rFonts w:ascii="Calibri" w:eastAsiaTheme="minorHAnsi" w:hAnsi="Calibri" w:cs="Consolas"/>
      <w:szCs w:val="21"/>
    </w:rPr>
  </w:style>
  <w:style w:type="character" w:customStyle="1" w:styleId="PlainTextChar">
    <w:name w:val="Plain Text Char"/>
    <w:basedOn w:val="DefaultParagraphFont"/>
    <w:link w:val="PlainText"/>
    <w:rsid w:val="0091602E"/>
    <w:rPr>
      <w:rFonts w:ascii="Calibri" w:hAnsi="Calibri" w:cs="Consolas"/>
      <w:szCs w:val="21"/>
    </w:rPr>
  </w:style>
  <w:style w:type="paragraph" w:customStyle="1" w:styleId="Heading11">
    <w:name w:val="Heading 11"/>
    <w:basedOn w:val="Normal"/>
    <w:next w:val="Normal"/>
    <w:uiPriority w:val="9"/>
    <w:qFormat/>
    <w:rsid w:val="0091602E"/>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91602E"/>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91602E"/>
    <w:pPr>
      <w:keepNext/>
      <w:spacing w:before="240" w:after="60"/>
      <w:outlineLvl w:val="2"/>
    </w:pPr>
    <w:rPr>
      <w:rFonts w:ascii="Cambria" w:hAnsi="Cambria"/>
      <w:b/>
      <w:bCs/>
      <w:sz w:val="26"/>
      <w:szCs w:val="26"/>
    </w:rPr>
  </w:style>
  <w:style w:type="paragraph" w:customStyle="1" w:styleId="Heading51">
    <w:name w:val="Heading 51"/>
    <w:basedOn w:val="Normal"/>
    <w:next w:val="Normal"/>
    <w:uiPriority w:val="9"/>
    <w:semiHidden/>
    <w:unhideWhenUsed/>
    <w:qFormat/>
    <w:rsid w:val="0091602E"/>
    <w:pPr>
      <w:spacing w:before="240" w:after="60"/>
      <w:outlineLvl w:val="4"/>
    </w:pPr>
    <w:rPr>
      <w:b/>
      <w:bCs/>
      <w:i/>
      <w:iCs/>
      <w:sz w:val="26"/>
      <w:szCs w:val="26"/>
    </w:rPr>
  </w:style>
  <w:style w:type="character" w:customStyle="1" w:styleId="Hyperlink1">
    <w:name w:val="Hyperlink1"/>
    <w:basedOn w:val="DefaultParagraphFont"/>
    <w:uiPriority w:val="99"/>
    <w:unhideWhenUsed/>
    <w:rsid w:val="0091602E"/>
    <w:rPr>
      <w:color w:val="0000FF"/>
      <w:u w:val="single"/>
    </w:rPr>
  </w:style>
  <w:style w:type="character" w:customStyle="1" w:styleId="HTMLPreformattedChar1">
    <w:name w:val="HTML Preformatted Char1"/>
    <w:basedOn w:val="DefaultParagraphFont"/>
    <w:uiPriority w:val="99"/>
    <w:rsid w:val="0091602E"/>
    <w:rPr>
      <w:rFonts w:ascii="Consolas" w:hAnsi="Consolas" w:cs="Consolas"/>
    </w:rPr>
  </w:style>
  <w:style w:type="character" w:customStyle="1" w:styleId="HeaderChar1">
    <w:name w:val="Header Char1"/>
    <w:basedOn w:val="DefaultParagraphFont"/>
    <w:uiPriority w:val="99"/>
    <w:semiHidden/>
    <w:rsid w:val="0091602E"/>
  </w:style>
  <w:style w:type="character" w:customStyle="1" w:styleId="FooterChar1">
    <w:name w:val="Footer Char1"/>
    <w:basedOn w:val="DefaultParagraphFont"/>
    <w:uiPriority w:val="99"/>
    <w:semiHidden/>
    <w:rsid w:val="0091602E"/>
  </w:style>
  <w:style w:type="paragraph" w:customStyle="1" w:styleId="Title1">
    <w:name w:val="Title1"/>
    <w:basedOn w:val="Normal"/>
    <w:next w:val="Normal"/>
    <w:uiPriority w:val="10"/>
    <w:qFormat/>
    <w:rsid w:val="0091602E"/>
    <w:pPr>
      <w:spacing w:before="240" w:after="60"/>
      <w:jc w:val="center"/>
      <w:outlineLvl w:val="0"/>
    </w:pPr>
    <w:rPr>
      <w:rFonts w:ascii="Cambria" w:hAnsi="Cambria"/>
      <w:b/>
      <w:bCs/>
      <w:kern w:val="28"/>
      <w:sz w:val="32"/>
      <w:szCs w:val="32"/>
    </w:rPr>
  </w:style>
  <w:style w:type="character" w:customStyle="1" w:styleId="BodyTextIndentChar1">
    <w:name w:val="Body Text Indent Char1"/>
    <w:basedOn w:val="DefaultParagraphFont"/>
    <w:uiPriority w:val="99"/>
    <w:semiHidden/>
    <w:rsid w:val="0091602E"/>
  </w:style>
  <w:style w:type="character" w:customStyle="1" w:styleId="PlainTextChar1">
    <w:name w:val="Plain Text Char1"/>
    <w:basedOn w:val="DefaultParagraphFont"/>
    <w:uiPriority w:val="99"/>
    <w:semiHidden/>
    <w:rsid w:val="0091602E"/>
    <w:rPr>
      <w:rFonts w:ascii="Consolas" w:hAnsi="Consolas"/>
      <w:sz w:val="21"/>
      <w:szCs w:val="21"/>
    </w:rPr>
  </w:style>
  <w:style w:type="character" w:customStyle="1" w:styleId="BalloonTextChar1">
    <w:name w:val="Balloon Text Char1"/>
    <w:basedOn w:val="DefaultParagraphFont"/>
    <w:uiPriority w:val="99"/>
    <w:semiHidden/>
    <w:rsid w:val="0091602E"/>
    <w:rPr>
      <w:rFonts w:ascii="Tahoma" w:hAnsi="Tahoma" w:cs="Tahoma"/>
      <w:sz w:val="16"/>
      <w:szCs w:val="16"/>
    </w:rPr>
  </w:style>
  <w:style w:type="character" w:customStyle="1" w:styleId="FollowedHyperlink1">
    <w:name w:val="FollowedHyperlink1"/>
    <w:basedOn w:val="DefaultParagraphFont"/>
    <w:uiPriority w:val="99"/>
    <w:semiHidden/>
    <w:unhideWhenUsed/>
    <w:rsid w:val="0091602E"/>
    <w:rPr>
      <w:color w:val="800080"/>
      <w:u w:val="single"/>
    </w:rPr>
  </w:style>
  <w:style w:type="character" w:styleId="CommentReference">
    <w:name w:val="annotation reference"/>
    <w:basedOn w:val="DefaultParagraphFont"/>
    <w:unhideWhenUsed/>
    <w:rsid w:val="0091602E"/>
    <w:rPr>
      <w:sz w:val="16"/>
      <w:szCs w:val="16"/>
    </w:rPr>
  </w:style>
  <w:style w:type="paragraph" w:styleId="CommentSubject">
    <w:name w:val="annotation subject"/>
    <w:basedOn w:val="CommentText"/>
    <w:next w:val="CommentText"/>
    <w:link w:val="CommentSubjectChar"/>
    <w:uiPriority w:val="99"/>
    <w:unhideWhenUsed/>
    <w:rsid w:val="0091602E"/>
    <w:pPr>
      <w:widowControl w:val="0"/>
    </w:pPr>
    <w:rPr>
      <w:rFonts w:eastAsiaTheme="minorHAnsi"/>
      <w:b/>
      <w:bCs/>
    </w:rPr>
  </w:style>
  <w:style w:type="character" w:customStyle="1" w:styleId="CommentSubjectChar">
    <w:name w:val="Comment Subject Char"/>
    <w:basedOn w:val="CommentTextChar"/>
    <w:link w:val="CommentSubject"/>
    <w:uiPriority w:val="99"/>
    <w:rsid w:val="0091602E"/>
    <w:rPr>
      <w:b/>
      <w:bCs/>
      <w:i/>
      <w:color w:val="808080" w:themeColor="background1" w:themeShade="80"/>
      <w:sz w:val="20"/>
      <w:szCs w:val="20"/>
    </w:rPr>
  </w:style>
  <w:style w:type="character" w:customStyle="1" w:styleId="CommentTextChar1">
    <w:name w:val="Comment Text Char1"/>
    <w:basedOn w:val="DefaultParagraphFont"/>
    <w:semiHidden/>
    <w:rsid w:val="0091602E"/>
  </w:style>
  <w:style w:type="character" w:customStyle="1" w:styleId="Heading1Char1">
    <w:name w:val="Heading 1 Char1"/>
    <w:basedOn w:val="DefaultParagraphFont"/>
    <w:uiPriority w:val="9"/>
    <w:rsid w:val="0091602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1602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1602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91602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91602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91602E"/>
  </w:style>
  <w:style w:type="numbering" w:customStyle="1" w:styleId="NoList11">
    <w:name w:val="No List11"/>
    <w:next w:val="NoList"/>
    <w:uiPriority w:val="99"/>
    <w:semiHidden/>
    <w:unhideWhenUsed/>
    <w:rsid w:val="0091602E"/>
  </w:style>
  <w:style w:type="paragraph" w:customStyle="1" w:styleId="IndentLevel2">
    <w:name w:val="Indent Level 2"/>
    <w:basedOn w:val="Normal"/>
    <w:link w:val="IndentLevel2Char"/>
    <w:uiPriority w:val="99"/>
    <w:rsid w:val="0091602E"/>
    <w:pPr>
      <w:tabs>
        <w:tab w:val="left" w:pos="432"/>
        <w:tab w:val="left" w:pos="864"/>
      </w:tabs>
      <w:spacing w:after="240" w:line="240" w:lineRule="atLeast"/>
      <w:ind w:left="864" w:hanging="864"/>
    </w:pPr>
    <w:rPr>
      <w:sz w:val="18"/>
      <w:szCs w:val="18"/>
    </w:rPr>
  </w:style>
  <w:style w:type="character" w:customStyle="1" w:styleId="IndentLevel2Char">
    <w:name w:val="Indent Level 2 Char"/>
    <w:link w:val="IndentLevel2"/>
    <w:uiPriority w:val="99"/>
    <w:rsid w:val="0091602E"/>
    <w:rPr>
      <w:rFonts w:eastAsiaTheme="minorEastAsia"/>
      <w:sz w:val="18"/>
      <w:szCs w:val="18"/>
    </w:rPr>
  </w:style>
  <w:style w:type="paragraph" w:customStyle="1" w:styleId="InsideAddress">
    <w:name w:val="Inside Address"/>
    <w:basedOn w:val="Normal"/>
    <w:rsid w:val="0091602E"/>
    <w:pPr>
      <w:widowControl w:val="0"/>
    </w:pPr>
    <w:rPr>
      <w:snapToGrid w:val="0"/>
      <w:sz w:val="20"/>
      <w:szCs w:val="20"/>
    </w:rPr>
  </w:style>
  <w:style w:type="paragraph" w:customStyle="1" w:styleId="pbodyaltnoindent">
    <w:name w:val="pbodyaltnoindent"/>
    <w:basedOn w:val="Normal"/>
    <w:rsid w:val="0091602E"/>
    <w:pPr>
      <w:spacing w:before="100" w:beforeAutospacing="1" w:after="100" w:afterAutospacing="1"/>
    </w:pPr>
    <w:rPr>
      <w:sz w:val="24"/>
      <w:szCs w:val="24"/>
    </w:rPr>
  </w:style>
  <w:style w:type="paragraph" w:customStyle="1" w:styleId="IndentLevel3">
    <w:name w:val="Indent Level 3"/>
    <w:basedOn w:val="Normal"/>
    <w:uiPriority w:val="99"/>
    <w:rsid w:val="0091602E"/>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pbodyctrsmcaps">
    <w:name w:val="pbodyctrsmcaps"/>
    <w:basedOn w:val="Normal"/>
    <w:rsid w:val="0091602E"/>
    <w:pPr>
      <w:spacing w:before="100" w:beforeAutospacing="1" w:after="100" w:afterAutospacing="1"/>
    </w:pPr>
    <w:rPr>
      <w:sz w:val="24"/>
      <w:szCs w:val="24"/>
    </w:rPr>
  </w:style>
  <w:style w:type="paragraph" w:styleId="BodyText2">
    <w:name w:val="Body Text 2"/>
    <w:basedOn w:val="Normal"/>
    <w:link w:val="BodyText2Char"/>
    <w:rsid w:val="0091602E"/>
    <w:pPr>
      <w:spacing w:after="120" w:line="480" w:lineRule="auto"/>
    </w:pPr>
  </w:style>
  <w:style w:type="character" w:customStyle="1" w:styleId="BodyText2Char">
    <w:name w:val="Body Text 2 Char"/>
    <w:basedOn w:val="DefaultParagraphFont"/>
    <w:link w:val="BodyText2"/>
    <w:rsid w:val="0091602E"/>
    <w:rPr>
      <w:rFonts w:eastAsiaTheme="minorEastAsia"/>
    </w:rPr>
  </w:style>
  <w:style w:type="paragraph" w:customStyle="1" w:styleId="xl24">
    <w:name w:val="xl24"/>
    <w:basedOn w:val="Normal"/>
    <w:rsid w:val="0091602E"/>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91602E"/>
    <w:pPr>
      <w:spacing w:before="100" w:beforeAutospacing="1" w:after="100" w:afterAutospacing="1"/>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91602E"/>
    <w:pPr>
      <w:spacing w:after="240" w:line="240" w:lineRule="atLeast"/>
      <w:ind w:left="432" w:hanging="432"/>
    </w:pPr>
    <w:rPr>
      <w:sz w:val="18"/>
      <w:szCs w:val="18"/>
    </w:rPr>
  </w:style>
  <w:style w:type="paragraph" w:customStyle="1" w:styleId="LeftFlush">
    <w:name w:val="Left Flush"/>
    <w:basedOn w:val="Normal"/>
    <w:rsid w:val="0091602E"/>
    <w:pPr>
      <w:spacing w:after="240" w:line="240" w:lineRule="atLeast"/>
    </w:pPr>
    <w:rPr>
      <w:rFonts w:ascii="Arial" w:hAnsi="Arial" w:cs="Arial"/>
      <w:sz w:val="18"/>
      <w:szCs w:val="18"/>
    </w:rPr>
  </w:style>
  <w:style w:type="paragraph" w:customStyle="1" w:styleId="CenteredText">
    <w:name w:val="Centered Text"/>
    <w:basedOn w:val="LeftFlush"/>
    <w:rsid w:val="0091602E"/>
    <w:pPr>
      <w:keepNext/>
      <w:jc w:val="center"/>
    </w:pPr>
    <w:rPr>
      <w:rFonts w:cs="Times New Roman"/>
      <w:szCs w:val="20"/>
    </w:rPr>
  </w:style>
  <w:style w:type="paragraph" w:customStyle="1" w:styleId="item">
    <w:name w:val="item"/>
    <w:rsid w:val="0091602E"/>
    <w:pPr>
      <w:widowControl w:val="0"/>
      <w:spacing w:line="224" w:lineRule="exact"/>
    </w:pPr>
    <w:rPr>
      <w:rFonts w:ascii="Arial" w:eastAsiaTheme="minorEastAsia" w:hAnsi="Arial"/>
      <w:b/>
    </w:rPr>
  </w:style>
  <w:style w:type="paragraph" w:styleId="List2">
    <w:name w:val="List 2"/>
    <w:basedOn w:val="Normal"/>
    <w:rsid w:val="0091602E"/>
    <w:pPr>
      <w:ind w:left="720" w:hanging="360"/>
    </w:pPr>
    <w:rPr>
      <w:sz w:val="24"/>
      <w:szCs w:val="24"/>
    </w:rPr>
  </w:style>
  <w:style w:type="paragraph" w:styleId="List3">
    <w:name w:val="List 3"/>
    <w:basedOn w:val="Normal"/>
    <w:rsid w:val="0091602E"/>
    <w:pPr>
      <w:ind w:left="1080" w:hanging="360"/>
    </w:pPr>
    <w:rPr>
      <w:rFonts w:ascii="Arial" w:hAnsi="Arial"/>
      <w:sz w:val="24"/>
      <w:szCs w:val="24"/>
    </w:rPr>
  </w:style>
  <w:style w:type="paragraph" w:customStyle="1" w:styleId="ClauseList">
    <w:name w:val="Clause List"/>
    <w:basedOn w:val="LeftFlush"/>
    <w:rsid w:val="0091602E"/>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91602E"/>
    <w:pPr>
      <w:spacing w:after="240"/>
    </w:pPr>
  </w:style>
  <w:style w:type="paragraph" w:customStyle="1" w:styleId="leftflush0">
    <w:name w:val="leftflush"/>
    <w:basedOn w:val="Normal"/>
    <w:rsid w:val="0091602E"/>
    <w:pPr>
      <w:spacing w:before="100" w:beforeAutospacing="1" w:after="100" w:afterAutospacing="1"/>
    </w:pPr>
    <w:rPr>
      <w:sz w:val="18"/>
      <w:szCs w:val="18"/>
    </w:rPr>
  </w:style>
  <w:style w:type="paragraph" w:customStyle="1" w:styleId="indentlevel10">
    <w:name w:val="indentlevel1"/>
    <w:basedOn w:val="Normal"/>
    <w:rsid w:val="0091602E"/>
    <w:pPr>
      <w:spacing w:before="100" w:beforeAutospacing="1" w:after="100" w:afterAutospacing="1"/>
    </w:pPr>
    <w:rPr>
      <w:sz w:val="18"/>
      <w:szCs w:val="18"/>
    </w:rPr>
  </w:style>
  <w:style w:type="paragraph" w:styleId="List">
    <w:name w:val="List"/>
    <w:basedOn w:val="Normal"/>
    <w:rsid w:val="0091602E"/>
    <w:pPr>
      <w:ind w:left="360" w:hanging="360"/>
    </w:pPr>
    <w:rPr>
      <w:rFonts w:ascii="Arial" w:hAnsi="Arial"/>
      <w:sz w:val="24"/>
      <w:szCs w:val="24"/>
    </w:rPr>
  </w:style>
  <w:style w:type="paragraph" w:customStyle="1" w:styleId="pbodyalt">
    <w:name w:val="pbodyalt"/>
    <w:basedOn w:val="Normal"/>
    <w:rsid w:val="0091602E"/>
    <w:pPr>
      <w:spacing w:before="240" w:after="240" w:line="288" w:lineRule="auto"/>
      <w:ind w:left="240" w:right="240" w:firstLine="240"/>
    </w:pPr>
    <w:rPr>
      <w:rFonts w:ascii="Arial" w:hAnsi="Arial" w:cs="Arial"/>
      <w:color w:val="000000"/>
      <w:sz w:val="15"/>
      <w:szCs w:val="15"/>
    </w:rPr>
  </w:style>
  <w:style w:type="paragraph" w:customStyle="1" w:styleId="pcellbody">
    <w:name w:val="pcellbody"/>
    <w:basedOn w:val="Normal"/>
    <w:rsid w:val="0091602E"/>
    <w:pPr>
      <w:spacing w:line="288" w:lineRule="auto"/>
    </w:pPr>
    <w:rPr>
      <w:rFonts w:ascii="Arial" w:hAnsi="Arial" w:cs="Arial"/>
      <w:color w:val="000000"/>
      <w:sz w:val="15"/>
      <w:szCs w:val="15"/>
    </w:rPr>
  </w:style>
  <w:style w:type="paragraph" w:customStyle="1" w:styleId="2ColVndr">
    <w:name w:val="2 Col Vndr"/>
    <w:basedOn w:val="Normal"/>
    <w:rsid w:val="0091602E"/>
    <w:pPr>
      <w:tabs>
        <w:tab w:val="center" w:pos="2520"/>
        <w:tab w:val="center" w:pos="6480"/>
      </w:tabs>
      <w:spacing w:after="240" w:line="240" w:lineRule="atLeast"/>
    </w:pPr>
    <w:rPr>
      <w:sz w:val="18"/>
      <w:szCs w:val="20"/>
    </w:rPr>
  </w:style>
  <w:style w:type="paragraph" w:customStyle="1" w:styleId="IndentLevel4">
    <w:name w:val="Indent Level 4"/>
    <w:basedOn w:val="Normal"/>
    <w:rsid w:val="0091602E"/>
    <w:pPr>
      <w:tabs>
        <w:tab w:val="right" w:pos="1296"/>
        <w:tab w:val="left" w:pos="1440"/>
        <w:tab w:val="left" w:pos="2016"/>
      </w:tabs>
      <w:spacing w:after="240" w:line="240" w:lineRule="atLeast"/>
      <w:ind w:left="2016" w:hanging="2016"/>
    </w:pPr>
    <w:rPr>
      <w:sz w:val="18"/>
      <w:szCs w:val="20"/>
    </w:rPr>
  </w:style>
  <w:style w:type="paragraph" w:styleId="BodyTextIndent3">
    <w:name w:val="Body Text Indent 3"/>
    <w:basedOn w:val="Normal"/>
    <w:link w:val="BodyTextIndent3Char"/>
    <w:rsid w:val="0091602E"/>
    <w:pPr>
      <w:ind w:left="1440"/>
    </w:pPr>
    <w:rPr>
      <w:snapToGrid w:val="0"/>
      <w:sz w:val="24"/>
      <w:szCs w:val="20"/>
    </w:rPr>
  </w:style>
  <w:style w:type="character" w:customStyle="1" w:styleId="BodyTextIndent3Char">
    <w:name w:val="Body Text Indent 3 Char"/>
    <w:basedOn w:val="DefaultParagraphFont"/>
    <w:link w:val="BodyTextIndent3"/>
    <w:rsid w:val="0091602E"/>
    <w:rPr>
      <w:rFonts w:eastAsiaTheme="minorEastAsia"/>
      <w:snapToGrid w:val="0"/>
      <w:sz w:val="24"/>
      <w:szCs w:val="20"/>
    </w:rPr>
  </w:style>
  <w:style w:type="paragraph" w:customStyle="1" w:styleId="2ColGvt">
    <w:name w:val="2 Col Gvt"/>
    <w:basedOn w:val="Normal"/>
    <w:rsid w:val="0091602E"/>
    <w:pPr>
      <w:tabs>
        <w:tab w:val="left" w:pos="720"/>
        <w:tab w:val="left" w:pos="5040"/>
      </w:tabs>
      <w:spacing w:after="240" w:line="240" w:lineRule="atLeast"/>
    </w:pPr>
    <w:rPr>
      <w:b/>
      <w:sz w:val="18"/>
      <w:szCs w:val="20"/>
    </w:rPr>
  </w:style>
  <w:style w:type="paragraph" w:customStyle="1" w:styleId="leftflush00">
    <w:name w:val="leftflush0"/>
    <w:basedOn w:val="Normal"/>
    <w:rsid w:val="0091602E"/>
    <w:pPr>
      <w:spacing w:before="100" w:beforeAutospacing="1" w:after="100" w:afterAutospacing="1"/>
    </w:pPr>
    <w:rPr>
      <w:rFonts w:eastAsia="Arial Unicode MS"/>
      <w:sz w:val="18"/>
      <w:szCs w:val="18"/>
    </w:rPr>
  </w:style>
  <w:style w:type="paragraph" w:customStyle="1" w:styleId="indentlevel100">
    <w:name w:val="indentlevel10"/>
    <w:basedOn w:val="Normal"/>
    <w:rsid w:val="0091602E"/>
    <w:pPr>
      <w:spacing w:before="100" w:beforeAutospacing="1" w:after="100" w:afterAutospacing="1"/>
    </w:pPr>
    <w:rPr>
      <w:rFonts w:eastAsia="Arial Unicode MS"/>
      <w:sz w:val="18"/>
      <w:szCs w:val="18"/>
    </w:rPr>
  </w:style>
  <w:style w:type="paragraph" w:customStyle="1" w:styleId="indentlevel20">
    <w:name w:val="indentlevel2"/>
    <w:basedOn w:val="Normal"/>
    <w:rsid w:val="0091602E"/>
    <w:pPr>
      <w:spacing w:before="100" w:beforeAutospacing="1" w:after="100" w:afterAutospacing="1"/>
    </w:pPr>
    <w:rPr>
      <w:rFonts w:eastAsia="Arial Unicode MS"/>
      <w:sz w:val="18"/>
      <w:szCs w:val="18"/>
    </w:rPr>
  </w:style>
  <w:style w:type="character" w:styleId="Strong">
    <w:name w:val="Strong"/>
    <w:qFormat/>
    <w:rsid w:val="0091602E"/>
    <w:rPr>
      <w:b/>
      <w:bCs/>
    </w:rPr>
  </w:style>
  <w:style w:type="paragraph" w:customStyle="1" w:styleId="pbodyaltlist2">
    <w:name w:val="pbodyaltlist2"/>
    <w:basedOn w:val="Normal"/>
    <w:rsid w:val="0091602E"/>
    <w:pPr>
      <w:spacing w:line="288" w:lineRule="auto"/>
      <w:ind w:left="240" w:right="240" w:firstLine="480"/>
    </w:pPr>
    <w:rPr>
      <w:rFonts w:ascii="Arial" w:hAnsi="Arial" w:cs="Arial"/>
      <w:color w:val="000000"/>
      <w:sz w:val="15"/>
      <w:szCs w:val="15"/>
    </w:rPr>
  </w:style>
  <w:style w:type="character" w:customStyle="1" w:styleId="pindented1Char">
    <w:name w:val="pindented1 Char"/>
    <w:link w:val="pindented1"/>
    <w:rsid w:val="0091602E"/>
    <w:rPr>
      <w:rFonts w:ascii="Arial" w:eastAsia="Times New Roman" w:hAnsi="Arial" w:cs="Arial"/>
      <w:color w:val="000000"/>
      <w:szCs w:val="20"/>
    </w:rPr>
  </w:style>
  <w:style w:type="paragraph" w:customStyle="1" w:styleId="indentlevel200">
    <w:name w:val="indentlevel20"/>
    <w:basedOn w:val="Normal"/>
    <w:rsid w:val="0091602E"/>
    <w:pPr>
      <w:spacing w:before="100" w:beforeAutospacing="1" w:after="100" w:afterAutospacing="1"/>
    </w:pPr>
    <w:rPr>
      <w:sz w:val="18"/>
      <w:szCs w:val="18"/>
    </w:rPr>
  </w:style>
  <w:style w:type="paragraph" w:customStyle="1" w:styleId="indentlevel30">
    <w:name w:val="indentlevel30"/>
    <w:basedOn w:val="Normal"/>
    <w:rsid w:val="0091602E"/>
    <w:pPr>
      <w:spacing w:before="100" w:beforeAutospacing="1" w:after="100" w:afterAutospacing="1"/>
    </w:pPr>
    <w:rPr>
      <w:sz w:val="18"/>
      <w:szCs w:val="18"/>
    </w:rPr>
  </w:style>
  <w:style w:type="paragraph" w:customStyle="1" w:styleId="indentlevel40">
    <w:name w:val="indentlevel40"/>
    <w:basedOn w:val="Normal"/>
    <w:rsid w:val="0091602E"/>
    <w:pPr>
      <w:spacing w:before="100" w:beforeAutospacing="1" w:after="100" w:afterAutospacing="1"/>
    </w:pPr>
    <w:rPr>
      <w:sz w:val="18"/>
      <w:szCs w:val="18"/>
    </w:rPr>
  </w:style>
  <w:style w:type="paragraph" w:customStyle="1" w:styleId="indentlevel31">
    <w:name w:val="indentlevel3"/>
    <w:basedOn w:val="Normal"/>
    <w:rsid w:val="0091602E"/>
    <w:pPr>
      <w:spacing w:before="100" w:beforeAutospacing="1" w:after="100" w:afterAutospacing="1"/>
    </w:pPr>
    <w:rPr>
      <w:sz w:val="18"/>
      <w:szCs w:val="18"/>
    </w:rPr>
  </w:style>
  <w:style w:type="character" w:customStyle="1" w:styleId="spelle">
    <w:name w:val="spelle"/>
    <w:basedOn w:val="DefaultParagraphFont"/>
    <w:rsid w:val="0091602E"/>
  </w:style>
  <w:style w:type="character" w:customStyle="1" w:styleId="grame">
    <w:name w:val="grame"/>
    <w:basedOn w:val="DefaultParagraphFont"/>
    <w:rsid w:val="0091602E"/>
  </w:style>
  <w:style w:type="paragraph" w:customStyle="1" w:styleId="endofclause">
    <w:name w:val="endofclause"/>
    <w:basedOn w:val="Normal"/>
    <w:rsid w:val="0091602E"/>
    <w:pPr>
      <w:spacing w:before="100" w:beforeAutospacing="1" w:after="100" w:afterAutospacing="1"/>
    </w:pPr>
    <w:rPr>
      <w:sz w:val="18"/>
      <w:szCs w:val="18"/>
    </w:rPr>
  </w:style>
  <w:style w:type="paragraph" w:customStyle="1" w:styleId="pdefault">
    <w:name w:val="pdefault"/>
    <w:basedOn w:val="Normal"/>
    <w:rsid w:val="0091602E"/>
    <w:pPr>
      <w:spacing w:line="288" w:lineRule="auto"/>
      <w:ind w:firstLine="240"/>
    </w:pPr>
    <w:rPr>
      <w:rFonts w:ascii="Arial" w:hAnsi="Arial" w:cs="Arial"/>
      <w:color w:val="000000"/>
      <w:sz w:val="20"/>
      <w:szCs w:val="20"/>
    </w:rPr>
  </w:style>
  <w:style w:type="paragraph" w:customStyle="1" w:styleId="2colvndrhdg">
    <w:name w:val="2colvndrhdg"/>
    <w:basedOn w:val="Normal"/>
    <w:rsid w:val="0091602E"/>
    <w:pPr>
      <w:spacing w:before="100" w:beforeAutospacing="1" w:after="100" w:afterAutospacing="1"/>
    </w:pPr>
    <w:rPr>
      <w:sz w:val="18"/>
      <w:szCs w:val="18"/>
    </w:rPr>
  </w:style>
  <w:style w:type="numbering" w:customStyle="1" w:styleId="NoList3">
    <w:name w:val="No List3"/>
    <w:next w:val="NoList"/>
    <w:uiPriority w:val="99"/>
    <w:semiHidden/>
    <w:unhideWhenUsed/>
    <w:rsid w:val="0091602E"/>
  </w:style>
  <w:style w:type="table" w:customStyle="1" w:styleId="TableGrid2">
    <w:name w:val="Table Grid2"/>
    <w:basedOn w:val="TableNormal"/>
    <w:next w:val="TableGrid"/>
    <w:rsid w:val="009160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91602E"/>
  </w:style>
  <w:style w:type="character" w:customStyle="1" w:styleId="IndentLevel1Char">
    <w:name w:val="Indent Level 1 Char"/>
    <w:basedOn w:val="DefaultParagraphFont"/>
    <w:link w:val="IndentLevel1"/>
    <w:uiPriority w:val="99"/>
    <w:rsid w:val="0091602E"/>
    <w:rPr>
      <w:rFonts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www.acquisition.gov/" TargetMode="External"/><Relationship Id="rId34" Type="http://schemas.openxmlformats.org/officeDocument/2006/relationships/hyperlink" Target="mailto:jh@dmspharma.com" TargetMode="External"/><Relationship Id="rId42" Type="http://schemas.openxmlformats.org/officeDocument/2006/relationships/hyperlink" Target="http://www.esrs.gov/" TargetMode="External"/><Relationship Id="rId47" Type="http://schemas.openxmlformats.org/officeDocument/2006/relationships/hyperlink" Target="https://www.acquisition.gov/" TargetMode="External"/><Relationship Id="rId50" Type="http://schemas.openxmlformats.org/officeDocument/2006/relationships/hyperlink" Target="http://uscode.house.gov/" TargetMode="External"/><Relationship Id="rId55" Type="http://schemas.openxmlformats.org/officeDocument/2006/relationships/hyperlink" Target="http://uscode.house.gov/" TargetMode="External"/><Relationship Id="rId63" Type="http://schemas.openxmlformats.org/officeDocument/2006/relationships/hyperlink" Target="https://www.acquisition.gov/sites/default/files/current/far/html/Subpart%204_12.html" TargetMode="External"/><Relationship Id="rId68" Type="http://schemas.openxmlformats.org/officeDocument/2006/relationships/hyperlink" Target="https://www.acquisition.gov/sites/default/files/current/far/html/52_223_226.html" TargetMode="External"/><Relationship Id="rId76" Type="http://schemas.openxmlformats.org/officeDocument/2006/relationships/hyperlink" Target="https://www.acquisition.gov/sites/default/files/current/far/html/Subpart%2022_10.html" TargetMode="External"/><Relationship Id="rId84" Type="http://schemas.openxmlformats.org/officeDocument/2006/relationships/hyperlink" Target="https://www.acquisition.gov/sites/default/files/current/far/html/Subpart%209_1.html" TargetMode="External"/><Relationship Id="rId89" Type="http://schemas.openxmlformats.org/officeDocument/2006/relationships/hyperlink" Target="https://www.acquisition.gov/sites/default/files/current/far/html/52_200_206.html" TargetMode="External"/><Relationship Id="rId97"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s://www.acquisition.gov/sites/default/files/current/far/html/52_223_226.html" TargetMode="External"/><Relationship Id="rId92" Type="http://schemas.openxmlformats.org/officeDocument/2006/relationships/hyperlink" Target="https://www.acquisition.gov/sites/default/files/current/far/html/Subpart%2012_4.html" TargetMode="External"/><Relationship Id="rId2" Type="http://schemas.openxmlformats.org/officeDocument/2006/relationships/styles" Target="styles.xml"/><Relationship Id="rId16" Type="http://schemas.openxmlformats.org/officeDocument/2006/relationships/hyperlink" Target="http://www.fdbhealth.com/solutions/manufacturer-relations/" TargetMode="External"/><Relationship Id="rId29" Type="http://schemas.openxmlformats.org/officeDocument/2006/relationships/hyperlink" Target="http://www.va.gov/oig/contacts/hotline.asp" TargetMode="External"/><Relationship Id="rId11" Type="http://schemas.openxmlformats.org/officeDocument/2006/relationships/hyperlink" Target="http://www.sam.gov" TargetMode="External"/><Relationship Id="rId24" Type="http://schemas.openxmlformats.org/officeDocument/2006/relationships/header" Target="header4.xml"/><Relationship Id="rId32" Type="http://schemas.openxmlformats.org/officeDocument/2006/relationships/hyperlink" Target="mailto:jmccann@dakdrug.com"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www.sam.gov" TargetMode="External"/><Relationship Id="rId53" Type="http://schemas.openxmlformats.org/officeDocument/2006/relationships/hyperlink" Target="http://uscode.house.gov/" TargetMode="External"/><Relationship Id="rId58" Type="http://schemas.openxmlformats.org/officeDocument/2006/relationships/hyperlink" Target="http://uscode.house.gov/uscode-cgi/fastweb.exe?getdoc+uscview+t37t40+200+2++%2838%29%20%20AND%20%28%2838%29%20ADJ%20USC%29%3ACITE%20%20%20%20%20%20%20%20%20" TargetMode="External"/><Relationship Id="rId66" Type="http://schemas.openxmlformats.org/officeDocument/2006/relationships/hyperlink" Target="https://www.acquisition.gov/sites/default/files/current/far/html/52_223_226.html" TargetMode="External"/><Relationship Id="rId74" Type="http://schemas.openxmlformats.org/officeDocument/2006/relationships/hyperlink" Target="https://www.acquisition.gov/sites/default/files/current/far/html/Subpart%2022_10.html" TargetMode="External"/><Relationship Id="rId79" Type="http://schemas.openxmlformats.org/officeDocument/2006/relationships/hyperlink" Target="http://uscode.house.gov/" TargetMode="External"/><Relationship Id="rId87" Type="http://schemas.openxmlformats.org/officeDocument/2006/relationships/hyperlink" Target="http://www.treasury.gov/ofac/downloads/t11sdn.pdf" TargetMode="External"/><Relationship Id="rId5" Type="http://schemas.openxmlformats.org/officeDocument/2006/relationships/webSettings" Target="webSettings.xml"/><Relationship Id="rId61" Type="http://schemas.openxmlformats.org/officeDocument/2006/relationships/hyperlink" Target="http://www.acquisition.gov/" TargetMode="External"/><Relationship Id="rId82" Type="http://schemas.openxmlformats.org/officeDocument/2006/relationships/hyperlink" Target="http://uscode.house.gov/" TargetMode="External"/><Relationship Id="rId90" Type="http://schemas.openxmlformats.org/officeDocument/2006/relationships/hyperlink" Target="https://www.acquisition.gov/sites/default/files/current/far/html/www.sam.gov" TargetMode="External"/><Relationship Id="rId95" Type="http://schemas.openxmlformats.org/officeDocument/2006/relationships/header" Target="header10.xml"/><Relationship Id="rId19" Type="http://schemas.openxmlformats.org/officeDocument/2006/relationships/header" Target="header2.xml"/><Relationship Id="rId14" Type="http://schemas.openxmlformats.org/officeDocument/2006/relationships/hyperlink" Target="http://www.va.gov/oal/business/nc/ppv.asp" TargetMode="External"/><Relationship Id="rId22" Type="http://schemas.openxmlformats.org/officeDocument/2006/relationships/hyperlink" Target="https://cage.dla.mil" TargetMode="External"/><Relationship Id="rId27" Type="http://schemas.openxmlformats.org/officeDocument/2006/relationships/header" Target="header5.xml"/><Relationship Id="rId30" Type="http://schemas.openxmlformats.org/officeDocument/2006/relationships/hyperlink" Target="mailto:Lori.White@McKesson.com" TargetMode="External"/><Relationship Id="rId35" Type="http://schemas.openxmlformats.org/officeDocument/2006/relationships/hyperlink" Target="mailto:Lisa.Parsley@Cardinal.com" TargetMode="External"/><Relationship Id="rId43" Type="http://schemas.openxmlformats.org/officeDocument/2006/relationships/footer" Target="footer11.xml"/><Relationship Id="rId48" Type="http://schemas.openxmlformats.org/officeDocument/2006/relationships/hyperlink" Target="https://www.sam.gov/portal" TargetMode="External"/><Relationship Id="rId56" Type="http://schemas.openxmlformats.org/officeDocument/2006/relationships/hyperlink" Target="https://www.acquisition.gov/sites/default/files/current/far/html/www.osha.gov/dcsp/osp/approved_state_plans.html" TargetMode="External"/><Relationship Id="rId64" Type="http://schemas.openxmlformats.org/officeDocument/2006/relationships/hyperlink" Target="https://www.acquisition.gov/sites/default/files/current/far/html/52_223_226.html" TargetMode="External"/><Relationship Id="rId69" Type="http://schemas.openxmlformats.org/officeDocument/2006/relationships/hyperlink" Target="https://www.acquisition.gov/sites/default/files/current/far/html/52_223_226.html" TargetMode="External"/><Relationship Id="rId77" Type="http://schemas.openxmlformats.org/officeDocument/2006/relationships/hyperlink" Target="https://www.acquisition.gov/sites/default/files/current/far/html/Subpart%2022_10.html"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FARTOCP25.html"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Subpart%209_1.html" TargetMode="External"/><Relationship Id="rId93" Type="http://schemas.openxmlformats.org/officeDocument/2006/relationships/hyperlink" Target="https://www.acquisition.gov/sites/default/files/current/far/html/52_212_213.html" TargetMode="External"/><Relationship Id="rId98" Type="http://schemas.openxmlformats.org/officeDocument/2006/relationships/header" Target="header11.xml"/><Relationship Id="rId3" Type="http://schemas.microsoft.com/office/2007/relationships/stylesWithEffects" Target="stylesWithEffects.xml"/><Relationship Id="rId12" Type="http://schemas.openxmlformats.org/officeDocument/2006/relationships/hyperlink" Target="http://www.cpars.gov" TargetMode="External"/><Relationship Id="rId17" Type="http://schemas.openxmlformats.org/officeDocument/2006/relationships/hyperlink" Target="http://www.nlm.nih.gov/research/umls/rxnorm/" TargetMode="External"/><Relationship Id="rId25" Type="http://schemas.openxmlformats.org/officeDocument/2006/relationships/footer" Target="footer5.xml"/><Relationship Id="rId33" Type="http://schemas.openxmlformats.org/officeDocument/2006/relationships/hyperlink" Target="mailto:bgilstad@dakdrug.com" TargetMode="External"/><Relationship Id="rId38" Type="http://schemas.openxmlformats.org/officeDocument/2006/relationships/footer" Target="footer8.xml"/><Relationship Id="rId46" Type="http://schemas.openxmlformats.org/officeDocument/2006/relationships/hyperlink" Target="http://www.sam.gov" TargetMode="External"/><Relationship Id="rId59" Type="http://schemas.openxmlformats.org/officeDocument/2006/relationships/hyperlink" Target="http://uscode.house.gov/uscode-cgi/fastweb.exe?getdoc+uscview+t37t40+200+2++%2838%29%20%20AND%20%28%2838%29%20ADJ%20USC%29%3ACITE%20%20%20%20%20%20%20%20%20" TargetMode="External"/><Relationship Id="rId67" Type="http://schemas.openxmlformats.org/officeDocument/2006/relationships/hyperlink" Target="https://www.acquisition.gov/sites/default/files/current/far/html/FARTOCP25.html" TargetMode="External"/><Relationship Id="rId20" Type="http://schemas.openxmlformats.org/officeDocument/2006/relationships/footer" Target="footer4.xml"/><Relationship Id="rId41" Type="http://schemas.openxmlformats.org/officeDocument/2006/relationships/footer" Target="footer10.xml"/><Relationship Id="rId54" Type="http://schemas.openxmlformats.org/officeDocument/2006/relationships/hyperlink" Target="http://uscode.house.gov/" TargetMode="External"/><Relationship Id="rId62" Type="http://schemas.openxmlformats.org/officeDocument/2006/relationships/hyperlink" Target="https://www.acquisition.gov/sites/default/files/current/far/html/52_212_213.html" TargetMode="External"/><Relationship Id="rId70" Type="http://schemas.openxmlformats.org/officeDocument/2006/relationships/hyperlink" Target="https://www.acquisition.gov/sites/default/files/current/far/html/52_223_226.html" TargetMode="External"/><Relationship Id="rId75" Type="http://schemas.openxmlformats.org/officeDocument/2006/relationships/hyperlink" Target="https://www.acquisition.gov/sites/default/files/current/far/html/Subpart%2022_10.html" TargetMode="External"/><Relationship Id="rId83" Type="http://schemas.openxmlformats.org/officeDocument/2006/relationships/hyperlink" Target="https://www.acquisition.gov/sites/default/files/current/far/html/Subpart%204_9.html" TargetMode="External"/><Relationship Id="rId88" Type="http://schemas.openxmlformats.org/officeDocument/2006/relationships/hyperlink" Target="https://www.acquisition.gov/sites/default/files/current/far/html/52_212_213.html" TargetMode="External"/><Relationship Id="rId91" Type="http://schemas.openxmlformats.org/officeDocument/2006/relationships/hyperlink" Target="https://www.acquisition.gov/sites/default/files/current/far/html/Subpart%204_11.html" TargetMode="External"/><Relationship Id="rId9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edical.dla.mil/Portal/PrimeVendor/PvPharm/PharmPvOverview.aspx" TargetMode="External"/><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header" Target="header6.xml"/><Relationship Id="rId49" Type="http://schemas.openxmlformats.org/officeDocument/2006/relationships/hyperlink" Target="https://www.acquisition.gov/sites/default/files/current/far/html/www.dol.gov/fairpayandsafeworkplaces" TargetMode="External"/><Relationship Id="rId57" Type="http://schemas.openxmlformats.org/officeDocument/2006/relationships/hyperlink" Target="http://uscode.house.gov/" TargetMode="External"/><Relationship Id="rId10" Type="http://schemas.openxmlformats.org/officeDocument/2006/relationships/footer" Target="footer2.xml"/><Relationship Id="rId31" Type="http://schemas.openxmlformats.org/officeDocument/2006/relationships/hyperlink" Target="mailto:dbarton@amerisourcebergen.com" TargetMode="External"/><Relationship Id="rId44" Type="http://schemas.openxmlformats.org/officeDocument/2006/relationships/hyperlink" Target="mailto:Khristine.Jackson@va.gov" TargetMode="External"/><Relationship Id="rId52" Type="http://schemas.openxmlformats.org/officeDocument/2006/relationships/hyperlink" Target="http://uscode.house.gov/" TargetMode="External"/><Relationship Id="rId60" Type="http://schemas.openxmlformats.org/officeDocument/2006/relationships/hyperlink" Target="http://uscode.house.gov/uscode-cgi/fastweb.exe?getdoc+uscview+t37t40+200+2++%2838%29%20%20AND%20%28%2838%29%20ADJ%20USC%29%3ACITE%20%20%20%20%20%20%20%20%20" TargetMode="External"/><Relationship Id="rId65" Type="http://schemas.openxmlformats.org/officeDocument/2006/relationships/hyperlink" Target="https://www.acquisition.gov/sites/default/files/current/far/html/FARTOCP25.html" TargetMode="External"/><Relationship Id="rId73" Type="http://schemas.openxmlformats.org/officeDocument/2006/relationships/hyperlink" Target="https://www.acquisition.gov/sites/default/files/current/far/html/Subpart%2022_15.html" TargetMode="External"/><Relationship Id="rId78" Type="http://schemas.openxmlformats.org/officeDocument/2006/relationships/hyperlink" Target="http://uscode.house.gov/" TargetMode="External"/><Relationship Id="rId81" Type="http://schemas.openxmlformats.org/officeDocument/2006/relationships/hyperlink" Target="http://uscode.house.gov/" TargetMode="External"/><Relationship Id="rId86" Type="http://schemas.openxmlformats.org/officeDocument/2006/relationships/hyperlink" Target="https://www.acquisition.gov/sites/default/files/current/far/html/CISADA106@state.gov" TargetMode="External"/><Relationship Id="rId94" Type="http://schemas.openxmlformats.org/officeDocument/2006/relationships/header" Target="header9.xml"/><Relationship Id="rId99" Type="http://schemas.openxmlformats.org/officeDocument/2006/relationships/footer" Target="footer1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VHANCPSRecallsNotification@va.gov" TargetMode="External"/><Relationship Id="rId3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30965</Words>
  <Characters>176504</Characters>
  <Application>Microsoft Office Word</Application>
  <DocSecurity>0</DocSecurity>
  <Lines>1470</Lines>
  <Paragraphs>414</Paragraphs>
  <ScaleCrop>false</ScaleCrop>
  <Company/>
  <LinksUpToDate>false</LinksUpToDate>
  <CharactersWithSpaces>207055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2017-07-26T20:02:00Z</dcterms:created>
  <dcterms:modified xsi:type="dcterms:W3CDTF">2017-07-26T20:09:00Z</dcterms:modified>
</cp:coreProperties>
</file>