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99508" w14:textId="77777777" w:rsidR="00B23AF9" w:rsidRDefault="002E085E">
      <w:pPr>
        <w:pageBreakBefore/>
        <w:sectPr w:rsidR="00B23AF9">
          <w:type w:val="continuous"/>
          <w:pgSz w:w="12240" w:h="15840"/>
          <w:pgMar w:top="1080" w:right="1440" w:bottom="1080" w:left="1440" w:header="360" w:footer="360" w:gutter="0"/>
          <w:cols w:space="720"/>
        </w:sectPr>
      </w:pPr>
      <w:r>
        <w:pict w14:anchorId="14D995A1">
          <v:group id="_x0000_s1132"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30;width:10939;height:0;mso-position-horizontal-relative:page;mso-position-vertical-relative:page" o:connectortype="straight" strokeweight="2.4pt"/>
            <v:shape id="_x0000_s1027" type="#_x0000_t32" style="position:absolute;left:638;top:1794;width:10939;height:0;mso-position-horizontal-relative:page;mso-position-vertical-relative:page" o:connectortype="straight" strokeweight="1.9pt"/>
            <v:shape id="_x0000_s1028" type="#_x0000_t32" style="position:absolute;left:638;top:1890;width:10939;height:0;mso-position-horizontal-relative:page;mso-position-vertical-relative:page" o:connectortype="straight" strokeweight="1.9pt"/>
            <v:shape id="_x0000_s1029" type="#_x0000_t32" style="position:absolute;left:638;top:2370;width:10939;height:0;mso-position-horizontal-relative:page;mso-position-vertical-relative:page" o:connectortype="straight" strokeweight=".95pt"/>
            <v:shape id="_x0000_s1030" type="#_x0000_t32" style="position:absolute;left:638;top:3522;width:10939;height:0;mso-position-horizontal-relative:page;mso-position-vertical-relative:page" o:connectortype="straight" strokeweight="1.9pt"/>
            <v:shape id="_x0000_s1031" type="#_x0000_t32" style="position:absolute;left:638;top:3834;width:10939;height:0;mso-position-horizontal-relative:page;mso-position-vertical-relative:page" o:connectortype="straight" strokeweight="1.9pt"/>
            <v:shape id="_x0000_s1032" type="#_x0000_t32" style="position:absolute;left:638;top:4314;width:10939;height:0;mso-position-horizontal-relative:page;mso-position-vertical-relative:page" o:connectortype="straight" strokeweight=".95pt"/>
            <v:shape id="_x0000_s1033" type="#_x0000_t32" style="position:absolute;left:638;top:4794;width:10939;height:0;mso-position-horizontal-relative:page;mso-position-vertical-relative:page" o:connectortype="straight" strokeweight=".95pt"/>
            <v:shape id="_x0000_s1034" type="#_x0000_t32" style="position:absolute;left:638;top:5274;width:10939;height:0;mso-position-horizontal-relative:page;mso-position-vertical-relative:page" o:connectortype="straight" strokeweight=".95pt"/>
            <v:shape id="_x0000_s1035" type="#_x0000_t32" style="position:absolute;left:638;top:5754;width:10939;height:0;mso-position-horizontal-relative:page;mso-position-vertical-relative:page" o:connectortype="straight" strokeweight=".95pt"/>
            <v:shape id="_x0000_s1036" type="#_x0000_t32" style="position:absolute;left:638;top:6234;width:10939;height:0;mso-position-horizontal-relative:page;mso-position-vertical-relative:page" o:connectortype="straight" strokeweight=".95pt"/>
            <v:shape id="_x0000_s1037" type="#_x0000_t32" style="position:absolute;left:638;top:6714;width:10939;height:0;mso-position-horizontal-relative:page;mso-position-vertical-relative:page" o:connectortype="straight" strokeweight=".95pt"/>
            <v:shape id="_x0000_s1038" type="#_x0000_t32" style="position:absolute;left:638;top:7194;width:10939;height:0;mso-position-horizontal-relative:page;mso-position-vertical-relative:page" o:connectortype="straight" strokeweight=".95pt"/>
            <v:shape id="_x0000_s1039" type="#_x0000_t32" style="position:absolute;left:638;top:8250;width:10939;height:0;mso-position-horizontal-relative:page;mso-position-vertical-relative:page" o:connectortype="straight" strokeweight=".95pt"/>
            <v:shape id="_x0000_s1040" type="#_x0000_t32" style="position:absolute;left:638;top:8730;width:10939;height:0;mso-position-horizontal-relative:page;mso-position-vertical-relative:page" o:connectortype="straight" strokeweight=".95pt"/>
            <v:shape id="_x0000_s1041" type="#_x0000_t32" style="position:absolute;left:638;top:9954;width:10939;height:0;mso-position-horizontal-relative:page;mso-position-vertical-relative:page" o:connectortype="straight" strokeweight="1.9pt"/>
            <v:shape id="_x0000_s1042" type="#_x0000_t32" style="position:absolute;left:638;top:10266;width:10939;height:0;mso-position-horizontal-relative:page;mso-position-vertical-relative:page" o:connectortype="straight" strokeweight="1.9pt"/>
            <v:shape id="_x0000_s1043" type="#_x0000_t32" style="position:absolute;left:638;top:11346;width:10939;height:0;mso-position-horizontal-relative:page;mso-position-vertical-relative:page" o:connectortype="straight" strokeweight=".95pt"/>
            <v:shape id="_x0000_s1044" type="#_x0000_t32" style="position:absolute;left:638;top:11826;width:10939;height:0;mso-position-horizontal-relative:page;mso-position-vertical-relative:page" o:connectortype="straight" strokeweight=".95pt"/>
            <v:shape id="_x0000_s1045" type="#_x0000_t32" style="position:absolute;left:638;top:12282;width:10939;height:0;mso-position-horizontal-relative:page;mso-position-vertical-relative:page" o:connectortype="straight" strokeweight="1.9pt"/>
            <v:shape id="_x0000_s1046" type="#_x0000_t32" style="position:absolute;left:638;top:12594;width:10939;height:0;mso-position-horizontal-relative:page;mso-position-vertical-relative:page" o:connectortype="straight" strokeweight="1.9pt"/>
            <v:shape id="_x0000_s1047" type="#_x0000_t32" style="position:absolute;left:638;top:13074;width:10939;height:0;mso-position-horizontal-relative:page;mso-position-vertical-relative:page" o:connectortype="straight" strokeweight=".95pt"/>
            <v:shape id="_x0000_s1048" type="#_x0000_t32" style="position:absolute;left:638;top:13554;width:10939;height:0;mso-position-horizontal-relative:page;mso-position-vertical-relative:page" o:connectortype="straight" strokeweight="1.9pt"/>
            <v:shape id="_x0000_s1049" type="#_x0000_t32" style="position:absolute;left:638;top:14034;width:10939;height:0;mso-position-horizontal-relative:page;mso-position-vertical-relative:page" o:connectortype="straight" strokeweight=".95pt"/>
            <v:shape id="_x0000_s1050" type="#_x0000_t32" style="position:absolute;left:638;top:14514;width:10939;height:0;mso-position-horizontal-relative:page;mso-position-vertical-relative:page" o:connectortype="straight" strokeweight="2.4pt"/>
            <v:shape id="_x0000_s1051" type="#_x0000_t32" style="position:absolute;left:638;top:930;width:0;height:13584;mso-position-horizontal-relative:page;mso-position-vertical-relative:page" o:connectortype="straight" strokeweight="2.15pt"/>
            <v:shape id="_x0000_s1052" type="#_x0000_t32" style="position:absolute;left:3854;top:1890;width:0;height:1632;mso-position-horizontal-relative:page;mso-position-vertical-relative:page" o:connectortype="straight" strokeweight=".7pt"/>
            <v:shape id="_x0000_s1053" type="#_x0000_t32" style="position:absolute;left:3854;top:3834;width:0;height:6120;mso-position-horizontal-relative:page;mso-position-vertical-relative:page" o:connectortype="straight" strokeweight=".7pt"/>
            <v:shape id="_x0000_s1054" type="#_x0000_t32" style="position:absolute;left:3854;top:10266;width:0;height:2016;mso-position-horizontal-relative:page;mso-position-vertical-relative:page" o:connectortype="straight" strokeweight=".7pt"/>
            <v:shape id="_x0000_s1055" type="#_x0000_t32" style="position:absolute;left:3854;top:12594;width:0;height:1920;mso-position-horizontal-relative:page;mso-position-vertical-relative:page" o:connectortype="straight" strokeweight=".7pt"/>
            <v:shape id="_x0000_s1056" type="#_x0000_t32" style="position:absolute;left:11558;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4814;top:1034;width:1755;height:375;mso-position-horizontal-relative:page;mso-position-vertical-relative:page" filled="f" stroked="f">
              <v:textbox inset="0,0,0,0">
                <w:txbxContent>
                  <w:p w14:paraId="14D995AA" w14:textId="77777777" w:rsidR="00B23AF9" w:rsidRDefault="002E085E">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3710;top:1366;width:4252;height:499;mso-position-horizontal-relative:page;mso-position-vertical-relative:page" filled="f" stroked="f">
              <v:textbox inset="0,0,0,0">
                <w:txbxContent>
                  <w:p w14:paraId="14D995AB" w14:textId="77777777" w:rsidR="00B23AF9" w:rsidRDefault="002E085E">
                    <w:pPr>
                      <w:spacing w:after="0" w:line="240" w:lineRule="auto"/>
                      <w:rPr>
                        <w:rFonts w:ascii="Arial" w:hAnsi="Arial" w:cs="Arial"/>
                        <w:b/>
                        <w:bCs/>
                        <w:sz w:val="39"/>
                        <w:szCs w:val="39"/>
                      </w:rPr>
                    </w:pPr>
                    <w:r>
                      <w:rPr>
                        <w:rFonts w:ascii="Arial" w:hAnsi="Arial" w:cs="Arial"/>
                        <w:b/>
                        <w:bCs/>
                        <w:sz w:val="39"/>
                        <w:szCs w:val="39"/>
                      </w:rPr>
                      <w:t>Presolicitation Notice</w:t>
                    </w:r>
                  </w:p>
                </w:txbxContent>
              </v:textbox>
            </v:shape>
            <v:shape id="_x0000_s1059" type="#_x0000_t202" style="position:absolute;left:3086;top:1946;width:228;height:375;mso-position-horizontal-relative:page;mso-position-vertical-relative:page" filled="f" stroked="f">
              <v:textbox inset="0,0,0,0">
                <w:txbxContent>
                  <w:p w14:paraId="14D995AC" w14:textId="77777777" w:rsidR="00B23AF9" w:rsidRDefault="002E085E">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14D995AD" w14:textId="77777777" w:rsidR="00B23AF9" w:rsidRDefault="002E085E">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14D995AE" w14:textId="77777777" w:rsidR="00B23AF9" w:rsidRDefault="002E085E">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14D995AF" w14:textId="77777777" w:rsidR="00B23AF9" w:rsidRDefault="002E085E">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14D995B0" w14:textId="77777777" w:rsidR="00B23AF9" w:rsidRDefault="002E085E">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14D995B1" w14:textId="77777777" w:rsidR="00B23AF9" w:rsidRDefault="002E085E">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14D995B2" w14:textId="77777777" w:rsidR="00B23AF9" w:rsidRDefault="002E085E">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14D995B3" w14:textId="77777777" w:rsidR="00B23AF9" w:rsidRDefault="002E085E">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14D995B4" w14:textId="77777777" w:rsidR="00B23AF9" w:rsidRDefault="002E085E">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14D995B5" w14:textId="77777777" w:rsidR="00B23AF9" w:rsidRDefault="002E085E">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14D995B6" w14:textId="77777777" w:rsidR="00B23AF9" w:rsidRDefault="002E085E">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14D995B7" w14:textId="77777777" w:rsidR="00B23AF9" w:rsidRDefault="002E085E">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14D995B8" w14:textId="77777777" w:rsidR="00B23AF9" w:rsidRDefault="002E085E">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_x0000_s1072" type="#_x0000_t202" style="position:absolute;left:686;top:5406;width:959;height:251;mso-position-horizontal-relative:page;mso-position-vertical-relative:page" filled="f" stroked="f">
              <v:textbox inset="0,0,0,0">
                <w:txbxContent>
                  <w:p w14:paraId="14D995B9" w14:textId="77777777" w:rsidR="00B23AF9" w:rsidRDefault="002E085E">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14D995BA" w14:textId="77777777" w:rsidR="00B23AF9" w:rsidRDefault="002E085E">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14D995BB" w14:textId="77777777" w:rsidR="00B23AF9" w:rsidRDefault="002E085E">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14D995BC" w14:textId="77777777" w:rsidR="00B23AF9" w:rsidRDefault="002E085E">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14D995BD" w14:textId="77777777" w:rsidR="00B23AF9" w:rsidRDefault="002E085E">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14D995BE" w14:textId="77777777" w:rsidR="00B23AF9" w:rsidRDefault="002E085E">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14D995BF" w14:textId="77777777" w:rsidR="00B23AF9" w:rsidRDefault="002E085E">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14D995C0" w14:textId="77777777" w:rsidR="00B23AF9" w:rsidRDefault="002E085E">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14D995C1" w14:textId="77777777" w:rsidR="00B23AF9" w:rsidRDefault="002E085E">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14D995C2" w14:textId="77777777" w:rsidR="00B23AF9" w:rsidRDefault="002E085E">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14D995C3" w14:textId="77777777" w:rsidR="00B23AF9" w:rsidRDefault="002E085E">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3902;top:8430;width:1557;height:251;mso-position-horizontal-relative:page;mso-position-vertical-relative:page" filled="f" stroked="f">
              <v:textbox inset="0,0,0,0">
                <w:txbxContent>
                  <w:p w14:paraId="14D995C4" w14:textId="77777777" w:rsidR="00B23AF9" w:rsidRDefault="002E085E">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4" type="#_x0000_t202" style="position:absolute;left:686;top:12750;width:1549;height:251;mso-position-horizontal-relative:page;mso-position-vertical-relative:page" filled="f" stroked="f">
              <v:textbox inset="0,0,0,0">
                <w:txbxContent>
                  <w:p w14:paraId="14D995C5" w14:textId="77777777" w:rsidR="00B23AF9" w:rsidRDefault="002E085E">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5" type="#_x0000_t202" style="position:absolute;left:686;top:13230;width:1872;height:251;mso-position-horizontal-relative:page;mso-position-vertical-relative:page" filled="f" stroked="f">
              <v:textbox inset="0,0,0,0">
                <w:txbxContent>
                  <w:p w14:paraId="14D995C6" w14:textId="77777777" w:rsidR="00B23AF9" w:rsidRDefault="002E085E">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6" type="#_x0000_t202" style="position:absolute;left:686;top:13614;width:2767;height:251;mso-position-horizontal-relative:page;mso-position-vertical-relative:page" filled="f" stroked="f">
              <v:textbox inset="0,0,0,0">
                <w:txbxContent>
                  <w:p w14:paraId="14D995C7" w14:textId="77777777" w:rsidR="00B23AF9" w:rsidRDefault="002E085E">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7" type="#_x0000_t202" style="position:absolute;left:686;top:13806;width:1035;height:251;mso-position-horizontal-relative:page;mso-position-vertical-relative:page" filled="f" stroked="f">
              <v:textbox inset="0,0,0,0">
                <w:txbxContent>
                  <w:p w14:paraId="14D995C8" w14:textId="77777777" w:rsidR="00B23AF9" w:rsidRDefault="002E085E">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8" type="#_x0000_t202" style="position:absolute;left:686;top:14190;width:2079;height:251;mso-position-horizontal-relative:page;mso-position-vertical-relative:page" filled="f" stroked="f">
              <v:textbox inset="0,0,0,0">
                <w:txbxContent>
                  <w:p w14:paraId="14D995C9" w14:textId="77777777" w:rsidR="00B23AF9" w:rsidRDefault="002E085E">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89" type="#_x0000_t202" style="position:absolute;left:686;top:10542;width:1035;height:251;mso-position-horizontal-relative:page;mso-position-vertical-relative:page" filled="f" stroked="f">
              <v:textbox inset="0,0,0,0">
                <w:txbxContent>
                  <w:p w14:paraId="14D995CA" w14:textId="77777777" w:rsidR="00B23AF9" w:rsidRDefault="002E085E">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0" type="#_x0000_t202" style="position:absolute;left:686;top:11406;width:1492;height:251;mso-position-horizontal-relative:page;mso-position-vertical-relative:page" filled="f" stroked="f">
              <v:textbox inset="0,0,0,0">
                <w:txbxContent>
                  <w:p w14:paraId="14D995CB" w14:textId="77777777" w:rsidR="00B23AF9" w:rsidRDefault="002E085E">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1" type="#_x0000_t202" style="position:absolute;left:686;top:11886;width:1046;height:251;mso-position-horizontal-relative:page;mso-position-vertical-relative:page" filled="f" stroked="f">
              <v:textbox inset="0,0,0,0">
                <w:txbxContent>
                  <w:p w14:paraId="14D995CC" w14:textId="77777777" w:rsidR="00B23AF9" w:rsidRDefault="002E085E">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2" type="#_x0000_t202" style="position:absolute;left:4238;top:12302;width:3289;height:301;mso-position-horizontal-relative:page;mso-position-vertical-relative:page" filled="f" stroked="f">
              <v:textbox inset="0,0,0,0">
                <w:txbxContent>
                  <w:p w14:paraId="14D995CD" w14:textId="77777777" w:rsidR="00B23AF9" w:rsidRDefault="002E085E">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3" type="#_x0000_t202" style="position:absolute;left:4142;top:3542;width:2987;height:301;mso-position-horizontal-relative:page;mso-position-vertical-relative:page" filled="f" stroked="f">
              <v:textbox inset="0,0,0,0">
                <w:txbxContent>
                  <w:p w14:paraId="14D995CE" w14:textId="77777777" w:rsidR="00B23AF9" w:rsidRDefault="002E085E">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4" type="#_x0000_t202" style="position:absolute;left:4142;top:9974;width:3211;height:301;mso-position-horizontal-relative:page;mso-position-vertical-relative:page" filled="f" stroked="f">
              <v:textbox inset="0,0,0,0">
                <w:txbxContent>
                  <w:p w14:paraId="14D995CF" w14:textId="77777777" w:rsidR="00B23AF9" w:rsidRDefault="002E085E">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5" type="#_x0000_t202" style="position:absolute;left:638;top:14630;width:2099;height:301;mso-position-horizontal-relative:page;mso-position-vertical-relative:page" filled="f" stroked="f">
              <v:textbox inset="0,0,0,0">
                <w:txbxContent>
                  <w:p w14:paraId="14D995D0" w14:textId="77777777" w:rsidR="00B23AF9" w:rsidRDefault="002E085E">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6" type="#_x0000_t202" style="position:absolute;left:9326;top:14566;width:2401;height:201;mso-position-horizontal-relative:page;mso-position-vertical-relative:page" filled="f" stroked="f">
              <v:textbox inset="0,0,0,0">
                <w:txbxContent>
                  <w:p w14:paraId="14D995D1" w14:textId="77777777" w:rsidR="00B23AF9" w:rsidRDefault="002E085E">
                    <w:pPr>
                      <w:spacing w:after="0" w:line="240" w:lineRule="auto"/>
                      <w:rPr>
                        <w:rFonts w:ascii="Arial" w:hAnsi="Arial" w:cs="Arial"/>
                        <w:sz w:val="15"/>
                        <w:szCs w:val="15"/>
                      </w:rPr>
                    </w:pPr>
                    <w:r>
                      <w:rPr>
                        <w:rFonts w:ascii="Arial" w:hAnsi="Arial" w:cs="Arial"/>
                        <w:sz w:val="15"/>
                        <w:szCs w:val="15"/>
                      </w:rPr>
                      <w:t xml:space="preserve">FedBizOpps Presolicitation </w:t>
                    </w:r>
                    <w:r>
                      <w:rPr>
                        <w:rFonts w:ascii="Arial" w:hAnsi="Arial" w:cs="Arial"/>
                        <w:sz w:val="15"/>
                        <w:szCs w:val="15"/>
                      </w:rPr>
                      <w:t>Notice</w:t>
                    </w:r>
                  </w:p>
                </w:txbxContent>
              </v:textbox>
            </v:shape>
            <v:shape id="_x0000_s1097" type="#_x0000_t202" style="position:absolute;left:9326;top:14758;width:1241;height:201;mso-position-horizontal-relative:page;mso-position-vertical-relative:page" filled="f" stroked="f">
              <v:textbox inset="0,0,0,0">
                <w:txbxContent>
                  <w:p w14:paraId="14D995D2" w14:textId="77777777" w:rsidR="00B23AF9" w:rsidRDefault="002E085E">
                    <w:pPr>
                      <w:spacing w:after="0" w:line="240" w:lineRule="auto"/>
                      <w:rPr>
                        <w:rFonts w:ascii="Arial" w:hAnsi="Arial" w:cs="Arial"/>
                        <w:sz w:val="15"/>
                        <w:szCs w:val="15"/>
                      </w:rPr>
                    </w:pPr>
                    <w:r>
                      <w:rPr>
                        <w:rFonts w:ascii="Arial" w:hAnsi="Arial" w:cs="Arial"/>
                        <w:sz w:val="15"/>
                        <w:szCs w:val="15"/>
                      </w:rPr>
                      <w:t>Rev. March 2010</w:t>
                    </w:r>
                  </w:p>
                </w:txbxContent>
              </v:textbox>
            </v:shape>
            <v:shape id="_x0000_s1098" type="#_x0000_t202" style="position:absolute;left:3902;top:2038;width:250;height:204;mso-position-horizontal-relative:page;mso-position-vertical-relative:page" filled="f" stroked="f">
              <v:textbox inset="0,0,0,0">
                <w:txbxContent>
                  <w:p w14:paraId="14D995D3"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H</w:t>
                    </w:r>
                  </w:p>
                </w:txbxContent>
              </v:textbox>
            </v:shape>
            <v:shape id="_x0000_s1099" type="#_x0000_t202" style="position:absolute;left:3902;top:2470;width:5628;height:204;mso-position-horizontal-relative:page;mso-position-vertical-relative:page" filled="f" stroked="f">
              <v:textbox inset="0,0,0,0">
                <w:txbxContent>
                  <w:p w14:paraId="14D995D4"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Electrical distribution equipment testing</w:t>
                    </w:r>
                  </w:p>
                </w:txbxContent>
              </v:textbox>
            </v:shape>
            <v:shape id="_x0000_s1100" type="#_x0000_t202" style="position:absolute;left:3902;top:2662;width:5628;height:204;mso-position-horizontal-relative:page;mso-position-vertical-relative:page" filled="f" stroked="f">
              <v:textbox inset="0,0,0,0">
                <w:txbxContent>
                  <w:p w14:paraId="14D995D5"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ICO Murfreesboro VA Medical Center</w:t>
                    </w:r>
                  </w:p>
                </w:txbxContent>
              </v:textbox>
            </v:shape>
            <v:shape id="_x0000_s1101" type="#_x0000_t202" style="position:absolute;left:3902;top:2854;width:5628;height:204;mso-position-horizontal-relative:page;mso-position-vertical-relative:page" filled="f" stroked="f">
              <v:textbox inset="0,0,0,0">
                <w:txbxContent>
                  <w:p w14:paraId="14D995D6" w14:textId="77777777" w:rsidR="00B23AF9" w:rsidRDefault="00B23AF9">
                    <w:pPr>
                      <w:spacing w:after="0" w:line="240" w:lineRule="auto"/>
                      <w:rPr>
                        <w:rFonts w:ascii="Courier New" w:hAnsi="Courier New" w:cs="Courier New"/>
                        <w:sz w:val="15"/>
                        <w:szCs w:val="15"/>
                      </w:rPr>
                    </w:pPr>
                  </w:p>
                </w:txbxContent>
              </v:textbox>
            </v:shape>
            <v:shape id="_x0000_s1102" type="#_x0000_t202" style="position:absolute;left:3902;top:3046;width:5628;height:204;mso-position-horizontal-relative:page;mso-position-vertical-relative:page" filled="f" stroked="f">
              <v:textbox inset="0,0,0,0">
                <w:txbxContent>
                  <w:p w14:paraId="14D995D7" w14:textId="77777777" w:rsidR="00B23AF9" w:rsidRDefault="00B23AF9">
                    <w:pPr>
                      <w:spacing w:after="0" w:line="240" w:lineRule="auto"/>
                      <w:rPr>
                        <w:rFonts w:ascii="Courier New" w:hAnsi="Courier New" w:cs="Courier New"/>
                        <w:sz w:val="15"/>
                        <w:szCs w:val="15"/>
                      </w:rPr>
                    </w:pPr>
                  </w:p>
                </w:txbxContent>
              </v:textbox>
            </v:shape>
            <v:shape id="_x0000_s1103" type="#_x0000_t202" style="position:absolute;left:3902;top:3958;width:529;height:204;mso-position-horizontal-relative:page;mso-position-vertical-relative:page" filled="f" stroked="f">
              <v:textbox inset="0,0,0,0">
                <w:txbxContent>
                  <w:p w14:paraId="14D995D8"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37129</w:t>
                    </w:r>
                  </w:p>
                </w:txbxContent>
              </v:textbox>
            </v:shape>
            <v:shape id="_x0000_s1104" type="#_x0000_t202" style="position:absolute;left:3902;top:4438;width:2383;height:204;mso-position-horizontal-relative:page;mso-position-vertical-relative:page" filled="f" stroked="f">
              <v:textbox inset="0,0,0,0">
                <w:txbxContent>
                  <w:p w14:paraId="14D995D9"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VA249-18-Q-0021</w:t>
                    </w:r>
                  </w:p>
                </w:txbxContent>
              </v:textbox>
            </v:shape>
            <v:shape id="_x0000_s1105" type="#_x0000_t202" style="position:absolute;left:3902;top:4918;width:992;height:204;mso-position-horizontal-relative:page;mso-position-vertical-relative:page" filled="f" stroked="f">
              <v:textbox inset="0,0,0,0">
                <w:txbxContent>
                  <w:p w14:paraId="14D995DA"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10-11-2017</w:t>
                    </w:r>
                  </w:p>
                </w:txbxContent>
              </v:textbox>
            </v:shape>
            <v:shape id="_x0000_s1106" type="#_x0000_t202" style="position:absolute;left:3902;top:5398;width:343;height:204;mso-position-horizontal-relative:page;mso-position-vertical-relative:page" filled="f" stroked="f">
              <v:textbox inset="0,0,0,0">
                <w:txbxContent>
                  <w:p w14:paraId="14D995DB"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60</w:t>
                    </w:r>
                  </w:p>
                </w:txbxContent>
              </v:textbox>
            </v:shape>
            <v:shape id="_x0000_s1107" type="#_x0000_t202" style="position:absolute;left:3902;top:5878;width:158;height:204;mso-position-horizontal-relative:page;mso-position-vertical-relative:page" filled="f" stroked="f">
              <v:textbox inset="0,0,0,0">
                <w:txbxContent>
                  <w:p w14:paraId="14D995DC"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8" type="#_x0000_t202" style="position:absolute;left:3902;top:6358;width:250;height:204;mso-position-horizontal-relative:page;mso-position-vertical-relative:page" filled="f" stroked="f">
              <v:textbox inset="0,0,0,0">
                <w:txbxContent>
                  <w:p w14:paraId="14D995DD"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2</w:t>
                    </w:r>
                  </w:p>
                </w:txbxContent>
              </v:textbox>
            </v:shape>
            <v:shape id="_x0000_s1109" type="#_x0000_t202" style="position:absolute;left:3902;top:6838;width:621;height:204;mso-position-horizontal-relative:page;mso-position-vertical-relative:page" filled="f" stroked="f">
              <v:textbox inset="0,0,0,0">
                <w:txbxContent>
                  <w:p w14:paraId="14D995DE"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811310</w:t>
                    </w:r>
                  </w:p>
                </w:txbxContent>
              </v:textbox>
            </v:shape>
            <v:shape id="_x0000_s1110" type="#_x0000_t202" style="position:absolute;left:3902;top:7246;width:3774;height:204;mso-position-horizontal-relative:page;mso-position-vertical-relative:page" filled="f" stroked="f">
              <v:textbox inset="0,0,0,0">
                <w:txbxContent>
                  <w:p w14:paraId="14D995DF"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1" type="#_x0000_t202" style="position:absolute;left:3902;top:7438;width:3774;height:204;mso-position-horizontal-relative:page;mso-position-vertical-relative:page" filled="f" stroked="f">
              <v:textbox inset="0,0,0,0">
                <w:txbxContent>
                  <w:p w14:paraId="14D995E0"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Network Contracting Office 9</w:t>
                    </w:r>
                  </w:p>
                </w:txbxContent>
              </v:textbox>
            </v:shape>
            <v:shape id="_x0000_s1112" type="#_x0000_t202" style="position:absolute;left:3902;top:7630;width:3774;height:204;mso-position-horizontal-relative:page;mso-position-vertical-relative:page" filled="f" stroked="f">
              <v:textbox inset="0,0,0,0">
                <w:txbxContent>
                  <w:p w14:paraId="14D995E1"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1639 Medical Center Parkway</w:t>
                    </w:r>
                  </w:p>
                </w:txbxContent>
              </v:textbox>
            </v:shape>
            <v:shape id="_x0000_s1113" type="#_x0000_t202" style="position:absolute;left:3902;top:7822;width:3774;height:204;mso-position-horizontal-relative:page;mso-position-vertical-relative:page" filled="f" stroked="f">
              <v:textbox inset="0,0,0,0">
                <w:txbxContent>
                  <w:p w14:paraId="14D995E2"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Suite 400</w:t>
                    </w:r>
                  </w:p>
                </w:txbxContent>
              </v:textbox>
            </v:shape>
            <v:shape id="_x0000_s1114" type="#_x0000_t202" style="position:absolute;left:3902;top:8014;width:3774;height:204;mso-position-horizontal-relative:page;mso-position-vertical-relative:page" filled="f" stroked="f">
              <v:textbox inset="0,0,0,0">
                <w:txbxContent>
                  <w:p w14:paraId="14D995E3"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Murfreesboro TN  37129</w:t>
                    </w:r>
                  </w:p>
                </w:txbxContent>
              </v:textbox>
            </v:shape>
            <v:shape id="_x0000_s1115" type="#_x0000_t202" style="position:absolute;left:3902;top:8758;width:4701;height:204;mso-position-horizontal-relative:page;mso-position-vertical-relative:page" filled="f" stroked="f">
              <v:textbox inset="0,0,0,0">
                <w:txbxContent>
                  <w:p w14:paraId="14D995E4"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Phon Phasavath</w:t>
                    </w:r>
                  </w:p>
                </w:txbxContent>
              </v:textbox>
            </v:shape>
            <v:shape id="_x0000_s1116" type="#_x0000_t202" style="position:absolute;left:3902;top:8950;width:4701;height:204;mso-position-horizontal-relative:page;mso-position-vertical-relative:page" filled="f" stroked="f">
              <v:textbox inset="0,0,0,0">
                <w:txbxContent>
                  <w:p w14:paraId="14D995E5"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1639 Medical Center Parkway Suite 400</w:t>
                    </w:r>
                  </w:p>
                </w:txbxContent>
              </v:textbox>
            </v:shape>
            <v:shape id="_x0000_s1117" type="#_x0000_t202" style="position:absolute;left:3902;top:9142;width:4701;height:204;mso-position-horizontal-relative:page;mso-position-vertical-relative:page" filled="f" stroked="f">
              <v:textbox inset="0,0,0,0">
                <w:txbxContent>
                  <w:p w14:paraId="14D995E6"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Murfreesboro TN 37129</w:t>
                    </w:r>
                  </w:p>
                </w:txbxContent>
              </v:textbox>
            </v:shape>
            <v:shape id="_x0000_s1118" type="#_x0000_t202" style="position:absolute;left:3902;top:9334;width:4701;height:204;mso-position-horizontal-relative:page;mso-position-vertical-relative:page" filled="f" stroked="f">
              <v:textbox inset="0,0,0,0">
                <w:txbxContent>
                  <w:p w14:paraId="14D995E7" w14:textId="77777777" w:rsidR="00B23AF9" w:rsidRDefault="00B23AF9">
                    <w:pPr>
                      <w:spacing w:after="0" w:line="240" w:lineRule="auto"/>
                      <w:rPr>
                        <w:rFonts w:ascii="Courier New" w:hAnsi="Courier New" w:cs="Courier New"/>
                        <w:sz w:val="15"/>
                        <w:szCs w:val="15"/>
                      </w:rPr>
                    </w:pPr>
                  </w:p>
                </w:txbxContent>
              </v:textbox>
            </v:shape>
            <v:shape id="_x0000_s1119" type="#_x0000_t202" style="position:absolute;left:3902;top:9526;width:4701;height:204;mso-position-horizontal-relative:page;mso-position-vertical-relative:page" filled="f" stroked="f">
              <v:textbox inset="0,0,0,0">
                <w:txbxContent>
                  <w:p w14:paraId="14D995E8" w14:textId="77777777" w:rsidR="00B23AF9" w:rsidRDefault="00B23AF9">
                    <w:pPr>
                      <w:spacing w:after="0" w:line="240" w:lineRule="auto"/>
                      <w:rPr>
                        <w:rFonts w:ascii="Courier New" w:hAnsi="Courier New" w:cs="Courier New"/>
                        <w:sz w:val="15"/>
                        <w:szCs w:val="15"/>
                      </w:rPr>
                    </w:pPr>
                  </w:p>
                </w:txbxContent>
              </v:textbox>
            </v:shape>
            <v:shape id="_x0000_s1120" type="#_x0000_t202" style="position:absolute;left:3902;top:9718;width:4701;height:204;mso-position-horizontal-relative:page;mso-position-vertical-relative:page" filled="f" stroked="f">
              <v:textbox inset="0,0,0,0">
                <w:txbxContent>
                  <w:p w14:paraId="14D995E9" w14:textId="77777777" w:rsidR="00B23AF9" w:rsidRDefault="00B23AF9">
                    <w:pPr>
                      <w:spacing w:after="0" w:line="240" w:lineRule="auto"/>
                      <w:rPr>
                        <w:rFonts w:ascii="Courier New" w:hAnsi="Courier New" w:cs="Courier New"/>
                        <w:sz w:val="15"/>
                        <w:szCs w:val="15"/>
                      </w:rPr>
                    </w:pPr>
                  </w:p>
                </w:txbxContent>
              </v:textbox>
            </v:shape>
            <v:shape id="_x0000_s1121" type="#_x0000_t202" style="position:absolute;left:3902;top:10342;width:4701;height:204;mso-position-horizontal-relative:page;mso-position-vertical-relative:page" filled="f" stroked="f">
              <v:textbox inset="0,0,0,0">
                <w:txbxContent>
                  <w:p w14:paraId="14D995EA"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3400 Lebannon Pike</w:t>
                    </w:r>
                  </w:p>
                </w:txbxContent>
              </v:textbox>
            </v:shape>
            <v:shape id="_x0000_s1122" type="#_x0000_t202" style="position:absolute;left:3902;top:10534;width:4701;height:204;mso-position-horizontal-relative:page;mso-position-vertical-relative:page" filled="f" stroked="f">
              <v:textbox inset="0,0,0,0">
                <w:txbxContent>
                  <w:p w14:paraId="14D995EB"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Murfreesboro TN 37129</w:t>
                    </w:r>
                  </w:p>
                </w:txbxContent>
              </v:textbox>
            </v:shape>
            <v:shape id="_x0000_s1123" type="#_x0000_t202" style="position:absolute;left:3902;top:10726;width:4701;height:204;mso-position-horizontal-relative:page;mso-position-vertical-relative:page" filled="f" stroked="f">
              <v:textbox inset="0,0,0,0">
                <w:txbxContent>
                  <w:p w14:paraId="14D995EC" w14:textId="77777777" w:rsidR="00B23AF9" w:rsidRDefault="00B23AF9">
                    <w:pPr>
                      <w:spacing w:after="0" w:line="240" w:lineRule="auto"/>
                      <w:rPr>
                        <w:rFonts w:ascii="Courier New" w:hAnsi="Courier New" w:cs="Courier New"/>
                        <w:sz w:val="15"/>
                        <w:szCs w:val="15"/>
                      </w:rPr>
                    </w:pPr>
                  </w:p>
                </w:txbxContent>
              </v:textbox>
            </v:shape>
            <v:shape id="_x0000_s1124" type="#_x0000_t202" style="position:absolute;left:3902;top:10918;width:4701;height:204;mso-position-horizontal-relative:page;mso-position-vertical-relative:page" filled="f" stroked="f">
              <v:textbox inset="0,0,0,0">
                <w:txbxContent>
                  <w:p w14:paraId="14D995ED" w14:textId="77777777" w:rsidR="00B23AF9" w:rsidRDefault="00B23AF9">
                    <w:pPr>
                      <w:spacing w:after="0" w:line="240" w:lineRule="auto"/>
                      <w:rPr>
                        <w:rFonts w:ascii="Courier New" w:hAnsi="Courier New" w:cs="Courier New"/>
                        <w:sz w:val="15"/>
                        <w:szCs w:val="15"/>
                      </w:rPr>
                    </w:pPr>
                  </w:p>
                </w:txbxContent>
              </v:textbox>
            </v:shape>
            <v:shape id="_x0000_s1125" type="#_x0000_t202" style="position:absolute;left:3902;top:11110;width:4238;height:204;mso-position-horizontal-relative:page;mso-position-vertical-relative:page" filled="f" stroked="f">
              <v:textbox inset="0,0,0,0">
                <w:txbxContent>
                  <w:p w14:paraId="14D995EE" w14:textId="77777777" w:rsidR="00B23AF9" w:rsidRDefault="00B23AF9">
                    <w:pPr>
                      <w:spacing w:after="0" w:line="240" w:lineRule="auto"/>
                      <w:rPr>
                        <w:rFonts w:ascii="Courier New" w:hAnsi="Courier New" w:cs="Courier New"/>
                        <w:sz w:val="15"/>
                        <w:szCs w:val="15"/>
                      </w:rPr>
                    </w:pPr>
                  </w:p>
                </w:txbxContent>
              </v:textbox>
            </v:shape>
            <v:shape id="_x0000_s1126" type="#_x0000_t202" style="position:absolute;left:3902;top:11446;width:992;height:204;mso-position-horizontal-relative:page;mso-position-vertical-relative:page" filled="f" stroked="f">
              <v:textbox inset="0,0,0,0">
                <w:txbxContent>
                  <w:p w14:paraId="14D995EF"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37129</w:t>
                    </w:r>
                  </w:p>
                </w:txbxContent>
              </v:textbox>
            </v:shape>
            <v:shape id="_x0000_s1127" type="#_x0000_t202" style="position:absolute;left:3902;top:11926;width:2383;height:204;mso-position-horizontal-relative:page;mso-position-vertical-relative:page" filled="f" stroked="f">
              <v:textbox inset="0,0,0,0">
                <w:txbxContent>
                  <w:p w14:paraId="14D995F0"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USA</w:t>
                    </w:r>
                  </w:p>
                </w:txbxContent>
              </v:textbox>
            </v:shape>
            <v:shape id="_x0000_s1128" type="#_x0000_t202" style="position:absolute;left:3902;top:12742;width:5628;height:204;mso-position-horizontal-relative:page;mso-position-vertical-relative:page" filled="f" stroked="f">
              <v:textbox inset="0,0,0,0">
                <w:txbxContent>
                  <w:p w14:paraId="14D995F1" w14:textId="77777777" w:rsidR="00B23AF9" w:rsidRDefault="00B23AF9">
                    <w:pPr>
                      <w:spacing w:after="0" w:line="240" w:lineRule="auto"/>
                      <w:rPr>
                        <w:rFonts w:ascii="Courier New" w:hAnsi="Courier New" w:cs="Courier New"/>
                        <w:sz w:val="15"/>
                        <w:szCs w:val="15"/>
                      </w:rPr>
                    </w:pPr>
                  </w:p>
                </w:txbxContent>
              </v:textbox>
            </v:shape>
            <v:shape id="_x0000_s1129" type="#_x0000_t202" style="position:absolute;left:3902;top:13222;width:5628;height:204;mso-position-horizontal-relative:page;mso-position-vertical-relative:page" filled="f" stroked="f">
              <v:textbox inset="0,0,0,0">
                <w:txbxContent>
                  <w:p w14:paraId="14D995F2" w14:textId="77777777" w:rsidR="00B23AF9" w:rsidRDefault="00B23AF9">
                    <w:pPr>
                      <w:spacing w:after="0" w:line="240" w:lineRule="auto"/>
                      <w:rPr>
                        <w:rFonts w:ascii="Courier New" w:hAnsi="Courier New" w:cs="Courier New"/>
                        <w:sz w:val="15"/>
                        <w:szCs w:val="15"/>
                      </w:rPr>
                    </w:pPr>
                  </w:p>
                </w:txbxContent>
              </v:textbox>
            </v:shape>
            <v:shape id="_x0000_s1130" type="#_x0000_t202" style="position:absolute;left:3902;top:13702;width:5628;height:204;mso-position-horizontal-relative:page;mso-position-vertical-relative:page" filled="f" stroked="f">
              <v:textbox inset="0,0,0,0">
                <w:txbxContent>
                  <w:p w14:paraId="14D995F3"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phon.phasavath1@va.gov</w:t>
                    </w:r>
                  </w:p>
                </w:txbxContent>
              </v:textbox>
            </v:shape>
            <v:shape id="_x0000_s1131" type="#_x0000_t202" style="position:absolute;left:3902;top:14182;width:5628;height:204;mso-position-horizontal-relative:page;mso-position-vertical-relative:page" filled="f" stroked="f">
              <v:textbox inset="0,0,0,0">
                <w:txbxContent>
                  <w:p w14:paraId="14D995F4" w14:textId="77777777" w:rsidR="00B23AF9" w:rsidRDefault="002E085E">
                    <w:pPr>
                      <w:spacing w:after="0" w:line="240" w:lineRule="auto"/>
                      <w:rPr>
                        <w:rFonts w:ascii="Courier New" w:hAnsi="Courier New" w:cs="Courier New"/>
                        <w:sz w:val="15"/>
                        <w:szCs w:val="15"/>
                      </w:rPr>
                    </w:pPr>
                    <w:r>
                      <w:rPr>
                        <w:rFonts w:ascii="Courier New" w:hAnsi="Courier New" w:cs="Courier New"/>
                        <w:sz w:val="15"/>
                        <w:szCs w:val="15"/>
                      </w:rPr>
                      <w:t>phon.phasavath1@va.gov</w:t>
                    </w:r>
                  </w:p>
                </w:txbxContent>
              </v:textbox>
            </v:shape>
            <w10:wrap anchorx="page" anchory="page"/>
          </v:group>
        </w:pict>
      </w:r>
    </w:p>
    <w:p w14:paraId="14D99509" w14:textId="0B13C376" w:rsidR="005F20FF" w:rsidRPr="005F20FF" w:rsidRDefault="002E085E" w:rsidP="005F20FF">
      <w:pPr>
        <w:pageBreakBefore/>
        <w:widowControl w:val="0"/>
        <w:kinsoku w:val="0"/>
        <w:spacing w:before="180" w:after="0" w:line="264" w:lineRule="auto"/>
        <w:ind w:right="72"/>
        <w:rPr>
          <w:rFonts w:ascii="Arial" w:hAnsi="Arial" w:cs="Arial"/>
          <w:sz w:val="24"/>
          <w:szCs w:val="24"/>
        </w:rPr>
      </w:pPr>
      <w:r w:rsidRPr="00401CE4">
        <w:rPr>
          <w:rFonts w:ascii="Arial" w:hAnsi="Arial" w:cs="Arial"/>
          <w:b/>
          <w:sz w:val="24"/>
          <w:szCs w:val="24"/>
          <w:u w:val="single"/>
        </w:rPr>
        <w:lastRenderedPageBreak/>
        <w:t>THIS IS A PRE-SOLICIATION NOTICE</w:t>
      </w:r>
      <w:r w:rsidRPr="00157FF7">
        <w:rPr>
          <w:rFonts w:ascii="Arial" w:hAnsi="Arial" w:cs="Arial"/>
          <w:sz w:val="24"/>
          <w:szCs w:val="24"/>
        </w:rPr>
        <w:t xml:space="preserve"> </w:t>
      </w:r>
      <w:r w:rsidRPr="002E085E">
        <w:rPr>
          <w:rFonts w:ascii="Arial" w:hAnsi="Arial" w:cs="Arial"/>
        </w:rPr>
        <w:t xml:space="preserve">– </w:t>
      </w:r>
      <w:r w:rsidRPr="002E085E">
        <w:t xml:space="preserve">The U.S. Department </w:t>
      </w:r>
      <w:r w:rsidRPr="002E085E">
        <w:t>of Veterans Affairs requires</w:t>
      </w:r>
      <w:r w:rsidRPr="002E085E">
        <w:t xml:space="preserve"> </w:t>
      </w:r>
      <w:r w:rsidRPr="002E085E">
        <w:rPr>
          <w:rFonts w:ascii="Times New Roman" w:eastAsia="Times New Roman" w:hAnsi="Times New Roman" w:cs="Times New Roman"/>
        </w:rPr>
        <w:t>Triannual Electrical Test</w:t>
      </w:r>
      <w:r w:rsidRPr="002E085E">
        <w:rPr>
          <w:rFonts w:ascii="Times New Roman" w:eastAsia="Times New Roman" w:hAnsi="Times New Roman" w:cs="Times New Roman"/>
        </w:rPr>
        <w:t xml:space="preserve"> service for the Department of Veterans Affairs, Tennessee Valley Healthcare System</w:t>
      </w:r>
      <w:r w:rsidRPr="002E085E">
        <w:rPr>
          <w:rFonts w:ascii="Times New Roman" w:eastAsia="Times New Roman" w:hAnsi="Times New Roman" w:cs="Times New Roman"/>
        </w:rPr>
        <w:t xml:space="preserve"> (TVHS)</w:t>
      </w:r>
      <w:r w:rsidRPr="002E085E">
        <w:rPr>
          <w:rFonts w:ascii="Times New Roman" w:eastAsia="Times New Roman" w:hAnsi="Times New Roman" w:cs="Times New Roman"/>
        </w:rPr>
        <w:t>, Murfreesboro Campus, 3400 Lebanon Pike, Murfreesboro, TN  37129.</w:t>
      </w:r>
      <w:r>
        <w:rPr>
          <w:rFonts w:ascii="Times New Roman" w:eastAsia="Times New Roman" w:hAnsi="Times New Roman" w:cs="Times New Roman"/>
        </w:rPr>
        <w:t xml:space="preserve">  A request for Quote will be posted on FBO on or about October 16, 2017.  </w:t>
      </w:r>
      <w:bookmarkStart w:id="0" w:name="_GoBack"/>
      <w:bookmarkEnd w:id="0"/>
      <w:r w:rsidRPr="002E085E">
        <w:rPr>
          <w:rFonts w:ascii="Times New Roman" w:eastAsia="Times New Roman" w:hAnsi="Times New Roman" w:cs="Times New Roman"/>
        </w:rPr>
        <w:t xml:space="preserve"> </w:t>
      </w:r>
    </w:p>
    <w:p w14:paraId="46B92E93" w14:textId="5014B75C" w:rsidR="002E085E" w:rsidRDefault="002E085E" w:rsidP="007B421F">
      <w:pPr>
        <w:pStyle w:val="BodyText"/>
        <w:ind w:right="260"/>
        <w:rPr>
          <w:rFonts w:ascii="Arial" w:eastAsia="Times New Roman" w:hAnsi="Arial" w:cs="Arial"/>
          <w:b/>
          <w:szCs w:val="22"/>
        </w:rPr>
      </w:pPr>
    </w:p>
    <w:p w14:paraId="45CB271A" w14:textId="3C61B39E" w:rsidR="002E085E" w:rsidRPr="002E085E" w:rsidRDefault="002E085E" w:rsidP="007B421F">
      <w:pPr>
        <w:pStyle w:val="BodyText"/>
        <w:ind w:right="260"/>
        <w:rPr>
          <w:rFonts w:ascii="Arial" w:eastAsia="Times New Roman" w:hAnsi="Arial" w:cs="Arial"/>
          <w:b/>
          <w:szCs w:val="22"/>
        </w:rPr>
      </w:pPr>
      <w:r>
        <w:rPr>
          <w:rFonts w:ascii="Arial" w:eastAsia="Times New Roman" w:hAnsi="Arial" w:cs="Arial"/>
          <w:b/>
          <w:szCs w:val="22"/>
        </w:rPr>
        <w:t xml:space="preserve">An official solicitation will be issued </w:t>
      </w:r>
    </w:p>
    <w:p w14:paraId="14D9950B" w14:textId="77777777" w:rsidR="005702E5" w:rsidRDefault="002E085E" w:rsidP="007B421F">
      <w:pPr>
        <w:pStyle w:val="BodyText"/>
        <w:ind w:right="260"/>
        <w:rPr>
          <w:rFonts w:ascii="Arial" w:eastAsia="Times New Roman" w:hAnsi="Arial" w:cs="Arial"/>
          <w:b/>
          <w:sz w:val="24"/>
          <w:szCs w:val="24"/>
        </w:rPr>
      </w:pPr>
      <w:r>
        <w:rPr>
          <w:rFonts w:ascii="Arial" w:eastAsia="Times New Roman" w:hAnsi="Arial" w:cs="Arial"/>
          <w:b/>
          <w:sz w:val="24"/>
          <w:szCs w:val="24"/>
        </w:rPr>
        <w:t xml:space="preserve">Please see SOW and equipment list for more details.  </w:t>
      </w:r>
    </w:p>
    <w:p w14:paraId="14D9950C" w14:textId="77777777" w:rsidR="007B421F" w:rsidRPr="007B421F" w:rsidRDefault="002E085E" w:rsidP="007B421F">
      <w:pPr>
        <w:pStyle w:val="BodyText"/>
        <w:ind w:right="260"/>
      </w:pPr>
      <w:r w:rsidRPr="00195222">
        <w:t xml:space="preserve">Contractor shall furnish all labor, materials, insurance, licenses and equipment to provide </w:t>
      </w:r>
      <w:r>
        <w:t xml:space="preserve">a safe environment to conduct electrical test of equipment throughout the Murfreesboro VA medical center.  </w:t>
      </w:r>
      <w:r w:rsidRPr="00195222">
        <w:t xml:space="preserve"> The vendor selected shall be rea</w:t>
      </w:r>
      <w:r>
        <w:t xml:space="preserve">dy to start on December 1, 2017 or the day after award.  </w:t>
      </w:r>
    </w:p>
    <w:p w14:paraId="14D9950D" w14:textId="77777777" w:rsidR="005702E5" w:rsidRPr="005702E5" w:rsidRDefault="002E085E" w:rsidP="005702E5">
      <w:pPr>
        <w:pStyle w:val="BodyText"/>
        <w:ind w:right="260"/>
      </w:pPr>
      <w:r w:rsidRPr="005702E5">
        <w:rPr>
          <w:b/>
          <w:bCs/>
        </w:rPr>
        <w:t>Submission of Information</w:t>
      </w:r>
      <w:r w:rsidRPr="005702E5">
        <w:t>: Companies having capabilities n</w:t>
      </w:r>
      <w:r w:rsidRPr="005702E5">
        <w:t>ecessary to meet or exceed the</w:t>
      </w:r>
      <w:r>
        <w:t xml:space="preserve"> stated requirements are must</w:t>
      </w:r>
      <w:r w:rsidRPr="005702E5">
        <w:t xml:space="preserve"> provide </w:t>
      </w:r>
      <w:r>
        <w:t>the below company information</w:t>
      </w:r>
      <w:r w:rsidRPr="005702E5">
        <w:t xml:space="preserve"> via e-mail to </w:t>
      </w:r>
      <w:hyperlink r:id="rId7" w:history="1">
        <w:r w:rsidRPr="005702E5">
          <w:t>Phon Phasavath1@va.gov</w:t>
        </w:r>
      </w:hyperlink>
      <w:r w:rsidRPr="005702E5">
        <w:t xml:space="preserve"> no later than October 10, 2017</w:t>
      </w:r>
      <w:r w:rsidRPr="005702E5">
        <w:rPr>
          <w:b/>
          <w:bCs/>
        </w:rPr>
        <w:t xml:space="preserve"> at 8:00 AM</w:t>
      </w:r>
      <w:r w:rsidRPr="005702E5">
        <w:t xml:space="preserve">, </w:t>
      </w:r>
      <w:r w:rsidRPr="005702E5">
        <w:rPr>
          <w:b/>
          <w:bCs/>
        </w:rPr>
        <w:t>Central Time</w:t>
      </w:r>
      <w:r w:rsidRPr="005702E5">
        <w:t>:</w:t>
      </w:r>
      <w:r w:rsidRPr="005702E5">
        <w:br/>
      </w:r>
      <w:r w:rsidRPr="005702E5">
        <w:br/>
        <w:t>1. Name of Comp</w:t>
      </w:r>
      <w:r w:rsidRPr="005702E5">
        <w:t>any, Address and DUNS Number.</w:t>
      </w:r>
      <w:r w:rsidRPr="005702E5">
        <w:br/>
        <w:t>2. Point of Contact and Phone Number.</w:t>
      </w:r>
      <w:r w:rsidRPr="005702E5">
        <w:br/>
        <w:t>3. Business Size applicable to the NAICS Code: a. HuBZone Small Business Concern; b. Service-Disabled Veteran Owned Small Business Concern (SDVOSBC); c. Veteran Owned Small Business Concer</w:t>
      </w:r>
      <w:r w:rsidRPr="005702E5">
        <w:t>n (VOSBC); d Small Business Concern; e. Large Business Concern</w:t>
      </w:r>
    </w:p>
    <w:p w14:paraId="14D9950E" w14:textId="77777777" w:rsidR="005702E5" w:rsidRPr="005702E5" w:rsidRDefault="002E085E" w:rsidP="005702E5">
      <w:pPr>
        <w:pStyle w:val="BodyText"/>
        <w:ind w:right="260"/>
      </w:pPr>
      <w:r w:rsidRPr="005702E5">
        <w:t>4. Documentation by the manufacturer certifying that Technicians are authorized to work on the generator per the maintenance schedule set forth by the manufacturer.</w:t>
      </w:r>
      <w:r w:rsidRPr="005702E5">
        <w:br/>
        <w:t>5. Documentation Verifying S</w:t>
      </w:r>
      <w:r w:rsidRPr="005702E5">
        <w:t xml:space="preserve">mall Business Certification: </w:t>
      </w:r>
      <w:r w:rsidRPr="005702E5">
        <w:br/>
        <w:t xml:space="preserve">a. If claiming HuBZone status, provide a copy of your HuBZone Certificate </w:t>
      </w:r>
      <w:r>
        <w:t>from SBA.</w:t>
      </w:r>
      <w:r>
        <w:br/>
        <w:t>b. If claiming SDVOSBC</w:t>
      </w:r>
      <w:r w:rsidRPr="005702E5">
        <w:t xml:space="preserve"> status, provide documentation that shows the Service Disable Veteran (SDV) unconditionally owns 51 % of the business, c</w:t>
      </w:r>
      <w:r w:rsidRPr="005702E5">
        <w:t>ontrols the management and daily operations, and holds the highest officer position in the company. Documentation should also be provided to show that the SDV has a service-connected disability that has been determined by the Department of Defense or Depar</w:t>
      </w:r>
      <w:r w:rsidRPr="005702E5">
        <w:t xml:space="preserve">tment of Veteran Affairs. Finally, provide documentation that shows the business is small under the NAICS code 811310. </w:t>
      </w:r>
      <w:r w:rsidRPr="005702E5">
        <w:br/>
        <w:t>c. If claiming VOSBC status, provide documentation that shows the Veteran unconditionally owns 51% of the business, controls the managem</w:t>
      </w:r>
      <w:r w:rsidRPr="005702E5">
        <w:t>ent and daily operation, make long-term decisions for the business, and holds the highest officer position in the company that works at the business fulltime during normal working hours. The documentation should also show the business is small under the NA</w:t>
      </w:r>
      <w:r w:rsidRPr="005702E5">
        <w:t>ICS code 811310.</w:t>
      </w:r>
      <w:r w:rsidRPr="005702E5">
        <w:br/>
        <w:t>d. If claiming Small Business status, provide documentation to show the business is small under NAICS code 811310.</w:t>
      </w:r>
    </w:p>
    <w:p w14:paraId="14D9950F" w14:textId="77777777" w:rsidR="005702E5" w:rsidRPr="005702E5" w:rsidRDefault="002E085E" w:rsidP="005702E5">
      <w:pPr>
        <w:pStyle w:val="BodyText"/>
        <w:ind w:right="260"/>
      </w:pPr>
    </w:p>
    <w:p w14:paraId="14D99510" w14:textId="77777777" w:rsidR="007B421F" w:rsidRDefault="002E085E" w:rsidP="005702E5">
      <w:pPr>
        <w:pStyle w:val="BodyText"/>
        <w:ind w:right="260"/>
      </w:pPr>
    </w:p>
    <w:p w14:paraId="14D99511" w14:textId="77777777" w:rsidR="007B421F" w:rsidRDefault="002E085E" w:rsidP="005702E5">
      <w:pPr>
        <w:pStyle w:val="BodyText"/>
        <w:ind w:right="260"/>
      </w:pPr>
    </w:p>
    <w:p w14:paraId="14D99512" w14:textId="77777777" w:rsidR="0095160E" w:rsidRDefault="002E085E">
      <w:pPr>
        <w:sectPr w:rsidR="0095160E">
          <w:footerReference w:type="default" r:id="rId8"/>
          <w:type w:val="continuous"/>
          <w:pgSz w:w="12240" w:h="15840"/>
          <w:pgMar w:top="1080" w:right="1440" w:bottom="1080" w:left="1440" w:header="360" w:footer="360" w:gutter="0"/>
          <w:cols w:space="720"/>
          <w:docGrid w:linePitch="360"/>
        </w:sectPr>
      </w:pPr>
    </w:p>
    <w:p w14:paraId="5B367D55" w14:textId="77777777" w:rsidR="003142DF" w:rsidRDefault="003142DF">
      <w:pPr>
        <w:rPr>
          <w:rFonts w:asciiTheme="majorHAnsi" w:eastAsiaTheme="majorEastAsia" w:hAnsiTheme="majorHAnsi" w:cs="Arial"/>
          <w:color w:val="17365D" w:themeColor="text2" w:themeShade="BF"/>
          <w:spacing w:val="5"/>
          <w:kern w:val="28"/>
          <w:sz w:val="24"/>
          <w:szCs w:val="52"/>
        </w:rPr>
      </w:pPr>
      <w:r>
        <w:rPr>
          <w:rFonts w:cs="Arial"/>
          <w:sz w:val="24"/>
        </w:rPr>
        <w:br w:type="page"/>
      </w:r>
    </w:p>
    <w:p w14:paraId="14D99513" w14:textId="08FC8993" w:rsidR="00EB69BD" w:rsidRDefault="002E085E" w:rsidP="00EB69BD">
      <w:pPr>
        <w:pStyle w:val="Title"/>
        <w:rPr>
          <w:rFonts w:cs="Arial"/>
          <w:sz w:val="24"/>
        </w:rPr>
      </w:pPr>
      <w:r>
        <w:rPr>
          <w:rFonts w:cs="Arial"/>
          <w:sz w:val="24"/>
        </w:rPr>
        <w:lastRenderedPageBreak/>
        <w:t xml:space="preserve">DEPARTMENT OF VETERANS AFFAIRS </w:t>
      </w:r>
    </w:p>
    <w:p w14:paraId="14D99514" w14:textId="77777777" w:rsidR="00EB69BD" w:rsidRDefault="002E085E" w:rsidP="00EB69BD">
      <w:pPr>
        <w:pStyle w:val="Title"/>
        <w:rPr>
          <w:rFonts w:cs="Arial"/>
          <w:sz w:val="24"/>
        </w:rPr>
      </w:pPr>
      <w:r>
        <w:rPr>
          <w:rFonts w:cs="Arial"/>
          <w:sz w:val="24"/>
        </w:rPr>
        <w:t>TVHS Alvin C. York VA MEDICAL CENTER</w:t>
      </w:r>
    </w:p>
    <w:p w14:paraId="14D99515" w14:textId="77777777" w:rsidR="00EB69BD" w:rsidRDefault="002E085E" w:rsidP="00EB69BD">
      <w:pPr>
        <w:pStyle w:val="Title"/>
        <w:rPr>
          <w:rFonts w:cs="Arial"/>
          <w:sz w:val="24"/>
        </w:rPr>
      </w:pPr>
    </w:p>
    <w:p w14:paraId="14D99516" w14:textId="77777777" w:rsidR="00FC7FA7" w:rsidRPr="00A342CC" w:rsidRDefault="002E085E" w:rsidP="00702E64">
      <w:pPr>
        <w:jc w:val="center"/>
        <w:rPr>
          <w:b/>
        </w:rPr>
      </w:pPr>
      <w:r w:rsidRPr="00A342CC">
        <w:rPr>
          <w:b/>
        </w:rPr>
        <w:t xml:space="preserve">Statement </w:t>
      </w:r>
      <w:r w:rsidRPr="00A342CC">
        <w:rPr>
          <w:b/>
        </w:rPr>
        <w:t>of</w:t>
      </w:r>
      <w:r w:rsidRPr="00A342CC">
        <w:rPr>
          <w:b/>
        </w:rPr>
        <w:t xml:space="preserve"> Work</w:t>
      </w:r>
    </w:p>
    <w:p w14:paraId="14D99518" w14:textId="16615DAD" w:rsidR="00337442" w:rsidRPr="003142DF" w:rsidRDefault="002E085E" w:rsidP="003142DF">
      <w:pPr>
        <w:jc w:val="center"/>
        <w:rPr>
          <w:b/>
        </w:rPr>
      </w:pPr>
      <w:r>
        <w:rPr>
          <w:b/>
        </w:rPr>
        <w:t>Maintenance</w:t>
      </w:r>
      <w:r>
        <w:rPr>
          <w:b/>
        </w:rPr>
        <w:t>, Inspection</w:t>
      </w:r>
      <w:r>
        <w:rPr>
          <w:b/>
        </w:rPr>
        <w:t xml:space="preserve"> and</w:t>
      </w:r>
      <w:r>
        <w:rPr>
          <w:b/>
        </w:rPr>
        <w:t xml:space="preserve"> </w:t>
      </w:r>
      <w:r>
        <w:rPr>
          <w:b/>
        </w:rPr>
        <w:t xml:space="preserve">Testing of the Electrical Distribution </w:t>
      </w:r>
      <w:r>
        <w:rPr>
          <w:b/>
        </w:rPr>
        <w:t>System</w:t>
      </w:r>
    </w:p>
    <w:p w14:paraId="14D9951A" w14:textId="0F1CB7DE" w:rsidR="00337442" w:rsidRDefault="002E085E">
      <w:r>
        <w:rPr>
          <w:b/>
          <w:u w:val="single"/>
        </w:rPr>
        <w:t>PART I - GENERAL</w:t>
      </w:r>
    </w:p>
    <w:p w14:paraId="14D9951B" w14:textId="77777777" w:rsidR="00E51891" w:rsidRDefault="002E085E" w:rsidP="00412525">
      <w:pPr>
        <w:numPr>
          <w:ilvl w:val="0"/>
          <w:numId w:val="1"/>
        </w:numPr>
        <w:rPr>
          <w:b/>
        </w:rPr>
      </w:pPr>
      <w:r>
        <w:rPr>
          <w:b/>
        </w:rPr>
        <w:t>Introduction</w:t>
      </w:r>
    </w:p>
    <w:p w14:paraId="14D9951D" w14:textId="3F4F3BC0" w:rsidR="00A342CC" w:rsidRDefault="002E085E" w:rsidP="003142DF">
      <w:pPr>
        <w:ind w:left="720"/>
      </w:pPr>
      <w:r w:rsidRPr="00A342CC">
        <w:t xml:space="preserve">This </w:t>
      </w:r>
      <w:r>
        <w:t>contract</w:t>
      </w:r>
      <w:r>
        <w:t xml:space="preserve"> </w:t>
      </w:r>
      <w:r w:rsidRPr="00A342CC">
        <w:t xml:space="preserve">requirement </w:t>
      </w:r>
      <w:r>
        <w:t xml:space="preserve">is for the </w:t>
      </w:r>
      <w:r>
        <w:t>maintenance, inspection, electrical testing</w:t>
      </w:r>
      <w:r>
        <w:t>,</w:t>
      </w:r>
      <w:r>
        <w:t xml:space="preserve"> operation and /or calibration of the Electrical Power Distribution System and all of the distribution components </w:t>
      </w:r>
      <w:r>
        <w:t xml:space="preserve">at TVHS, </w:t>
      </w:r>
      <w:r>
        <w:t xml:space="preserve">Murfreesboro </w:t>
      </w:r>
      <w:r>
        <w:t>Campus</w:t>
      </w:r>
      <w:r>
        <w:t>, 3400 Lebanon Pike, Murfreesboro T</w:t>
      </w:r>
      <w:r>
        <w:t>N</w:t>
      </w:r>
      <w:r>
        <w:t xml:space="preserve">, 37129. </w:t>
      </w:r>
    </w:p>
    <w:p w14:paraId="14D9951E" w14:textId="77777777" w:rsidR="00A342CC" w:rsidRPr="00835A4C" w:rsidRDefault="002E085E" w:rsidP="00412525">
      <w:pPr>
        <w:numPr>
          <w:ilvl w:val="0"/>
          <w:numId w:val="1"/>
        </w:numPr>
      </w:pPr>
      <w:r w:rsidRPr="00A342CC">
        <w:rPr>
          <w:b/>
        </w:rPr>
        <w:t>Background</w:t>
      </w:r>
    </w:p>
    <w:p w14:paraId="14D99520" w14:textId="6E1D1EA1" w:rsidR="00974BFA" w:rsidRPr="00835A4C" w:rsidRDefault="002E085E" w:rsidP="003142DF">
      <w:pPr>
        <w:pStyle w:val="Default"/>
        <w:ind w:left="720"/>
      </w:pPr>
      <w:r>
        <w:t>The</w:t>
      </w:r>
      <w:r>
        <w:t xml:space="preserve"> Electrical Distribution system is required to be tested under the requirements of VHA Directive 1028 and The Joint Commission</w:t>
      </w:r>
      <w:r>
        <w:t>.</w:t>
      </w:r>
      <w:r>
        <w:t xml:space="preserve"> </w:t>
      </w:r>
      <w:r>
        <w:t>Maintenance, Inspections and testing will adhere to the requi</w:t>
      </w:r>
      <w:r>
        <w:t>rements of the</w:t>
      </w:r>
      <w:r w:rsidRPr="00063AC9">
        <w:t xml:space="preserve"> National Fire Protection Association (NFPA) codes and standards including the National Electrical Code (NFPA 70), Recommended Practice for Electrical Equipment Maintenance (NFPA 70B), Standard for Electrical Safety in the Workplace (NFPA 70E</w:t>
      </w:r>
      <w:r w:rsidRPr="00063AC9">
        <w:t>), Health Care Facilities Code (NFPA 99), Life Safety Code (NFPA 101) and Standard for Emergency and Standby Power Systems (NFPA 110) as the basis for the requirements of the design, installation, operation, testing, and maintenance of the Electrical Power</w:t>
      </w:r>
      <w:r w:rsidRPr="00063AC9">
        <w:t xml:space="preserve"> Distribution System at VHA facilities. </w:t>
      </w:r>
    </w:p>
    <w:p w14:paraId="14D99521" w14:textId="77777777" w:rsidR="00A342CC" w:rsidRPr="00835A4C" w:rsidRDefault="002E085E" w:rsidP="00412525">
      <w:pPr>
        <w:numPr>
          <w:ilvl w:val="0"/>
          <w:numId w:val="1"/>
        </w:numPr>
        <w:rPr>
          <w:i/>
        </w:rPr>
      </w:pPr>
      <w:r w:rsidRPr="00835A4C">
        <w:rPr>
          <w:b/>
        </w:rPr>
        <w:t>S</w:t>
      </w:r>
      <w:r w:rsidRPr="00835A4C">
        <w:rPr>
          <w:b/>
        </w:rPr>
        <w:t>cope of work</w:t>
      </w:r>
    </w:p>
    <w:p w14:paraId="14D99523" w14:textId="2E6763D0" w:rsidR="00974BFA" w:rsidRPr="003142DF" w:rsidRDefault="002E085E" w:rsidP="003142DF">
      <w:pPr>
        <w:tabs>
          <w:tab w:val="left" w:pos="748"/>
        </w:tabs>
        <w:ind w:left="720"/>
        <w:rPr>
          <w:rFonts w:cs="Arial"/>
          <w:szCs w:val="24"/>
        </w:rPr>
      </w:pPr>
      <w:r>
        <w:t xml:space="preserve">The contractor is to provide all </w:t>
      </w:r>
      <w:r>
        <w:t xml:space="preserve">supervision, </w:t>
      </w:r>
      <w:r>
        <w:t xml:space="preserve">transportation, </w:t>
      </w:r>
      <w:r>
        <w:t xml:space="preserve">qualified </w:t>
      </w:r>
      <w:r>
        <w:t xml:space="preserve">labor, tools, </w:t>
      </w:r>
      <w:r>
        <w:t>test equipment and</w:t>
      </w:r>
      <w:r>
        <w:t xml:space="preserve"> </w:t>
      </w:r>
      <w:r>
        <w:t xml:space="preserve">materials to perform all NETA Standards for Maintenance Testing and Inspections of all electrical distribution equipment. Distribution equipment to include but not limited to 4160 </w:t>
      </w:r>
      <w:r>
        <w:t>volt distribution equipment such as substation</w:t>
      </w:r>
      <w:r>
        <w:t xml:space="preserve"> </w:t>
      </w:r>
      <w:r>
        <w:t>breakers and associated prote</w:t>
      </w:r>
      <w:r>
        <w:t>ctive relays and controls, switches (manual and automatic), cables and manholes and transformers</w:t>
      </w:r>
      <w:r>
        <w:t>, motor starters</w:t>
      </w:r>
      <w:r>
        <w:t>. 480 and 208 volt unit substations - switchboards and associated breakers, dry type transformers, panel boards and associated breakers, disconn</w:t>
      </w:r>
      <w:r>
        <w:t xml:space="preserve">ect switches, variable speed drives, contactors etc. </w:t>
      </w:r>
    </w:p>
    <w:p w14:paraId="14D99524" w14:textId="77777777" w:rsidR="00E60EA9" w:rsidRDefault="002E085E" w:rsidP="00412525">
      <w:pPr>
        <w:numPr>
          <w:ilvl w:val="0"/>
          <w:numId w:val="1"/>
        </w:numPr>
        <w:rPr>
          <w:b/>
        </w:rPr>
      </w:pPr>
      <w:r>
        <w:rPr>
          <w:b/>
        </w:rPr>
        <w:t xml:space="preserve"> </w:t>
      </w:r>
      <w:r>
        <w:rPr>
          <w:b/>
        </w:rPr>
        <w:t>Scheduling</w:t>
      </w:r>
    </w:p>
    <w:p w14:paraId="14D99525" w14:textId="77777777" w:rsidR="00BE488E" w:rsidRDefault="002E085E" w:rsidP="00BE488E">
      <w:pPr>
        <w:numPr>
          <w:ilvl w:val="0"/>
          <w:numId w:val="2"/>
        </w:numPr>
      </w:pPr>
      <w:r>
        <w:t xml:space="preserve">This </w:t>
      </w:r>
      <w:r>
        <w:t xml:space="preserve">contract performance will be accomplished in multiple stages and will require work to be performed during normal working hours, after normal working hours as well as extended hours on </w:t>
      </w:r>
      <w:r>
        <w:t>weekends. No work will be performed on any Federal holiday</w:t>
      </w:r>
      <w:r>
        <w:t>s</w:t>
      </w:r>
      <w:r>
        <w:t>.</w:t>
      </w:r>
      <w:r>
        <w:t xml:space="preserve"> </w:t>
      </w:r>
      <w:r>
        <w:t>Normal working hours are from 8</w:t>
      </w:r>
      <w:r>
        <w:t xml:space="preserve"> </w:t>
      </w:r>
      <w:r>
        <w:t>am to 4:30 pm Monday through Friday. Weekend work hours will be from 7am until the planned work for that day is complete and all electrical equipment for the facil</w:t>
      </w:r>
      <w:r>
        <w:t>ity is back in proper working order</w:t>
      </w:r>
      <w:r>
        <w:t>.</w:t>
      </w:r>
    </w:p>
    <w:p w14:paraId="14D99526" w14:textId="77777777" w:rsidR="00C65663" w:rsidRDefault="002E085E" w:rsidP="00BE488E">
      <w:pPr>
        <w:numPr>
          <w:ilvl w:val="0"/>
          <w:numId w:val="2"/>
        </w:numPr>
      </w:pPr>
      <w:r>
        <w:lastRenderedPageBreak/>
        <w:t>Performance of this contract will be complete within 120 days of the proposed start date December 1, 2017.</w:t>
      </w:r>
    </w:p>
    <w:p w14:paraId="14D99527" w14:textId="77777777" w:rsidR="00BD5AC7" w:rsidRPr="00BD5AC7" w:rsidRDefault="002E085E" w:rsidP="00BD5AC7">
      <w:pPr>
        <w:numPr>
          <w:ilvl w:val="0"/>
          <w:numId w:val="3"/>
        </w:numPr>
      </w:pPr>
      <w:r>
        <w:t xml:space="preserve">December – Complete site survey of all electrical equipment and prepare all required test sheets for all </w:t>
      </w:r>
      <w:r>
        <w:t>equipment requiring to be reported upon.</w:t>
      </w:r>
      <w:r w:rsidRPr="00BD5AC7">
        <w:t xml:space="preserve"> </w:t>
      </w:r>
      <w:r>
        <w:t>Data sheets are to be ready with all identifying information prior to power outages for testing. The Contractor and the Electrical Supervisor to structure a schedule for power outages during the month of February an</w:t>
      </w:r>
      <w:r>
        <w:t xml:space="preserve">d March. </w:t>
      </w:r>
      <w:r w:rsidRPr="00BD5AC7">
        <w:rPr>
          <w:rFonts w:cs="Arial"/>
          <w:szCs w:val="24"/>
        </w:rPr>
        <w:t>Due to the power outages required for maintenance and testing, and the power requirements for the medical center, all outages and testing are to be coordinated and scheduled with the Electrician Supervisor,</w:t>
      </w:r>
      <w:r w:rsidRPr="00BD5AC7">
        <w:rPr>
          <w:rFonts w:cs="Arial"/>
          <w:bCs/>
          <w:szCs w:val="24"/>
        </w:rPr>
        <w:t xml:space="preserve"> a</w:t>
      </w:r>
      <w:r w:rsidRPr="00BD5AC7">
        <w:rPr>
          <w:rFonts w:cs="Arial"/>
          <w:bCs/>
        </w:rPr>
        <w:t>ny requirements for adjusting the sched</w:t>
      </w:r>
      <w:r w:rsidRPr="00BD5AC7">
        <w:rPr>
          <w:rFonts w:cs="Arial"/>
          <w:bCs/>
        </w:rPr>
        <w:t>ule (e.g. to minimize disruption to the VAMC) shall be incorporated by the Contractor</w:t>
      </w:r>
      <w:r w:rsidRPr="00BD5AC7">
        <w:rPr>
          <w:rFonts w:cs="Arial"/>
        </w:rPr>
        <w:t>.</w:t>
      </w:r>
      <w:r>
        <w:rPr>
          <w:rFonts w:cs="Arial"/>
        </w:rPr>
        <w:t xml:space="preserve"> At no time will both emergency source and normal source of power be permitted to be out of service by the contractor.</w:t>
      </w:r>
    </w:p>
    <w:p w14:paraId="14D99528" w14:textId="77777777" w:rsidR="00C65663" w:rsidRDefault="002E085E" w:rsidP="00C65663">
      <w:pPr>
        <w:numPr>
          <w:ilvl w:val="0"/>
          <w:numId w:val="3"/>
        </w:numPr>
      </w:pPr>
      <w:r>
        <w:t>January – complete Infrared inspection of all elect</w:t>
      </w:r>
      <w:r>
        <w:t>rical equipment under this requirement. Infrared scan is to be accomplished during the time frame of the facilities highest electrical load, 8</w:t>
      </w:r>
      <w:r>
        <w:t xml:space="preserve">:30 </w:t>
      </w:r>
      <w:r>
        <w:t>am to 4</w:t>
      </w:r>
      <w:r>
        <w:t xml:space="preserve"> </w:t>
      </w:r>
      <w:r>
        <w:t>pm</w:t>
      </w:r>
      <w:r>
        <w:t xml:space="preserve"> Monday through Friday</w:t>
      </w:r>
      <w:r>
        <w:t>.</w:t>
      </w:r>
      <w:r w:rsidRPr="00F24DCE">
        <w:t xml:space="preserve"> </w:t>
      </w:r>
    </w:p>
    <w:p w14:paraId="14D99529" w14:textId="77777777" w:rsidR="00B00150" w:rsidRDefault="002E085E" w:rsidP="00B00150">
      <w:pPr>
        <w:numPr>
          <w:ilvl w:val="0"/>
          <w:numId w:val="3"/>
        </w:numPr>
      </w:pPr>
      <w:r>
        <w:t xml:space="preserve">February </w:t>
      </w:r>
      <w:r>
        <w:t>10, 2018 - Starting weekend for b</w:t>
      </w:r>
      <w:r>
        <w:t>uilding power outages for electri</w:t>
      </w:r>
      <w:r>
        <w:t xml:space="preserve">cal testing to meet the VHA directive </w:t>
      </w:r>
      <w:r>
        <w:t xml:space="preserve">working on de-energized equipment. Continues </w:t>
      </w:r>
      <w:r>
        <w:t xml:space="preserve">each weekend </w:t>
      </w:r>
      <w:r>
        <w:t xml:space="preserve">until all buildings electrical equipment </w:t>
      </w:r>
      <w:r>
        <w:t>has</w:t>
      </w:r>
      <w:r>
        <w:t xml:space="preserve"> been tested.</w:t>
      </w:r>
    </w:p>
    <w:p w14:paraId="14D9952A" w14:textId="77777777" w:rsidR="00F24DCE" w:rsidRPr="007F2E79" w:rsidRDefault="002E085E" w:rsidP="00B00150">
      <w:pPr>
        <w:numPr>
          <w:ilvl w:val="0"/>
          <w:numId w:val="3"/>
        </w:numPr>
      </w:pPr>
      <w:r>
        <w:t xml:space="preserve">March – actual date to be determined, </w:t>
      </w:r>
      <w:r>
        <w:t xml:space="preserve">the Contractor and the Electrical supervisor to coordinate with Middle Tennessee Electric for a </w:t>
      </w:r>
      <w:r>
        <w:t>100% normal power outage and separation from Middle Tennessee Electric utility power and complete testing of all Bldg. 111 substation equipment and all other 41</w:t>
      </w:r>
      <w:r>
        <w:t>60 distribution equipment not tested under building outages.</w:t>
      </w:r>
    </w:p>
    <w:p w14:paraId="14D9952C" w14:textId="2A93D546" w:rsidR="005E7010" w:rsidRDefault="002E085E" w:rsidP="003142DF">
      <w:pPr>
        <w:numPr>
          <w:ilvl w:val="0"/>
          <w:numId w:val="2"/>
        </w:numPr>
      </w:pPr>
      <w:r>
        <w:t>For Contract bid purposes , a</w:t>
      </w:r>
      <w:r>
        <w:t xml:space="preserve"> </w:t>
      </w:r>
      <w:r>
        <w:t xml:space="preserve">onetime </w:t>
      </w:r>
      <w:r>
        <w:t>walk-through</w:t>
      </w:r>
      <w:r>
        <w:t xml:space="preserve"> of </w:t>
      </w:r>
      <w:r>
        <w:t xml:space="preserve">the </w:t>
      </w:r>
      <w:r>
        <w:t>facility</w:t>
      </w:r>
      <w:r w:rsidRPr="003A6334">
        <w:t xml:space="preserve"> </w:t>
      </w:r>
      <w:r>
        <w:t>to inspect the ele</w:t>
      </w:r>
      <w:r>
        <w:t xml:space="preserve">ctrical </w:t>
      </w:r>
      <w:r>
        <w:t xml:space="preserve">equipment listed in the contract requirement </w:t>
      </w:r>
      <w:r>
        <w:t xml:space="preserve">for </w:t>
      </w:r>
      <w:r>
        <w:t xml:space="preserve">perspective contractors </w:t>
      </w:r>
      <w:r>
        <w:t>will be coordinated through t</w:t>
      </w:r>
      <w:r>
        <w:t>he C</w:t>
      </w:r>
      <w:r>
        <w:t>O/</w:t>
      </w:r>
      <w:r>
        <w:t>COR</w:t>
      </w:r>
      <w:r>
        <w:t xml:space="preserve"> prior to the bid due date. Contractors will be required to notify the CO of their intent to attend the walk</w:t>
      </w:r>
      <w:r>
        <w:t>-</w:t>
      </w:r>
      <w:r>
        <w:t>through.</w:t>
      </w:r>
      <w:r w:rsidRPr="00BD5AC7">
        <w:rPr>
          <w:b/>
        </w:rPr>
        <w:t xml:space="preserve">     </w:t>
      </w:r>
      <w:r w:rsidRPr="00BD5AC7">
        <w:rPr>
          <w:b/>
        </w:rPr>
        <w:t xml:space="preserve"> </w:t>
      </w:r>
    </w:p>
    <w:p w14:paraId="14D9952E" w14:textId="76FEC779" w:rsidR="007B39E6" w:rsidRDefault="002E085E">
      <w:pPr>
        <w:rPr>
          <w:b/>
          <w:u w:val="single"/>
        </w:rPr>
      </w:pPr>
      <w:r w:rsidRPr="00BA4F4E">
        <w:rPr>
          <w:b/>
          <w:u w:val="single"/>
        </w:rPr>
        <w:t xml:space="preserve">Part II </w:t>
      </w:r>
      <w:r>
        <w:rPr>
          <w:b/>
          <w:u w:val="single"/>
        </w:rPr>
        <w:t>–</w:t>
      </w:r>
      <w:r w:rsidRPr="00BA4F4E">
        <w:rPr>
          <w:b/>
          <w:u w:val="single"/>
        </w:rPr>
        <w:t xml:space="preserve"> Requirements</w:t>
      </w:r>
    </w:p>
    <w:p w14:paraId="14D9952F" w14:textId="77777777" w:rsidR="00922B39" w:rsidRDefault="002E085E" w:rsidP="00412525">
      <w:pPr>
        <w:numPr>
          <w:ilvl w:val="0"/>
          <w:numId w:val="4"/>
        </w:numPr>
        <w:rPr>
          <w:b/>
        </w:rPr>
      </w:pPr>
      <w:r>
        <w:rPr>
          <w:b/>
        </w:rPr>
        <w:t>Safety</w:t>
      </w:r>
    </w:p>
    <w:p w14:paraId="14D99530" w14:textId="77777777" w:rsidR="0078711B" w:rsidRDefault="002E085E" w:rsidP="00412525">
      <w:pPr>
        <w:numPr>
          <w:ilvl w:val="0"/>
          <w:numId w:val="5"/>
        </w:numPr>
        <w:autoSpaceDE w:val="0"/>
        <w:autoSpaceDN w:val="0"/>
        <w:adjustRightInd w:val="0"/>
        <w:rPr>
          <w:rFonts w:cs="Arial"/>
          <w:szCs w:val="24"/>
        </w:rPr>
      </w:pPr>
      <w:r w:rsidRPr="0078711B">
        <w:rPr>
          <w:rFonts w:cs="Arial"/>
          <w:szCs w:val="24"/>
        </w:rPr>
        <w:t>The Contractor shall adhere to all OSHA, EPA, NFPA Life Safety Codes, and all other regulat</w:t>
      </w:r>
      <w:r w:rsidRPr="0078711B">
        <w:rPr>
          <w:rFonts w:cs="Arial"/>
          <w:szCs w:val="24"/>
        </w:rPr>
        <w:t>ory requirements.</w:t>
      </w:r>
    </w:p>
    <w:p w14:paraId="14D99531" w14:textId="77777777" w:rsidR="00A560B0" w:rsidRDefault="002E085E" w:rsidP="00412525">
      <w:pPr>
        <w:numPr>
          <w:ilvl w:val="0"/>
          <w:numId w:val="5"/>
        </w:numPr>
        <w:autoSpaceDE w:val="0"/>
        <w:autoSpaceDN w:val="0"/>
        <w:adjustRightInd w:val="0"/>
        <w:rPr>
          <w:rFonts w:cs="Arial"/>
          <w:szCs w:val="24"/>
        </w:rPr>
      </w:pPr>
      <w:r w:rsidRPr="0078711B">
        <w:rPr>
          <w:rFonts w:cs="Arial"/>
          <w:szCs w:val="24"/>
        </w:rPr>
        <w:t>In performance of this contract, the Contractor shall follow VAMC safety policy and standard for safe work practices, and take such safety precautions as the Safety Officer or designee may determine to be reasonably necessary to protect t</w:t>
      </w:r>
      <w:r w:rsidRPr="0078711B">
        <w:rPr>
          <w:rFonts w:cs="Arial"/>
          <w:szCs w:val="24"/>
        </w:rPr>
        <w:t>he lives and health of occupants of the building.</w:t>
      </w:r>
    </w:p>
    <w:p w14:paraId="14D99532" w14:textId="77777777" w:rsidR="0078711B" w:rsidRDefault="002E085E" w:rsidP="00412525">
      <w:pPr>
        <w:numPr>
          <w:ilvl w:val="0"/>
          <w:numId w:val="5"/>
        </w:numPr>
        <w:autoSpaceDE w:val="0"/>
        <w:autoSpaceDN w:val="0"/>
        <w:adjustRightInd w:val="0"/>
        <w:rPr>
          <w:rFonts w:cs="Arial"/>
          <w:szCs w:val="24"/>
        </w:rPr>
      </w:pPr>
      <w:r w:rsidRPr="0078711B">
        <w:rPr>
          <w:rFonts w:cs="Arial"/>
          <w:szCs w:val="24"/>
        </w:rPr>
        <w:t xml:space="preserve"> The Contractor shall comply with VAMC smoking policy, which designates all interior space as nonsmoking areas.</w:t>
      </w:r>
    </w:p>
    <w:p w14:paraId="14D99533" w14:textId="77777777" w:rsidR="001F66AE" w:rsidRDefault="002E085E" w:rsidP="00412525">
      <w:pPr>
        <w:numPr>
          <w:ilvl w:val="0"/>
          <w:numId w:val="5"/>
        </w:numPr>
        <w:autoSpaceDE w:val="0"/>
        <w:autoSpaceDN w:val="0"/>
        <w:adjustRightInd w:val="0"/>
        <w:rPr>
          <w:rFonts w:cs="Arial"/>
          <w:szCs w:val="24"/>
        </w:rPr>
      </w:pPr>
      <w:r w:rsidRPr="001F66AE">
        <w:rPr>
          <w:rFonts w:cs="Arial"/>
          <w:szCs w:val="24"/>
        </w:rPr>
        <w:lastRenderedPageBreak/>
        <w:t>Patient, employee, visitors, and contractor personnel safety shall be maintained at all times. The contractor is responsible for the occupation safety and health of his/her employees. The Contractor shall comply with all applicable OSHA safety and health s</w:t>
      </w:r>
      <w:r w:rsidRPr="001F66AE">
        <w:rPr>
          <w:rFonts w:cs="Arial"/>
          <w:szCs w:val="24"/>
        </w:rPr>
        <w:t xml:space="preserve">tandards. </w:t>
      </w:r>
    </w:p>
    <w:p w14:paraId="14D99534" w14:textId="77777777" w:rsidR="0078711B" w:rsidRPr="001F66AE" w:rsidRDefault="002E085E" w:rsidP="00412525">
      <w:pPr>
        <w:numPr>
          <w:ilvl w:val="0"/>
          <w:numId w:val="5"/>
        </w:numPr>
        <w:autoSpaceDE w:val="0"/>
        <w:autoSpaceDN w:val="0"/>
        <w:adjustRightInd w:val="0"/>
        <w:rPr>
          <w:rFonts w:cs="Arial"/>
          <w:szCs w:val="24"/>
        </w:rPr>
      </w:pPr>
      <w:r w:rsidRPr="001F66AE">
        <w:rPr>
          <w:rFonts w:cs="Arial"/>
          <w:szCs w:val="24"/>
        </w:rPr>
        <w:t>The Contractor is responsible to identify, provide and maintain all personal protective equipment required to perform the duties outlined in the contract. In addition, the contractor is responsible for identifying and providing all applicable sa</w:t>
      </w:r>
      <w:r w:rsidRPr="001F66AE">
        <w:rPr>
          <w:rFonts w:cs="Arial"/>
          <w:szCs w:val="24"/>
        </w:rPr>
        <w:t xml:space="preserve">fety programs (i.e. lockout/tag out, confined space entry, universal precautions, etc.) required </w:t>
      </w:r>
      <w:r w:rsidRPr="001F66AE">
        <w:rPr>
          <w:rFonts w:cs="Arial"/>
          <w:szCs w:val="24"/>
        </w:rPr>
        <w:t>performing</w:t>
      </w:r>
      <w:r w:rsidRPr="001F66AE">
        <w:rPr>
          <w:rFonts w:cs="Arial"/>
          <w:szCs w:val="24"/>
        </w:rPr>
        <w:t xml:space="preserve"> the work. Training on required safety programs and the proper use of PPE’s shall be provided, and documentation maintained by the contractor. </w:t>
      </w:r>
    </w:p>
    <w:p w14:paraId="14D99536" w14:textId="40322DB4" w:rsidR="005203DC" w:rsidRPr="003142DF" w:rsidRDefault="002E085E" w:rsidP="003142DF">
      <w:pPr>
        <w:numPr>
          <w:ilvl w:val="0"/>
          <w:numId w:val="5"/>
        </w:numPr>
        <w:autoSpaceDE w:val="0"/>
        <w:autoSpaceDN w:val="0"/>
        <w:adjustRightInd w:val="0"/>
        <w:rPr>
          <w:rFonts w:cs="Arial"/>
          <w:b/>
          <w:szCs w:val="24"/>
        </w:rPr>
      </w:pPr>
      <w:r>
        <w:rPr>
          <w:rFonts w:cs="Arial"/>
          <w:szCs w:val="24"/>
        </w:rPr>
        <w:t xml:space="preserve">The </w:t>
      </w:r>
      <w:r w:rsidRPr="008B59E9">
        <w:rPr>
          <w:rFonts w:cs="Arial"/>
          <w:szCs w:val="24"/>
        </w:rPr>
        <w:t>C</w:t>
      </w:r>
      <w:r w:rsidRPr="008B59E9">
        <w:rPr>
          <w:rFonts w:cs="Arial"/>
          <w:szCs w:val="24"/>
        </w:rPr>
        <w:t>ontractor is responsible for the supervision of all their employees while on government property. It is the Contractor’s responsibility to assure compliance with the scope of work and requirements referenced in this contract. Provisions provided in the sco</w:t>
      </w:r>
      <w:r w:rsidRPr="008B59E9">
        <w:rPr>
          <w:rFonts w:cs="Arial"/>
          <w:szCs w:val="24"/>
        </w:rPr>
        <w:t>pe of work are not intended to relieve the Contractor of this responsibility.</w:t>
      </w:r>
    </w:p>
    <w:p w14:paraId="14D99537" w14:textId="77777777" w:rsidR="00EC6229" w:rsidRDefault="002E085E" w:rsidP="00412525">
      <w:pPr>
        <w:numPr>
          <w:ilvl w:val="0"/>
          <w:numId w:val="4"/>
        </w:numPr>
        <w:autoSpaceDE w:val="0"/>
        <w:autoSpaceDN w:val="0"/>
        <w:adjustRightInd w:val="0"/>
        <w:rPr>
          <w:rFonts w:cs="Arial"/>
          <w:b/>
          <w:szCs w:val="24"/>
        </w:rPr>
      </w:pPr>
      <w:r>
        <w:rPr>
          <w:rFonts w:cs="Arial"/>
          <w:b/>
          <w:szCs w:val="24"/>
        </w:rPr>
        <w:t>Qualifications</w:t>
      </w:r>
    </w:p>
    <w:p w14:paraId="14D99539" w14:textId="7C44CDAC" w:rsidR="00803D99" w:rsidRPr="003142DF" w:rsidRDefault="002E085E" w:rsidP="003142DF">
      <w:pPr>
        <w:numPr>
          <w:ilvl w:val="0"/>
          <w:numId w:val="6"/>
        </w:numPr>
        <w:tabs>
          <w:tab w:val="num" w:pos="1080"/>
        </w:tabs>
        <w:ind w:hanging="540"/>
        <w:rPr>
          <w:rFonts w:cs="Arial"/>
        </w:rPr>
      </w:pPr>
      <w:r w:rsidRPr="00803D99">
        <w:rPr>
          <w:rFonts w:cs="Arial"/>
        </w:rPr>
        <w:t>Contractors shall be experienced Electrical Contractors, having properly trained and certified permanent staff required to perform the contracted work. Electrical</w:t>
      </w:r>
      <w:r w:rsidRPr="00803D99">
        <w:rPr>
          <w:rFonts w:cs="Arial"/>
        </w:rPr>
        <w:t xml:space="preserve"> Contracting (i.e. the construction, repair, testing and maintenance of indus</w:t>
      </w:r>
      <w:r w:rsidRPr="00803D99">
        <w:rPr>
          <w:rFonts w:cs="Arial"/>
        </w:rPr>
        <w:t xml:space="preserve">trial and commercial electrical </w:t>
      </w:r>
      <w:r w:rsidRPr="00803D99">
        <w:rPr>
          <w:rFonts w:cs="Arial"/>
        </w:rPr>
        <w:t>distribution systems) shall be the primary interest/specialty of the Contractor’s business.</w:t>
      </w:r>
    </w:p>
    <w:p w14:paraId="14D9953B" w14:textId="14E09689" w:rsidR="00803D99" w:rsidRPr="003142DF" w:rsidRDefault="002E085E" w:rsidP="003142DF">
      <w:pPr>
        <w:numPr>
          <w:ilvl w:val="0"/>
          <w:numId w:val="6"/>
        </w:numPr>
        <w:tabs>
          <w:tab w:val="num" w:pos="1080"/>
        </w:tabs>
        <w:ind w:hanging="540"/>
        <w:rPr>
          <w:rFonts w:cs="Arial"/>
        </w:rPr>
      </w:pPr>
      <w:r w:rsidRPr="00803D99">
        <w:rPr>
          <w:rFonts w:cs="Arial"/>
        </w:rPr>
        <w:t xml:space="preserve">Contractors shall be certified by the InterNational Electrical Testing Association (NETA) or </w:t>
      </w:r>
      <w:r w:rsidRPr="00803D99">
        <w:rPr>
          <w:rFonts w:cs="Arial"/>
          <w:i/>
        </w:rPr>
        <w:t>equivalent certifying organization</w:t>
      </w:r>
      <w:r w:rsidRPr="00803D99">
        <w:rPr>
          <w:rFonts w:cs="Arial"/>
        </w:rPr>
        <w:t xml:space="preserve"> as Certified Technicians with each having completed the appropriate Occupational Safety &amp; Health Administration (OSHA) approved </w:t>
      </w:r>
      <w:r w:rsidRPr="00803D99">
        <w:rPr>
          <w:rFonts w:cs="Arial"/>
        </w:rPr>
        <w:t xml:space="preserve">construction safety training. </w:t>
      </w:r>
    </w:p>
    <w:p w14:paraId="14D9953D" w14:textId="10117D00" w:rsidR="00803D99" w:rsidRPr="003142DF" w:rsidRDefault="002E085E" w:rsidP="00803D99">
      <w:pPr>
        <w:numPr>
          <w:ilvl w:val="0"/>
          <w:numId w:val="6"/>
        </w:numPr>
        <w:tabs>
          <w:tab w:val="num" w:pos="1080"/>
        </w:tabs>
        <w:ind w:hanging="540"/>
        <w:rPr>
          <w:rFonts w:cs="Arial"/>
        </w:rPr>
      </w:pPr>
      <w:r w:rsidRPr="00803D99">
        <w:rPr>
          <w:rFonts w:cs="Arial"/>
        </w:rPr>
        <w:t>Contractors shall have technical training and demonstrable track records of working experience in maintenance, inspection, and testing of the Electrical Power Distribution Systems and related components in healthcare, indust</w:t>
      </w:r>
      <w:r w:rsidRPr="00803D99">
        <w:rPr>
          <w:rFonts w:cs="Arial"/>
        </w:rPr>
        <w:t>rial, educational, and commercial facilities for a minimum of five (5) continuous years.  Electrical components on which the Contractors have experience shall include, but not be limited to, switchboards &amp; switchgear (low and medium voltage); low voltage c</w:t>
      </w:r>
      <w:r w:rsidRPr="00803D99">
        <w:rPr>
          <w:rFonts w:cs="Arial"/>
        </w:rPr>
        <w:t>ontrols; emergency and standby generators; automatic transfer switches, wiring, transformers, meters, and other electrical appurtenances.</w:t>
      </w:r>
    </w:p>
    <w:p w14:paraId="14D9953F" w14:textId="2307DA98" w:rsidR="00803D99" w:rsidRPr="003142DF" w:rsidRDefault="002E085E" w:rsidP="00803D99">
      <w:pPr>
        <w:numPr>
          <w:ilvl w:val="0"/>
          <w:numId w:val="6"/>
        </w:numPr>
        <w:tabs>
          <w:tab w:val="num" w:pos="1080"/>
        </w:tabs>
        <w:ind w:hanging="540"/>
        <w:rPr>
          <w:rFonts w:cs="Arial"/>
        </w:rPr>
      </w:pPr>
      <w:r w:rsidRPr="00803D99">
        <w:rPr>
          <w:rFonts w:cs="Arial"/>
        </w:rPr>
        <w:t>Contractors shall have safety trainings – either on-the-job or class-room type - in electrical safety outlined in the</w:t>
      </w:r>
      <w:r w:rsidRPr="00803D99">
        <w:rPr>
          <w:rFonts w:cs="Arial"/>
        </w:rPr>
        <w:t xml:space="preserve"> OSHA Standard 29 Code of Federal Regulations (CFR) 1910 Subpart S – Electrical, and the NFPA 70E – Standard for Electrical Safety in the Workplace.  Training certification shall be provided indicating each technician is a </w:t>
      </w:r>
      <w:r w:rsidRPr="00803D99">
        <w:rPr>
          <w:rFonts w:cs="Arial"/>
          <w:i/>
        </w:rPr>
        <w:t>Qualified Person</w:t>
      </w:r>
      <w:r w:rsidRPr="00803D99">
        <w:rPr>
          <w:rFonts w:cs="Arial"/>
        </w:rPr>
        <w:t xml:space="preserve"> as defined by NF</w:t>
      </w:r>
      <w:r w:rsidRPr="00803D99">
        <w:rPr>
          <w:rFonts w:cs="Arial"/>
        </w:rPr>
        <w:t>PA 70E.  Training certifications shall be submitted to the VA Contracting Officer prior to work.  If no training certifications are available, the contractor’ Employer shall certify that he/she has met this requirement in writing, and submit it to the VA C</w:t>
      </w:r>
      <w:r w:rsidRPr="00803D99">
        <w:rPr>
          <w:rFonts w:cs="Arial"/>
        </w:rPr>
        <w:t>ontracting Officer prior to work.</w:t>
      </w:r>
    </w:p>
    <w:p w14:paraId="14D99540" w14:textId="77777777" w:rsidR="00803D99" w:rsidRPr="00803D99" w:rsidRDefault="002E085E" w:rsidP="00803D99">
      <w:pPr>
        <w:numPr>
          <w:ilvl w:val="0"/>
          <w:numId w:val="6"/>
        </w:numPr>
        <w:tabs>
          <w:tab w:val="num" w:pos="1080"/>
        </w:tabs>
        <w:ind w:left="1440" w:hanging="720"/>
        <w:rPr>
          <w:rFonts w:cs="Arial"/>
        </w:rPr>
      </w:pPr>
      <w:r w:rsidRPr="00803D99">
        <w:rPr>
          <w:rFonts w:cs="Arial"/>
        </w:rPr>
        <w:t xml:space="preserve">Contractors shall have ready access to the latest </w:t>
      </w:r>
      <w:r>
        <w:rPr>
          <w:rFonts w:cs="Arial"/>
        </w:rPr>
        <w:t xml:space="preserve">versions of the following </w:t>
      </w:r>
      <w:r w:rsidRPr="00803D99">
        <w:rPr>
          <w:rFonts w:cs="Arial"/>
        </w:rPr>
        <w:t>references:</w:t>
      </w:r>
    </w:p>
    <w:p w14:paraId="14D99541" w14:textId="77777777" w:rsidR="00803D99" w:rsidRPr="00803D99" w:rsidRDefault="002E085E" w:rsidP="00803D99">
      <w:pPr>
        <w:numPr>
          <w:ilvl w:val="0"/>
          <w:numId w:val="7"/>
        </w:numPr>
        <w:tabs>
          <w:tab w:val="num" w:pos="1620"/>
        </w:tabs>
        <w:ind w:left="1620" w:hanging="540"/>
        <w:rPr>
          <w:rFonts w:cs="Arial"/>
        </w:rPr>
      </w:pPr>
      <w:r w:rsidRPr="00803D99">
        <w:rPr>
          <w:rFonts w:cs="Arial"/>
        </w:rPr>
        <w:t>NFPA 70, National Electrical Code.</w:t>
      </w:r>
    </w:p>
    <w:p w14:paraId="14D99542" w14:textId="77777777" w:rsidR="00803D99" w:rsidRPr="00803D99" w:rsidRDefault="002E085E" w:rsidP="00803D99">
      <w:pPr>
        <w:numPr>
          <w:ilvl w:val="1"/>
          <w:numId w:val="7"/>
        </w:numPr>
        <w:rPr>
          <w:rFonts w:cs="Arial"/>
        </w:rPr>
      </w:pPr>
      <w:r w:rsidRPr="00803D99">
        <w:rPr>
          <w:rFonts w:cs="Arial"/>
        </w:rPr>
        <w:t>NFPA 70B, Recommended Practice for Electrical Equipment Maintenance.</w:t>
      </w:r>
    </w:p>
    <w:p w14:paraId="14D99543" w14:textId="77777777" w:rsidR="00803D99" w:rsidRPr="00803D99" w:rsidRDefault="002E085E" w:rsidP="00803D99">
      <w:pPr>
        <w:numPr>
          <w:ilvl w:val="0"/>
          <w:numId w:val="7"/>
        </w:numPr>
        <w:tabs>
          <w:tab w:val="num" w:pos="1620"/>
        </w:tabs>
        <w:ind w:left="1620" w:hanging="540"/>
        <w:rPr>
          <w:rFonts w:cs="Arial"/>
        </w:rPr>
      </w:pPr>
      <w:r w:rsidRPr="00803D99">
        <w:rPr>
          <w:rFonts w:cs="Arial"/>
        </w:rPr>
        <w:lastRenderedPageBreak/>
        <w:t>NFPA 70E, Standard for Electr</w:t>
      </w:r>
      <w:r w:rsidRPr="00803D99">
        <w:rPr>
          <w:rFonts w:cs="Arial"/>
        </w:rPr>
        <w:t>ical Safety for the Workplace.</w:t>
      </w:r>
    </w:p>
    <w:p w14:paraId="14D99544" w14:textId="77777777" w:rsidR="00803D99" w:rsidRPr="00803D99" w:rsidRDefault="002E085E" w:rsidP="00803D99">
      <w:pPr>
        <w:numPr>
          <w:ilvl w:val="0"/>
          <w:numId w:val="7"/>
        </w:numPr>
        <w:tabs>
          <w:tab w:val="num" w:pos="1620"/>
        </w:tabs>
        <w:ind w:left="1620" w:hanging="540"/>
        <w:rPr>
          <w:rFonts w:cs="Arial"/>
        </w:rPr>
      </w:pPr>
      <w:r w:rsidRPr="00803D99">
        <w:rPr>
          <w:rFonts w:cs="Arial"/>
        </w:rPr>
        <w:t>NFPA 110, Standard for Emergency and Standby Power System.</w:t>
      </w:r>
    </w:p>
    <w:p w14:paraId="14D99545" w14:textId="77777777" w:rsidR="00803D99" w:rsidRPr="00803D99" w:rsidRDefault="002E085E" w:rsidP="00803D99">
      <w:pPr>
        <w:numPr>
          <w:ilvl w:val="0"/>
          <w:numId w:val="7"/>
        </w:numPr>
        <w:tabs>
          <w:tab w:val="num" w:pos="1620"/>
        </w:tabs>
        <w:ind w:left="1620" w:hanging="540"/>
        <w:rPr>
          <w:rFonts w:cs="Arial"/>
        </w:rPr>
      </w:pPr>
      <w:r w:rsidRPr="00803D99">
        <w:rPr>
          <w:rFonts w:cs="Arial"/>
        </w:rPr>
        <w:t>OSHA Standard 29 CFR 1910, Subparts I &amp; S.</w:t>
      </w:r>
    </w:p>
    <w:p w14:paraId="14D99546" w14:textId="77777777" w:rsidR="00803D99" w:rsidRPr="00803D99" w:rsidRDefault="002E085E" w:rsidP="00803D99">
      <w:pPr>
        <w:numPr>
          <w:ilvl w:val="0"/>
          <w:numId w:val="7"/>
        </w:numPr>
        <w:tabs>
          <w:tab w:val="num" w:pos="1620"/>
        </w:tabs>
        <w:ind w:left="1620" w:hanging="540"/>
        <w:rPr>
          <w:rFonts w:cs="Arial"/>
        </w:rPr>
      </w:pPr>
      <w:r w:rsidRPr="00803D99">
        <w:rPr>
          <w:rFonts w:cs="Arial"/>
        </w:rPr>
        <w:t>International</w:t>
      </w:r>
      <w:r w:rsidRPr="00803D99">
        <w:rPr>
          <w:rFonts w:cs="Arial"/>
        </w:rPr>
        <w:t xml:space="preserve"> Electrical Testing Association, Inc. (NETA) – Maintenance and Testing Specifications.</w:t>
      </w:r>
    </w:p>
    <w:p w14:paraId="14D99547" w14:textId="77777777" w:rsidR="00803D99" w:rsidRPr="00803D99" w:rsidRDefault="002E085E" w:rsidP="00803D99">
      <w:pPr>
        <w:numPr>
          <w:ilvl w:val="0"/>
          <w:numId w:val="7"/>
        </w:numPr>
        <w:tabs>
          <w:tab w:val="num" w:pos="1620"/>
        </w:tabs>
        <w:ind w:left="1620" w:hanging="540"/>
        <w:rPr>
          <w:rFonts w:cs="Arial"/>
        </w:rPr>
      </w:pPr>
      <w:r w:rsidRPr="00803D99">
        <w:rPr>
          <w:rFonts w:cs="Arial"/>
        </w:rPr>
        <w:t xml:space="preserve">Operating /Maintenance </w:t>
      </w:r>
      <w:r w:rsidRPr="00803D99">
        <w:rPr>
          <w:rFonts w:cs="Arial"/>
        </w:rPr>
        <w:t>manuals and specifications of the electrical equipment to be maintained and tested.  These documents may be obtained from the VHA Medical Center, or the equipment manufacturers.</w:t>
      </w:r>
    </w:p>
    <w:p w14:paraId="14D99549" w14:textId="7A0885AE" w:rsidR="00803D99" w:rsidRPr="003142DF" w:rsidRDefault="002E085E" w:rsidP="003142DF">
      <w:pPr>
        <w:numPr>
          <w:ilvl w:val="0"/>
          <w:numId w:val="7"/>
        </w:numPr>
        <w:tabs>
          <w:tab w:val="num" w:pos="1620"/>
        </w:tabs>
        <w:ind w:left="1620" w:hanging="540"/>
        <w:rPr>
          <w:rFonts w:cs="Arial"/>
        </w:rPr>
      </w:pPr>
      <w:r w:rsidRPr="00803D99">
        <w:rPr>
          <w:rFonts w:cs="Arial"/>
        </w:rPr>
        <w:t xml:space="preserve">VHA Directive </w:t>
      </w:r>
      <w:r w:rsidRPr="00534A98">
        <w:rPr>
          <w:rFonts w:cs="Arial"/>
        </w:rPr>
        <w:t>1028 D 2014 07 25</w:t>
      </w:r>
      <w:r w:rsidRPr="00803D99">
        <w:rPr>
          <w:rFonts w:cs="Arial"/>
        </w:rPr>
        <w:t>, Electrical Power Distribution System</w:t>
      </w:r>
    </w:p>
    <w:p w14:paraId="14D9954A" w14:textId="77777777" w:rsidR="008D0550" w:rsidRDefault="002E085E" w:rsidP="00412525">
      <w:pPr>
        <w:numPr>
          <w:ilvl w:val="0"/>
          <w:numId w:val="4"/>
        </w:numPr>
        <w:rPr>
          <w:b/>
        </w:rPr>
      </w:pPr>
      <w:r>
        <w:rPr>
          <w:b/>
        </w:rPr>
        <w:t>Contractor Equipment</w:t>
      </w:r>
    </w:p>
    <w:p w14:paraId="14D9954B" w14:textId="77777777" w:rsidR="002272A7" w:rsidRDefault="002E085E" w:rsidP="003D07AA">
      <w:pPr>
        <w:numPr>
          <w:ilvl w:val="0"/>
          <w:numId w:val="8"/>
        </w:numPr>
        <w:tabs>
          <w:tab w:val="left" w:pos="1080"/>
        </w:tabs>
        <w:rPr>
          <w:rFonts w:cs="Arial"/>
        </w:rPr>
      </w:pPr>
      <w:r w:rsidRPr="00803D99">
        <w:rPr>
          <w:rFonts w:cs="Arial"/>
        </w:rPr>
        <w:t xml:space="preserve">Contractors shall have and provide </w:t>
      </w:r>
      <w:r>
        <w:rPr>
          <w:rFonts w:cs="Arial"/>
        </w:rPr>
        <w:t xml:space="preserve">ample quantity </w:t>
      </w:r>
      <w:r w:rsidRPr="00803D99">
        <w:rPr>
          <w:rFonts w:cs="Arial"/>
        </w:rPr>
        <w:t xml:space="preserve">all </w:t>
      </w:r>
      <w:r>
        <w:rPr>
          <w:rFonts w:cs="Arial"/>
        </w:rPr>
        <w:t xml:space="preserve">labor, </w:t>
      </w:r>
      <w:r w:rsidRPr="00803D99">
        <w:rPr>
          <w:rFonts w:cs="Arial"/>
        </w:rPr>
        <w:t xml:space="preserve">necessary tools, </w:t>
      </w:r>
      <w:r>
        <w:rPr>
          <w:rFonts w:cs="Arial"/>
        </w:rPr>
        <w:t xml:space="preserve">all proper test </w:t>
      </w:r>
      <w:r w:rsidRPr="00803D99">
        <w:rPr>
          <w:rFonts w:cs="Arial"/>
        </w:rPr>
        <w:t xml:space="preserve">equipment, and Personal Protective Equipment (PPE) to perform the work safely, effectively, </w:t>
      </w:r>
      <w:r>
        <w:rPr>
          <w:rFonts w:cs="Arial"/>
        </w:rPr>
        <w:t xml:space="preserve">efficiently </w:t>
      </w:r>
      <w:r w:rsidRPr="00803D99">
        <w:rPr>
          <w:rFonts w:cs="Arial"/>
        </w:rPr>
        <w:t>and timely.  Tools, equipment, and PP</w:t>
      </w:r>
      <w:r w:rsidRPr="00803D99">
        <w:rPr>
          <w:rFonts w:cs="Arial"/>
        </w:rPr>
        <w:t xml:space="preserve">E shall comply with the requirements of OSHA Standard 29 CFR 1910, Subpart I, and NFPA 70E. </w:t>
      </w:r>
    </w:p>
    <w:p w14:paraId="14D9954D" w14:textId="28C0D08B" w:rsidR="008D0550" w:rsidRPr="003142DF" w:rsidRDefault="002E085E" w:rsidP="003142DF">
      <w:pPr>
        <w:numPr>
          <w:ilvl w:val="0"/>
          <w:numId w:val="8"/>
        </w:numPr>
        <w:tabs>
          <w:tab w:val="left" w:pos="1080"/>
        </w:tabs>
        <w:rPr>
          <w:rFonts w:cs="Arial"/>
        </w:rPr>
      </w:pPr>
      <w:r w:rsidRPr="00803D99">
        <w:rPr>
          <w:rFonts w:cs="Arial"/>
        </w:rPr>
        <w:t>Prior to initiating work, Contractor shall provide documentation that all instruments, test equipment, tools and PPE have current calibration. Dated calibration la</w:t>
      </w:r>
      <w:r w:rsidRPr="00803D99">
        <w:rPr>
          <w:rFonts w:cs="Arial"/>
        </w:rPr>
        <w:t xml:space="preserve">bels shall be visible on all instruments, test equipment, tools and PPE as appropriate.  </w:t>
      </w:r>
    </w:p>
    <w:p w14:paraId="14D9954E" w14:textId="77777777" w:rsidR="00CE70E8" w:rsidRDefault="002E085E" w:rsidP="00412525">
      <w:pPr>
        <w:numPr>
          <w:ilvl w:val="0"/>
          <w:numId w:val="4"/>
        </w:numPr>
        <w:rPr>
          <w:b/>
        </w:rPr>
      </w:pPr>
      <w:r>
        <w:rPr>
          <w:b/>
        </w:rPr>
        <w:t xml:space="preserve">Maintenance </w:t>
      </w:r>
      <w:r>
        <w:rPr>
          <w:b/>
        </w:rPr>
        <w:t>and Inspection</w:t>
      </w:r>
    </w:p>
    <w:p w14:paraId="14D9954F" w14:textId="77777777" w:rsidR="00EA47DC" w:rsidRDefault="002E085E" w:rsidP="003D07AA">
      <w:pPr>
        <w:numPr>
          <w:ilvl w:val="0"/>
          <w:numId w:val="9"/>
        </w:numPr>
        <w:tabs>
          <w:tab w:val="left" w:pos="1080"/>
        </w:tabs>
      </w:pPr>
      <w:r w:rsidRPr="00EA47DC">
        <w:rPr>
          <w:rFonts w:cs="Arial"/>
          <w:szCs w:val="24"/>
        </w:rPr>
        <w:t>Infra-Red Scanning/Thermo graphic Survey shall be performed on all electrical</w:t>
      </w:r>
      <w:r>
        <w:rPr>
          <w:rFonts w:cs="Arial"/>
          <w:szCs w:val="24"/>
        </w:rPr>
        <w:t xml:space="preserve"> </w:t>
      </w:r>
      <w:r>
        <w:rPr>
          <w:rFonts w:cs="Arial"/>
          <w:szCs w:val="24"/>
        </w:rPr>
        <w:t>equipment</w:t>
      </w:r>
      <w:r>
        <w:rPr>
          <w:rFonts w:cs="Arial"/>
          <w:szCs w:val="24"/>
        </w:rPr>
        <w:t xml:space="preserve">.               </w:t>
      </w:r>
      <w:r>
        <w:rPr>
          <w:rFonts w:cs="Arial"/>
          <w:szCs w:val="24"/>
        </w:rPr>
        <w:t xml:space="preserve">     </w:t>
      </w:r>
      <w:r>
        <w:rPr>
          <w:rFonts w:cs="Arial"/>
          <w:szCs w:val="24"/>
        </w:rPr>
        <w:t xml:space="preserve">       </w:t>
      </w:r>
      <w:r w:rsidRPr="00EA47DC">
        <w:rPr>
          <w:rFonts w:cs="Arial"/>
          <w:szCs w:val="24"/>
        </w:rPr>
        <w:t xml:space="preserve">  </w:t>
      </w:r>
    </w:p>
    <w:p w14:paraId="14D99550" w14:textId="77777777" w:rsidR="00EA47DC" w:rsidRDefault="002E085E" w:rsidP="00EA47DC">
      <w:pPr>
        <w:pStyle w:val="BodyTextIndent2"/>
        <w:numPr>
          <w:ilvl w:val="1"/>
          <w:numId w:val="9"/>
        </w:numPr>
        <w:tabs>
          <w:tab w:val="left" w:pos="1620"/>
        </w:tabs>
        <w:spacing w:after="0" w:line="240" w:lineRule="auto"/>
      </w:pPr>
      <w:r>
        <w:t xml:space="preserve"> Use an infra-red sc</w:t>
      </w:r>
      <w:r>
        <w:t>anning camera to detect hot spots in the Electrical Power Distribution System.  Objective of this work is to detect any loose, broken, overloaded or corroded connections in the system. Survey will be conducted during the hours of 8:30am-4pm Monday-Friday d</w:t>
      </w:r>
      <w:r>
        <w:t>uring the times of peak load.</w:t>
      </w:r>
    </w:p>
    <w:p w14:paraId="14D99551" w14:textId="77777777" w:rsidR="00EA47DC" w:rsidRPr="00EA47DC" w:rsidRDefault="002E085E" w:rsidP="00EA47DC">
      <w:pPr>
        <w:numPr>
          <w:ilvl w:val="1"/>
          <w:numId w:val="9"/>
        </w:numPr>
        <w:rPr>
          <w:rFonts w:cs="Arial"/>
          <w:szCs w:val="24"/>
          <w:u w:val="single"/>
        </w:rPr>
      </w:pPr>
      <w:r w:rsidRPr="00EA47DC">
        <w:rPr>
          <w:rFonts w:cs="Arial"/>
          <w:szCs w:val="24"/>
        </w:rPr>
        <w:t>Note that since t</w:t>
      </w:r>
      <w:r w:rsidRPr="00EA47DC">
        <w:rPr>
          <w:szCs w:val="24"/>
        </w:rPr>
        <w:t>his work item must be done while the Electrical Power Distribution System is energized, appropriate safety precautions with proper PPE must be taken before, during and after scanning the system.</w:t>
      </w:r>
      <w:r>
        <w:rPr>
          <w:szCs w:val="24"/>
        </w:rPr>
        <w:t xml:space="preserve"> A permit for w</w:t>
      </w:r>
      <w:r>
        <w:rPr>
          <w:szCs w:val="24"/>
        </w:rPr>
        <w:t>orking on live electrical equipment will be completed prior to this work and approved by the VA chain of command.</w:t>
      </w:r>
    </w:p>
    <w:p w14:paraId="14D99553" w14:textId="75234B37" w:rsidR="00EA47DC" w:rsidRPr="003142DF" w:rsidRDefault="002E085E" w:rsidP="003142DF">
      <w:pPr>
        <w:numPr>
          <w:ilvl w:val="1"/>
          <w:numId w:val="9"/>
        </w:numPr>
        <w:rPr>
          <w:rFonts w:cs="Arial"/>
          <w:szCs w:val="24"/>
          <w:u w:val="single"/>
        </w:rPr>
      </w:pPr>
      <w:r>
        <w:rPr>
          <w:rFonts w:cs="Arial"/>
          <w:szCs w:val="24"/>
        </w:rPr>
        <w:t>Contractor shall provide 2 separate hard copy reports on the Infra-Red/Thermo graphic study indicating all detected items needing corrections.</w:t>
      </w:r>
      <w:r>
        <w:rPr>
          <w:rFonts w:cs="Arial"/>
          <w:szCs w:val="24"/>
        </w:rPr>
        <w:t xml:space="preserve"> Include thermal images of detected items within the report and recommendations for correction.</w:t>
      </w:r>
    </w:p>
    <w:p w14:paraId="14D99555" w14:textId="6CFD0519" w:rsidR="006F0F3C" w:rsidRPr="003142DF" w:rsidRDefault="002E085E" w:rsidP="003142DF">
      <w:pPr>
        <w:numPr>
          <w:ilvl w:val="0"/>
          <w:numId w:val="9"/>
        </w:numPr>
        <w:tabs>
          <w:tab w:val="left" w:pos="540"/>
        </w:tabs>
        <w:rPr>
          <w:rFonts w:cs="Arial"/>
          <w:bCs/>
        </w:rPr>
      </w:pPr>
      <w:r w:rsidRPr="006F0F3C">
        <w:rPr>
          <w:rFonts w:cs="Arial"/>
          <w:bCs/>
        </w:rPr>
        <w:t>Work items, definitions, and references shall comply with the latest edition of the NETA – Maintenance Testing Specifications (MTS) and with the VHA Directive</w:t>
      </w:r>
      <w:r>
        <w:rPr>
          <w:rFonts w:cs="Arial"/>
          <w:bCs/>
        </w:rPr>
        <w:t xml:space="preserve"> 1028,</w:t>
      </w:r>
      <w:r w:rsidRPr="006F0F3C">
        <w:rPr>
          <w:rFonts w:cs="Arial"/>
          <w:bCs/>
        </w:rPr>
        <w:t xml:space="preserve"> Electrical Power Distribution System.  Below is a </w:t>
      </w:r>
      <w:r>
        <w:rPr>
          <w:rFonts w:cs="Arial"/>
          <w:bCs/>
        </w:rPr>
        <w:t xml:space="preserve">representative </w:t>
      </w:r>
      <w:r w:rsidRPr="006F0F3C">
        <w:rPr>
          <w:rFonts w:cs="Arial"/>
          <w:bCs/>
        </w:rPr>
        <w:t xml:space="preserve">list </w:t>
      </w:r>
      <w:r>
        <w:rPr>
          <w:rFonts w:cs="Arial"/>
          <w:bCs/>
        </w:rPr>
        <w:t xml:space="preserve">and requirements (* denotes additional requirements) </w:t>
      </w:r>
      <w:r w:rsidRPr="006F0F3C">
        <w:rPr>
          <w:rFonts w:cs="Arial"/>
          <w:bCs/>
        </w:rPr>
        <w:t>of electrical equipment that shall be maintained and tested:</w:t>
      </w:r>
    </w:p>
    <w:p w14:paraId="14D99556" w14:textId="77777777" w:rsidR="006F0F3C" w:rsidRPr="006F0F3C" w:rsidRDefault="002E085E" w:rsidP="006F0F3C">
      <w:pPr>
        <w:numPr>
          <w:ilvl w:val="0"/>
          <w:numId w:val="10"/>
        </w:numPr>
        <w:tabs>
          <w:tab w:val="left" w:pos="1080"/>
        </w:tabs>
        <w:rPr>
          <w:rFonts w:cs="Arial"/>
          <w:bCs/>
        </w:rPr>
      </w:pPr>
      <w:r w:rsidRPr="006F0F3C">
        <w:rPr>
          <w:rFonts w:cs="Arial"/>
          <w:bCs/>
        </w:rPr>
        <w:t>Switchgear and Switchboard Assemblies.</w:t>
      </w:r>
    </w:p>
    <w:p w14:paraId="14D99557" w14:textId="77777777" w:rsidR="006F0F3C" w:rsidRPr="006F0F3C" w:rsidRDefault="002E085E" w:rsidP="006F0F3C">
      <w:pPr>
        <w:numPr>
          <w:ilvl w:val="0"/>
          <w:numId w:val="10"/>
        </w:numPr>
        <w:rPr>
          <w:rFonts w:cs="Arial"/>
          <w:bCs/>
        </w:rPr>
      </w:pPr>
      <w:r w:rsidRPr="006F0F3C">
        <w:rPr>
          <w:rFonts w:cs="Arial"/>
          <w:bCs/>
        </w:rPr>
        <w:t xml:space="preserve">Transformers, Dry Type, </w:t>
      </w:r>
      <w:r w:rsidRPr="006F0F3C">
        <w:rPr>
          <w:rFonts w:cs="Arial"/>
          <w:bCs/>
        </w:rPr>
        <w:t>Air-Cooled, Low-voltage, Small.</w:t>
      </w:r>
    </w:p>
    <w:p w14:paraId="14D99558" w14:textId="77777777" w:rsidR="006F0F3C" w:rsidRPr="006F0F3C" w:rsidRDefault="002E085E" w:rsidP="006F0F3C">
      <w:pPr>
        <w:numPr>
          <w:ilvl w:val="0"/>
          <w:numId w:val="10"/>
        </w:numPr>
        <w:rPr>
          <w:rFonts w:cs="Arial"/>
          <w:bCs/>
        </w:rPr>
      </w:pPr>
      <w:r w:rsidRPr="006F0F3C">
        <w:rPr>
          <w:rFonts w:cs="Arial"/>
          <w:bCs/>
        </w:rPr>
        <w:lastRenderedPageBreak/>
        <w:t>Transformers, Dry Type, Air-Cooled, Low-voltage, Large.</w:t>
      </w:r>
    </w:p>
    <w:p w14:paraId="14D99559" w14:textId="77777777" w:rsidR="006F0F3C" w:rsidRPr="006F0F3C" w:rsidRDefault="002E085E" w:rsidP="006F0F3C">
      <w:pPr>
        <w:numPr>
          <w:ilvl w:val="0"/>
          <w:numId w:val="10"/>
        </w:numPr>
        <w:rPr>
          <w:rFonts w:cs="Arial"/>
          <w:szCs w:val="24"/>
          <w:u w:val="single"/>
        </w:rPr>
      </w:pPr>
      <w:r w:rsidRPr="006F0F3C">
        <w:rPr>
          <w:rFonts w:cs="Arial"/>
        </w:rPr>
        <w:t>Transformers, Liquid-Filled.</w:t>
      </w:r>
      <w:r>
        <w:rPr>
          <w:rFonts w:cs="Arial"/>
        </w:rPr>
        <w:t xml:space="preserve"> *</w:t>
      </w:r>
    </w:p>
    <w:p w14:paraId="14D9955A" w14:textId="77777777" w:rsidR="006F0F3C" w:rsidRPr="006F0F3C" w:rsidRDefault="002E085E" w:rsidP="006F0F3C">
      <w:pPr>
        <w:numPr>
          <w:ilvl w:val="0"/>
          <w:numId w:val="10"/>
        </w:numPr>
        <w:rPr>
          <w:rFonts w:cs="Arial"/>
          <w:szCs w:val="24"/>
        </w:rPr>
      </w:pPr>
      <w:r w:rsidRPr="006F0F3C">
        <w:rPr>
          <w:rFonts w:cs="Arial"/>
          <w:szCs w:val="24"/>
        </w:rPr>
        <w:t>Voltage regulators-single phase step type, medium voltage</w:t>
      </w:r>
    </w:p>
    <w:p w14:paraId="14D9955B" w14:textId="77777777" w:rsidR="006F0F3C" w:rsidRPr="006F0F3C" w:rsidRDefault="002E085E" w:rsidP="006F0F3C">
      <w:pPr>
        <w:numPr>
          <w:ilvl w:val="0"/>
          <w:numId w:val="10"/>
        </w:numPr>
        <w:rPr>
          <w:rFonts w:cs="Arial"/>
          <w:szCs w:val="24"/>
          <w:u w:val="single"/>
        </w:rPr>
      </w:pPr>
      <w:r w:rsidRPr="006F0F3C">
        <w:rPr>
          <w:rFonts w:cs="Arial"/>
        </w:rPr>
        <w:t>Metal–Enclosed Busways.</w:t>
      </w:r>
    </w:p>
    <w:p w14:paraId="14D9955C" w14:textId="77777777" w:rsidR="006F0F3C" w:rsidRPr="006F0F3C" w:rsidRDefault="002E085E" w:rsidP="006F0F3C">
      <w:pPr>
        <w:numPr>
          <w:ilvl w:val="0"/>
          <w:numId w:val="10"/>
        </w:numPr>
        <w:rPr>
          <w:rFonts w:cs="Arial"/>
          <w:szCs w:val="24"/>
          <w:u w:val="single"/>
        </w:rPr>
      </w:pPr>
      <w:r w:rsidRPr="006F0F3C">
        <w:rPr>
          <w:rFonts w:cs="Arial"/>
        </w:rPr>
        <w:t>Switches, Air, Low-Voltage.</w:t>
      </w:r>
    </w:p>
    <w:p w14:paraId="14D9955D" w14:textId="77777777" w:rsidR="006F0F3C" w:rsidRPr="006F0F3C" w:rsidRDefault="002E085E" w:rsidP="006F0F3C">
      <w:pPr>
        <w:numPr>
          <w:ilvl w:val="0"/>
          <w:numId w:val="10"/>
        </w:numPr>
        <w:rPr>
          <w:rFonts w:cs="Arial"/>
          <w:szCs w:val="24"/>
          <w:u w:val="single"/>
        </w:rPr>
      </w:pPr>
      <w:r w:rsidRPr="006F0F3C">
        <w:rPr>
          <w:rFonts w:cs="Arial"/>
        </w:rPr>
        <w:t>Switches, Air, Medium-Volta</w:t>
      </w:r>
      <w:r w:rsidRPr="006F0F3C">
        <w:rPr>
          <w:rFonts w:cs="Arial"/>
        </w:rPr>
        <w:t>ge, Metal-Enclosed.</w:t>
      </w:r>
    </w:p>
    <w:p w14:paraId="14D9955E" w14:textId="77777777" w:rsidR="006F0F3C" w:rsidRPr="006F0F3C" w:rsidRDefault="002E085E" w:rsidP="006F0F3C">
      <w:pPr>
        <w:numPr>
          <w:ilvl w:val="0"/>
          <w:numId w:val="10"/>
        </w:numPr>
        <w:rPr>
          <w:rFonts w:cs="Arial"/>
          <w:szCs w:val="24"/>
          <w:u w:val="single"/>
        </w:rPr>
      </w:pPr>
      <w:r w:rsidRPr="006F0F3C">
        <w:rPr>
          <w:rFonts w:cs="Arial"/>
        </w:rPr>
        <w:t>Switches, Oil, Medium-Voltage.</w:t>
      </w:r>
    </w:p>
    <w:p w14:paraId="14D9955F" w14:textId="77777777" w:rsidR="006F0F3C" w:rsidRPr="006F0F3C" w:rsidRDefault="002E085E" w:rsidP="006F0F3C">
      <w:pPr>
        <w:numPr>
          <w:ilvl w:val="0"/>
          <w:numId w:val="10"/>
        </w:numPr>
        <w:rPr>
          <w:rFonts w:cs="Arial"/>
          <w:szCs w:val="24"/>
          <w:u w:val="single"/>
        </w:rPr>
      </w:pPr>
      <w:r w:rsidRPr="006F0F3C">
        <w:rPr>
          <w:rFonts w:cs="Arial"/>
        </w:rPr>
        <w:t>Switches, Vacuum, Medium-Voltage.</w:t>
      </w:r>
    </w:p>
    <w:p w14:paraId="14D99560" w14:textId="77777777" w:rsidR="006F0F3C" w:rsidRPr="006F0F3C" w:rsidRDefault="002E085E" w:rsidP="006F0F3C">
      <w:pPr>
        <w:numPr>
          <w:ilvl w:val="0"/>
          <w:numId w:val="10"/>
        </w:numPr>
        <w:rPr>
          <w:rFonts w:cs="Arial"/>
          <w:szCs w:val="24"/>
          <w:u w:val="single"/>
        </w:rPr>
      </w:pPr>
      <w:r w:rsidRPr="006F0F3C">
        <w:rPr>
          <w:rFonts w:cs="Arial"/>
        </w:rPr>
        <w:t>Switches, SF</w:t>
      </w:r>
      <w:r w:rsidRPr="006F0F3C">
        <w:rPr>
          <w:rFonts w:cs="Arial"/>
          <w:szCs w:val="24"/>
          <w:vertAlign w:val="subscript"/>
        </w:rPr>
        <w:t>6</w:t>
      </w:r>
      <w:r w:rsidRPr="006F0F3C">
        <w:rPr>
          <w:rFonts w:cs="Arial"/>
          <w:szCs w:val="24"/>
        </w:rPr>
        <w:t>, Medium-Voltage.</w:t>
      </w:r>
    </w:p>
    <w:p w14:paraId="14D99561" w14:textId="77777777" w:rsidR="006F0F3C" w:rsidRPr="006F0F3C" w:rsidRDefault="002E085E" w:rsidP="006F0F3C">
      <w:pPr>
        <w:numPr>
          <w:ilvl w:val="0"/>
          <w:numId w:val="10"/>
        </w:numPr>
        <w:rPr>
          <w:rFonts w:cs="Arial"/>
          <w:szCs w:val="24"/>
          <w:u w:val="single"/>
        </w:rPr>
      </w:pPr>
      <w:r w:rsidRPr="006F0F3C">
        <w:rPr>
          <w:rFonts w:cs="Arial"/>
          <w:szCs w:val="24"/>
        </w:rPr>
        <w:t>Circuit Breakers, Air, Insulated-Case/ Molded-Case</w:t>
      </w:r>
      <w:r w:rsidRPr="006F0F3C">
        <w:rPr>
          <w:rFonts w:cs="Arial"/>
          <w:szCs w:val="24"/>
        </w:rPr>
        <w:t>.</w:t>
      </w:r>
      <w:r>
        <w:rPr>
          <w:rFonts w:cs="Arial"/>
          <w:szCs w:val="24"/>
        </w:rPr>
        <w:t xml:space="preserve"> **</w:t>
      </w:r>
    </w:p>
    <w:p w14:paraId="14D99562" w14:textId="77777777" w:rsidR="006F0F3C" w:rsidRPr="006F0F3C" w:rsidRDefault="002E085E" w:rsidP="006F0F3C">
      <w:pPr>
        <w:numPr>
          <w:ilvl w:val="0"/>
          <w:numId w:val="10"/>
        </w:numPr>
        <w:rPr>
          <w:rFonts w:cs="Arial"/>
          <w:szCs w:val="24"/>
          <w:u w:val="single"/>
        </w:rPr>
      </w:pPr>
      <w:r w:rsidRPr="006F0F3C">
        <w:rPr>
          <w:rFonts w:cs="Arial"/>
          <w:szCs w:val="24"/>
        </w:rPr>
        <w:t>Circuit Breakers, Air, Low-Voltage Power.</w:t>
      </w:r>
    </w:p>
    <w:p w14:paraId="14D99563" w14:textId="77777777" w:rsidR="006F0F3C" w:rsidRPr="006F0F3C" w:rsidRDefault="002E085E" w:rsidP="006F0F3C">
      <w:pPr>
        <w:numPr>
          <w:ilvl w:val="0"/>
          <w:numId w:val="10"/>
        </w:numPr>
        <w:rPr>
          <w:rFonts w:cs="Arial"/>
          <w:szCs w:val="24"/>
          <w:u w:val="single"/>
        </w:rPr>
      </w:pPr>
      <w:r w:rsidRPr="006F0F3C">
        <w:rPr>
          <w:rFonts w:cs="Arial"/>
          <w:szCs w:val="24"/>
        </w:rPr>
        <w:t>Circuit Breakers, Air, Medium-Voltage.</w:t>
      </w:r>
    </w:p>
    <w:p w14:paraId="14D99564" w14:textId="77777777" w:rsidR="006F0F3C" w:rsidRPr="006F0F3C" w:rsidRDefault="002E085E" w:rsidP="006F0F3C">
      <w:pPr>
        <w:numPr>
          <w:ilvl w:val="0"/>
          <w:numId w:val="10"/>
        </w:numPr>
        <w:rPr>
          <w:rFonts w:cs="Arial"/>
          <w:szCs w:val="24"/>
          <w:u w:val="single"/>
        </w:rPr>
      </w:pPr>
      <w:r w:rsidRPr="006F0F3C">
        <w:rPr>
          <w:rFonts w:cs="Arial"/>
          <w:szCs w:val="24"/>
        </w:rPr>
        <w:t>Circ</w:t>
      </w:r>
      <w:r w:rsidRPr="006F0F3C">
        <w:rPr>
          <w:rFonts w:cs="Arial"/>
          <w:szCs w:val="24"/>
        </w:rPr>
        <w:t>uit Breakers, Vacuum, Medium-Voltage.</w:t>
      </w:r>
    </w:p>
    <w:p w14:paraId="14D99565" w14:textId="77777777" w:rsidR="006F0F3C" w:rsidRPr="006F0F3C" w:rsidRDefault="002E085E" w:rsidP="006F0F3C">
      <w:pPr>
        <w:numPr>
          <w:ilvl w:val="0"/>
          <w:numId w:val="10"/>
        </w:numPr>
        <w:rPr>
          <w:rFonts w:cs="Arial"/>
          <w:szCs w:val="24"/>
          <w:u w:val="single"/>
        </w:rPr>
      </w:pPr>
      <w:r w:rsidRPr="006F0F3C">
        <w:rPr>
          <w:rFonts w:cs="Arial"/>
          <w:szCs w:val="24"/>
        </w:rPr>
        <w:t>Protective Relays, Mechanical, and Solid State.</w:t>
      </w:r>
    </w:p>
    <w:p w14:paraId="14D99566" w14:textId="77777777" w:rsidR="006F0F3C" w:rsidRPr="006F0F3C" w:rsidRDefault="002E085E" w:rsidP="006F0F3C">
      <w:pPr>
        <w:numPr>
          <w:ilvl w:val="0"/>
          <w:numId w:val="10"/>
        </w:numPr>
        <w:rPr>
          <w:rFonts w:cs="Arial"/>
          <w:szCs w:val="24"/>
          <w:u w:val="single"/>
        </w:rPr>
      </w:pPr>
      <w:r w:rsidRPr="006F0F3C">
        <w:rPr>
          <w:rFonts w:cs="Arial"/>
          <w:szCs w:val="24"/>
        </w:rPr>
        <w:t>Protective Relays, Microprocessor Based.</w:t>
      </w:r>
    </w:p>
    <w:p w14:paraId="14D99567" w14:textId="77777777" w:rsidR="006F0F3C" w:rsidRPr="006F0F3C" w:rsidRDefault="002E085E" w:rsidP="004F6B35">
      <w:pPr>
        <w:numPr>
          <w:ilvl w:val="0"/>
          <w:numId w:val="10"/>
        </w:numPr>
        <w:rPr>
          <w:rFonts w:cs="Arial"/>
          <w:szCs w:val="24"/>
          <w:u w:val="single"/>
        </w:rPr>
      </w:pPr>
      <w:r w:rsidRPr="006F0F3C">
        <w:rPr>
          <w:rFonts w:cs="Arial"/>
          <w:szCs w:val="24"/>
        </w:rPr>
        <w:t>Grounding Systems.</w:t>
      </w:r>
      <w:r>
        <w:rPr>
          <w:rFonts w:cs="Arial"/>
          <w:szCs w:val="24"/>
        </w:rPr>
        <w:t xml:space="preserve"> </w:t>
      </w:r>
      <w:r>
        <w:rPr>
          <w:rFonts w:cs="Arial"/>
          <w:szCs w:val="24"/>
        </w:rPr>
        <w:t>***</w:t>
      </w:r>
      <w:r>
        <w:rPr>
          <w:rFonts w:cs="Arial"/>
          <w:szCs w:val="24"/>
        </w:rPr>
        <w:t xml:space="preserve"> </w:t>
      </w:r>
    </w:p>
    <w:p w14:paraId="14D99568" w14:textId="77777777" w:rsidR="006F0F3C" w:rsidRPr="006F0F3C" w:rsidRDefault="002E085E" w:rsidP="006F0F3C">
      <w:pPr>
        <w:numPr>
          <w:ilvl w:val="0"/>
          <w:numId w:val="10"/>
        </w:numPr>
        <w:rPr>
          <w:rFonts w:cs="Arial"/>
          <w:szCs w:val="24"/>
          <w:u w:val="single"/>
        </w:rPr>
      </w:pPr>
      <w:r w:rsidRPr="006F0F3C">
        <w:rPr>
          <w:rFonts w:cs="Arial"/>
          <w:szCs w:val="24"/>
        </w:rPr>
        <w:t>Ground-fault Protection Systems.</w:t>
      </w:r>
    </w:p>
    <w:p w14:paraId="14D99569" w14:textId="77777777" w:rsidR="006F0F3C" w:rsidRPr="006F0F3C" w:rsidRDefault="002E085E" w:rsidP="006F0F3C">
      <w:pPr>
        <w:numPr>
          <w:ilvl w:val="0"/>
          <w:numId w:val="10"/>
        </w:numPr>
        <w:rPr>
          <w:rFonts w:cs="Arial"/>
          <w:szCs w:val="24"/>
          <w:u w:val="single"/>
        </w:rPr>
      </w:pPr>
      <w:r w:rsidRPr="006F0F3C">
        <w:rPr>
          <w:rFonts w:cs="Arial"/>
          <w:szCs w:val="24"/>
        </w:rPr>
        <w:t>Motor Control, Motor Starters, Low-Voltage.</w:t>
      </w:r>
    </w:p>
    <w:p w14:paraId="14D9956A" w14:textId="77777777" w:rsidR="006F0F3C" w:rsidRPr="006F0F3C" w:rsidRDefault="002E085E" w:rsidP="006F0F3C">
      <w:pPr>
        <w:numPr>
          <w:ilvl w:val="0"/>
          <w:numId w:val="10"/>
        </w:numPr>
        <w:rPr>
          <w:rFonts w:cs="Arial"/>
          <w:szCs w:val="24"/>
          <w:u w:val="single"/>
        </w:rPr>
      </w:pPr>
      <w:r w:rsidRPr="006F0F3C">
        <w:rPr>
          <w:rFonts w:cs="Arial"/>
          <w:szCs w:val="24"/>
        </w:rPr>
        <w:t xml:space="preserve">Motor Control, Motor </w:t>
      </w:r>
      <w:r w:rsidRPr="006F0F3C">
        <w:rPr>
          <w:rFonts w:cs="Arial"/>
          <w:szCs w:val="24"/>
        </w:rPr>
        <w:t>Starter, Medium-Voltage.</w:t>
      </w:r>
    </w:p>
    <w:p w14:paraId="14D9956B" w14:textId="77777777" w:rsidR="006F0F3C" w:rsidRPr="006F0F3C" w:rsidRDefault="002E085E" w:rsidP="006F0F3C">
      <w:pPr>
        <w:numPr>
          <w:ilvl w:val="0"/>
          <w:numId w:val="10"/>
        </w:numPr>
        <w:rPr>
          <w:rFonts w:cs="Arial"/>
          <w:szCs w:val="24"/>
          <w:u w:val="single"/>
        </w:rPr>
      </w:pPr>
      <w:r w:rsidRPr="006F0F3C">
        <w:rPr>
          <w:rFonts w:cs="Arial"/>
          <w:szCs w:val="24"/>
        </w:rPr>
        <w:t>Emergency Systems, Engine Generators.</w:t>
      </w:r>
    </w:p>
    <w:p w14:paraId="14D9956C" w14:textId="77777777" w:rsidR="006F0F3C" w:rsidRPr="006F0F3C" w:rsidRDefault="002E085E" w:rsidP="006F0F3C">
      <w:pPr>
        <w:numPr>
          <w:ilvl w:val="0"/>
          <w:numId w:val="10"/>
        </w:numPr>
        <w:rPr>
          <w:rFonts w:cs="Arial"/>
          <w:szCs w:val="24"/>
          <w:u w:val="single"/>
        </w:rPr>
      </w:pPr>
      <w:r w:rsidRPr="006F0F3C">
        <w:rPr>
          <w:rFonts w:cs="Arial"/>
          <w:szCs w:val="24"/>
        </w:rPr>
        <w:t>Emergency Systems, Automatic Transfer Switches</w:t>
      </w:r>
      <w:r w:rsidRPr="006F0F3C">
        <w:rPr>
          <w:rFonts w:cs="Arial"/>
          <w:szCs w:val="24"/>
        </w:rPr>
        <w:t>.</w:t>
      </w:r>
      <w:r>
        <w:rPr>
          <w:rFonts w:cs="Arial"/>
          <w:szCs w:val="24"/>
        </w:rPr>
        <w:t xml:space="preserve"> </w:t>
      </w:r>
      <w:r>
        <w:rPr>
          <w:rFonts w:cs="Arial"/>
          <w:szCs w:val="24"/>
        </w:rPr>
        <w:t>*</w:t>
      </w:r>
      <w:r>
        <w:rPr>
          <w:rFonts w:cs="Arial"/>
          <w:szCs w:val="24"/>
        </w:rPr>
        <w:t>*</w:t>
      </w:r>
      <w:r>
        <w:rPr>
          <w:rFonts w:cs="Arial"/>
          <w:szCs w:val="24"/>
        </w:rPr>
        <w:t>*</w:t>
      </w:r>
      <w:r>
        <w:rPr>
          <w:rFonts w:cs="Arial"/>
          <w:szCs w:val="24"/>
        </w:rPr>
        <w:t>*</w:t>
      </w:r>
      <w:r w:rsidRPr="006F0F3C">
        <w:rPr>
          <w:rFonts w:cs="Arial"/>
          <w:szCs w:val="24"/>
        </w:rPr>
        <w:tab/>
      </w:r>
      <w:r w:rsidRPr="006F0F3C">
        <w:rPr>
          <w:rFonts w:cs="Arial"/>
          <w:szCs w:val="24"/>
        </w:rPr>
        <w:tab/>
      </w:r>
      <w:r w:rsidRPr="006F0F3C">
        <w:rPr>
          <w:rFonts w:cs="Arial"/>
          <w:szCs w:val="24"/>
        </w:rPr>
        <w:tab/>
      </w:r>
    </w:p>
    <w:p w14:paraId="14D9956D" w14:textId="77777777" w:rsidR="006F0F3C" w:rsidRPr="006F0F3C" w:rsidRDefault="002E085E" w:rsidP="006F0F3C">
      <w:pPr>
        <w:numPr>
          <w:ilvl w:val="0"/>
          <w:numId w:val="10"/>
        </w:numPr>
        <w:rPr>
          <w:rFonts w:cs="Arial"/>
          <w:szCs w:val="24"/>
        </w:rPr>
      </w:pPr>
      <w:r w:rsidRPr="006F0F3C">
        <w:rPr>
          <w:rFonts w:cs="Arial"/>
          <w:szCs w:val="24"/>
        </w:rPr>
        <w:t>Manholes and associated underground cables and connections</w:t>
      </w:r>
      <w:r>
        <w:rPr>
          <w:rFonts w:cs="Arial"/>
          <w:szCs w:val="24"/>
        </w:rPr>
        <w:t xml:space="preserve">. </w:t>
      </w:r>
      <w:r>
        <w:rPr>
          <w:rFonts w:cs="Arial"/>
          <w:szCs w:val="24"/>
        </w:rPr>
        <w:t>*</w:t>
      </w:r>
      <w:r w:rsidRPr="00F11CE3">
        <w:rPr>
          <w:rFonts w:cs="Arial"/>
          <w:szCs w:val="24"/>
        </w:rPr>
        <w:t>*</w:t>
      </w:r>
      <w:r w:rsidRPr="00F11CE3">
        <w:rPr>
          <w:rFonts w:cs="Arial"/>
          <w:szCs w:val="24"/>
        </w:rPr>
        <w:t>*</w:t>
      </w:r>
      <w:r>
        <w:rPr>
          <w:rFonts w:cs="Arial"/>
          <w:szCs w:val="24"/>
        </w:rPr>
        <w:t>*</w:t>
      </w:r>
      <w:r>
        <w:rPr>
          <w:rFonts w:cs="Arial"/>
          <w:szCs w:val="24"/>
        </w:rPr>
        <w:t>*</w:t>
      </w:r>
    </w:p>
    <w:p w14:paraId="14D9956F" w14:textId="1471F7EB" w:rsidR="004218FA" w:rsidRPr="003142DF" w:rsidRDefault="002E085E" w:rsidP="004218FA">
      <w:pPr>
        <w:numPr>
          <w:ilvl w:val="0"/>
          <w:numId w:val="10"/>
        </w:numPr>
        <w:rPr>
          <w:rFonts w:cs="Arial"/>
          <w:szCs w:val="24"/>
        </w:rPr>
      </w:pPr>
      <w:r w:rsidRPr="006F0F3C">
        <w:rPr>
          <w:rFonts w:cs="Arial"/>
          <w:szCs w:val="24"/>
        </w:rPr>
        <w:t>Unit substation, battery charger, battery cleaning and battery load tes</w:t>
      </w:r>
      <w:r w:rsidRPr="006F0F3C">
        <w:rPr>
          <w:rFonts w:cs="Arial"/>
          <w:szCs w:val="24"/>
        </w:rPr>
        <w:t>ting.</w:t>
      </w:r>
    </w:p>
    <w:p w14:paraId="14D99570" w14:textId="77777777" w:rsidR="00AC5653" w:rsidRPr="00AC5653" w:rsidRDefault="002E085E" w:rsidP="006F71DA">
      <w:pPr>
        <w:numPr>
          <w:ilvl w:val="0"/>
          <w:numId w:val="3"/>
        </w:numPr>
        <w:autoSpaceDE w:val="0"/>
        <w:autoSpaceDN w:val="0"/>
        <w:adjustRightInd w:val="0"/>
      </w:pPr>
      <w:r>
        <w:t>*</w:t>
      </w:r>
      <w:r>
        <w:t xml:space="preserve"> </w:t>
      </w:r>
      <w:r>
        <w:t xml:space="preserve">(Item 4) </w:t>
      </w:r>
      <w:r>
        <w:t xml:space="preserve">Transformers/regulators, Liquid-Filled shall have the oil tested additionally for the presents of PCB’s. If none are detected, additional labels for each transformer/regulator shall be affixed to each device indicating the unit as PCB </w:t>
      </w:r>
      <w:r>
        <w:t>free.</w:t>
      </w:r>
      <w:r>
        <w:t xml:space="preserve"> Remove </w:t>
      </w:r>
      <w:r>
        <w:t xml:space="preserve">any </w:t>
      </w:r>
      <w:r>
        <w:t>existing labels and replace with new.</w:t>
      </w:r>
    </w:p>
    <w:p w14:paraId="14D99571" w14:textId="77777777" w:rsidR="00052F59" w:rsidRPr="00967CE3" w:rsidRDefault="002E085E" w:rsidP="006F71DA">
      <w:pPr>
        <w:numPr>
          <w:ilvl w:val="0"/>
          <w:numId w:val="3"/>
        </w:numPr>
        <w:autoSpaceDE w:val="0"/>
        <w:autoSpaceDN w:val="0"/>
        <w:adjustRightInd w:val="0"/>
      </w:pPr>
      <w:r>
        <w:rPr>
          <w:rFonts w:cs="Arial"/>
          <w:iCs/>
          <w:color w:val="000000"/>
          <w:szCs w:val="24"/>
        </w:rPr>
        <w:t>*</w:t>
      </w:r>
      <w:r>
        <w:rPr>
          <w:rFonts w:cs="Arial"/>
          <w:iCs/>
          <w:color w:val="000000"/>
          <w:szCs w:val="24"/>
        </w:rPr>
        <w:t xml:space="preserve">* </w:t>
      </w:r>
      <w:r>
        <w:rPr>
          <w:rFonts w:cs="Arial"/>
          <w:iCs/>
          <w:color w:val="000000"/>
          <w:szCs w:val="24"/>
        </w:rPr>
        <w:t xml:space="preserve">(Item </w:t>
      </w:r>
      <w:r>
        <w:rPr>
          <w:rFonts w:cs="Arial"/>
          <w:iCs/>
          <w:color w:val="000000"/>
          <w:szCs w:val="24"/>
        </w:rPr>
        <w:t>12) Perform</w:t>
      </w:r>
      <w:r>
        <w:rPr>
          <w:rFonts w:cs="Arial"/>
          <w:iCs/>
          <w:color w:val="000000"/>
          <w:szCs w:val="24"/>
        </w:rPr>
        <w:t xml:space="preserve"> a continuity check of a</w:t>
      </w:r>
      <w:r w:rsidRPr="004218FA">
        <w:rPr>
          <w:rFonts w:cs="Arial"/>
          <w:iCs/>
          <w:color w:val="000000"/>
          <w:szCs w:val="24"/>
        </w:rPr>
        <w:t xml:space="preserve">ll molded case circuit breakers (frames size 225 amps or less) to determine if </w:t>
      </w:r>
      <w:r>
        <w:rPr>
          <w:rFonts w:cs="Arial"/>
          <w:iCs/>
          <w:color w:val="000000"/>
          <w:szCs w:val="24"/>
        </w:rPr>
        <w:t xml:space="preserve">all </w:t>
      </w:r>
      <w:r w:rsidRPr="004218FA">
        <w:rPr>
          <w:rFonts w:cs="Arial"/>
          <w:iCs/>
          <w:color w:val="000000"/>
          <w:szCs w:val="24"/>
        </w:rPr>
        <w:t xml:space="preserve">contacts open and reclose when breaker is manually tripped and restored. All panels are to be tested including emergency </w:t>
      </w:r>
      <w:r w:rsidRPr="004218FA">
        <w:rPr>
          <w:rFonts w:cs="Arial"/>
          <w:iCs/>
          <w:color w:val="000000"/>
          <w:szCs w:val="24"/>
        </w:rPr>
        <w:lastRenderedPageBreak/>
        <w:t xml:space="preserve">panels. </w:t>
      </w:r>
      <w:r>
        <w:rPr>
          <w:rFonts w:cs="Arial"/>
          <w:iCs/>
          <w:color w:val="000000"/>
          <w:szCs w:val="24"/>
        </w:rPr>
        <w:t>Breakers in panels with no attached loads are to be switched</w:t>
      </w:r>
      <w:r>
        <w:rPr>
          <w:rFonts w:cs="Arial"/>
          <w:iCs/>
          <w:color w:val="000000"/>
          <w:szCs w:val="24"/>
        </w:rPr>
        <w:t xml:space="preserve"> and remain</w:t>
      </w:r>
      <w:r>
        <w:rPr>
          <w:rFonts w:cs="Arial"/>
          <w:iCs/>
          <w:color w:val="000000"/>
          <w:szCs w:val="24"/>
        </w:rPr>
        <w:t xml:space="preserve"> in the OPEN position upon completion of testing.</w:t>
      </w:r>
    </w:p>
    <w:p w14:paraId="14D99572" w14:textId="77777777" w:rsidR="00967CE3" w:rsidRPr="006F0F3C" w:rsidRDefault="002E085E" w:rsidP="00967CE3">
      <w:pPr>
        <w:numPr>
          <w:ilvl w:val="0"/>
          <w:numId w:val="3"/>
        </w:numPr>
        <w:rPr>
          <w:rFonts w:cs="Arial"/>
          <w:szCs w:val="24"/>
          <w:u w:val="single"/>
        </w:rPr>
      </w:pPr>
      <w:r>
        <w:t>*</w:t>
      </w:r>
      <w:r>
        <w:t>*</w:t>
      </w:r>
      <w:r>
        <w:t xml:space="preserve">* </w:t>
      </w:r>
      <w:r>
        <w:t>(I</w:t>
      </w:r>
      <w:r>
        <w:t xml:space="preserve">tem 18) </w:t>
      </w:r>
      <w:r w:rsidRPr="0069223A">
        <w:t xml:space="preserve">Inspect and tighten ground connections. Test ground resistance for the entire facility </w:t>
      </w:r>
      <w:r>
        <w:t xml:space="preserve">electrical distribution </w:t>
      </w:r>
      <w:r w:rsidRPr="0069223A">
        <w:t>grounding system.</w:t>
      </w:r>
      <w:r w:rsidRPr="00967CE3">
        <w:rPr>
          <w:rFonts w:cs="Arial"/>
          <w:szCs w:val="24"/>
        </w:rPr>
        <w:t xml:space="preserve"> </w:t>
      </w:r>
      <w:r>
        <w:rPr>
          <w:rFonts w:cs="Arial"/>
          <w:szCs w:val="24"/>
        </w:rPr>
        <w:t xml:space="preserve">Provide an individual ground testing </w:t>
      </w:r>
      <w:r>
        <w:rPr>
          <w:rFonts w:cs="Arial"/>
          <w:szCs w:val="24"/>
        </w:rPr>
        <w:t>report</w:t>
      </w:r>
      <w:r>
        <w:rPr>
          <w:rFonts w:cs="Arial"/>
          <w:szCs w:val="24"/>
        </w:rPr>
        <w:t xml:space="preserve"> including each location of the ground resistance test and the resistance de</w:t>
      </w:r>
      <w:r>
        <w:rPr>
          <w:rFonts w:cs="Arial"/>
          <w:szCs w:val="24"/>
        </w:rPr>
        <w:t>tected.</w:t>
      </w:r>
      <w:r>
        <w:rPr>
          <w:rFonts w:cs="Arial"/>
          <w:szCs w:val="24"/>
        </w:rPr>
        <w:t xml:space="preserve"> Include recommended corrective actions and cost estimates within the report.</w:t>
      </w:r>
    </w:p>
    <w:p w14:paraId="14D99573" w14:textId="77777777" w:rsidR="006F71DA" w:rsidRPr="000621E7" w:rsidRDefault="002E085E" w:rsidP="006F71DA">
      <w:pPr>
        <w:numPr>
          <w:ilvl w:val="0"/>
          <w:numId w:val="3"/>
        </w:numPr>
        <w:tabs>
          <w:tab w:val="left" w:pos="360"/>
        </w:tabs>
      </w:pPr>
      <w:r>
        <w:t xml:space="preserve">**** (Item 23) </w:t>
      </w:r>
      <w:r>
        <w:t>All automatic transfer switches considered part of the Emergency Power Supply System</w:t>
      </w:r>
      <w:r w:rsidRPr="000621E7">
        <w:t xml:space="preserve"> </w:t>
      </w:r>
      <w:r>
        <w:t xml:space="preserve">shall </w:t>
      </w:r>
      <w:r w:rsidRPr="005A7427">
        <w:t>have</w:t>
      </w:r>
      <w:r w:rsidRPr="005A7427">
        <w:rPr>
          <w:rFonts w:cs="Arial"/>
          <w:szCs w:val="24"/>
        </w:rPr>
        <w:t xml:space="preserve"> a</w:t>
      </w:r>
      <w:r w:rsidRPr="006F0F3C">
        <w:rPr>
          <w:rFonts w:cs="Arial"/>
          <w:szCs w:val="24"/>
        </w:rPr>
        <w:t xml:space="preserve">ll maintenance, testing and functional tests of the </w:t>
      </w:r>
      <w:r w:rsidRPr="006F0F3C">
        <w:rPr>
          <w:rFonts w:cs="Arial"/>
          <w:szCs w:val="24"/>
        </w:rPr>
        <w:t>transfer switches be performed by a manufacturer’s factory trained and</w:t>
      </w:r>
      <w:r>
        <w:rPr>
          <w:rFonts w:cs="Arial"/>
          <w:szCs w:val="24"/>
        </w:rPr>
        <w:t xml:space="preserve"> authorized service technician. Inventory shall be provided by the VA.</w:t>
      </w:r>
      <w:r w:rsidRPr="006F0F3C">
        <w:rPr>
          <w:rFonts w:cs="Arial"/>
          <w:szCs w:val="24"/>
        </w:rPr>
        <w:tab/>
      </w:r>
      <w:r w:rsidRPr="006F0F3C">
        <w:rPr>
          <w:rFonts w:cs="Arial"/>
          <w:szCs w:val="24"/>
        </w:rPr>
        <w:tab/>
      </w:r>
      <w:r w:rsidRPr="006F0F3C">
        <w:rPr>
          <w:rFonts w:cs="Arial"/>
          <w:szCs w:val="24"/>
        </w:rPr>
        <w:tab/>
      </w:r>
      <w:r w:rsidRPr="006F0F3C">
        <w:rPr>
          <w:rFonts w:cs="Arial"/>
          <w:szCs w:val="24"/>
        </w:rPr>
        <w:tab/>
      </w:r>
    </w:p>
    <w:p w14:paraId="14D99575" w14:textId="002D3A21" w:rsidR="00EA47DC" w:rsidRPr="003142DF" w:rsidRDefault="002E085E" w:rsidP="003142DF">
      <w:pPr>
        <w:numPr>
          <w:ilvl w:val="0"/>
          <w:numId w:val="3"/>
        </w:numPr>
        <w:rPr>
          <w:rFonts w:cs="Arial"/>
          <w:szCs w:val="24"/>
        </w:rPr>
      </w:pPr>
      <w:r>
        <w:rPr>
          <w:rFonts w:cs="Arial"/>
          <w:szCs w:val="24"/>
        </w:rPr>
        <w:t>*</w:t>
      </w:r>
      <w:r>
        <w:rPr>
          <w:rFonts w:cs="Arial"/>
          <w:szCs w:val="24"/>
        </w:rPr>
        <w:t>*</w:t>
      </w:r>
      <w:r>
        <w:rPr>
          <w:rFonts w:cs="Arial"/>
          <w:szCs w:val="24"/>
        </w:rPr>
        <w:t>**</w:t>
      </w:r>
      <w:r>
        <w:rPr>
          <w:rFonts w:cs="Arial"/>
          <w:szCs w:val="24"/>
        </w:rPr>
        <w:t xml:space="preserve">* </w:t>
      </w:r>
      <w:r>
        <w:rPr>
          <w:rFonts w:cs="Arial"/>
          <w:szCs w:val="24"/>
        </w:rPr>
        <w:t>(Item</w:t>
      </w:r>
      <w:r>
        <w:rPr>
          <w:rFonts w:cs="Arial"/>
          <w:szCs w:val="24"/>
        </w:rPr>
        <w:t xml:space="preserve"> 24) </w:t>
      </w:r>
      <w:r>
        <w:rPr>
          <w:rFonts w:cs="Arial"/>
          <w:szCs w:val="24"/>
        </w:rPr>
        <w:t>P</w:t>
      </w:r>
      <w:r w:rsidRPr="00F11CE3">
        <w:rPr>
          <w:rFonts w:cs="Arial"/>
          <w:szCs w:val="24"/>
        </w:rPr>
        <w:t xml:space="preserve">erform functional tests of </w:t>
      </w:r>
      <w:r>
        <w:rPr>
          <w:rFonts w:cs="Arial"/>
          <w:szCs w:val="24"/>
        </w:rPr>
        <w:t xml:space="preserve">all </w:t>
      </w:r>
      <w:r w:rsidRPr="00F11CE3">
        <w:rPr>
          <w:rFonts w:cs="Arial"/>
          <w:szCs w:val="24"/>
        </w:rPr>
        <w:t>installed submersible pumps</w:t>
      </w:r>
      <w:r w:rsidRPr="006F0F3C">
        <w:rPr>
          <w:rFonts w:cs="Arial"/>
          <w:szCs w:val="24"/>
        </w:rPr>
        <w:t>.</w:t>
      </w:r>
      <w:r>
        <w:rPr>
          <w:rFonts w:cs="Arial"/>
          <w:szCs w:val="24"/>
        </w:rPr>
        <w:t xml:space="preserve"> </w:t>
      </w:r>
      <w:r>
        <w:rPr>
          <w:rFonts w:cs="Arial"/>
          <w:szCs w:val="24"/>
        </w:rPr>
        <w:t>Manhole 1A (behind the Fisher Hous</w:t>
      </w:r>
      <w:r>
        <w:rPr>
          <w:rFonts w:cs="Arial"/>
          <w:szCs w:val="24"/>
        </w:rPr>
        <w:t>e): The contractor will provide all labor, tools, equipment, materials and transportation to clean all mud, dirt and debris from the manhole and medium voltage cables. The contract</w:t>
      </w:r>
      <w:r>
        <w:rPr>
          <w:rFonts w:cs="Arial"/>
          <w:szCs w:val="24"/>
        </w:rPr>
        <w:t>or</w:t>
      </w:r>
      <w:r>
        <w:rPr>
          <w:rFonts w:cs="Arial"/>
          <w:szCs w:val="24"/>
        </w:rPr>
        <w:t xml:space="preserve"> will </w:t>
      </w:r>
      <w:r>
        <w:rPr>
          <w:rFonts w:cs="Arial"/>
          <w:szCs w:val="24"/>
        </w:rPr>
        <w:t xml:space="preserve">clean and </w:t>
      </w:r>
      <w:r>
        <w:rPr>
          <w:rFonts w:cs="Arial"/>
          <w:szCs w:val="24"/>
        </w:rPr>
        <w:t>inspect all cables for damage from abrasion and submersion</w:t>
      </w:r>
      <w:r>
        <w:rPr>
          <w:rFonts w:cs="Arial"/>
          <w:szCs w:val="24"/>
        </w:rPr>
        <w:t xml:space="preserve"> in mud and dirt. The contractor will arrange cables and ensure the cables are supported by the insulated supports within the manhole and are off of the manhole floor.</w:t>
      </w:r>
    </w:p>
    <w:p w14:paraId="14D99576" w14:textId="77777777" w:rsidR="00BA5410" w:rsidRDefault="002E085E" w:rsidP="00EA47DC">
      <w:pPr>
        <w:numPr>
          <w:ilvl w:val="0"/>
          <w:numId w:val="9"/>
        </w:numPr>
        <w:tabs>
          <w:tab w:val="left" w:pos="540"/>
        </w:tabs>
        <w:rPr>
          <w:rFonts w:cs="Arial"/>
          <w:bCs/>
        </w:rPr>
      </w:pPr>
      <w:r w:rsidRPr="00946211">
        <w:rPr>
          <w:rFonts w:cs="Arial"/>
          <w:szCs w:val="24"/>
        </w:rPr>
        <w:t>4-Hour Power Outage Test</w:t>
      </w:r>
    </w:p>
    <w:p w14:paraId="14D99578" w14:textId="3807545F" w:rsidR="000D343F" w:rsidRPr="003142DF" w:rsidRDefault="002E085E" w:rsidP="003142DF">
      <w:pPr>
        <w:numPr>
          <w:ilvl w:val="0"/>
          <w:numId w:val="11"/>
        </w:numPr>
        <w:rPr>
          <w:rFonts w:cs="Arial"/>
          <w:szCs w:val="24"/>
        </w:rPr>
      </w:pPr>
      <w:r w:rsidRPr="00BA5410">
        <w:rPr>
          <w:rFonts w:cs="Arial"/>
          <w:szCs w:val="24"/>
        </w:rPr>
        <w:t>The Contractor shall be present for and will participate in th</w:t>
      </w:r>
      <w:r w:rsidRPr="00BA5410">
        <w:rPr>
          <w:rFonts w:cs="Arial"/>
          <w:szCs w:val="24"/>
        </w:rPr>
        <w:t xml:space="preserve">e </w:t>
      </w:r>
      <w:r>
        <w:rPr>
          <w:rFonts w:cs="Arial"/>
          <w:szCs w:val="24"/>
        </w:rPr>
        <w:t xml:space="preserve">required </w:t>
      </w:r>
      <w:r w:rsidRPr="00BA5410">
        <w:rPr>
          <w:rFonts w:cs="Arial"/>
          <w:szCs w:val="24"/>
        </w:rPr>
        <w:t>VAMC 4-hour test of the Essential Electrical System (EES).  This test shall fulfill the requirements of VHA Directive</w:t>
      </w:r>
      <w:r>
        <w:rPr>
          <w:rFonts w:cs="Arial"/>
          <w:szCs w:val="24"/>
        </w:rPr>
        <w:t xml:space="preserve"> 1028</w:t>
      </w:r>
      <w:r w:rsidRPr="00BA5410">
        <w:rPr>
          <w:rFonts w:cs="Arial"/>
          <w:szCs w:val="24"/>
        </w:rPr>
        <w:t xml:space="preserve">, Electrical Power Distribution System, NFPA 110 (e.g. Para. 8.4.9.) and </w:t>
      </w:r>
      <w:r w:rsidRPr="00BA5410">
        <w:rPr>
          <w:rFonts w:cs="Arial"/>
          <w:szCs w:val="24"/>
        </w:rPr>
        <w:t>the</w:t>
      </w:r>
      <w:r w:rsidRPr="00BA5410">
        <w:rPr>
          <w:rFonts w:cs="Arial"/>
          <w:szCs w:val="24"/>
        </w:rPr>
        <w:t xml:space="preserve"> Joint Commission. This test will be in conjunc</w:t>
      </w:r>
      <w:r w:rsidRPr="00BA5410">
        <w:rPr>
          <w:rFonts w:cs="Arial"/>
          <w:szCs w:val="24"/>
        </w:rPr>
        <w:t xml:space="preserve">tion with the testing and maintenance of the facilities Unit Sub-station equipment and will include opening of all utility service connections serving the VAMC for a minimum of 4-hours.  During the test period, </w:t>
      </w:r>
      <w:r>
        <w:rPr>
          <w:rFonts w:cs="Arial"/>
          <w:szCs w:val="24"/>
        </w:rPr>
        <w:t xml:space="preserve">the contractor will </w:t>
      </w:r>
      <w:r w:rsidRPr="00BA5410">
        <w:rPr>
          <w:rFonts w:cs="Arial"/>
          <w:szCs w:val="24"/>
        </w:rPr>
        <w:t>verify operation of all E</w:t>
      </w:r>
      <w:r w:rsidRPr="00BA5410">
        <w:rPr>
          <w:rFonts w:cs="Arial"/>
          <w:szCs w:val="24"/>
        </w:rPr>
        <w:t>ES components including the transfer to emergency power and return to normal service. The Contractor shall include in their bid proposal all costs associated with the services of the local utility company for the duration of the test.  The estimated durati</w:t>
      </w:r>
      <w:r w:rsidRPr="00BA5410">
        <w:rPr>
          <w:rFonts w:cs="Arial"/>
          <w:szCs w:val="24"/>
        </w:rPr>
        <w:t xml:space="preserve">on of the Contractor’s involvement is between 8 – 12 hours.  The Contractor shall assist the VAMC staff with troubleshooting and correcting malfunctioning electrical equipment discovered during the test.  Contractor shall record hourly generator stats and </w:t>
      </w:r>
      <w:r w:rsidRPr="00BA5410">
        <w:rPr>
          <w:rFonts w:cs="Arial"/>
          <w:szCs w:val="24"/>
        </w:rPr>
        <w:t>make any required adjustments and/or re-calibrations to all equipment which has been otherwise maintained, inspected, and tested under this Scope of Work. The Contractor shall provide a separate document stating the completion of the EES system outage test</w:t>
      </w:r>
      <w:r w:rsidRPr="00BA5410">
        <w:rPr>
          <w:rFonts w:cs="Arial"/>
          <w:szCs w:val="24"/>
        </w:rPr>
        <w:t>.</w:t>
      </w:r>
    </w:p>
    <w:p w14:paraId="14D9957A" w14:textId="5527303D" w:rsidR="000D343F" w:rsidRPr="003142DF" w:rsidRDefault="002E085E" w:rsidP="003142DF">
      <w:pPr>
        <w:numPr>
          <w:ilvl w:val="0"/>
          <w:numId w:val="9"/>
        </w:numPr>
        <w:tabs>
          <w:tab w:val="left" w:pos="540"/>
        </w:tabs>
        <w:rPr>
          <w:rFonts w:cs="Arial"/>
          <w:bCs/>
        </w:rPr>
      </w:pPr>
      <w:r>
        <w:rPr>
          <w:rFonts w:cs="Arial"/>
        </w:rPr>
        <w:t>Contractors shall report deficiencies that are deemed critical or catastrophic immediately to the Contracting Officers Representative and or the Electric Shop Supervisor or the Maintenance and Operations Supervisor for immediate actions.</w:t>
      </w:r>
    </w:p>
    <w:p w14:paraId="14D9957B" w14:textId="77777777" w:rsidR="00A66A7A" w:rsidRPr="0071308C" w:rsidRDefault="002E085E" w:rsidP="0071308C">
      <w:pPr>
        <w:numPr>
          <w:ilvl w:val="0"/>
          <w:numId w:val="9"/>
        </w:numPr>
        <w:rPr>
          <w:rFonts w:cs="Arial"/>
          <w:szCs w:val="24"/>
        </w:rPr>
      </w:pPr>
      <w:r w:rsidRPr="0071308C">
        <w:rPr>
          <w:rFonts w:cs="Arial"/>
        </w:rPr>
        <w:t xml:space="preserve">VA to provide </w:t>
      </w:r>
      <w:r w:rsidRPr="0071308C">
        <w:rPr>
          <w:rFonts w:cs="Arial"/>
        </w:rPr>
        <w:t>a</w:t>
      </w:r>
      <w:r w:rsidRPr="0071308C">
        <w:rPr>
          <w:rFonts w:cs="Arial"/>
        </w:rPr>
        <w:t>n inventory list of electrical items to be tested under this contract. Due to construction and changes of the electrical distribution system</w:t>
      </w:r>
      <w:r w:rsidRPr="0071308C">
        <w:rPr>
          <w:rFonts w:cs="Arial"/>
        </w:rPr>
        <w:t xml:space="preserve"> from the time this contract is written</w:t>
      </w:r>
      <w:r w:rsidRPr="0071308C">
        <w:rPr>
          <w:rFonts w:cs="Arial"/>
        </w:rPr>
        <w:t>, the inventory list is subject to change and shall not be considered</w:t>
      </w:r>
      <w:r w:rsidRPr="0071308C">
        <w:rPr>
          <w:rFonts w:cs="Arial"/>
        </w:rPr>
        <w:t xml:space="preserve"> 100% i</w:t>
      </w:r>
      <w:r w:rsidRPr="0071308C">
        <w:rPr>
          <w:rFonts w:cs="Arial"/>
        </w:rPr>
        <w:t>nclusive. Contractor shall accept a 5% change of equipment contained in the inventory.</w:t>
      </w:r>
    </w:p>
    <w:p w14:paraId="14D9957D" w14:textId="77777777" w:rsidR="005A7427" w:rsidRPr="00F11CE3" w:rsidRDefault="002E085E" w:rsidP="005A7427">
      <w:pPr>
        <w:numPr>
          <w:ilvl w:val="0"/>
          <w:numId w:val="4"/>
        </w:numPr>
        <w:rPr>
          <w:rFonts w:cs="Arial"/>
          <w:b/>
          <w:szCs w:val="24"/>
        </w:rPr>
      </w:pPr>
      <w:r w:rsidRPr="00F11CE3">
        <w:rPr>
          <w:rFonts w:cs="Arial"/>
          <w:b/>
          <w:szCs w:val="24"/>
        </w:rPr>
        <w:lastRenderedPageBreak/>
        <w:t xml:space="preserve">Cleaning </w:t>
      </w:r>
    </w:p>
    <w:p w14:paraId="14D9957E" w14:textId="77777777" w:rsidR="008D0550" w:rsidRPr="00F11CE3" w:rsidRDefault="002E085E" w:rsidP="008D0550">
      <w:pPr>
        <w:numPr>
          <w:ilvl w:val="0"/>
          <w:numId w:val="12"/>
        </w:numPr>
        <w:rPr>
          <w:b/>
        </w:rPr>
      </w:pPr>
      <w:r>
        <w:t xml:space="preserve">Contractor is required to clean all insulating boots </w:t>
      </w:r>
      <w:r>
        <w:t>and insulating</w:t>
      </w:r>
      <w:r>
        <w:t xml:space="preserve"> </w:t>
      </w:r>
      <w:r>
        <w:t xml:space="preserve">tape during inspection of all medium voltage switches. Contractor to replace any </w:t>
      </w:r>
      <w:r>
        <w:t>insulating tape that appears to have lost the ability to adhere</w:t>
      </w:r>
      <w:r>
        <w:t xml:space="preserve"> </w:t>
      </w:r>
      <w:r>
        <w:t>to itself.</w:t>
      </w:r>
    </w:p>
    <w:p w14:paraId="14D99580" w14:textId="1F6666BB" w:rsidR="005203DC" w:rsidRPr="003142DF" w:rsidRDefault="002E085E" w:rsidP="00BB1030">
      <w:pPr>
        <w:numPr>
          <w:ilvl w:val="0"/>
          <w:numId w:val="12"/>
        </w:numPr>
      </w:pPr>
      <w:r w:rsidRPr="00F11CE3">
        <w:t xml:space="preserve">The contractor </w:t>
      </w:r>
      <w:r>
        <w:t>will ensure to remove by vacuum or lint free cloth all dust and debris from all equipment under test in this contract.</w:t>
      </w:r>
    </w:p>
    <w:p w14:paraId="14D99581" w14:textId="77777777" w:rsidR="00DB53F7" w:rsidRPr="00CE70E8" w:rsidRDefault="002E085E" w:rsidP="00412525">
      <w:pPr>
        <w:numPr>
          <w:ilvl w:val="0"/>
          <w:numId w:val="4"/>
        </w:numPr>
        <w:rPr>
          <w:rFonts w:cs="Arial"/>
          <w:szCs w:val="24"/>
        </w:rPr>
      </w:pPr>
      <w:r w:rsidRPr="00CE70E8">
        <w:rPr>
          <w:rFonts w:cs="Arial"/>
          <w:b/>
          <w:szCs w:val="24"/>
        </w:rPr>
        <w:t>Lubrication</w:t>
      </w:r>
    </w:p>
    <w:p w14:paraId="14D99583" w14:textId="24152ACB" w:rsidR="00470040" w:rsidRPr="003142DF" w:rsidRDefault="002E085E" w:rsidP="00470040">
      <w:pPr>
        <w:numPr>
          <w:ilvl w:val="0"/>
          <w:numId w:val="13"/>
        </w:numPr>
        <w:rPr>
          <w:rFonts w:cs="Arial"/>
          <w:szCs w:val="24"/>
        </w:rPr>
      </w:pPr>
      <w:r>
        <w:t xml:space="preserve">All </w:t>
      </w:r>
      <w:r>
        <w:t>manually operated switches and</w:t>
      </w:r>
      <w:r>
        <w:t xml:space="preserve"> moving parts of automatic type switches shall be lubricated and</w:t>
      </w:r>
      <w:r>
        <w:t xml:space="preserve"> functionally</w:t>
      </w:r>
      <w:r>
        <w:t xml:space="preserve"> tested for proper operation</w:t>
      </w:r>
      <w:r>
        <w:t>. L</w:t>
      </w:r>
      <w:r>
        <w:t xml:space="preserve">ubricants </w:t>
      </w:r>
      <w:r>
        <w:t xml:space="preserve">used shall be </w:t>
      </w:r>
      <w:r>
        <w:t>approved or recommended by the manufacturer of the equipment or a suitable substitute list in the NETA standard.</w:t>
      </w:r>
    </w:p>
    <w:p w14:paraId="14D99584" w14:textId="77777777" w:rsidR="00BA5410" w:rsidRPr="00BA5410" w:rsidRDefault="002E085E" w:rsidP="00412525">
      <w:pPr>
        <w:numPr>
          <w:ilvl w:val="0"/>
          <w:numId w:val="4"/>
        </w:numPr>
        <w:tabs>
          <w:tab w:val="left" w:pos="748"/>
        </w:tabs>
        <w:rPr>
          <w:b/>
        </w:rPr>
      </w:pPr>
      <w:r>
        <w:rPr>
          <w:rFonts w:cs="Arial"/>
          <w:b/>
          <w:bCs/>
        </w:rPr>
        <w:t>Summary of</w:t>
      </w:r>
      <w:r>
        <w:rPr>
          <w:rFonts w:cs="Arial"/>
          <w:b/>
          <w:bCs/>
        </w:rPr>
        <w:t xml:space="preserve"> Work</w:t>
      </w:r>
    </w:p>
    <w:p w14:paraId="14D99585" w14:textId="77777777" w:rsidR="00BA5410" w:rsidRPr="0066670E" w:rsidRDefault="002E085E" w:rsidP="0066670E">
      <w:pPr>
        <w:numPr>
          <w:ilvl w:val="0"/>
          <w:numId w:val="14"/>
        </w:numPr>
        <w:tabs>
          <w:tab w:val="left" w:pos="1080"/>
        </w:tabs>
        <w:rPr>
          <w:rFonts w:cs="Arial"/>
          <w:bCs/>
        </w:rPr>
      </w:pPr>
      <w:r>
        <w:rPr>
          <w:rFonts w:cs="Arial"/>
          <w:bCs/>
        </w:rPr>
        <w:t xml:space="preserve">  </w:t>
      </w:r>
      <w:r w:rsidRPr="0066670E">
        <w:rPr>
          <w:rFonts w:cs="Arial"/>
          <w:bCs/>
        </w:rPr>
        <w:t xml:space="preserve">A complete written report of the work performed shall be provided to the </w:t>
      </w:r>
      <w:r>
        <w:rPr>
          <w:rFonts w:cs="Arial"/>
          <w:bCs/>
        </w:rPr>
        <w:t>VA w</w:t>
      </w:r>
      <w:r w:rsidRPr="0066670E">
        <w:rPr>
          <w:rFonts w:cs="Arial"/>
          <w:bCs/>
        </w:rPr>
        <w:t xml:space="preserve">ithin </w:t>
      </w:r>
      <w:r w:rsidRPr="0066670E">
        <w:rPr>
          <w:rFonts w:cs="Arial"/>
          <w:bCs/>
        </w:rPr>
        <w:t>14</w:t>
      </w:r>
      <w:r w:rsidRPr="0066670E">
        <w:rPr>
          <w:rFonts w:cs="Arial"/>
          <w:bCs/>
        </w:rPr>
        <w:t xml:space="preserve"> working days of contract work completion.  Information shown in the report shall meet the following:</w:t>
      </w:r>
    </w:p>
    <w:p w14:paraId="14D99586" w14:textId="77777777" w:rsidR="00BA5410" w:rsidRDefault="002E085E" w:rsidP="00BA5410">
      <w:pPr>
        <w:numPr>
          <w:ilvl w:val="1"/>
          <w:numId w:val="15"/>
        </w:numPr>
        <w:rPr>
          <w:rFonts w:cs="Arial"/>
          <w:bCs/>
        </w:rPr>
      </w:pPr>
      <w:r>
        <w:rPr>
          <w:rFonts w:cs="Arial"/>
          <w:bCs/>
        </w:rPr>
        <w:t>Company’s name, addresses, telephone, &amp; FAX numbers.</w:t>
      </w:r>
    </w:p>
    <w:p w14:paraId="14D99587" w14:textId="77777777" w:rsidR="00BA5410" w:rsidRDefault="002E085E" w:rsidP="00BA5410">
      <w:pPr>
        <w:numPr>
          <w:ilvl w:val="1"/>
          <w:numId w:val="15"/>
        </w:numPr>
        <w:tabs>
          <w:tab w:val="left" w:pos="1620"/>
        </w:tabs>
        <w:rPr>
          <w:rFonts w:cs="Arial"/>
          <w:bCs/>
        </w:rPr>
      </w:pPr>
      <w:r>
        <w:rPr>
          <w:rFonts w:cs="Arial"/>
          <w:bCs/>
        </w:rPr>
        <w:t>Name and</w:t>
      </w:r>
      <w:r>
        <w:rPr>
          <w:rFonts w:cs="Arial"/>
          <w:bCs/>
        </w:rPr>
        <w:t xml:space="preserve"> signature of </w:t>
      </w:r>
      <w:r>
        <w:rPr>
          <w:rFonts w:cs="Arial"/>
          <w:bCs/>
        </w:rPr>
        <w:t xml:space="preserve">all </w:t>
      </w:r>
      <w:r>
        <w:rPr>
          <w:rFonts w:cs="Arial"/>
          <w:bCs/>
        </w:rPr>
        <w:t>contractors who perform</w:t>
      </w:r>
      <w:r>
        <w:rPr>
          <w:rFonts w:cs="Arial"/>
          <w:bCs/>
        </w:rPr>
        <w:t>ed</w:t>
      </w:r>
      <w:r>
        <w:rPr>
          <w:rFonts w:cs="Arial"/>
          <w:bCs/>
        </w:rPr>
        <w:t xml:space="preserve"> the maintenance and testing.</w:t>
      </w:r>
    </w:p>
    <w:p w14:paraId="14D99588" w14:textId="77777777" w:rsidR="00BA5410" w:rsidRDefault="002E085E" w:rsidP="00BA5410">
      <w:pPr>
        <w:numPr>
          <w:ilvl w:val="1"/>
          <w:numId w:val="15"/>
        </w:numPr>
        <w:tabs>
          <w:tab w:val="left" w:pos="1620"/>
        </w:tabs>
        <w:rPr>
          <w:rFonts w:cs="Arial"/>
          <w:bCs/>
        </w:rPr>
      </w:pPr>
      <w:r>
        <w:rPr>
          <w:rFonts w:cs="Arial"/>
          <w:bCs/>
        </w:rPr>
        <w:t>VA Work Contract Number, name and number of VA Contracting Officer.</w:t>
      </w:r>
    </w:p>
    <w:p w14:paraId="14D99589" w14:textId="77777777" w:rsidR="00BA5410" w:rsidRDefault="002E085E" w:rsidP="00BA5410">
      <w:pPr>
        <w:numPr>
          <w:ilvl w:val="1"/>
          <w:numId w:val="15"/>
        </w:numPr>
        <w:tabs>
          <w:tab w:val="left" w:pos="1620"/>
        </w:tabs>
        <w:rPr>
          <w:rFonts w:cs="Arial"/>
          <w:bCs/>
        </w:rPr>
      </w:pPr>
      <w:r>
        <w:rPr>
          <w:rFonts w:cs="Arial"/>
          <w:bCs/>
        </w:rPr>
        <w:t>Date and Time of work.</w:t>
      </w:r>
    </w:p>
    <w:p w14:paraId="14D9958A" w14:textId="77777777" w:rsidR="00BA5410" w:rsidRDefault="002E085E" w:rsidP="00BA5410">
      <w:pPr>
        <w:numPr>
          <w:ilvl w:val="1"/>
          <w:numId w:val="15"/>
        </w:numPr>
        <w:tabs>
          <w:tab w:val="left" w:pos="1620"/>
        </w:tabs>
        <w:rPr>
          <w:rFonts w:cs="Arial"/>
          <w:bCs/>
        </w:rPr>
      </w:pPr>
      <w:r>
        <w:rPr>
          <w:rFonts w:cs="Arial"/>
          <w:bCs/>
        </w:rPr>
        <w:t>Copies of contractors’ valid licenses, professional and training certificates.</w:t>
      </w:r>
    </w:p>
    <w:p w14:paraId="14D9958B" w14:textId="77777777" w:rsidR="00BA5410" w:rsidRDefault="002E085E" w:rsidP="00BA5410">
      <w:pPr>
        <w:numPr>
          <w:ilvl w:val="1"/>
          <w:numId w:val="15"/>
        </w:numPr>
        <w:tabs>
          <w:tab w:val="left" w:pos="1620"/>
        </w:tabs>
        <w:rPr>
          <w:rFonts w:cs="Arial"/>
          <w:bCs/>
        </w:rPr>
      </w:pPr>
      <w:r>
        <w:rPr>
          <w:rFonts w:cs="Arial"/>
          <w:bCs/>
        </w:rPr>
        <w:t xml:space="preserve">Descriptions </w:t>
      </w:r>
      <w:r>
        <w:rPr>
          <w:rFonts w:cs="Arial"/>
          <w:bCs/>
        </w:rPr>
        <w:t>and model number of specialized tools and equipment used, such as torque wrench or infra-red scanning camera.</w:t>
      </w:r>
    </w:p>
    <w:p w14:paraId="14D9958C" w14:textId="77777777" w:rsidR="00BA5410" w:rsidRDefault="002E085E" w:rsidP="00BA5410">
      <w:pPr>
        <w:numPr>
          <w:ilvl w:val="1"/>
          <w:numId w:val="15"/>
        </w:numPr>
        <w:tabs>
          <w:tab w:val="left" w:pos="1620"/>
        </w:tabs>
        <w:rPr>
          <w:rFonts w:cs="Arial"/>
          <w:bCs/>
        </w:rPr>
      </w:pPr>
      <w:r>
        <w:rPr>
          <w:rFonts w:cs="Arial"/>
          <w:bCs/>
        </w:rPr>
        <w:t>Equipment items shall be listed in the report in a manner as the distribution system is installed (MV equipment, Bldg. MV equipment, switch boards</w:t>
      </w:r>
      <w:r>
        <w:rPr>
          <w:rFonts w:cs="Arial"/>
          <w:bCs/>
        </w:rPr>
        <w:t xml:space="preserve">, switch board breakers, </w:t>
      </w:r>
      <w:r>
        <w:rPr>
          <w:rFonts w:cs="Arial"/>
          <w:bCs/>
        </w:rPr>
        <w:t xml:space="preserve">Normal power </w:t>
      </w:r>
      <w:r>
        <w:rPr>
          <w:rFonts w:cs="Arial"/>
          <w:bCs/>
        </w:rPr>
        <w:t xml:space="preserve">panels, panel breakers, </w:t>
      </w:r>
      <w:r>
        <w:rPr>
          <w:rFonts w:cs="Arial"/>
          <w:bCs/>
        </w:rPr>
        <w:t xml:space="preserve">Emergency power panels, panel breakers, </w:t>
      </w:r>
      <w:r>
        <w:rPr>
          <w:rFonts w:cs="Arial"/>
          <w:bCs/>
        </w:rPr>
        <w:t>switches etc.</w:t>
      </w:r>
    </w:p>
    <w:p w14:paraId="14D9958D" w14:textId="77777777" w:rsidR="00BA5410" w:rsidRDefault="002E085E" w:rsidP="00BA5410">
      <w:pPr>
        <w:numPr>
          <w:ilvl w:val="1"/>
          <w:numId w:val="15"/>
        </w:numPr>
        <w:tabs>
          <w:tab w:val="left" w:pos="1620"/>
        </w:tabs>
        <w:rPr>
          <w:rFonts w:cs="Arial"/>
          <w:bCs/>
        </w:rPr>
      </w:pPr>
      <w:r>
        <w:rPr>
          <w:rFonts w:cs="Arial"/>
          <w:bCs/>
        </w:rPr>
        <w:t xml:space="preserve">Location, Type, Name, and nameplate information of electrical equipment maintained and tested.  </w:t>
      </w:r>
    </w:p>
    <w:p w14:paraId="14D9958E" w14:textId="77777777" w:rsidR="00BA5410" w:rsidRDefault="002E085E" w:rsidP="00BA5410">
      <w:pPr>
        <w:numPr>
          <w:ilvl w:val="1"/>
          <w:numId w:val="15"/>
        </w:numPr>
        <w:tabs>
          <w:tab w:val="left" w:pos="1620"/>
        </w:tabs>
        <w:rPr>
          <w:rFonts w:cs="Arial"/>
          <w:bCs/>
        </w:rPr>
      </w:pPr>
      <w:r>
        <w:rPr>
          <w:rFonts w:cs="Arial"/>
          <w:bCs/>
        </w:rPr>
        <w:t>Descriptions of work items.</w:t>
      </w:r>
    </w:p>
    <w:p w14:paraId="14D9958F" w14:textId="77777777" w:rsidR="00BA5410" w:rsidRDefault="002E085E" w:rsidP="00BA5410">
      <w:pPr>
        <w:numPr>
          <w:ilvl w:val="1"/>
          <w:numId w:val="15"/>
        </w:numPr>
        <w:tabs>
          <w:tab w:val="left" w:pos="1620"/>
        </w:tabs>
        <w:rPr>
          <w:rFonts w:cs="Arial"/>
          <w:bCs/>
        </w:rPr>
      </w:pPr>
      <w:r>
        <w:rPr>
          <w:rFonts w:cs="Arial"/>
          <w:bCs/>
        </w:rPr>
        <w:t>Test data.</w:t>
      </w:r>
    </w:p>
    <w:p w14:paraId="14D99590" w14:textId="77777777" w:rsidR="00BA5410" w:rsidRDefault="002E085E" w:rsidP="00BA5410">
      <w:pPr>
        <w:numPr>
          <w:ilvl w:val="1"/>
          <w:numId w:val="15"/>
        </w:numPr>
        <w:tabs>
          <w:tab w:val="left" w:pos="1620"/>
        </w:tabs>
        <w:rPr>
          <w:rFonts w:cs="Arial"/>
          <w:bCs/>
        </w:rPr>
      </w:pPr>
      <w:r>
        <w:rPr>
          <w:rFonts w:cs="Arial"/>
          <w:bCs/>
        </w:rPr>
        <w:t>Reference materials such as equipment manufacturer’s specifications, coordination study, etc.</w:t>
      </w:r>
    </w:p>
    <w:p w14:paraId="14D99591" w14:textId="77777777" w:rsidR="000D343F" w:rsidRPr="000D343F" w:rsidRDefault="002E085E" w:rsidP="000D343F">
      <w:pPr>
        <w:numPr>
          <w:ilvl w:val="1"/>
          <w:numId w:val="15"/>
        </w:numPr>
        <w:rPr>
          <w:rFonts w:cs="Arial"/>
          <w:bCs/>
        </w:rPr>
      </w:pPr>
      <w:r w:rsidRPr="000D343F">
        <w:rPr>
          <w:rFonts w:cs="Arial"/>
          <w:bCs/>
        </w:rPr>
        <w:lastRenderedPageBreak/>
        <w:t>Provide an individual ground testing report including each location of the ground resistance test and the resistance detected. Include recommended corrective acti</w:t>
      </w:r>
      <w:r w:rsidRPr="000D343F">
        <w:rPr>
          <w:rFonts w:cs="Arial"/>
          <w:bCs/>
        </w:rPr>
        <w:t>ons and cost estimates within the report.</w:t>
      </w:r>
    </w:p>
    <w:p w14:paraId="14D99592" w14:textId="77777777" w:rsidR="00850D4F" w:rsidRPr="00850D4F" w:rsidRDefault="002E085E" w:rsidP="00850D4F">
      <w:pPr>
        <w:numPr>
          <w:ilvl w:val="1"/>
          <w:numId w:val="15"/>
        </w:numPr>
        <w:rPr>
          <w:rFonts w:cs="Arial"/>
          <w:bCs/>
        </w:rPr>
      </w:pPr>
      <w:r>
        <w:rPr>
          <w:rFonts w:cs="Arial"/>
          <w:bCs/>
        </w:rPr>
        <w:t xml:space="preserve">Provide </w:t>
      </w:r>
      <w:r w:rsidRPr="00850D4F">
        <w:rPr>
          <w:rFonts w:cs="Arial"/>
          <w:bCs/>
        </w:rPr>
        <w:t>a separate document stating the completion of the EES system outage test.</w:t>
      </w:r>
    </w:p>
    <w:p w14:paraId="14D99593" w14:textId="77777777" w:rsidR="00BA5410" w:rsidRDefault="002E085E" w:rsidP="00BA5410">
      <w:pPr>
        <w:numPr>
          <w:ilvl w:val="1"/>
          <w:numId w:val="15"/>
        </w:numPr>
        <w:tabs>
          <w:tab w:val="left" w:pos="1620"/>
        </w:tabs>
        <w:rPr>
          <w:rFonts w:cs="Arial"/>
          <w:bCs/>
        </w:rPr>
      </w:pPr>
      <w:r>
        <w:rPr>
          <w:rFonts w:cs="Arial"/>
          <w:bCs/>
        </w:rPr>
        <w:t>Remarks on conditions of electrical equipment.  List all deficiencies, if any.</w:t>
      </w:r>
    </w:p>
    <w:p w14:paraId="14D99594" w14:textId="77777777" w:rsidR="00BA5410" w:rsidRPr="00D73161" w:rsidRDefault="002E085E" w:rsidP="00BA5410">
      <w:pPr>
        <w:numPr>
          <w:ilvl w:val="1"/>
          <w:numId w:val="15"/>
        </w:numPr>
        <w:tabs>
          <w:tab w:val="left" w:pos="1620"/>
        </w:tabs>
        <w:rPr>
          <w:rFonts w:cs="Arial"/>
          <w:bCs/>
        </w:rPr>
      </w:pPr>
      <w:r>
        <w:rPr>
          <w:rFonts w:cs="Arial"/>
          <w:bCs/>
        </w:rPr>
        <w:t>Recommended corrective actions</w:t>
      </w:r>
      <w:r>
        <w:rPr>
          <w:rFonts w:cs="Arial"/>
          <w:bCs/>
        </w:rPr>
        <w:t xml:space="preserve"> and cost estimates</w:t>
      </w:r>
      <w:r>
        <w:rPr>
          <w:rFonts w:cs="Arial"/>
          <w:bCs/>
        </w:rPr>
        <w:t>, if</w:t>
      </w:r>
      <w:r>
        <w:rPr>
          <w:rFonts w:cs="Arial"/>
          <w:bCs/>
        </w:rPr>
        <w:t xml:space="preserve"> any.</w:t>
      </w:r>
    </w:p>
    <w:p w14:paraId="14D99597" w14:textId="51BB9D32" w:rsidR="00BA5410" w:rsidRPr="003142DF" w:rsidRDefault="002E085E" w:rsidP="003142DF">
      <w:pPr>
        <w:numPr>
          <w:ilvl w:val="0"/>
          <w:numId w:val="13"/>
        </w:numPr>
        <w:tabs>
          <w:tab w:val="left" w:pos="748"/>
        </w:tabs>
        <w:rPr>
          <w:rFonts w:cs="Arial"/>
        </w:rPr>
      </w:pPr>
      <w:r>
        <w:rPr>
          <w:rFonts w:cs="Arial"/>
        </w:rPr>
        <w:t xml:space="preserve">Submit two (2) hard copies of the complete written report, and one (1) CD-ROM of the electronic version of the report in Microsoft Word or Excel format to the Contracting Officers Representative (COR-Electrical Supervisor) within </w:t>
      </w:r>
      <w:r>
        <w:rPr>
          <w:rFonts w:cs="Arial"/>
        </w:rPr>
        <w:t>fourteen</w:t>
      </w:r>
      <w:r>
        <w:rPr>
          <w:rFonts w:cs="Arial"/>
        </w:rPr>
        <w:t xml:space="preserve"> (14) calend</w:t>
      </w:r>
      <w:r>
        <w:rPr>
          <w:rFonts w:cs="Arial"/>
        </w:rPr>
        <w:t xml:space="preserve">ar days of contracted </w:t>
      </w:r>
      <w:r w:rsidRPr="00BA5410">
        <w:rPr>
          <w:rFonts w:cs="Arial"/>
        </w:rPr>
        <w:t>work completion.  All reference materials shall be included in the electronic version of the report, either through scanning or other means of electronic text import methods.</w:t>
      </w:r>
    </w:p>
    <w:p w14:paraId="14D99599" w14:textId="3FF8B00F" w:rsidR="00470040" w:rsidRPr="003142DF" w:rsidRDefault="002E085E" w:rsidP="003142DF">
      <w:pPr>
        <w:numPr>
          <w:ilvl w:val="0"/>
          <w:numId w:val="4"/>
        </w:numPr>
        <w:tabs>
          <w:tab w:val="left" w:pos="748"/>
        </w:tabs>
        <w:rPr>
          <w:b/>
        </w:rPr>
      </w:pPr>
      <w:r w:rsidRPr="00470040">
        <w:rPr>
          <w:b/>
        </w:rPr>
        <w:t>Notes and Other Information</w:t>
      </w:r>
    </w:p>
    <w:p w14:paraId="14D9959A" w14:textId="77777777" w:rsidR="00470040" w:rsidRDefault="002E085E" w:rsidP="00412525">
      <w:pPr>
        <w:numPr>
          <w:ilvl w:val="0"/>
          <w:numId w:val="16"/>
        </w:numPr>
      </w:pPr>
      <w:r w:rsidRPr="000621E7">
        <w:t xml:space="preserve">There are no known security </w:t>
      </w:r>
      <w:r w:rsidRPr="000621E7">
        <w:t>issues with this Statement of Work.</w:t>
      </w:r>
    </w:p>
    <w:p w14:paraId="14D9959B" w14:textId="77777777" w:rsidR="005A7427" w:rsidRPr="006F0F3C" w:rsidRDefault="002E085E" w:rsidP="005A7427">
      <w:pPr>
        <w:numPr>
          <w:ilvl w:val="0"/>
          <w:numId w:val="16"/>
        </w:numPr>
      </w:pPr>
      <w:r w:rsidRPr="000621E7">
        <w:t>Schedule of ele</w:t>
      </w:r>
      <w:r>
        <w:t>ctrical equipment is attached</w:t>
      </w:r>
      <w:r w:rsidRPr="000621E7">
        <w:t>.</w:t>
      </w:r>
      <w:r w:rsidRPr="006F0F3C">
        <w:rPr>
          <w:rFonts w:cs="Arial"/>
          <w:szCs w:val="24"/>
        </w:rPr>
        <w:tab/>
      </w:r>
      <w:r w:rsidRPr="006F0F3C">
        <w:rPr>
          <w:rFonts w:cs="Arial"/>
          <w:szCs w:val="24"/>
        </w:rPr>
        <w:tab/>
      </w:r>
      <w:r w:rsidRPr="006F0F3C">
        <w:rPr>
          <w:rFonts w:cs="Arial"/>
          <w:szCs w:val="24"/>
        </w:rPr>
        <w:tab/>
      </w:r>
      <w:r w:rsidRPr="006F0F3C">
        <w:rPr>
          <w:rFonts w:cs="Arial"/>
          <w:szCs w:val="24"/>
        </w:rPr>
        <w:tab/>
      </w:r>
      <w:r w:rsidRPr="006F0F3C">
        <w:rPr>
          <w:rFonts w:cs="Arial"/>
          <w:szCs w:val="24"/>
        </w:rPr>
        <w:tab/>
      </w:r>
    </w:p>
    <w:p w14:paraId="14D9959E" w14:textId="6E93A098" w:rsidR="007B39E6" w:rsidRPr="003142DF" w:rsidRDefault="002E085E" w:rsidP="003142DF">
      <w:pPr>
        <w:numPr>
          <w:ilvl w:val="0"/>
          <w:numId w:val="16"/>
        </w:numPr>
        <w:autoSpaceDE w:val="0"/>
        <w:autoSpaceDN w:val="0"/>
        <w:adjustRightInd w:val="0"/>
        <w:rPr>
          <w:rFonts w:cs="Arial"/>
          <w:szCs w:val="24"/>
        </w:rPr>
      </w:pPr>
      <w:r w:rsidRPr="008F439C">
        <w:rPr>
          <w:rFonts w:cs="Arial"/>
          <w:szCs w:val="24"/>
        </w:rPr>
        <w:t xml:space="preserve">The </w:t>
      </w:r>
      <w:r>
        <w:rPr>
          <w:rFonts w:cs="Arial"/>
          <w:szCs w:val="24"/>
        </w:rPr>
        <w:t>Contractor shall provide the CO</w:t>
      </w:r>
      <w:r w:rsidRPr="008F439C">
        <w:rPr>
          <w:rFonts w:cs="Arial"/>
          <w:szCs w:val="24"/>
        </w:rPr>
        <w:t>R with pertinent emergency telephone numbers, in order to summon assistance in case an emergency develops. At least one of the emergen</w:t>
      </w:r>
      <w:r w:rsidRPr="008F439C">
        <w:rPr>
          <w:rFonts w:cs="Arial"/>
          <w:szCs w:val="24"/>
        </w:rPr>
        <w:t>cy telephone numbers shall be manned twenty-four (24) hours per day. This information shall be provided in writing to the COR, prior to the contract start date.</w:t>
      </w:r>
    </w:p>
    <w:p w14:paraId="14D9959F" w14:textId="77777777" w:rsidR="00B23AF9" w:rsidRDefault="002E085E">
      <w:pPr>
        <w:ind w:left="360"/>
      </w:pPr>
      <w:r>
        <w:t>See attached document: Triannual Equipment List.</w:t>
      </w:r>
    </w:p>
    <w:sectPr w:rsidR="00B23AF9">
      <w:footerReference w:type="even" r:id="rId9"/>
      <w:footerReference w:type="default" r:id="rId10"/>
      <w:type w:val="continuous"/>
      <w:pgSz w:w="12240" w:h="15840"/>
      <w:pgMar w:top="1080" w:right="1440" w:bottom="108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995AE" w14:textId="77777777" w:rsidR="00000000" w:rsidRDefault="002E085E">
      <w:pPr>
        <w:spacing w:after="0" w:line="240" w:lineRule="auto"/>
      </w:pPr>
      <w:r>
        <w:separator/>
      </w:r>
    </w:p>
  </w:endnote>
  <w:endnote w:type="continuationSeparator" w:id="0">
    <w:p w14:paraId="14D995B0" w14:textId="77777777" w:rsidR="00000000" w:rsidRDefault="002E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95A2" w14:textId="18419B5D" w:rsidR="00D02359" w:rsidRDefault="002E085E">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w:instrText>
    </w:r>
    <w:r>
      <w:instrText xml:space="preserve">MERGEFORMAT </w:instrText>
    </w:r>
    <w:r>
      <w:fldChar w:fldCharType="separate"/>
    </w:r>
    <w:r>
      <w:rPr>
        <w:noProof/>
      </w:rPr>
      <w:t>10</w:t>
    </w:r>
    <w:r>
      <w:rPr>
        <w:noProof/>
      </w:rPr>
      <w:fldChar w:fldCharType="end"/>
    </w:r>
  </w:p>
  <w:p w14:paraId="14D995A3" w14:textId="744B41F0" w:rsidR="00B23AF9" w:rsidRDefault="00B23AF9">
    <w:pPr>
      <w:pStyle w:val="Head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95A4" w14:textId="77777777" w:rsidR="003B7D40" w:rsidRDefault="002E0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D995A5" w14:textId="77777777" w:rsidR="003B7D40" w:rsidRDefault="002E085E">
    <w:pPr>
      <w:pStyle w:val="Footer"/>
    </w:pPr>
  </w:p>
  <w:p w14:paraId="14D995A6" w14:textId="77777777" w:rsidR="00B23AF9" w:rsidRDefault="002E085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95A8" w14:textId="77777777" w:rsidR="003B7D40" w:rsidRDefault="002E085E">
    <w:pPr>
      <w:pStyle w:val="Footer"/>
    </w:pPr>
  </w:p>
  <w:p w14:paraId="14D995A9" w14:textId="72F8A66D" w:rsidR="00B23AF9" w:rsidRDefault="002E085E">
    <w:pPr>
      <w:pStyle w:val="Header"/>
      <w:jc w:val="right"/>
    </w:pPr>
    <w:r>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NUMPAGES   \* MERGEFORMAT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995AA" w14:textId="77777777" w:rsidR="00000000" w:rsidRDefault="002E085E">
      <w:pPr>
        <w:spacing w:after="0" w:line="240" w:lineRule="auto"/>
      </w:pPr>
      <w:r>
        <w:separator/>
      </w:r>
    </w:p>
  </w:footnote>
  <w:footnote w:type="continuationSeparator" w:id="0">
    <w:p w14:paraId="14D995AC" w14:textId="77777777" w:rsidR="00000000" w:rsidRDefault="002E0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F71"/>
    <w:multiLevelType w:val="hybridMultilevel"/>
    <w:tmpl w:val="C4266A5A"/>
    <w:lvl w:ilvl="0" w:tplc="DE4EDE9E">
      <w:start w:val="1"/>
      <w:numFmt w:val="lowerLetter"/>
      <w:lvlText w:val="%1."/>
      <w:lvlJc w:val="left"/>
      <w:pPr>
        <w:tabs>
          <w:tab w:val="num" w:pos="720"/>
        </w:tabs>
        <w:ind w:left="1080" w:hanging="360"/>
      </w:pPr>
      <w:rPr>
        <w:rFonts w:hint="default"/>
      </w:rPr>
    </w:lvl>
    <w:lvl w:ilvl="1" w:tplc="DDB86644">
      <w:start w:val="1"/>
      <w:numFmt w:val="lowerLetter"/>
      <w:lvlText w:val="%2."/>
      <w:lvlJc w:val="left"/>
      <w:pPr>
        <w:tabs>
          <w:tab w:val="num" w:pos="3420"/>
        </w:tabs>
        <w:ind w:left="3420" w:hanging="360"/>
      </w:pPr>
    </w:lvl>
    <w:lvl w:ilvl="2" w:tplc="9A26085E" w:tentative="1">
      <w:start w:val="1"/>
      <w:numFmt w:val="lowerRoman"/>
      <w:lvlText w:val="%3."/>
      <w:lvlJc w:val="right"/>
      <w:pPr>
        <w:tabs>
          <w:tab w:val="num" w:pos="4140"/>
        </w:tabs>
        <w:ind w:left="4140" w:hanging="180"/>
      </w:pPr>
    </w:lvl>
    <w:lvl w:ilvl="3" w:tplc="4C0861BA" w:tentative="1">
      <w:start w:val="1"/>
      <w:numFmt w:val="decimal"/>
      <w:lvlText w:val="%4."/>
      <w:lvlJc w:val="left"/>
      <w:pPr>
        <w:tabs>
          <w:tab w:val="num" w:pos="4860"/>
        </w:tabs>
        <w:ind w:left="4860" w:hanging="360"/>
      </w:pPr>
    </w:lvl>
    <w:lvl w:ilvl="4" w:tplc="BA06253A" w:tentative="1">
      <w:start w:val="1"/>
      <w:numFmt w:val="lowerLetter"/>
      <w:lvlText w:val="%5."/>
      <w:lvlJc w:val="left"/>
      <w:pPr>
        <w:tabs>
          <w:tab w:val="num" w:pos="5580"/>
        </w:tabs>
        <w:ind w:left="5580" w:hanging="360"/>
      </w:pPr>
    </w:lvl>
    <w:lvl w:ilvl="5" w:tplc="6AF831B2" w:tentative="1">
      <w:start w:val="1"/>
      <w:numFmt w:val="lowerRoman"/>
      <w:lvlText w:val="%6."/>
      <w:lvlJc w:val="right"/>
      <w:pPr>
        <w:tabs>
          <w:tab w:val="num" w:pos="6300"/>
        </w:tabs>
        <w:ind w:left="6300" w:hanging="180"/>
      </w:pPr>
    </w:lvl>
    <w:lvl w:ilvl="6" w:tplc="C90EAF84" w:tentative="1">
      <w:start w:val="1"/>
      <w:numFmt w:val="decimal"/>
      <w:lvlText w:val="%7."/>
      <w:lvlJc w:val="left"/>
      <w:pPr>
        <w:tabs>
          <w:tab w:val="num" w:pos="7020"/>
        </w:tabs>
        <w:ind w:left="7020" w:hanging="360"/>
      </w:pPr>
    </w:lvl>
    <w:lvl w:ilvl="7" w:tplc="05028CEA" w:tentative="1">
      <w:start w:val="1"/>
      <w:numFmt w:val="lowerLetter"/>
      <w:lvlText w:val="%8."/>
      <w:lvlJc w:val="left"/>
      <w:pPr>
        <w:tabs>
          <w:tab w:val="num" w:pos="7740"/>
        </w:tabs>
        <w:ind w:left="7740" w:hanging="360"/>
      </w:pPr>
    </w:lvl>
    <w:lvl w:ilvl="8" w:tplc="64CA0250" w:tentative="1">
      <w:start w:val="1"/>
      <w:numFmt w:val="lowerRoman"/>
      <w:lvlText w:val="%9."/>
      <w:lvlJc w:val="right"/>
      <w:pPr>
        <w:tabs>
          <w:tab w:val="num" w:pos="8460"/>
        </w:tabs>
        <w:ind w:left="8460" w:hanging="180"/>
      </w:pPr>
    </w:lvl>
  </w:abstractNum>
  <w:abstractNum w:abstractNumId="1" w15:restartNumberingAfterBreak="0">
    <w:nsid w:val="07AB4C16"/>
    <w:multiLevelType w:val="hybridMultilevel"/>
    <w:tmpl w:val="6B228C78"/>
    <w:lvl w:ilvl="0" w:tplc="D9FEA8E4">
      <w:start w:val="1"/>
      <w:numFmt w:val="bullet"/>
      <w:lvlText w:val=""/>
      <w:lvlJc w:val="left"/>
      <w:pPr>
        <w:ind w:left="1800" w:hanging="360"/>
      </w:pPr>
      <w:rPr>
        <w:rFonts w:ascii="Symbol" w:hAnsi="Symbol" w:hint="default"/>
      </w:rPr>
    </w:lvl>
    <w:lvl w:ilvl="1" w:tplc="B324F992" w:tentative="1">
      <w:start w:val="1"/>
      <w:numFmt w:val="bullet"/>
      <w:lvlText w:val="o"/>
      <w:lvlJc w:val="left"/>
      <w:pPr>
        <w:ind w:left="2520" w:hanging="360"/>
      </w:pPr>
      <w:rPr>
        <w:rFonts w:ascii="Courier New" w:hAnsi="Courier New" w:cs="Courier New" w:hint="default"/>
      </w:rPr>
    </w:lvl>
    <w:lvl w:ilvl="2" w:tplc="F8DE1D7A" w:tentative="1">
      <w:start w:val="1"/>
      <w:numFmt w:val="bullet"/>
      <w:lvlText w:val=""/>
      <w:lvlJc w:val="left"/>
      <w:pPr>
        <w:ind w:left="3240" w:hanging="360"/>
      </w:pPr>
      <w:rPr>
        <w:rFonts w:ascii="Wingdings" w:hAnsi="Wingdings" w:hint="default"/>
      </w:rPr>
    </w:lvl>
    <w:lvl w:ilvl="3" w:tplc="32D0A970" w:tentative="1">
      <w:start w:val="1"/>
      <w:numFmt w:val="bullet"/>
      <w:lvlText w:val=""/>
      <w:lvlJc w:val="left"/>
      <w:pPr>
        <w:ind w:left="3960" w:hanging="360"/>
      </w:pPr>
      <w:rPr>
        <w:rFonts w:ascii="Symbol" w:hAnsi="Symbol" w:hint="default"/>
      </w:rPr>
    </w:lvl>
    <w:lvl w:ilvl="4" w:tplc="D80275F8" w:tentative="1">
      <w:start w:val="1"/>
      <w:numFmt w:val="bullet"/>
      <w:lvlText w:val="o"/>
      <w:lvlJc w:val="left"/>
      <w:pPr>
        <w:ind w:left="4680" w:hanging="360"/>
      </w:pPr>
      <w:rPr>
        <w:rFonts w:ascii="Courier New" w:hAnsi="Courier New" w:cs="Courier New" w:hint="default"/>
      </w:rPr>
    </w:lvl>
    <w:lvl w:ilvl="5" w:tplc="4F62EEBC" w:tentative="1">
      <w:start w:val="1"/>
      <w:numFmt w:val="bullet"/>
      <w:lvlText w:val=""/>
      <w:lvlJc w:val="left"/>
      <w:pPr>
        <w:ind w:left="5400" w:hanging="360"/>
      </w:pPr>
      <w:rPr>
        <w:rFonts w:ascii="Wingdings" w:hAnsi="Wingdings" w:hint="default"/>
      </w:rPr>
    </w:lvl>
    <w:lvl w:ilvl="6" w:tplc="377E347E" w:tentative="1">
      <w:start w:val="1"/>
      <w:numFmt w:val="bullet"/>
      <w:lvlText w:val=""/>
      <w:lvlJc w:val="left"/>
      <w:pPr>
        <w:ind w:left="6120" w:hanging="360"/>
      </w:pPr>
      <w:rPr>
        <w:rFonts w:ascii="Symbol" w:hAnsi="Symbol" w:hint="default"/>
      </w:rPr>
    </w:lvl>
    <w:lvl w:ilvl="7" w:tplc="38A0B186" w:tentative="1">
      <w:start w:val="1"/>
      <w:numFmt w:val="bullet"/>
      <w:lvlText w:val="o"/>
      <w:lvlJc w:val="left"/>
      <w:pPr>
        <w:ind w:left="6840" w:hanging="360"/>
      </w:pPr>
      <w:rPr>
        <w:rFonts w:ascii="Courier New" w:hAnsi="Courier New" w:cs="Courier New" w:hint="default"/>
      </w:rPr>
    </w:lvl>
    <w:lvl w:ilvl="8" w:tplc="F54E7904" w:tentative="1">
      <w:start w:val="1"/>
      <w:numFmt w:val="bullet"/>
      <w:lvlText w:val=""/>
      <w:lvlJc w:val="left"/>
      <w:pPr>
        <w:ind w:left="7560" w:hanging="360"/>
      </w:pPr>
      <w:rPr>
        <w:rFonts w:ascii="Wingdings" w:hAnsi="Wingdings" w:hint="default"/>
      </w:rPr>
    </w:lvl>
  </w:abstractNum>
  <w:abstractNum w:abstractNumId="2" w15:restartNumberingAfterBreak="0">
    <w:nsid w:val="0A2C611C"/>
    <w:multiLevelType w:val="hybridMultilevel"/>
    <w:tmpl w:val="3CBEB720"/>
    <w:lvl w:ilvl="0" w:tplc="06B011BE">
      <w:start w:val="1"/>
      <w:numFmt w:val="lowerLetter"/>
      <w:lvlText w:val="%1."/>
      <w:lvlJc w:val="left"/>
      <w:pPr>
        <w:ind w:left="1080" w:hanging="360"/>
      </w:pPr>
      <w:rPr>
        <w:rFonts w:hint="default"/>
      </w:rPr>
    </w:lvl>
    <w:lvl w:ilvl="1" w:tplc="107CA962" w:tentative="1">
      <w:start w:val="1"/>
      <w:numFmt w:val="lowerLetter"/>
      <w:lvlText w:val="%2."/>
      <w:lvlJc w:val="left"/>
      <w:pPr>
        <w:ind w:left="2160" w:hanging="360"/>
      </w:pPr>
    </w:lvl>
    <w:lvl w:ilvl="2" w:tplc="87D8D71A" w:tentative="1">
      <w:start w:val="1"/>
      <w:numFmt w:val="lowerRoman"/>
      <w:lvlText w:val="%3."/>
      <w:lvlJc w:val="right"/>
      <w:pPr>
        <w:ind w:left="2880" w:hanging="180"/>
      </w:pPr>
    </w:lvl>
    <w:lvl w:ilvl="3" w:tplc="B13AA594" w:tentative="1">
      <w:start w:val="1"/>
      <w:numFmt w:val="decimal"/>
      <w:lvlText w:val="%4."/>
      <w:lvlJc w:val="left"/>
      <w:pPr>
        <w:ind w:left="3600" w:hanging="360"/>
      </w:pPr>
    </w:lvl>
    <w:lvl w:ilvl="4" w:tplc="BEF2DA6C" w:tentative="1">
      <w:start w:val="1"/>
      <w:numFmt w:val="lowerLetter"/>
      <w:lvlText w:val="%5."/>
      <w:lvlJc w:val="left"/>
      <w:pPr>
        <w:ind w:left="4320" w:hanging="360"/>
      </w:pPr>
    </w:lvl>
    <w:lvl w:ilvl="5" w:tplc="EEC23F56" w:tentative="1">
      <w:start w:val="1"/>
      <w:numFmt w:val="lowerRoman"/>
      <w:lvlText w:val="%6."/>
      <w:lvlJc w:val="right"/>
      <w:pPr>
        <w:ind w:left="5040" w:hanging="180"/>
      </w:pPr>
    </w:lvl>
    <w:lvl w:ilvl="6" w:tplc="32565808" w:tentative="1">
      <w:start w:val="1"/>
      <w:numFmt w:val="decimal"/>
      <w:lvlText w:val="%7."/>
      <w:lvlJc w:val="left"/>
      <w:pPr>
        <w:ind w:left="5760" w:hanging="360"/>
      </w:pPr>
    </w:lvl>
    <w:lvl w:ilvl="7" w:tplc="C442A020" w:tentative="1">
      <w:start w:val="1"/>
      <w:numFmt w:val="lowerLetter"/>
      <w:lvlText w:val="%8."/>
      <w:lvlJc w:val="left"/>
      <w:pPr>
        <w:ind w:left="6480" w:hanging="360"/>
      </w:pPr>
    </w:lvl>
    <w:lvl w:ilvl="8" w:tplc="6C56C140" w:tentative="1">
      <w:start w:val="1"/>
      <w:numFmt w:val="lowerRoman"/>
      <w:lvlText w:val="%9."/>
      <w:lvlJc w:val="right"/>
      <w:pPr>
        <w:ind w:left="7200" w:hanging="180"/>
      </w:pPr>
    </w:lvl>
  </w:abstractNum>
  <w:abstractNum w:abstractNumId="3" w15:restartNumberingAfterBreak="0">
    <w:nsid w:val="12836746"/>
    <w:multiLevelType w:val="hybridMultilevel"/>
    <w:tmpl w:val="04B84932"/>
    <w:lvl w:ilvl="0" w:tplc="8A94D400">
      <w:start w:val="1"/>
      <w:numFmt w:val="lowerLetter"/>
      <w:lvlText w:val="%1."/>
      <w:lvlJc w:val="left"/>
      <w:pPr>
        <w:ind w:left="1080" w:hanging="360"/>
      </w:pPr>
      <w:rPr>
        <w:rFonts w:hint="default"/>
      </w:rPr>
    </w:lvl>
    <w:lvl w:ilvl="1" w:tplc="7CB219C6">
      <w:start w:val="1"/>
      <w:numFmt w:val="decimal"/>
      <w:lvlText w:val="%2."/>
      <w:lvlJc w:val="left"/>
      <w:pPr>
        <w:ind w:left="1620" w:hanging="360"/>
      </w:pPr>
    </w:lvl>
    <w:lvl w:ilvl="2" w:tplc="1E40002C">
      <w:start w:val="1"/>
      <w:numFmt w:val="lowerRoman"/>
      <w:lvlText w:val="%3."/>
      <w:lvlJc w:val="right"/>
      <w:pPr>
        <w:ind w:left="2610" w:hanging="180"/>
      </w:pPr>
    </w:lvl>
    <w:lvl w:ilvl="3" w:tplc="EBDC1B6A" w:tentative="1">
      <w:start w:val="1"/>
      <w:numFmt w:val="decimal"/>
      <w:lvlText w:val="%4."/>
      <w:lvlJc w:val="left"/>
      <w:pPr>
        <w:ind w:left="3330" w:hanging="360"/>
      </w:pPr>
    </w:lvl>
    <w:lvl w:ilvl="4" w:tplc="05A60432" w:tentative="1">
      <w:start w:val="1"/>
      <w:numFmt w:val="lowerLetter"/>
      <w:lvlText w:val="%5."/>
      <w:lvlJc w:val="left"/>
      <w:pPr>
        <w:ind w:left="4050" w:hanging="360"/>
      </w:pPr>
    </w:lvl>
    <w:lvl w:ilvl="5" w:tplc="75FEFCCE" w:tentative="1">
      <w:start w:val="1"/>
      <w:numFmt w:val="lowerRoman"/>
      <w:lvlText w:val="%6."/>
      <w:lvlJc w:val="right"/>
      <w:pPr>
        <w:ind w:left="4770" w:hanging="180"/>
      </w:pPr>
    </w:lvl>
    <w:lvl w:ilvl="6" w:tplc="2CD093B6" w:tentative="1">
      <w:start w:val="1"/>
      <w:numFmt w:val="decimal"/>
      <w:lvlText w:val="%7."/>
      <w:lvlJc w:val="left"/>
      <w:pPr>
        <w:ind w:left="5490" w:hanging="360"/>
      </w:pPr>
    </w:lvl>
    <w:lvl w:ilvl="7" w:tplc="33EAE9DE" w:tentative="1">
      <w:start w:val="1"/>
      <w:numFmt w:val="lowerLetter"/>
      <w:lvlText w:val="%8."/>
      <w:lvlJc w:val="left"/>
      <w:pPr>
        <w:ind w:left="6210" w:hanging="360"/>
      </w:pPr>
    </w:lvl>
    <w:lvl w:ilvl="8" w:tplc="AA6EB008" w:tentative="1">
      <w:start w:val="1"/>
      <w:numFmt w:val="lowerRoman"/>
      <w:lvlText w:val="%9."/>
      <w:lvlJc w:val="right"/>
      <w:pPr>
        <w:ind w:left="6930" w:hanging="180"/>
      </w:pPr>
    </w:lvl>
  </w:abstractNum>
  <w:abstractNum w:abstractNumId="4" w15:restartNumberingAfterBreak="0">
    <w:nsid w:val="12C958A7"/>
    <w:multiLevelType w:val="hybridMultilevel"/>
    <w:tmpl w:val="C3A07AB8"/>
    <w:lvl w:ilvl="0" w:tplc="41408FBC">
      <w:start w:val="1"/>
      <w:numFmt w:val="lowerLetter"/>
      <w:lvlText w:val="%1."/>
      <w:lvlJc w:val="left"/>
      <w:pPr>
        <w:ind w:left="1080" w:hanging="360"/>
      </w:pPr>
      <w:rPr>
        <w:rFonts w:hint="default"/>
        <w:b w:val="0"/>
      </w:rPr>
    </w:lvl>
    <w:lvl w:ilvl="1" w:tplc="895CEF32" w:tentative="1">
      <w:start w:val="1"/>
      <w:numFmt w:val="lowerLetter"/>
      <w:lvlText w:val="%2."/>
      <w:lvlJc w:val="left"/>
      <w:pPr>
        <w:ind w:left="2160" w:hanging="360"/>
      </w:pPr>
    </w:lvl>
    <w:lvl w:ilvl="2" w:tplc="0862D336" w:tentative="1">
      <w:start w:val="1"/>
      <w:numFmt w:val="lowerRoman"/>
      <w:lvlText w:val="%3."/>
      <w:lvlJc w:val="right"/>
      <w:pPr>
        <w:ind w:left="2880" w:hanging="180"/>
      </w:pPr>
    </w:lvl>
    <w:lvl w:ilvl="3" w:tplc="5B763EC2" w:tentative="1">
      <w:start w:val="1"/>
      <w:numFmt w:val="decimal"/>
      <w:lvlText w:val="%4."/>
      <w:lvlJc w:val="left"/>
      <w:pPr>
        <w:ind w:left="3600" w:hanging="360"/>
      </w:pPr>
    </w:lvl>
    <w:lvl w:ilvl="4" w:tplc="F43E7620" w:tentative="1">
      <w:start w:val="1"/>
      <w:numFmt w:val="lowerLetter"/>
      <w:lvlText w:val="%5."/>
      <w:lvlJc w:val="left"/>
      <w:pPr>
        <w:ind w:left="4320" w:hanging="360"/>
      </w:pPr>
    </w:lvl>
    <w:lvl w:ilvl="5" w:tplc="102266A4" w:tentative="1">
      <w:start w:val="1"/>
      <w:numFmt w:val="lowerRoman"/>
      <w:lvlText w:val="%6."/>
      <w:lvlJc w:val="right"/>
      <w:pPr>
        <w:ind w:left="5040" w:hanging="180"/>
      </w:pPr>
    </w:lvl>
    <w:lvl w:ilvl="6" w:tplc="356CC780" w:tentative="1">
      <w:start w:val="1"/>
      <w:numFmt w:val="decimal"/>
      <w:lvlText w:val="%7."/>
      <w:lvlJc w:val="left"/>
      <w:pPr>
        <w:ind w:left="5760" w:hanging="360"/>
      </w:pPr>
    </w:lvl>
    <w:lvl w:ilvl="7" w:tplc="F490C1C0" w:tentative="1">
      <w:start w:val="1"/>
      <w:numFmt w:val="lowerLetter"/>
      <w:lvlText w:val="%8."/>
      <w:lvlJc w:val="left"/>
      <w:pPr>
        <w:ind w:left="6480" w:hanging="360"/>
      </w:pPr>
    </w:lvl>
    <w:lvl w:ilvl="8" w:tplc="8286B81E" w:tentative="1">
      <w:start w:val="1"/>
      <w:numFmt w:val="lowerRoman"/>
      <w:lvlText w:val="%9."/>
      <w:lvlJc w:val="right"/>
      <w:pPr>
        <w:ind w:left="7200" w:hanging="180"/>
      </w:pPr>
    </w:lvl>
  </w:abstractNum>
  <w:abstractNum w:abstractNumId="5" w15:restartNumberingAfterBreak="0">
    <w:nsid w:val="15C43357"/>
    <w:multiLevelType w:val="hybridMultilevel"/>
    <w:tmpl w:val="7242F27C"/>
    <w:lvl w:ilvl="0" w:tplc="7A2EC83C">
      <w:start w:val="1"/>
      <w:numFmt w:val="upperLetter"/>
      <w:lvlText w:val="%1."/>
      <w:lvlJc w:val="left"/>
      <w:pPr>
        <w:ind w:left="720" w:hanging="360"/>
      </w:pPr>
      <w:rPr>
        <w:rFonts w:hint="default"/>
        <w:b/>
      </w:rPr>
    </w:lvl>
    <w:lvl w:ilvl="1" w:tplc="1D92ACAA" w:tentative="1">
      <w:start w:val="1"/>
      <w:numFmt w:val="lowerLetter"/>
      <w:lvlText w:val="%2."/>
      <w:lvlJc w:val="left"/>
      <w:pPr>
        <w:ind w:left="1440" w:hanging="360"/>
      </w:pPr>
    </w:lvl>
    <w:lvl w:ilvl="2" w:tplc="94889DB0" w:tentative="1">
      <w:start w:val="1"/>
      <w:numFmt w:val="lowerRoman"/>
      <w:lvlText w:val="%3."/>
      <w:lvlJc w:val="right"/>
      <w:pPr>
        <w:ind w:left="2160" w:hanging="180"/>
      </w:pPr>
    </w:lvl>
    <w:lvl w:ilvl="3" w:tplc="D7B60EA2" w:tentative="1">
      <w:start w:val="1"/>
      <w:numFmt w:val="decimal"/>
      <w:lvlText w:val="%4."/>
      <w:lvlJc w:val="left"/>
      <w:pPr>
        <w:ind w:left="2880" w:hanging="360"/>
      </w:pPr>
    </w:lvl>
    <w:lvl w:ilvl="4" w:tplc="D0D29EDE" w:tentative="1">
      <w:start w:val="1"/>
      <w:numFmt w:val="lowerLetter"/>
      <w:lvlText w:val="%5."/>
      <w:lvlJc w:val="left"/>
      <w:pPr>
        <w:ind w:left="3600" w:hanging="360"/>
      </w:pPr>
    </w:lvl>
    <w:lvl w:ilvl="5" w:tplc="436025EA" w:tentative="1">
      <w:start w:val="1"/>
      <w:numFmt w:val="lowerRoman"/>
      <w:lvlText w:val="%6."/>
      <w:lvlJc w:val="right"/>
      <w:pPr>
        <w:ind w:left="4320" w:hanging="180"/>
      </w:pPr>
    </w:lvl>
    <w:lvl w:ilvl="6" w:tplc="C644C006" w:tentative="1">
      <w:start w:val="1"/>
      <w:numFmt w:val="decimal"/>
      <w:lvlText w:val="%7."/>
      <w:lvlJc w:val="left"/>
      <w:pPr>
        <w:ind w:left="5040" w:hanging="360"/>
      </w:pPr>
    </w:lvl>
    <w:lvl w:ilvl="7" w:tplc="3822FBBE" w:tentative="1">
      <w:start w:val="1"/>
      <w:numFmt w:val="lowerLetter"/>
      <w:lvlText w:val="%8."/>
      <w:lvlJc w:val="left"/>
      <w:pPr>
        <w:ind w:left="5760" w:hanging="360"/>
      </w:pPr>
    </w:lvl>
    <w:lvl w:ilvl="8" w:tplc="4ADADE3A" w:tentative="1">
      <w:start w:val="1"/>
      <w:numFmt w:val="lowerRoman"/>
      <w:lvlText w:val="%9."/>
      <w:lvlJc w:val="right"/>
      <w:pPr>
        <w:ind w:left="6480" w:hanging="180"/>
      </w:pPr>
    </w:lvl>
  </w:abstractNum>
  <w:abstractNum w:abstractNumId="6" w15:restartNumberingAfterBreak="0">
    <w:nsid w:val="2ADB3DC8"/>
    <w:multiLevelType w:val="hybridMultilevel"/>
    <w:tmpl w:val="0E4E27F4"/>
    <w:lvl w:ilvl="0" w:tplc="870675CA">
      <w:start w:val="1"/>
      <w:numFmt w:val="lowerLetter"/>
      <w:lvlText w:val="%1."/>
      <w:lvlJc w:val="left"/>
      <w:pPr>
        <w:ind w:left="1080" w:hanging="360"/>
      </w:pPr>
      <w:rPr>
        <w:rFonts w:hint="default"/>
      </w:rPr>
    </w:lvl>
    <w:lvl w:ilvl="1" w:tplc="3A80AB98" w:tentative="1">
      <w:start w:val="1"/>
      <w:numFmt w:val="lowerLetter"/>
      <w:lvlText w:val="%2."/>
      <w:lvlJc w:val="left"/>
      <w:pPr>
        <w:ind w:left="2160" w:hanging="360"/>
      </w:pPr>
    </w:lvl>
    <w:lvl w:ilvl="2" w:tplc="7050337E" w:tentative="1">
      <w:start w:val="1"/>
      <w:numFmt w:val="lowerRoman"/>
      <w:lvlText w:val="%3."/>
      <w:lvlJc w:val="right"/>
      <w:pPr>
        <w:ind w:left="2880" w:hanging="180"/>
      </w:pPr>
    </w:lvl>
    <w:lvl w:ilvl="3" w:tplc="EBFA8DEA" w:tentative="1">
      <w:start w:val="1"/>
      <w:numFmt w:val="decimal"/>
      <w:lvlText w:val="%4."/>
      <w:lvlJc w:val="left"/>
      <w:pPr>
        <w:ind w:left="3600" w:hanging="360"/>
      </w:pPr>
    </w:lvl>
    <w:lvl w:ilvl="4" w:tplc="CA327EA0" w:tentative="1">
      <w:start w:val="1"/>
      <w:numFmt w:val="lowerLetter"/>
      <w:lvlText w:val="%5."/>
      <w:lvlJc w:val="left"/>
      <w:pPr>
        <w:ind w:left="4320" w:hanging="360"/>
      </w:pPr>
    </w:lvl>
    <w:lvl w:ilvl="5" w:tplc="61C0705C" w:tentative="1">
      <w:start w:val="1"/>
      <w:numFmt w:val="lowerRoman"/>
      <w:lvlText w:val="%6."/>
      <w:lvlJc w:val="right"/>
      <w:pPr>
        <w:ind w:left="5040" w:hanging="180"/>
      </w:pPr>
    </w:lvl>
    <w:lvl w:ilvl="6" w:tplc="FB826CDA" w:tentative="1">
      <w:start w:val="1"/>
      <w:numFmt w:val="decimal"/>
      <w:lvlText w:val="%7."/>
      <w:lvlJc w:val="left"/>
      <w:pPr>
        <w:ind w:left="5760" w:hanging="360"/>
      </w:pPr>
    </w:lvl>
    <w:lvl w:ilvl="7" w:tplc="50CACCD2" w:tentative="1">
      <w:start w:val="1"/>
      <w:numFmt w:val="lowerLetter"/>
      <w:lvlText w:val="%8."/>
      <w:lvlJc w:val="left"/>
      <w:pPr>
        <w:ind w:left="6480" w:hanging="360"/>
      </w:pPr>
    </w:lvl>
    <w:lvl w:ilvl="8" w:tplc="1F626826" w:tentative="1">
      <w:start w:val="1"/>
      <w:numFmt w:val="lowerRoman"/>
      <w:lvlText w:val="%9."/>
      <w:lvlJc w:val="right"/>
      <w:pPr>
        <w:ind w:left="7200" w:hanging="180"/>
      </w:pPr>
    </w:lvl>
  </w:abstractNum>
  <w:abstractNum w:abstractNumId="7" w15:restartNumberingAfterBreak="0">
    <w:nsid w:val="2CBB39DF"/>
    <w:multiLevelType w:val="hybridMultilevel"/>
    <w:tmpl w:val="E6E4669C"/>
    <w:lvl w:ilvl="0" w:tplc="6A8A9ED4">
      <w:start w:val="1"/>
      <w:numFmt w:val="bullet"/>
      <w:lvlText w:val=""/>
      <w:lvlJc w:val="left"/>
      <w:pPr>
        <w:ind w:left="1800" w:hanging="360"/>
      </w:pPr>
      <w:rPr>
        <w:rFonts w:ascii="Symbol" w:hAnsi="Symbol" w:hint="default"/>
      </w:rPr>
    </w:lvl>
    <w:lvl w:ilvl="1" w:tplc="B2B67FC2" w:tentative="1">
      <w:start w:val="1"/>
      <w:numFmt w:val="bullet"/>
      <w:lvlText w:val="o"/>
      <w:lvlJc w:val="left"/>
      <w:pPr>
        <w:ind w:left="1440" w:hanging="360"/>
      </w:pPr>
      <w:rPr>
        <w:rFonts w:ascii="Courier New" w:hAnsi="Courier New" w:cs="Courier New" w:hint="default"/>
      </w:rPr>
    </w:lvl>
    <w:lvl w:ilvl="2" w:tplc="D9289112" w:tentative="1">
      <w:start w:val="1"/>
      <w:numFmt w:val="bullet"/>
      <w:lvlText w:val=""/>
      <w:lvlJc w:val="left"/>
      <w:pPr>
        <w:ind w:left="2160" w:hanging="360"/>
      </w:pPr>
      <w:rPr>
        <w:rFonts w:ascii="Wingdings" w:hAnsi="Wingdings" w:hint="default"/>
      </w:rPr>
    </w:lvl>
    <w:lvl w:ilvl="3" w:tplc="C6068A62" w:tentative="1">
      <w:start w:val="1"/>
      <w:numFmt w:val="bullet"/>
      <w:lvlText w:val=""/>
      <w:lvlJc w:val="left"/>
      <w:pPr>
        <w:ind w:left="2880" w:hanging="360"/>
      </w:pPr>
      <w:rPr>
        <w:rFonts w:ascii="Symbol" w:hAnsi="Symbol" w:hint="default"/>
      </w:rPr>
    </w:lvl>
    <w:lvl w:ilvl="4" w:tplc="5F523294" w:tentative="1">
      <w:start w:val="1"/>
      <w:numFmt w:val="bullet"/>
      <w:lvlText w:val="o"/>
      <w:lvlJc w:val="left"/>
      <w:pPr>
        <w:ind w:left="3600" w:hanging="360"/>
      </w:pPr>
      <w:rPr>
        <w:rFonts w:ascii="Courier New" w:hAnsi="Courier New" w:cs="Courier New" w:hint="default"/>
      </w:rPr>
    </w:lvl>
    <w:lvl w:ilvl="5" w:tplc="C798CBCA" w:tentative="1">
      <w:start w:val="1"/>
      <w:numFmt w:val="bullet"/>
      <w:lvlText w:val=""/>
      <w:lvlJc w:val="left"/>
      <w:pPr>
        <w:ind w:left="4320" w:hanging="360"/>
      </w:pPr>
      <w:rPr>
        <w:rFonts w:ascii="Wingdings" w:hAnsi="Wingdings" w:hint="default"/>
      </w:rPr>
    </w:lvl>
    <w:lvl w:ilvl="6" w:tplc="9C5E43F2" w:tentative="1">
      <w:start w:val="1"/>
      <w:numFmt w:val="bullet"/>
      <w:lvlText w:val=""/>
      <w:lvlJc w:val="left"/>
      <w:pPr>
        <w:ind w:left="5040" w:hanging="360"/>
      </w:pPr>
      <w:rPr>
        <w:rFonts w:ascii="Symbol" w:hAnsi="Symbol" w:hint="default"/>
      </w:rPr>
    </w:lvl>
    <w:lvl w:ilvl="7" w:tplc="04022A64" w:tentative="1">
      <w:start w:val="1"/>
      <w:numFmt w:val="bullet"/>
      <w:lvlText w:val="o"/>
      <w:lvlJc w:val="left"/>
      <w:pPr>
        <w:ind w:left="5760" w:hanging="360"/>
      </w:pPr>
      <w:rPr>
        <w:rFonts w:ascii="Courier New" w:hAnsi="Courier New" w:cs="Courier New" w:hint="default"/>
      </w:rPr>
    </w:lvl>
    <w:lvl w:ilvl="8" w:tplc="91B0B6EA" w:tentative="1">
      <w:start w:val="1"/>
      <w:numFmt w:val="bullet"/>
      <w:lvlText w:val=""/>
      <w:lvlJc w:val="left"/>
      <w:pPr>
        <w:ind w:left="6480" w:hanging="360"/>
      </w:pPr>
      <w:rPr>
        <w:rFonts w:ascii="Wingdings" w:hAnsi="Wingdings" w:hint="default"/>
      </w:rPr>
    </w:lvl>
  </w:abstractNum>
  <w:abstractNum w:abstractNumId="8" w15:restartNumberingAfterBreak="0">
    <w:nsid w:val="30B2578F"/>
    <w:multiLevelType w:val="hybridMultilevel"/>
    <w:tmpl w:val="B666FA08"/>
    <w:lvl w:ilvl="0" w:tplc="FCCE1D1A">
      <w:start w:val="1"/>
      <w:numFmt w:val="lowerLetter"/>
      <w:lvlText w:val="%1."/>
      <w:lvlJc w:val="left"/>
      <w:pPr>
        <w:ind w:left="1080" w:hanging="360"/>
      </w:pPr>
      <w:rPr>
        <w:rFonts w:hint="default"/>
        <w:b w:val="0"/>
      </w:rPr>
    </w:lvl>
    <w:lvl w:ilvl="1" w:tplc="DBC48DF8" w:tentative="1">
      <w:start w:val="1"/>
      <w:numFmt w:val="lowerLetter"/>
      <w:lvlText w:val="%2."/>
      <w:lvlJc w:val="left"/>
      <w:pPr>
        <w:ind w:left="2160" w:hanging="360"/>
      </w:pPr>
    </w:lvl>
    <w:lvl w:ilvl="2" w:tplc="CB20491E" w:tentative="1">
      <w:start w:val="1"/>
      <w:numFmt w:val="lowerRoman"/>
      <w:lvlText w:val="%3."/>
      <w:lvlJc w:val="right"/>
      <w:pPr>
        <w:ind w:left="2880" w:hanging="180"/>
      </w:pPr>
    </w:lvl>
    <w:lvl w:ilvl="3" w:tplc="96B65846" w:tentative="1">
      <w:start w:val="1"/>
      <w:numFmt w:val="decimal"/>
      <w:lvlText w:val="%4."/>
      <w:lvlJc w:val="left"/>
      <w:pPr>
        <w:ind w:left="3600" w:hanging="360"/>
      </w:pPr>
    </w:lvl>
    <w:lvl w:ilvl="4" w:tplc="C7302DE6" w:tentative="1">
      <w:start w:val="1"/>
      <w:numFmt w:val="lowerLetter"/>
      <w:lvlText w:val="%5."/>
      <w:lvlJc w:val="left"/>
      <w:pPr>
        <w:ind w:left="4320" w:hanging="360"/>
      </w:pPr>
    </w:lvl>
    <w:lvl w:ilvl="5" w:tplc="45227B8E" w:tentative="1">
      <w:start w:val="1"/>
      <w:numFmt w:val="lowerRoman"/>
      <w:lvlText w:val="%6."/>
      <w:lvlJc w:val="right"/>
      <w:pPr>
        <w:ind w:left="5040" w:hanging="180"/>
      </w:pPr>
    </w:lvl>
    <w:lvl w:ilvl="6" w:tplc="754430AE" w:tentative="1">
      <w:start w:val="1"/>
      <w:numFmt w:val="decimal"/>
      <w:lvlText w:val="%7."/>
      <w:lvlJc w:val="left"/>
      <w:pPr>
        <w:ind w:left="5760" w:hanging="360"/>
      </w:pPr>
    </w:lvl>
    <w:lvl w:ilvl="7" w:tplc="0442D84C" w:tentative="1">
      <w:start w:val="1"/>
      <w:numFmt w:val="lowerLetter"/>
      <w:lvlText w:val="%8."/>
      <w:lvlJc w:val="left"/>
      <w:pPr>
        <w:ind w:left="6480" w:hanging="360"/>
      </w:pPr>
    </w:lvl>
    <w:lvl w:ilvl="8" w:tplc="95AA48D6" w:tentative="1">
      <w:start w:val="1"/>
      <w:numFmt w:val="lowerRoman"/>
      <w:lvlText w:val="%9."/>
      <w:lvlJc w:val="right"/>
      <w:pPr>
        <w:ind w:left="7200" w:hanging="180"/>
      </w:pPr>
    </w:lvl>
  </w:abstractNum>
  <w:abstractNum w:abstractNumId="9" w15:restartNumberingAfterBreak="0">
    <w:nsid w:val="39F7788A"/>
    <w:multiLevelType w:val="hybridMultilevel"/>
    <w:tmpl w:val="45C2B0B0"/>
    <w:lvl w:ilvl="0" w:tplc="ED08CCEC">
      <w:start w:val="1"/>
      <w:numFmt w:val="decimal"/>
      <w:lvlText w:val="%1."/>
      <w:lvlJc w:val="left"/>
      <w:pPr>
        <w:ind w:left="1440" w:hanging="360"/>
      </w:pPr>
      <w:rPr>
        <w:rFonts w:hint="default"/>
      </w:rPr>
    </w:lvl>
    <w:lvl w:ilvl="1" w:tplc="08FC0AF8">
      <w:start w:val="1"/>
      <w:numFmt w:val="lowerLetter"/>
      <w:lvlText w:val="%2."/>
      <w:lvlJc w:val="left"/>
      <w:pPr>
        <w:ind w:left="2160" w:hanging="360"/>
      </w:pPr>
    </w:lvl>
    <w:lvl w:ilvl="2" w:tplc="1D1AE53C" w:tentative="1">
      <w:start w:val="1"/>
      <w:numFmt w:val="lowerRoman"/>
      <w:lvlText w:val="%3."/>
      <w:lvlJc w:val="right"/>
      <w:pPr>
        <w:ind w:left="2880" w:hanging="180"/>
      </w:pPr>
    </w:lvl>
    <w:lvl w:ilvl="3" w:tplc="DE167660" w:tentative="1">
      <w:start w:val="1"/>
      <w:numFmt w:val="decimal"/>
      <w:lvlText w:val="%4."/>
      <w:lvlJc w:val="left"/>
      <w:pPr>
        <w:ind w:left="3600" w:hanging="360"/>
      </w:pPr>
    </w:lvl>
    <w:lvl w:ilvl="4" w:tplc="ADA881F0" w:tentative="1">
      <w:start w:val="1"/>
      <w:numFmt w:val="lowerLetter"/>
      <w:lvlText w:val="%5."/>
      <w:lvlJc w:val="left"/>
      <w:pPr>
        <w:ind w:left="4320" w:hanging="360"/>
      </w:pPr>
    </w:lvl>
    <w:lvl w:ilvl="5" w:tplc="6E1EE288" w:tentative="1">
      <w:start w:val="1"/>
      <w:numFmt w:val="lowerRoman"/>
      <w:lvlText w:val="%6."/>
      <w:lvlJc w:val="right"/>
      <w:pPr>
        <w:ind w:left="5040" w:hanging="180"/>
      </w:pPr>
    </w:lvl>
    <w:lvl w:ilvl="6" w:tplc="3F145F96" w:tentative="1">
      <w:start w:val="1"/>
      <w:numFmt w:val="decimal"/>
      <w:lvlText w:val="%7."/>
      <w:lvlJc w:val="left"/>
      <w:pPr>
        <w:ind w:left="5760" w:hanging="360"/>
      </w:pPr>
    </w:lvl>
    <w:lvl w:ilvl="7" w:tplc="937A2176" w:tentative="1">
      <w:start w:val="1"/>
      <w:numFmt w:val="lowerLetter"/>
      <w:lvlText w:val="%8."/>
      <w:lvlJc w:val="left"/>
      <w:pPr>
        <w:ind w:left="6480" w:hanging="360"/>
      </w:pPr>
    </w:lvl>
    <w:lvl w:ilvl="8" w:tplc="F4E45E28" w:tentative="1">
      <w:start w:val="1"/>
      <w:numFmt w:val="lowerRoman"/>
      <w:lvlText w:val="%9."/>
      <w:lvlJc w:val="right"/>
      <w:pPr>
        <w:ind w:left="7200" w:hanging="180"/>
      </w:pPr>
    </w:lvl>
  </w:abstractNum>
  <w:abstractNum w:abstractNumId="10" w15:restartNumberingAfterBreak="0">
    <w:nsid w:val="40583E45"/>
    <w:multiLevelType w:val="hybridMultilevel"/>
    <w:tmpl w:val="BAAE2A46"/>
    <w:lvl w:ilvl="0" w:tplc="ACFE18E4">
      <w:start w:val="1"/>
      <w:numFmt w:val="lowerLetter"/>
      <w:lvlText w:val="%1."/>
      <w:lvlJc w:val="left"/>
      <w:pPr>
        <w:ind w:left="1080" w:hanging="360"/>
      </w:pPr>
      <w:rPr>
        <w:rFonts w:hint="default"/>
        <w:b w:val="0"/>
      </w:rPr>
    </w:lvl>
    <w:lvl w:ilvl="1" w:tplc="3D4AC286" w:tentative="1">
      <w:start w:val="1"/>
      <w:numFmt w:val="lowerLetter"/>
      <w:lvlText w:val="%2."/>
      <w:lvlJc w:val="left"/>
      <w:pPr>
        <w:ind w:left="1440" w:hanging="360"/>
      </w:pPr>
    </w:lvl>
    <w:lvl w:ilvl="2" w:tplc="19D8E2F6" w:tentative="1">
      <w:start w:val="1"/>
      <w:numFmt w:val="lowerRoman"/>
      <w:lvlText w:val="%3."/>
      <w:lvlJc w:val="right"/>
      <w:pPr>
        <w:ind w:left="2160" w:hanging="180"/>
      </w:pPr>
    </w:lvl>
    <w:lvl w:ilvl="3" w:tplc="9B884E18" w:tentative="1">
      <w:start w:val="1"/>
      <w:numFmt w:val="decimal"/>
      <w:lvlText w:val="%4."/>
      <w:lvlJc w:val="left"/>
      <w:pPr>
        <w:ind w:left="2880" w:hanging="360"/>
      </w:pPr>
    </w:lvl>
    <w:lvl w:ilvl="4" w:tplc="6E88D8E4" w:tentative="1">
      <w:start w:val="1"/>
      <w:numFmt w:val="lowerLetter"/>
      <w:lvlText w:val="%5."/>
      <w:lvlJc w:val="left"/>
      <w:pPr>
        <w:ind w:left="3600" w:hanging="360"/>
      </w:pPr>
    </w:lvl>
    <w:lvl w:ilvl="5" w:tplc="6130FE32" w:tentative="1">
      <w:start w:val="1"/>
      <w:numFmt w:val="lowerRoman"/>
      <w:lvlText w:val="%6."/>
      <w:lvlJc w:val="right"/>
      <w:pPr>
        <w:ind w:left="4320" w:hanging="180"/>
      </w:pPr>
    </w:lvl>
    <w:lvl w:ilvl="6" w:tplc="8AFECEC6" w:tentative="1">
      <w:start w:val="1"/>
      <w:numFmt w:val="decimal"/>
      <w:lvlText w:val="%7."/>
      <w:lvlJc w:val="left"/>
      <w:pPr>
        <w:ind w:left="5040" w:hanging="360"/>
      </w:pPr>
    </w:lvl>
    <w:lvl w:ilvl="7" w:tplc="21424708" w:tentative="1">
      <w:start w:val="1"/>
      <w:numFmt w:val="lowerLetter"/>
      <w:lvlText w:val="%8."/>
      <w:lvlJc w:val="left"/>
      <w:pPr>
        <w:ind w:left="5760" w:hanging="360"/>
      </w:pPr>
    </w:lvl>
    <w:lvl w:ilvl="8" w:tplc="6BDEA264" w:tentative="1">
      <w:start w:val="1"/>
      <w:numFmt w:val="lowerRoman"/>
      <w:lvlText w:val="%9."/>
      <w:lvlJc w:val="right"/>
      <w:pPr>
        <w:ind w:left="6480" w:hanging="180"/>
      </w:pPr>
    </w:lvl>
  </w:abstractNum>
  <w:abstractNum w:abstractNumId="11" w15:restartNumberingAfterBreak="0">
    <w:nsid w:val="43F01A0D"/>
    <w:multiLevelType w:val="hybridMultilevel"/>
    <w:tmpl w:val="6A6C1C34"/>
    <w:lvl w:ilvl="0" w:tplc="C7823B70">
      <w:start w:val="1"/>
      <w:numFmt w:val="lowerLetter"/>
      <w:lvlText w:val="%1."/>
      <w:lvlJc w:val="left"/>
      <w:pPr>
        <w:ind w:left="1080" w:hanging="360"/>
      </w:pPr>
      <w:rPr>
        <w:rFonts w:hint="default"/>
      </w:rPr>
    </w:lvl>
    <w:lvl w:ilvl="1" w:tplc="C7743064" w:tentative="1">
      <w:start w:val="1"/>
      <w:numFmt w:val="lowerLetter"/>
      <w:lvlText w:val="%2."/>
      <w:lvlJc w:val="left"/>
      <w:pPr>
        <w:ind w:left="2160" w:hanging="360"/>
      </w:pPr>
    </w:lvl>
    <w:lvl w:ilvl="2" w:tplc="B5EC8C1C" w:tentative="1">
      <w:start w:val="1"/>
      <w:numFmt w:val="lowerRoman"/>
      <w:lvlText w:val="%3."/>
      <w:lvlJc w:val="right"/>
      <w:pPr>
        <w:ind w:left="2880" w:hanging="180"/>
      </w:pPr>
    </w:lvl>
    <w:lvl w:ilvl="3" w:tplc="AE9AE414" w:tentative="1">
      <w:start w:val="1"/>
      <w:numFmt w:val="decimal"/>
      <w:lvlText w:val="%4."/>
      <w:lvlJc w:val="left"/>
      <w:pPr>
        <w:ind w:left="3600" w:hanging="360"/>
      </w:pPr>
    </w:lvl>
    <w:lvl w:ilvl="4" w:tplc="8B1C4B04" w:tentative="1">
      <w:start w:val="1"/>
      <w:numFmt w:val="lowerLetter"/>
      <w:lvlText w:val="%5."/>
      <w:lvlJc w:val="left"/>
      <w:pPr>
        <w:ind w:left="4320" w:hanging="360"/>
      </w:pPr>
    </w:lvl>
    <w:lvl w:ilvl="5" w:tplc="3FA4E466" w:tentative="1">
      <w:start w:val="1"/>
      <w:numFmt w:val="lowerRoman"/>
      <w:lvlText w:val="%6."/>
      <w:lvlJc w:val="right"/>
      <w:pPr>
        <w:ind w:left="5040" w:hanging="180"/>
      </w:pPr>
    </w:lvl>
    <w:lvl w:ilvl="6" w:tplc="CA8256CA" w:tentative="1">
      <w:start w:val="1"/>
      <w:numFmt w:val="decimal"/>
      <w:lvlText w:val="%7."/>
      <w:lvlJc w:val="left"/>
      <w:pPr>
        <w:ind w:left="5760" w:hanging="360"/>
      </w:pPr>
    </w:lvl>
    <w:lvl w:ilvl="7" w:tplc="DB3893A4" w:tentative="1">
      <w:start w:val="1"/>
      <w:numFmt w:val="lowerLetter"/>
      <w:lvlText w:val="%8."/>
      <w:lvlJc w:val="left"/>
      <w:pPr>
        <w:ind w:left="6480" w:hanging="360"/>
      </w:pPr>
    </w:lvl>
    <w:lvl w:ilvl="8" w:tplc="A3D6BD9E" w:tentative="1">
      <w:start w:val="1"/>
      <w:numFmt w:val="lowerRoman"/>
      <w:lvlText w:val="%9."/>
      <w:lvlJc w:val="right"/>
      <w:pPr>
        <w:ind w:left="7200" w:hanging="180"/>
      </w:pPr>
    </w:lvl>
  </w:abstractNum>
  <w:abstractNum w:abstractNumId="12" w15:restartNumberingAfterBreak="0">
    <w:nsid w:val="5A995C9A"/>
    <w:multiLevelType w:val="hybridMultilevel"/>
    <w:tmpl w:val="456CC19A"/>
    <w:lvl w:ilvl="0" w:tplc="B260ABCC">
      <w:start w:val="4"/>
      <w:numFmt w:val="decimal"/>
      <w:lvlText w:val="%1."/>
      <w:lvlJc w:val="left"/>
      <w:pPr>
        <w:tabs>
          <w:tab w:val="num" w:pos="900"/>
        </w:tabs>
        <w:ind w:left="900" w:hanging="540"/>
      </w:pPr>
      <w:rPr>
        <w:rFonts w:hint="default"/>
      </w:rPr>
    </w:lvl>
    <w:lvl w:ilvl="1" w:tplc="20FCC0B2">
      <w:start w:val="1"/>
      <w:numFmt w:val="decimal"/>
      <w:lvlText w:val="%2)"/>
      <w:lvlJc w:val="left"/>
      <w:pPr>
        <w:tabs>
          <w:tab w:val="num" w:pos="2070"/>
        </w:tabs>
        <w:ind w:left="2070" w:hanging="540"/>
      </w:pPr>
      <w:rPr>
        <w:rFonts w:hint="default"/>
      </w:rPr>
    </w:lvl>
    <w:lvl w:ilvl="2" w:tplc="EF68EAC2">
      <w:start w:val="2"/>
      <w:numFmt w:val="upperLetter"/>
      <w:lvlText w:val="%3."/>
      <w:lvlJc w:val="left"/>
      <w:pPr>
        <w:tabs>
          <w:tab w:val="num" w:pos="2340"/>
        </w:tabs>
        <w:ind w:left="2340" w:hanging="360"/>
      </w:pPr>
      <w:rPr>
        <w:rFonts w:hint="default"/>
      </w:rPr>
    </w:lvl>
    <w:lvl w:ilvl="3" w:tplc="C888A24E" w:tentative="1">
      <w:start w:val="1"/>
      <w:numFmt w:val="decimal"/>
      <w:lvlText w:val="%4."/>
      <w:lvlJc w:val="left"/>
      <w:pPr>
        <w:tabs>
          <w:tab w:val="num" w:pos="2880"/>
        </w:tabs>
        <w:ind w:left="2880" w:hanging="360"/>
      </w:pPr>
    </w:lvl>
    <w:lvl w:ilvl="4" w:tplc="2B64E624" w:tentative="1">
      <w:start w:val="1"/>
      <w:numFmt w:val="lowerLetter"/>
      <w:lvlText w:val="%5."/>
      <w:lvlJc w:val="left"/>
      <w:pPr>
        <w:tabs>
          <w:tab w:val="num" w:pos="3600"/>
        </w:tabs>
        <w:ind w:left="3600" w:hanging="360"/>
      </w:pPr>
    </w:lvl>
    <w:lvl w:ilvl="5" w:tplc="BAA03390" w:tentative="1">
      <w:start w:val="1"/>
      <w:numFmt w:val="lowerRoman"/>
      <w:lvlText w:val="%6."/>
      <w:lvlJc w:val="right"/>
      <w:pPr>
        <w:tabs>
          <w:tab w:val="num" w:pos="4320"/>
        </w:tabs>
        <w:ind w:left="4320" w:hanging="180"/>
      </w:pPr>
    </w:lvl>
    <w:lvl w:ilvl="6" w:tplc="7E2CE7D8" w:tentative="1">
      <w:start w:val="1"/>
      <w:numFmt w:val="decimal"/>
      <w:lvlText w:val="%7."/>
      <w:lvlJc w:val="left"/>
      <w:pPr>
        <w:tabs>
          <w:tab w:val="num" w:pos="5040"/>
        </w:tabs>
        <w:ind w:left="5040" w:hanging="360"/>
      </w:pPr>
    </w:lvl>
    <w:lvl w:ilvl="7" w:tplc="FC5624B8" w:tentative="1">
      <w:start w:val="1"/>
      <w:numFmt w:val="lowerLetter"/>
      <w:lvlText w:val="%8."/>
      <w:lvlJc w:val="left"/>
      <w:pPr>
        <w:tabs>
          <w:tab w:val="num" w:pos="5760"/>
        </w:tabs>
        <w:ind w:left="5760" w:hanging="360"/>
      </w:pPr>
    </w:lvl>
    <w:lvl w:ilvl="8" w:tplc="019033D2" w:tentative="1">
      <w:start w:val="1"/>
      <w:numFmt w:val="lowerRoman"/>
      <w:lvlText w:val="%9."/>
      <w:lvlJc w:val="right"/>
      <w:pPr>
        <w:tabs>
          <w:tab w:val="num" w:pos="6480"/>
        </w:tabs>
        <w:ind w:left="6480" w:hanging="180"/>
      </w:pPr>
    </w:lvl>
  </w:abstractNum>
  <w:abstractNum w:abstractNumId="13" w15:restartNumberingAfterBreak="0">
    <w:nsid w:val="5FC6730D"/>
    <w:multiLevelType w:val="hybridMultilevel"/>
    <w:tmpl w:val="27ECFEDA"/>
    <w:lvl w:ilvl="0" w:tplc="D98426CC">
      <w:start w:val="1"/>
      <w:numFmt w:val="upperLetter"/>
      <w:lvlText w:val="%1."/>
      <w:lvlJc w:val="left"/>
      <w:pPr>
        <w:ind w:left="720" w:hanging="360"/>
      </w:pPr>
      <w:rPr>
        <w:b/>
      </w:rPr>
    </w:lvl>
    <w:lvl w:ilvl="1" w:tplc="C82E262E" w:tentative="1">
      <w:start w:val="1"/>
      <w:numFmt w:val="lowerLetter"/>
      <w:lvlText w:val="%2."/>
      <w:lvlJc w:val="left"/>
      <w:pPr>
        <w:ind w:left="1440" w:hanging="360"/>
      </w:pPr>
    </w:lvl>
    <w:lvl w:ilvl="2" w:tplc="F5321710" w:tentative="1">
      <w:start w:val="1"/>
      <w:numFmt w:val="lowerRoman"/>
      <w:lvlText w:val="%3."/>
      <w:lvlJc w:val="right"/>
      <w:pPr>
        <w:ind w:left="2160" w:hanging="180"/>
      </w:pPr>
    </w:lvl>
    <w:lvl w:ilvl="3" w:tplc="2D662522" w:tentative="1">
      <w:start w:val="1"/>
      <w:numFmt w:val="decimal"/>
      <w:lvlText w:val="%4."/>
      <w:lvlJc w:val="left"/>
      <w:pPr>
        <w:ind w:left="2880" w:hanging="360"/>
      </w:pPr>
    </w:lvl>
    <w:lvl w:ilvl="4" w:tplc="D5B04432" w:tentative="1">
      <w:start w:val="1"/>
      <w:numFmt w:val="lowerLetter"/>
      <w:lvlText w:val="%5."/>
      <w:lvlJc w:val="left"/>
      <w:pPr>
        <w:ind w:left="3600" w:hanging="360"/>
      </w:pPr>
    </w:lvl>
    <w:lvl w:ilvl="5" w:tplc="B0B80028" w:tentative="1">
      <w:start w:val="1"/>
      <w:numFmt w:val="lowerRoman"/>
      <w:lvlText w:val="%6."/>
      <w:lvlJc w:val="right"/>
      <w:pPr>
        <w:ind w:left="4320" w:hanging="180"/>
      </w:pPr>
    </w:lvl>
    <w:lvl w:ilvl="6" w:tplc="3EA22E56" w:tentative="1">
      <w:start w:val="1"/>
      <w:numFmt w:val="decimal"/>
      <w:lvlText w:val="%7."/>
      <w:lvlJc w:val="left"/>
      <w:pPr>
        <w:ind w:left="5040" w:hanging="360"/>
      </w:pPr>
    </w:lvl>
    <w:lvl w:ilvl="7" w:tplc="24B8103C" w:tentative="1">
      <w:start w:val="1"/>
      <w:numFmt w:val="lowerLetter"/>
      <w:lvlText w:val="%8."/>
      <w:lvlJc w:val="left"/>
      <w:pPr>
        <w:ind w:left="5760" w:hanging="360"/>
      </w:pPr>
    </w:lvl>
    <w:lvl w:ilvl="8" w:tplc="2CBA577E" w:tentative="1">
      <w:start w:val="1"/>
      <w:numFmt w:val="lowerRoman"/>
      <w:lvlText w:val="%9."/>
      <w:lvlJc w:val="right"/>
      <w:pPr>
        <w:ind w:left="6480" w:hanging="180"/>
      </w:pPr>
    </w:lvl>
  </w:abstractNum>
  <w:abstractNum w:abstractNumId="14" w15:restartNumberingAfterBreak="0">
    <w:nsid w:val="61AC3F29"/>
    <w:multiLevelType w:val="hybridMultilevel"/>
    <w:tmpl w:val="47D407A2"/>
    <w:lvl w:ilvl="0" w:tplc="F1B8ADF6">
      <w:start w:val="1"/>
      <w:numFmt w:val="decimal"/>
      <w:lvlText w:val="%1)"/>
      <w:lvlJc w:val="left"/>
      <w:pPr>
        <w:tabs>
          <w:tab w:val="num" w:pos="1440"/>
        </w:tabs>
        <w:ind w:left="1440" w:hanging="360"/>
      </w:pPr>
      <w:rPr>
        <w:rFonts w:hint="default"/>
      </w:rPr>
    </w:lvl>
    <w:lvl w:ilvl="1" w:tplc="4B021242">
      <w:start w:val="1"/>
      <w:numFmt w:val="upperLetter"/>
      <w:lvlText w:val="%2."/>
      <w:lvlJc w:val="left"/>
      <w:pPr>
        <w:tabs>
          <w:tab w:val="num" w:pos="2160"/>
        </w:tabs>
        <w:ind w:left="2160" w:hanging="360"/>
      </w:pPr>
      <w:rPr>
        <w:rFonts w:hint="default"/>
      </w:rPr>
    </w:lvl>
    <w:lvl w:ilvl="2" w:tplc="F3689F62" w:tentative="1">
      <w:start w:val="1"/>
      <w:numFmt w:val="lowerRoman"/>
      <w:lvlText w:val="%3."/>
      <w:lvlJc w:val="right"/>
      <w:pPr>
        <w:tabs>
          <w:tab w:val="num" w:pos="2880"/>
        </w:tabs>
        <w:ind w:left="2880" w:hanging="180"/>
      </w:pPr>
    </w:lvl>
    <w:lvl w:ilvl="3" w:tplc="F140D1B8" w:tentative="1">
      <w:start w:val="1"/>
      <w:numFmt w:val="decimal"/>
      <w:lvlText w:val="%4."/>
      <w:lvlJc w:val="left"/>
      <w:pPr>
        <w:tabs>
          <w:tab w:val="num" w:pos="3600"/>
        </w:tabs>
        <w:ind w:left="3600" w:hanging="360"/>
      </w:pPr>
    </w:lvl>
    <w:lvl w:ilvl="4" w:tplc="1C5E9AEA" w:tentative="1">
      <w:start w:val="1"/>
      <w:numFmt w:val="lowerLetter"/>
      <w:lvlText w:val="%5."/>
      <w:lvlJc w:val="left"/>
      <w:pPr>
        <w:tabs>
          <w:tab w:val="num" w:pos="4320"/>
        </w:tabs>
        <w:ind w:left="4320" w:hanging="360"/>
      </w:pPr>
    </w:lvl>
    <w:lvl w:ilvl="5" w:tplc="AED2257E" w:tentative="1">
      <w:start w:val="1"/>
      <w:numFmt w:val="lowerRoman"/>
      <w:lvlText w:val="%6."/>
      <w:lvlJc w:val="right"/>
      <w:pPr>
        <w:tabs>
          <w:tab w:val="num" w:pos="5040"/>
        </w:tabs>
        <w:ind w:left="5040" w:hanging="180"/>
      </w:pPr>
    </w:lvl>
    <w:lvl w:ilvl="6" w:tplc="C84EF560" w:tentative="1">
      <w:start w:val="1"/>
      <w:numFmt w:val="decimal"/>
      <w:lvlText w:val="%7."/>
      <w:lvlJc w:val="left"/>
      <w:pPr>
        <w:tabs>
          <w:tab w:val="num" w:pos="5760"/>
        </w:tabs>
        <w:ind w:left="5760" w:hanging="360"/>
      </w:pPr>
    </w:lvl>
    <w:lvl w:ilvl="7" w:tplc="2EE470F6" w:tentative="1">
      <w:start w:val="1"/>
      <w:numFmt w:val="lowerLetter"/>
      <w:lvlText w:val="%8."/>
      <w:lvlJc w:val="left"/>
      <w:pPr>
        <w:tabs>
          <w:tab w:val="num" w:pos="6480"/>
        </w:tabs>
        <w:ind w:left="6480" w:hanging="360"/>
      </w:pPr>
    </w:lvl>
    <w:lvl w:ilvl="8" w:tplc="1B0279FE" w:tentative="1">
      <w:start w:val="1"/>
      <w:numFmt w:val="lowerRoman"/>
      <w:lvlText w:val="%9."/>
      <w:lvlJc w:val="right"/>
      <w:pPr>
        <w:tabs>
          <w:tab w:val="num" w:pos="7200"/>
        </w:tabs>
        <w:ind w:left="7200" w:hanging="180"/>
      </w:pPr>
    </w:lvl>
  </w:abstractNum>
  <w:abstractNum w:abstractNumId="15" w15:restartNumberingAfterBreak="0">
    <w:nsid w:val="7535445B"/>
    <w:multiLevelType w:val="hybridMultilevel"/>
    <w:tmpl w:val="CCCAFEE0"/>
    <w:lvl w:ilvl="0" w:tplc="2E608CF8">
      <w:start w:val="1"/>
      <w:numFmt w:val="lowerLetter"/>
      <w:lvlText w:val="%1."/>
      <w:lvlJc w:val="left"/>
      <w:pPr>
        <w:ind w:left="1080" w:hanging="360"/>
      </w:pPr>
      <w:rPr>
        <w:rFonts w:hint="default"/>
        <w:b w:val="0"/>
      </w:rPr>
    </w:lvl>
    <w:lvl w:ilvl="1" w:tplc="730C1E50">
      <w:start w:val="1"/>
      <w:numFmt w:val="lowerLetter"/>
      <w:lvlText w:val="%2."/>
      <w:lvlJc w:val="left"/>
      <w:pPr>
        <w:ind w:left="1800" w:hanging="360"/>
      </w:pPr>
    </w:lvl>
    <w:lvl w:ilvl="2" w:tplc="486A7B46" w:tentative="1">
      <w:start w:val="1"/>
      <w:numFmt w:val="lowerRoman"/>
      <w:lvlText w:val="%3."/>
      <w:lvlJc w:val="right"/>
      <w:pPr>
        <w:ind w:left="2520" w:hanging="180"/>
      </w:pPr>
    </w:lvl>
    <w:lvl w:ilvl="3" w:tplc="C9F8EE4A" w:tentative="1">
      <w:start w:val="1"/>
      <w:numFmt w:val="decimal"/>
      <w:lvlText w:val="%4."/>
      <w:lvlJc w:val="left"/>
      <w:pPr>
        <w:ind w:left="3240" w:hanging="360"/>
      </w:pPr>
    </w:lvl>
    <w:lvl w:ilvl="4" w:tplc="0DD8939C" w:tentative="1">
      <w:start w:val="1"/>
      <w:numFmt w:val="lowerLetter"/>
      <w:lvlText w:val="%5."/>
      <w:lvlJc w:val="left"/>
      <w:pPr>
        <w:ind w:left="3960" w:hanging="360"/>
      </w:pPr>
    </w:lvl>
    <w:lvl w:ilvl="5" w:tplc="44BEAD68" w:tentative="1">
      <w:start w:val="1"/>
      <w:numFmt w:val="lowerRoman"/>
      <w:lvlText w:val="%6."/>
      <w:lvlJc w:val="right"/>
      <w:pPr>
        <w:ind w:left="4680" w:hanging="180"/>
      </w:pPr>
    </w:lvl>
    <w:lvl w:ilvl="6" w:tplc="FB36D580" w:tentative="1">
      <w:start w:val="1"/>
      <w:numFmt w:val="decimal"/>
      <w:lvlText w:val="%7."/>
      <w:lvlJc w:val="left"/>
      <w:pPr>
        <w:ind w:left="5400" w:hanging="360"/>
      </w:pPr>
    </w:lvl>
    <w:lvl w:ilvl="7" w:tplc="24EA6EEC" w:tentative="1">
      <w:start w:val="1"/>
      <w:numFmt w:val="lowerLetter"/>
      <w:lvlText w:val="%8."/>
      <w:lvlJc w:val="left"/>
      <w:pPr>
        <w:ind w:left="6120" w:hanging="360"/>
      </w:pPr>
    </w:lvl>
    <w:lvl w:ilvl="8" w:tplc="B20E2F94"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13"/>
  </w:num>
  <w:num w:numId="5">
    <w:abstractNumId w:val="8"/>
  </w:num>
  <w:num w:numId="6">
    <w:abstractNumId w:val="0"/>
  </w:num>
  <w:num w:numId="7">
    <w:abstractNumId w:val="14"/>
  </w:num>
  <w:num w:numId="8">
    <w:abstractNumId w:val="6"/>
  </w:num>
  <w:num w:numId="9">
    <w:abstractNumId w:val="3"/>
  </w:num>
  <w:num w:numId="10">
    <w:abstractNumId w:val="9"/>
  </w:num>
  <w:num w:numId="11">
    <w:abstractNumId w:val="7"/>
  </w:num>
  <w:num w:numId="12">
    <w:abstractNumId w:val="10"/>
  </w:num>
  <w:num w:numId="13">
    <w:abstractNumId w:val="11"/>
  </w:num>
  <w:num w:numId="14">
    <w:abstractNumId w:val="15"/>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3AF9"/>
    <w:rsid w:val="002E085E"/>
    <w:rsid w:val="003142DF"/>
    <w:rsid w:val="00B2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14:docId w14:val="14D99508"/>
  <w15:docId w15:val="{FD13054B-FD27-4ABA-853C-6F9F3659C634}"/>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qFormat/>
    <w:rsid w:val="007854D0"/>
    <w:pPr>
      <w:keepNext/>
      <w:widowControl w:val="0"/>
      <w:tabs>
        <w:tab w:val="left" w:pos="450"/>
        <w:tab w:val="left" w:pos="4590"/>
      </w:tabs>
      <w:suppressAutoHyphens/>
      <w:ind w:left="540" w:hanging="540"/>
      <w:jc w:val="both"/>
      <w:outlineLvl w:val="7"/>
    </w:pPr>
    <w:rPr>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customStyle="1" w:styleId="Heading8Char">
    <w:name w:val="Heading 8 Char"/>
    <w:basedOn w:val="DefaultParagraphFont"/>
    <w:link w:val="Heading8"/>
    <w:uiPriority w:val="9"/>
    <w:rsid w:val="007854D0"/>
    <w:rPr>
      <w:rFonts w:ascii="Times New Roman" w:eastAsia="Times New Roman" w:hAnsi="Times New Roman" w:cs="Times New Roman"/>
      <w:spacing w:val="-3"/>
      <w:sz w:val="24"/>
      <w:szCs w:val="20"/>
    </w:rPr>
  </w:style>
  <w:style w:type="paragraph" w:styleId="EndnoteText">
    <w:name w:val="endnote text"/>
    <w:basedOn w:val="Normal"/>
    <w:link w:val="EndnoteTextChar"/>
    <w:uiPriority w:val="99"/>
    <w:semiHidden/>
    <w:rsid w:val="007854D0"/>
    <w:pPr>
      <w:widowControl w:val="0"/>
    </w:pPr>
    <w:rPr>
      <w:rFonts w:ascii="Courier New" w:hAnsi="Courier New"/>
      <w:szCs w:val="20"/>
    </w:rPr>
  </w:style>
  <w:style w:type="character" w:customStyle="1" w:styleId="EndnoteTextChar">
    <w:name w:val="Endnote Text Char"/>
    <w:basedOn w:val="DefaultParagraphFont"/>
    <w:link w:val="EndnoteText"/>
    <w:uiPriority w:val="99"/>
    <w:semiHidden/>
    <w:rsid w:val="007854D0"/>
    <w:rPr>
      <w:rFonts w:ascii="Courier New" w:eastAsia="Times New Roman" w:hAnsi="Courier New" w:cs="Times New Roman"/>
      <w:sz w:val="24"/>
      <w:szCs w:val="20"/>
    </w:rPr>
  </w:style>
  <w:style w:type="paragraph" w:styleId="BodyText">
    <w:name w:val="Body Text"/>
    <w:basedOn w:val="Normal"/>
    <w:link w:val="BodyTextChar"/>
    <w:uiPriority w:val="99"/>
    <w:rsid w:val="007854D0"/>
    <w:pPr>
      <w:widowControl w:val="0"/>
    </w:pPr>
    <w:rPr>
      <w:szCs w:val="20"/>
    </w:rPr>
  </w:style>
  <w:style w:type="character" w:customStyle="1" w:styleId="BodyTextChar">
    <w:name w:val="Body Text Char"/>
    <w:basedOn w:val="DefaultParagraphFont"/>
    <w:link w:val="BodyText"/>
    <w:uiPriority w:val="99"/>
    <w:rsid w:val="007854D0"/>
    <w:rPr>
      <w:rFonts w:ascii="Times New Roman" w:eastAsia="Times New Roman" w:hAnsi="Times New Roman" w:cs="Times New Roman"/>
      <w:sz w:val="24"/>
      <w:szCs w:val="20"/>
    </w:rPr>
  </w:style>
  <w:style w:type="paragraph" w:customStyle="1" w:styleId="TxBrp2">
    <w:name w:val="TxBr_p2"/>
    <w:basedOn w:val="Normal"/>
    <w:rsid w:val="007854D0"/>
    <w:pPr>
      <w:widowControl w:val="0"/>
      <w:tabs>
        <w:tab w:val="left" w:pos="368"/>
      </w:tabs>
      <w:autoSpaceDE w:val="0"/>
      <w:autoSpaceDN w:val="0"/>
      <w:adjustRightInd w:val="0"/>
      <w:spacing w:line="277" w:lineRule="atLeast"/>
      <w:ind w:left="1416" w:hanging="368"/>
    </w:pPr>
    <w:rPr>
      <w:sz w:val="20"/>
    </w:rPr>
  </w:style>
  <w:style w:type="paragraph" w:styleId="TOAHeading">
    <w:name w:val="toa heading"/>
    <w:basedOn w:val="Normal"/>
    <w:next w:val="Normal"/>
    <w:uiPriority w:val="99"/>
    <w:semiHidden/>
    <w:rsid w:val="007854D0"/>
    <w:pPr>
      <w:widowControl w:val="0"/>
      <w:tabs>
        <w:tab w:val="right" w:pos="9360"/>
      </w:tabs>
      <w:suppressAutoHyphens/>
    </w:pPr>
    <w:rPr>
      <w:rFonts w:ascii="Courier New" w:hAnsi="Courier New"/>
      <w:sz w:val="20"/>
      <w:szCs w:val="20"/>
    </w:rPr>
  </w:style>
  <w:style w:type="paragraph" w:styleId="PlainText">
    <w:name w:val="Plain Text"/>
    <w:basedOn w:val="Normal"/>
    <w:link w:val="PlainTextChar"/>
    <w:rsid w:val="007B421F"/>
    <w:rPr>
      <w:rFonts w:ascii="Courier New" w:eastAsia="Times New Roman" w:hAnsi="Courier New" w:cs="Courier New"/>
      <w:sz w:val="20"/>
      <w:szCs w:val="20"/>
    </w:rPr>
  </w:style>
  <w:style w:type="character" w:customStyle="1" w:styleId="PlainTextChar">
    <w:name w:val="Plain Text Char"/>
    <w:basedOn w:val="DefaultParagraphFont"/>
    <w:link w:val="PlainText"/>
    <w:rsid w:val="007B421F"/>
    <w:rPr>
      <w:rFonts w:ascii="Courier New" w:eastAsia="Times New Roman" w:hAnsi="Courier New" w:cs="Courier New"/>
      <w:sz w:val="20"/>
      <w:szCs w:val="20"/>
    </w:rPr>
  </w:style>
  <w:style w:type="paragraph" w:styleId="NormalWeb">
    <w:name w:val="Normal (Web)"/>
    <w:basedOn w:val="Normal"/>
    <w:uiPriority w:val="99"/>
    <w:semiHidden/>
    <w:unhideWhenUsed/>
    <w:rsid w:val="005702E5"/>
    <w:pPr>
      <w:spacing w:after="300" w:line="240" w:lineRule="auto"/>
    </w:pPr>
    <w:rPr>
      <w:rFonts w:ascii="Times New Roman" w:eastAsia="Times New Roman" w:hAnsi="Times New Roman" w:cs="Times New Roman"/>
      <w:sz w:val="24"/>
      <w:szCs w:val="24"/>
    </w:rPr>
  </w:style>
  <w:style w:type="character" w:styleId="Strong">
    <w:name w:val="Strong"/>
    <w:uiPriority w:val="22"/>
    <w:qFormat/>
    <w:rsid w:val="005702E5"/>
    <w:rPr>
      <w:b/>
      <w:bCs/>
    </w:rPr>
  </w:style>
  <w:style w:type="character" w:styleId="Hyperlink">
    <w:name w:val="Hyperlink"/>
    <w:uiPriority w:val="99"/>
    <w:unhideWhenUsed/>
    <w:rsid w:val="005702E5"/>
    <w:rPr>
      <w:color w:val="0000FF"/>
      <w:u w:val="single"/>
    </w:rPr>
  </w:style>
  <w:style w:type="character" w:styleId="PageNumber">
    <w:name w:val="page number"/>
    <w:basedOn w:val="DefaultParagraphFont"/>
  </w:style>
  <w:style w:type="paragraph" w:customStyle="1" w:styleId="Default">
    <w:name w:val="Default"/>
    <w:rsid w:val="00CE2131"/>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AD69A3"/>
    <w:pPr>
      <w:ind w:firstLine="720"/>
    </w:pPr>
    <w:rPr>
      <w:rFonts w:ascii="Times New Roman" w:hAnsi="Times New Roman"/>
      <w:szCs w:val="24"/>
    </w:rPr>
  </w:style>
  <w:style w:type="character" w:customStyle="1" w:styleId="BodyTextIndentChar">
    <w:name w:val="Body Text Indent Char"/>
    <w:link w:val="BodyTextIndent"/>
    <w:rsid w:val="00AD69A3"/>
    <w:rPr>
      <w:sz w:val="24"/>
      <w:szCs w:val="24"/>
    </w:rPr>
  </w:style>
  <w:style w:type="paragraph" w:styleId="BodyTextIndent2">
    <w:name w:val="Body Text Indent 2"/>
    <w:basedOn w:val="Normal"/>
    <w:link w:val="BodyTextIndent2Char"/>
    <w:rsid w:val="00803D99"/>
    <w:pPr>
      <w:spacing w:after="120" w:line="480" w:lineRule="auto"/>
      <w:ind w:left="360"/>
    </w:pPr>
  </w:style>
  <w:style w:type="character" w:customStyle="1" w:styleId="BodyTextIndent2Char">
    <w:name w:val="Body Text Indent 2 Char"/>
    <w:link w:val="BodyTextIndent2"/>
    <w:rsid w:val="00803D9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hon%20Phasavath1@v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3220</Words>
  <Characters>18354</Characters>
  <Application>Microsoft Office Word</Application>
  <DocSecurity>0</DocSecurity>
  <Lines>152</Lines>
  <Paragraphs>43</Paragraphs>
  <ScaleCrop>false</ScaleCrop>
  <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Phasavath, Phon</cp:lastModifiedBy>
  <cp:revision>3</cp:revision>
  <dcterms:created xsi:type="dcterms:W3CDTF">2017-10-04T19:00:00Z</dcterms:created>
  <dcterms:modified xsi:type="dcterms:W3CDTF">2017-10-04T19:39:00Z</dcterms:modified>
</cp:coreProperties>
</file>