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B105" w14:textId="77777777" w:rsidR="00C31CCF" w:rsidRDefault="00563C4C">
      <w:pPr>
        <w:pageBreakBefore/>
      </w:pPr>
      <w:r>
        <w:pict w14:anchorId="7DF0B108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7DF0B109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7DF0B10A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7DF0B10B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7DF0B10C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7DF0B10D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7DF0B10E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7DF0B10F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7DF0B110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7DF0B111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7DF0B112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7DF0B113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7DF0B114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7DF0B115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7DF0B116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7DF0B117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7DF0B118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7DF0B119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7DF0B11A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7DF0B11B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7DF0B11C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7DF0B11D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7DF0B11E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7DF0B11F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7DF0B120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7DF0B121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7DF0B122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7DF0B123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7DF0B124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7DF0B125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7DF0B126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7DF0B127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7DF0B128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7DF0B129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7DF0B12A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7DF0B12B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7DF0B12C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7DF0B12D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7DF0B12E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7DF0B12F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7DF0B130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7DF0B131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7DF0B132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7DF0B133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7DF0B134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7DF0B135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7DF0B136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7DF0B137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7DF0B138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7DF0B139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7DF0B13A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7DF0B13B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7DF0B13C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7DF0B13D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7DF0B13E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7DF0B13F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7DF0B140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7DF0B141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7DF0B142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7DF0B143" w14:textId="77777777" w:rsidR="00C31CCF" w:rsidRDefault="00563C4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7DF0B144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7DF0B145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TAC-18-43385 Dental Record Management Software Support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7DF0B146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Recompete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7DF0B147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7DF0B148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7DF0B149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7DF0B14A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VA118-18-F-2522_1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7DF0B14B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7DF0B14C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7DF0B14D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7DF0B14E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541519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7DF0B14F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7DF0B150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7DF0B151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7DF0B152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7DF0B153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 Christopher Way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7DF0B154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7DF0B155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Kimberly Flynn, Contract Specialist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7DF0B156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7DF0B157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7DF0B158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7DF0B159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7DF0B15A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7DF0B15B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GS-35F-0485N VA118-18-F-2522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7DF0B15C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$1,544,516.64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7DF0B15D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7DF0B15E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10-01-2017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7DF0B15F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DOCUMENT STORAGE SYSTEMS, INC.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7DF0B160" w14:textId="77777777" w:rsidR="00C31CCF" w:rsidRDefault="00563C4C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792975781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7DF0B161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7DF0B162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7DF0B163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12575 US HWY 1 STE 200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7DF0B164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7DF0B165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JUNO BEACH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7DF0B166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FL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7DF0B167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33408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7DF0B168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7DF0B169" w14:textId="77777777" w:rsidR="00C31CCF" w:rsidRDefault="00C31CC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7DF0B16A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kimberly.flynn1@va.gov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7DF0B16B" w14:textId="77777777" w:rsidR="00C31CCF" w:rsidRDefault="00563C4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DF0B106" w14:textId="77777777" w:rsidR="00C31CCF" w:rsidRPr="00A070CE" w:rsidRDefault="00563C4C">
      <w:pPr>
        <w:pageBreakBefore/>
        <w:ind w:left="360"/>
        <w:rPr>
          <w:sz w:val="24"/>
          <w:szCs w:val="24"/>
        </w:rPr>
      </w:pPr>
      <w:r w:rsidRPr="00A070CE">
        <w:rPr>
          <w:sz w:val="24"/>
          <w:szCs w:val="24"/>
        </w:rPr>
        <w:lastRenderedPageBreak/>
        <w:t>See attached document: J</w:t>
      </w:r>
      <w:bookmarkStart w:id="0" w:name="_GoBack"/>
      <w:bookmarkEnd w:id="0"/>
      <w:r w:rsidRPr="00A070CE">
        <w:rPr>
          <w:sz w:val="24"/>
          <w:szCs w:val="24"/>
        </w:rPr>
        <w:t>A TAC-18-43385 Final signed_Redacted.</w:t>
      </w:r>
    </w:p>
    <w:sectPr w:rsidR="00C31CCF" w:rsidRPr="00A070CE">
      <w:type w:val="continuous"/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CCF"/>
    <w:rsid w:val="00563C4C"/>
    <w:rsid w:val="00A070CE"/>
    <w:rsid w:val="00C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7DF0B105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3</cp:revision>
  <dcterms:created xsi:type="dcterms:W3CDTF">2017-10-11T17:17:00Z</dcterms:created>
  <dcterms:modified xsi:type="dcterms:W3CDTF">2017-10-11T17:18:00Z</dcterms:modified>
</cp:coreProperties>
</file>