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CF70B" w14:textId="4D03BE11" w:rsidR="006C6285" w:rsidRPr="00AC1488" w:rsidRDefault="0066697F" w:rsidP="00546E43">
      <w:pPr>
        <w:rPr>
          <w:rFonts w:cs="Arial"/>
        </w:rPr>
      </w:pPr>
      <w:r w:rsidRPr="00AC1488">
        <w:rPr>
          <w:rFonts w:cs="Arial"/>
          <w:noProof/>
        </w:rPr>
        <w:drawing>
          <wp:inline distT="0" distB="0" distL="0" distR="0" wp14:anchorId="65FCF9BC" wp14:editId="65FCF9BD">
            <wp:extent cx="990600" cy="990600"/>
            <wp:effectExtent l="0" t="0" r="0" b="0"/>
            <wp:docPr id="3" name="Picture 3" descr="Image showing the 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easwymbsk\AppData\Local\Microsoft\Windows\Temporary Internet Files\Content.Word\v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5FCF70C" w14:textId="77777777" w:rsidR="00082667" w:rsidRPr="00AC1488" w:rsidRDefault="00082667" w:rsidP="00741939">
      <w:pPr>
        <w:pStyle w:val="Title"/>
        <w:spacing w:before="2760"/>
        <w:jc w:val="center"/>
        <w:rPr>
          <w:rStyle w:val="BookTitle"/>
          <w:rFonts w:cs="Arial"/>
          <w:b/>
        </w:rPr>
      </w:pPr>
      <w:r w:rsidRPr="00AC1488">
        <w:rPr>
          <w:rStyle w:val="BookTitle"/>
          <w:rFonts w:cs="Arial"/>
          <w:b/>
        </w:rPr>
        <w:t>TRANSFORMATION TWENTY-ONE TOTAL TECHNOLOGY</w:t>
      </w:r>
      <w:r w:rsidR="001B6C96" w:rsidRPr="00AC1488">
        <w:rPr>
          <w:rStyle w:val="BookTitle"/>
          <w:rFonts w:cs="Arial"/>
          <w:b/>
        </w:rPr>
        <w:t xml:space="preserve"> NEXT GENERATION</w:t>
      </w:r>
      <w:r w:rsidRPr="00AC1488">
        <w:rPr>
          <w:rStyle w:val="BookTitle"/>
          <w:rFonts w:cs="Arial"/>
          <w:b/>
        </w:rPr>
        <w:t xml:space="preserve"> (T4</w:t>
      </w:r>
      <w:r w:rsidR="001B6C96" w:rsidRPr="00AC1488">
        <w:rPr>
          <w:rStyle w:val="BookTitle"/>
          <w:rFonts w:cs="Arial"/>
          <w:b/>
        </w:rPr>
        <w:t>NG</w:t>
      </w:r>
      <w:r w:rsidRPr="00AC1488">
        <w:rPr>
          <w:rStyle w:val="BookTitle"/>
          <w:rFonts w:cs="Arial"/>
          <w:b/>
        </w:rPr>
        <w:t>)</w:t>
      </w:r>
    </w:p>
    <w:p w14:paraId="65FCF70D" w14:textId="77777777" w:rsidR="00082667" w:rsidRPr="00AC1488" w:rsidRDefault="00082667" w:rsidP="00B24A32">
      <w:pPr>
        <w:pStyle w:val="Title"/>
        <w:jc w:val="center"/>
        <w:rPr>
          <w:rStyle w:val="BookTitle"/>
          <w:rFonts w:cs="Arial"/>
          <w:b/>
        </w:rPr>
      </w:pPr>
      <w:r w:rsidRPr="00AC1488">
        <w:rPr>
          <w:rStyle w:val="BookTitle"/>
          <w:rFonts w:cs="Arial"/>
          <w:b/>
        </w:rPr>
        <w:t>PERFORMANCE WORK STATEMENT (PWS)</w:t>
      </w:r>
    </w:p>
    <w:p w14:paraId="65FCF70E" w14:textId="77777777" w:rsidR="00082667" w:rsidRPr="00AC1488" w:rsidRDefault="00082667" w:rsidP="00B24A32">
      <w:pPr>
        <w:pStyle w:val="Title"/>
        <w:jc w:val="center"/>
        <w:rPr>
          <w:rStyle w:val="BookTitle"/>
          <w:rFonts w:cs="Arial"/>
          <w:b/>
        </w:rPr>
      </w:pPr>
      <w:r w:rsidRPr="00AC1488">
        <w:rPr>
          <w:rStyle w:val="BookTitle"/>
          <w:rFonts w:cs="Arial"/>
          <w:b/>
        </w:rPr>
        <w:t>DEPARTMENT OF VETERANS AFFAIRS</w:t>
      </w:r>
    </w:p>
    <w:p w14:paraId="65FCF70F" w14:textId="77777777" w:rsidR="00082667" w:rsidRPr="00AC1488" w:rsidRDefault="00082667" w:rsidP="00082667">
      <w:pPr>
        <w:pStyle w:val="PlainText"/>
        <w:jc w:val="center"/>
        <w:rPr>
          <w:rStyle w:val="Emphasis"/>
          <w:rFonts w:cs="Arial"/>
          <w:i w:val="0"/>
          <w:color w:val="auto"/>
          <w:sz w:val="24"/>
          <w:szCs w:val="24"/>
        </w:rPr>
      </w:pPr>
      <w:r w:rsidRPr="00AC1488">
        <w:rPr>
          <w:rStyle w:val="Emphasis"/>
          <w:rFonts w:cs="Arial"/>
          <w:i w:val="0"/>
          <w:color w:val="auto"/>
          <w:sz w:val="24"/>
          <w:szCs w:val="24"/>
        </w:rPr>
        <w:t>Office of Information &amp; Technology</w:t>
      </w:r>
    </w:p>
    <w:p w14:paraId="5EB15CDB" w14:textId="77777777" w:rsidR="0012787C" w:rsidRPr="00AC1488" w:rsidRDefault="0012787C" w:rsidP="0012787C">
      <w:pPr>
        <w:pStyle w:val="PlainText"/>
        <w:jc w:val="center"/>
        <w:rPr>
          <w:rStyle w:val="Emphasis"/>
          <w:rFonts w:cs="Arial"/>
          <w:color w:val="auto"/>
          <w:sz w:val="24"/>
          <w:szCs w:val="24"/>
        </w:rPr>
      </w:pPr>
      <w:r w:rsidRPr="00AC1488">
        <w:rPr>
          <w:rStyle w:val="Emphasis"/>
          <w:rFonts w:cs="Arial"/>
          <w:color w:val="auto"/>
          <w:sz w:val="24"/>
          <w:szCs w:val="24"/>
        </w:rPr>
        <w:t xml:space="preserve">Information Technology Operations and Services </w:t>
      </w:r>
    </w:p>
    <w:p w14:paraId="55442914" w14:textId="77777777" w:rsidR="0012787C" w:rsidRPr="00AC1488" w:rsidRDefault="0012787C" w:rsidP="0012787C">
      <w:pPr>
        <w:pStyle w:val="PlainText"/>
        <w:jc w:val="center"/>
        <w:rPr>
          <w:rStyle w:val="Emphasis"/>
          <w:rFonts w:cs="Arial"/>
          <w:color w:val="auto"/>
          <w:sz w:val="24"/>
          <w:szCs w:val="24"/>
        </w:rPr>
      </w:pPr>
      <w:r w:rsidRPr="00AC1488">
        <w:rPr>
          <w:rStyle w:val="Emphasis"/>
          <w:rFonts w:cs="Arial"/>
          <w:color w:val="auto"/>
          <w:sz w:val="24"/>
          <w:szCs w:val="24"/>
        </w:rPr>
        <w:t>Infrastructure Operations</w:t>
      </w:r>
    </w:p>
    <w:p w14:paraId="65FCF711" w14:textId="77777777" w:rsidR="00082667" w:rsidRPr="00AC1488" w:rsidRDefault="00082667" w:rsidP="00B24A32">
      <w:pPr>
        <w:pStyle w:val="NoSpacing"/>
        <w:rPr>
          <w:rStyle w:val="Emphasis"/>
          <w:rFonts w:cs="Arial"/>
        </w:rPr>
      </w:pPr>
    </w:p>
    <w:p w14:paraId="65FCF712" w14:textId="74FFAD92" w:rsidR="00082667" w:rsidRPr="00AC1488" w:rsidRDefault="00250F79" w:rsidP="00082667">
      <w:pPr>
        <w:pStyle w:val="PlainText"/>
        <w:jc w:val="center"/>
        <w:rPr>
          <w:rStyle w:val="Emphasis"/>
          <w:rFonts w:cs="Arial"/>
          <w:color w:val="auto"/>
          <w:sz w:val="24"/>
          <w:szCs w:val="24"/>
        </w:rPr>
      </w:pPr>
      <w:r w:rsidRPr="00AC1488">
        <w:rPr>
          <w:rFonts w:ascii="Arial" w:hAnsi="Arial" w:cs="Arial"/>
          <w:b/>
          <w:iCs/>
          <w:sz w:val="24"/>
          <w:szCs w:val="24"/>
        </w:rPr>
        <w:t>Transformation Support Services (TSS)</w:t>
      </w:r>
    </w:p>
    <w:p w14:paraId="65FCF713" w14:textId="77777777" w:rsidR="00082667" w:rsidRPr="00AC1488" w:rsidRDefault="00082667" w:rsidP="00B24A32">
      <w:pPr>
        <w:pStyle w:val="NoSpacing"/>
        <w:rPr>
          <w:rStyle w:val="Emphasis"/>
          <w:rFonts w:cs="Arial"/>
        </w:rPr>
      </w:pPr>
    </w:p>
    <w:p w14:paraId="65FCF714" w14:textId="0BECE13B" w:rsidR="00082667" w:rsidRPr="005F3688" w:rsidRDefault="00082667" w:rsidP="00C9572C">
      <w:pPr>
        <w:pStyle w:val="Title"/>
        <w:jc w:val="center"/>
        <w:rPr>
          <w:rFonts w:cs="Arial"/>
          <w:color w:val="0070C0"/>
          <w:sz w:val="24"/>
          <w:szCs w:val="24"/>
        </w:rPr>
      </w:pPr>
      <w:r w:rsidRPr="00AC1488">
        <w:rPr>
          <w:rStyle w:val="TitleChar"/>
          <w:rFonts w:eastAsia="Calibri" w:cs="Arial"/>
          <w:b/>
          <w:sz w:val="24"/>
          <w:szCs w:val="24"/>
        </w:rPr>
        <w:t>Date:</w:t>
      </w:r>
      <w:r w:rsidRPr="00AC1488">
        <w:rPr>
          <w:rFonts w:cs="Arial"/>
          <w:color w:val="0070C0"/>
          <w:sz w:val="24"/>
          <w:szCs w:val="24"/>
        </w:rPr>
        <w:t xml:space="preserve"> </w:t>
      </w:r>
      <w:r w:rsidR="00697E42" w:rsidRPr="00B465A7">
        <w:rPr>
          <w:rFonts w:cs="Arial"/>
          <w:sz w:val="24"/>
          <w:szCs w:val="24"/>
        </w:rPr>
        <w:t xml:space="preserve">May </w:t>
      </w:r>
      <w:r w:rsidR="00E64470">
        <w:rPr>
          <w:rFonts w:cs="Arial"/>
          <w:sz w:val="24"/>
          <w:szCs w:val="24"/>
        </w:rPr>
        <w:t>24</w:t>
      </w:r>
      <w:r w:rsidR="00250F79" w:rsidRPr="00A00D03">
        <w:rPr>
          <w:rFonts w:cs="Arial"/>
          <w:sz w:val="24"/>
          <w:szCs w:val="24"/>
        </w:rPr>
        <w:t>, 2018</w:t>
      </w:r>
    </w:p>
    <w:p w14:paraId="65FCF715" w14:textId="24FA3E06" w:rsidR="00082667" w:rsidRPr="005F3688" w:rsidRDefault="00082667" w:rsidP="00C9572C">
      <w:pPr>
        <w:pStyle w:val="Title"/>
        <w:jc w:val="center"/>
        <w:rPr>
          <w:rFonts w:cs="Arial"/>
          <w:color w:val="0070C0"/>
          <w:sz w:val="24"/>
          <w:szCs w:val="24"/>
        </w:rPr>
      </w:pPr>
      <w:r w:rsidRPr="005F3688">
        <w:rPr>
          <w:rStyle w:val="TitleChar"/>
          <w:rFonts w:eastAsia="Calibri" w:cs="Arial"/>
          <w:b/>
          <w:sz w:val="24"/>
          <w:szCs w:val="24"/>
        </w:rPr>
        <w:t>TAC-</w:t>
      </w:r>
      <w:r w:rsidR="00250F79" w:rsidRPr="005F3688">
        <w:rPr>
          <w:rFonts w:eastAsia="Calibri" w:cs="Arial"/>
          <w:sz w:val="24"/>
          <w:szCs w:val="24"/>
        </w:rPr>
        <w:t>18-50649</w:t>
      </w:r>
    </w:p>
    <w:p w14:paraId="65FCF716" w14:textId="64975A76" w:rsidR="00082667" w:rsidRPr="005F3688" w:rsidRDefault="00082667" w:rsidP="00C9572C">
      <w:pPr>
        <w:pStyle w:val="Title"/>
        <w:jc w:val="center"/>
        <w:rPr>
          <w:rFonts w:cs="Arial"/>
          <w:sz w:val="24"/>
          <w:szCs w:val="24"/>
        </w:rPr>
      </w:pPr>
      <w:r w:rsidRPr="005F3688">
        <w:rPr>
          <w:rStyle w:val="TitleChar"/>
          <w:rFonts w:eastAsia="Calibri" w:cs="Arial"/>
          <w:b/>
          <w:sz w:val="24"/>
          <w:szCs w:val="24"/>
        </w:rPr>
        <w:t>Task Order PWS Version Number:</w:t>
      </w:r>
      <w:r w:rsidRPr="005F3688">
        <w:rPr>
          <w:rFonts w:cs="Arial"/>
          <w:color w:val="0070C0"/>
          <w:sz w:val="24"/>
          <w:szCs w:val="24"/>
        </w:rPr>
        <w:t xml:space="preserve"> </w:t>
      </w:r>
      <w:r w:rsidR="00E64470">
        <w:rPr>
          <w:rFonts w:cs="Arial"/>
          <w:sz w:val="24"/>
          <w:szCs w:val="24"/>
        </w:rPr>
        <w:t>1.1</w:t>
      </w:r>
    </w:p>
    <w:p w14:paraId="65FCF717" w14:textId="77777777" w:rsidR="00E47F5F" w:rsidRPr="005F3688" w:rsidRDefault="00E47F5F" w:rsidP="000C2F41">
      <w:pPr>
        <w:pStyle w:val="NoSpacing"/>
        <w:rPr>
          <w:rFonts w:cs="Arial"/>
        </w:rPr>
      </w:pPr>
    </w:p>
    <w:p w14:paraId="65FCF718" w14:textId="77777777" w:rsidR="00B555AE" w:rsidRPr="005F3688" w:rsidRDefault="00E47F5F" w:rsidP="00B555AE">
      <w:pPr>
        <w:jc w:val="center"/>
        <w:rPr>
          <w:rFonts w:cs="Arial"/>
        </w:rPr>
      </w:pPr>
      <w:r w:rsidRPr="005F3688">
        <w:rPr>
          <w:rFonts w:cs="Arial"/>
        </w:rPr>
        <w:br w:type="page"/>
      </w:r>
    </w:p>
    <w:p w14:paraId="65FCF749" w14:textId="6E253798" w:rsidR="00E47F5F" w:rsidRPr="005F3688" w:rsidRDefault="00E47F5F" w:rsidP="00E47F5F">
      <w:pPr>
        <w:pStyle w:val="Title"/>
        <w:rPr>
          <w:rFonts w:cs="Arial"/>
        </w:rPr>
      </w:pPr>
      <w:r w:rsidRPr="005F3688">
        <w:rPr>
          <w:rFonts w:cs="Arial"/>
        </w:rPr>
        <w:lastRenderedPageBreak/>
        <w:t>Contents</w:t>
      </w:r>
    </w:p>
    <w:p w14:paraId="404FB67A" w14:textId="680E3687" w:rsidR="009B591D" w:rsidRPr="00FE6B43" w:rsidRDefault="001013AB">
      <w:pPr>
        <w:pStyle w:val="TOC1"/>
        <w:tabs>
          <w:tab w:val="left" w:pos="720"/>
          <w:tab w:val="right" w:leader="dot" w:pos="9350"/>
        </w:tabs>
        <w:rPr>
          <w:rFonts w:asciiTheme="minorHAnsi" w:eastAsiaTheme="minorEastAsia" w:hAnsiTheme="minorHAnsi" w:cstheme="minorBidi"/>
          <w:noProof/>
          <w:sz w:val="22"/>
          <w:szCs w:val="22"/>
        </w:rPr>
      </w:pPr>
      <w:r w:rsidRPr="00FE6B43">
        <w:rPr>
          <w:rFonts w:cs="Arial"/>
        </w:rPr>
        <w:fldChar w:fldCharType="begin"/>
      </w:r>
      <w:r w:rsidRPr="00FE6B43">
        <w:rPr>
          <w:rFonts w:cs="Arial"/>
        </w:rPr>
        <w:instrText xml:space="preserve"> TOC \o "1-4" \h \z \u </w:instrText>
      </w:r>
      <w:r w:rsidRPr="00FE6B43">
        <w:rPr>
          <w:rFonts w:cs="Arial"/>
        </w:rPr>
        <w:fldChar w:fldCharType="separate"/>
      </w:r>
      <w:hyperlink w:anchor="_Toc514938030" w:history="1">
        <w:r w:rsidR="00FE6B43" w:rsidRPr="00FE6B43">
          <w:rPr>
            <w:rStyle w:val="Hyperlink"/>
            <w:noProof/>
          </w:rPr>
          <w:t>1.0</w:t>
        </w:r>
        <w:r w:rsidR="00FE6B43" w:rsidRPr="00FE6B43">
          <w:rPr>
            <w:rFonts w:asciiTheme="minorHAnsi" w:eastAsiaTheme="minorEastAsia" w:hAnsiTheme="minorHAnsi" w:cstheme="minorBidi"/>
            <w:noProof/>
            <w:sz w:val="22"/>
            <w:szCs w:val="22"/>
          </w:rPr>
          <w:tab/>
        </w:r>
        <w:r w:rsidR="00FE6B43" w:rsidRPr="00FE6B43">
          <w:rPr>
            <w:rStyle w:val="Hyperlink"/>
            <w:noProof/>
          </w:rPr>
          <w:t>BACKGROUND</w:t>
        </w:r>
        <w:r w:rsidR="00FE6B43" w:rsidRPr="00FE6B43">
          <w:rPr>
            <w:noProof/>
            <w:webHidden/>
          </w:rPr>
          <w:tab/>
        </w:r>
        <w:r w:rsidR="009B591D" w:rsidRPr="00FE6B43">
          <w:rPr>
            <w:noProof/>
            <w:webHidden/>
          </w:rPr>
          <w:fldChar w:fldCharType="begin"/>
        </w:r>
        <w:r w:rsidR="009B591D" w:rsidRPr="00FE6B43">
          <w:rPr>
            <w:noProof/>
            <w:webHidden/>
          </w:rPr>
          <w:instrText xml:space="preserve"> PAGEREF _Toc514938030 \h </w:instrText>
        </w:r>
        <w:r w:rsidR="009B591D" w:rsidRPr="00FE6B43">
          <w:rPr>
            <w:noProof/>
            <w:webHidden/>
          </w:rPr>
        </w:r>
        <w:r w:rsidR="009B591D" w:rsidRPr="00FE6B43">
          <w:rPr>
            <w:noProof/>
            <w:webHidden/>
          </w:rPr>
          <w:fldChar w:fldCharType="separate"/>
        </w:r>
        <w:r w:rsidR="00FE6B43" w:rsidRPr="00FE6B43">
          <w:rPr>
            <w:noProof/>
            <w:webHidden/>
          </w:rPr>
          <w:t>5</w:t>
        </w:r>
        <w:r w:rsidR="009B591D" w:rsidRPr="00FE6B43">
          <w:rPr>
            <w:noProof/>
            <w:webHidden/>
          </w:rPr>
          <w:fldChar w:fldCharType="end"/>
        </w:r>
      </w:hyperlink>
    </w:p>
    <w:p w14:paraId="4D182C3A" w14:textId="17343380" w:rsidR="009B591D" w:rsidRPr="00FE6B43" w:rsidRDefault="00FE6B43">
      <w:pPr>
        <w:pStyle w:val="TOC1"/>
        <w:tabs>
          <w:tab w:val="left" w:pos="720"/>
          <w:tab w:val="right" w:leader="dot" w:pos="9350"/>
        </w:tabs>
        <w:rPr>
          <w:rFonts w:asciiTheme="minorHAnsi" w:eastAsiaTheme="minorEastAsia" w:hAnsiTheme="minorHAnsi" w:cstheme="minorBidi"/>
          <w:noProof/>
          <w:sz w:val="22"/>
          <w:szCs w:val="22"/>
        </w:rPr>
      </w:pPr>
      <w:hyperlink w:anchor="_Toc514938031" w:history="1">
        <w:r w:rsidRPr="00FE6B43">
          <w:rPr>
            <w:rStyle w:val="Hyperlink"/>
            <w:noProof/>
          </w:rPr>
          <w:t>2.0</w:t>
        </w:r>
        <w:r w:rsidRPr="00FE6B43">
          <w:rPr>
            <w:rFonts w:asciiTheme="minorHAnsi" w:eastAsiaTheme="minorEastAsia" w:hAnsiTheme="minorHAnsi" w:cstheme="minorBidi"/>
            <w:noProof/>
            <w:sz w:val="22"/>
            <w:szCs w:val="22"/>
          </w:rPr>
          <w:tab/>
        </w:r>
        <w:r w:rsidRPr="00FE6B43">
          <w:rPr>
            <w:rStyle w:val="Hyperlink"/>
            <w:noProof/>
          </w:rPr>
          <w:t>APPLICABLE DOCUMENTS</w:t>
        </w:r>
        <w:r w:rsidRPr="00FE6B43">
          <w:rPr>
            <w:noProof/>
            <w:webHidden/>
          </w:rPr>
          <w:tab/>
        </w:r>
        <w:r w:rsidR="009B591D" w:rsidRPr="00FE6B43">
          <w:rPr>
            <w:noProof/>
            <w:webHidden/>
          </w:rPr>
          <w:fldChar w:fldCharType="begin"/>
        </w:r>
        <w:r w:rsidR="009B591D" w:rsidRPr="00FE6B43">
          <w:rPr>
            <w:noProof/>
            <w:webHidden/>
          </w:rPr>
          <w:instrText xml:space="preserve"> PAGEREF _Toc514938031 \h </w:instrText>
        </w:r>
        <w:r w:rsidR="009B591D" w:rsidRPr="00FE6B43">
          <w:rPr>
            <w:noProof/>
            <w:webHidden/>
          </w:rPr>
        </w:r>
        <w:r w:rsidR="009B591D" w:rsidRPr="00FE6B43">
          <w:rPr>
            <w:noProof/>
            <w:webHidden/>
          </w:rPr>
          <w:fldChar w:fldCharType="separate"/>
        </w:r>
        <w:r w:rsidRPr="00FE6B43">
          <w:rPr>
            <w:noProof/>
            <w:webHidden/>
          </w:rPr>
          <w:t>7</w:t>
        </w:r>
        <w:r w:rsidR="009B591D" w:rsidRPr="00FE6B43">
          <w:rPr>
            <w:noProof/>
            <w:webHidden/>
          </w:rPr>
          <w:fldChar w:fldCharType="end"/>
        </w:r>
      </w:hyperlink>
    </w:p>
    <w:p w14:paraId="336598F8" w14:textId="7691138C" w:rsidR="009B591D" w:rsidRPr="00FE6B43" w:rsidRDefault="00FE6B43">
      <w:pPr>
        <w:pStyle w:val="TOC1"/>
        <w:tabs>
          <w:tab w:val="left" w:pos="720"/>
          <w:tab w:val="right" w:leader="dot" w:pos="9350"/>
        </w:tabs>
        <w:rPr>
          <w:rFonts w:asciiTheme="minorHAnsi" w:eastAsiaTheme="minorEastAsia" w:hAnsiTheme="minorHAnsi" w:cstheme="minorBidi"/>
          <w:noProof/>
          <w:sz w:val="22"/>
          <w:szCs w:val="22"/>
        </w:rPr>
      </w:pPr>
      <w:hyperlink w:anchor="_Toc514938032" w:history="1">
        <w:r w:rsidRPr="00FE6B43">
          <w:rPr>
            <w:rStyle w:val="Hyperlink"/>
            <w:noProof/>
          </w:rPr>
          <w:t>3.0</w:t>
        </w:r>
        <w:r w:rsidRPr="00FE6B43">
          <w:rPr>
            <w:rFonts w:asciiTheme="minorHAnsi" w:eastAsiaTheme="minorEastAsia" w:hAnsiTheme="minorHAnsi" w:cstheme="minorBidi"/>
            <w:noProof/>
            <w:sz w:val="22"/>
            <w:szCs w:val="22"/>
          </w:rPr>
          <w:tab/>
        </w:r>
        <w:r w:rsidRPr="00FE6B43">
          <w:rPr>
            <w:rStyle w:val="Hyperlink"/>
            <w:noProof/>
          </w:rPr>
          <w:t>SCOPE OF WORK</w:t>
        </w:r>
        <w:r w:rsidRPr="00FE6B43">
          <w:rPr>
            <w:noProof/>
            <w:webHidden/>
          </w:rPr>
          <w:tab/>
        </w:r>
        <w:r w:rsidR="009B591D" w:rsidRPr="00FE6B43">
          <w:rPr>
            <w:noProof/>
            <w:webHidden/>
          </w:rPr>
          <w:fldChar w:fldCharType="begin"/>
        </w:r>
        <w:r w:rsidR="009B591D" w:rsidRPr="00FE6B43">
          <w:rPr>
            <w:noProof/>
            <w:webHidden/>
          </w:rPr>
          <w:instrText xml:space="preserve"> PAGEREF _Toc514938032 \h </w:instrText>
        </w:r>
        <w:r w:rsidR="009B591D" w:rsidRPr="00FE6B43">
          <w:rPr>
            <w:noProof/>
            <w:webHidden/>
          </w:rPr>
        </w:r>
        <w:r w:rsidR="009B591D" w:rsidRPr="00FE6B43">
          <w:rPr>
            <w:noProof/>
            <w:webHidden/>
          </w:rPr>
          <w:fldChar w:fldCharType="separate"/>
        </w:r>
        <w:r w:rsidRPr="00FE6B43">
          <w:rPr>
            <w:noProof/>
            <w:webHidden/>
          </w:rPr>
          <w:t>8</w:t>
        </w:r>
        <w:r w:rsidR="009B591D" w:rsidRPr="00FE6B43">
          <w:rPr>
            <w:noProof/>
            <w:webHidden/>
          </w:rPr>
          <w:fldChar w:fldCharType="end"/>
        </w:r>
      </w:hyperlink>
    </w:p>
    <w:p w14:paraId="5BAA2B26" w14:textId="62F17153" w:rsidR="009B591D" w:rsidRPr="00FE6B43" w:rsidRDefault="00FE6B43">
      <w:pPr>
        <w:pStyle w:val="TOC2"/>
        <w:rPr>
          <w:rFonts w:asciiTheme="minorHAnsi" w:eastAsiaTheme="minorEastAsia" w:hAnsiTheme="minorHAnsi" w:cstheme="minorBidi"/>
          <w:b w:val="0"/>
          <w:bCs w:val="0"/>
          <w:iCs w:val="0"/>
          <w:sz w:val="22"/>
          <w:szCs w:val="22"/>
        </w:rPr>
      </w:pPr>
      <w:hyperlink w:anchor="_Toc514938033" w:history="1">
        <w:r w:rsidRPr="00FE6B43">
          <w:rPr>
            <w:rStyle w:val="Hyperlink"/>
            <w:b w:val="0"/>
          </w:rPr>
          <w:t>3.1</w:t>
        </w:r>
        <w:r w:rsidRPr="00FE6B43">
          <w:rPr>
            <w:rFonts w:asciiTheme="minorHAnsi" w:eastAsiaTheme="minorEastAsia" w:hAnsiTheme="minorHAnsi" w:cstheme="minorBidi"/>
            <w:b w:val="0"/>
            <w:bCs w:val="0"/>
            <w:iCs w:val="0"/>
            <w:sz w:val="22"/>
            <w:szCs w:val="22"/>
          </w:rPr>
          <w:tab/>
        </w:r>
        <w:r w:rsidRPr="00FE6B43">
          <w:rPr>
            <w:rStyle w:val="Hyperlink"/>
            <w:b w:val="0"/>
          </w:rPr>
          <w:t>APPLICABILITY</w:t>
        </w:r>
        <w:r w:rsidRPr="00FE6B43">
          <w:rPr>
            <w:b w:val="0"/>
            <w:webHidden/>
          </w:rPr>
          <w:tab/>
        </w:r>
        <w:r w:rsidR="009B591D" w:rsidRPr="00FE6B43">
          <w:rPr>
            <w:b w:val="0"/>
            <w:webHidden/>
          </w:rPr>
          <w:fldChar w:fldCharType="begin"/>
        </w:r>
        <w:r w:rsidR="009B591D" w:rsidRPr="00FE6B43">
          <w:rPr>
            <w:b w:val="0"/>
            <w:webHidden/>
          </w:rPr>
          <w:instrText xml:space="preserve"> PAGEREF _Toc514938033 \h </w:instrText>
        </w:r>
        <w:r w:rsidR="009B591D" w:rsidRPr="00FE6B43">
          <w:rPr>
            <w:b w:val="0"/>
            <w:webHidden/>
          </w:rPr>
        </w:r>
        <w:r w:rsidR="009B591D" w:rsidRPr="00FE6B43">
          <w:rPr>
            <w:b w:val="0"/>
            <w:webHidden/>
          </w:rPr>
          <w:fldChar w:fldCharType="separate"/>
        </w:r>
        <w:r w:rsidRPr="00FE6B43">
          <w:rPr>
            <w:b w:val="0"/>
            <w:webHidden/>
          </w:rPr>
          <w:t>8</w:t>
        </w:r>
        <w:r w:rsidR="009B591D" w:rsidRPr="00FE6B43">
          <w:rPr>
            <w:b w:val="0"/>
            <w:webHidden/>
          </w:rPr>
          <w:fldChar w:fldCharType="end"/>
        </w:r>
      </w:hyperlink>
    </w:p>
    <w:p w14:paraId="2A462E77" w14:textId="43ACD5A0" w:rsidR="009B591D" w:rsidRPr="00FE6B43" w:rsidRDefault="00FE6B43">
      <w:pPr>
        <w:pStyle w:val="TOC2"/>
        <w:rPr>
          <w:rFonts w:asciiTheme="minorHAnsi" w:eastAsiaTheme="minorEastAsia" w:hAnsiTheme="minorHAnsi" w:cstheme="minorBidi"/>
          <w:b w:val="0"/>
          <w:bCs w:val="0"/>
          <w:iCs w:val="0"/>
          <w:sz w:val="22"/>
          <w:szCs w:val="22"/>
        </w:rPr>
      </w:pPr>
      <w:hyperlink w:anchor="_Toc514938034" w:history="1">
        <w:r w:rsidRPr="00FE6B43">
          <w:rPr>
            <w:rStyle w:val="Hyperlink"/>
            <w:b w:val="0"/>
          </w:rPr>
          <w:t>3.2</w:t>
        </w:r>
        <w:r w:rsidRPr="00FE6B43">
          <w:rPr>
            <w:rFonts w:asciiTheme="minorHAnsi" w:eastAsiaTheme="minorEastAsia" w:hAnsiTheme="minorHAnsi" w:cstheme="minorBidi"/>
            <w:b w:val="0"/>
            <w:bCs w:val="0"/>
            <w:iCs w:val="0"/>
            <w:sz w:val="22"/>
            <w:szCs w:val="22"/>
          </w:rPr>
          <w:tab/>
        </w:r>
        <w:r w:rsidRPr="00FE6B43">
          <w:rPr>
            <w:rStyle w:val="Hyperlink"/>
            <w:b w:val="0"/>
          </w:rPr>
          <w:t>ORDER TYPE</w:t>
        </w:r>
        <w:r w:rsidRPr="00FE6B43">
          <w:rPr>
            <w:b w:val="0"/>
            <w:webHidden/>
          </w:rPr>
          <w:tab/>
        </w:r>
        <w:r w:rsidR="009B591D" w:rsidRPr="00FE6B43">
          <w:rPr>
            <w:b w:val="0"/>
            <w:webHidden/>
          </w:rPr>
          <w:fldChar w:fldCharType="begin"/>
        </w:r>
        <w:r w:rsidR="009B591D" w:rsidRPr="00FE6B43">
          <w:rPr>
            <w:b w:val="0"/>
            <w:webHidden/>
          </w:rPr>
          <w:instrText xml:space="preserve"> PAGEREF _Toc514938034 \h </w:instrText>
        </w:r>
        <w:r w:rsidR="009B591D" w:rsidRPr="00FE6B43">
          <w:rPr>
            <w:b w:val="0"/>
            <w:webHidden/>
          </w:rPr>
        </w:r>
        <w:r w:rsidR="009B591D" w:rsidRPr="00FE6B43">
          <w:rPr>
            <w:b w:val="0"/>
            <w:webHidden/>
          </w:rPr>
          <w:fldChar w:fldCharType="separate"/>
        </w:r>
        <w:r w:rsidRPr="00FE6B43">
          <w:rPr>
            <w:b w:val="0"/>
            <w:webHidden/>
          </w:rPr>
          <w:t>8</w:t>
        </w:r>
        <w:r w:rsidR="009B591D" w:rsidRPr="00FE6B43">
          <w:rPr>
            <w:b w:val="0"/>
            <w:webHidden/>
          </w:rPr>
          <w:fldChar w:fldCharType="end"/>
        </w:r>
      </w:hyperlink>
    </w:p>
    <w:p w14:paraId="61716704" w14:textId="70FE4588" w:rsidR="009B591D" w:rsidRPr="00FE6B43" w:rsidRDefault="00FE6B43">
      <w:pPr>
        <w:pStyle w:val="TOC1"/>
        <w:tabs>
          <w:tab w:val="left" w:pos="720"/>
          <w:tab w:val="right" w:leader="dot" w:pos="9350"/>
        </w:tabs>
        <w:rPr>
          <w:rFonts w:asciiTheme="minorHAnsi" w:eastAsiaTheme="minorEastAsia" w:hAnsiTheme="minorHAnsi" w:cstheme="minorBidi"/>
          <w:noProof/>
          <w:sz w:val="22"/>
          <w:szCs w:val="22"/>
        </w:rPr>
      </w:pPr>
      <w:hyperlink w:anchor="_Toc514938035" w:history="1">
        <w:r w:rsidRPr="00FE6B43">
          <w:rPr>
            <w:rStyle w:val="Hyperlink"/>
            <w:noProof/>
          </w:rPr>
          <w:t>4.0</w:t>
        </w:r>
        <w:r w:rsidRPr="00FE6B43">
          <w:rPr>
            <w:rFonts w:asciiTheme="minorHAnsi" w:eastAsiaTheme="minorEastAsia" w:hAnsiTheme="minorHAnsi" w:cstheme="minorBidi"/>
            <w:noProof/>
            <w:sz w:val="22"/>
            <w:szCs w:val="22"/>
          </w:rPr>
          <w:tab/>
        </w:r>
        <w:r w:rsidRPr="00FE6B43">
          <w:rPr>
            <w:rStyle w:val="Hyperlink"/>
            <w:noProof/>
          </w:rPr>
          <w:t>PERFORMANCE DETAILS</w:t>
        </w:r>
        <w:r w:rsidRPr="00FE6B43">
          <w:rPr>
            <w:noProof/>
            <w:webHidden/>
          </w:rPr>
          <w:tab/>
        </w:r>
        <w:r w:rsidR="009B591D" w:rsidRPr="00FE6B43">
          <w:rPr>
            <w:noProof/>
            <w:webHidden/>
          </w:rPr>
          <w:fldChar w:fldCharType="begin"/>
        </w:r>
        <w:r w:rsidR="009B591D" w:rsidRPr="00FE6B43">
          <w:rPr>
            <w:noProof/>
            <w:webHidden/>
          </w:rPr>
          <w:instrText xml:space="preserve"> PAGEREF _Toc514938035 \h </w:instrText>
        </w:r>
        <w:r w:rsidR="009B591D" w:rsidRPr="00FE6B43">
          <w:rPr>
            <w:noProof/>
            <w:webHidden/>
          </w:rPr>
        </w:r>
        <w:r w:rsidR="009B591D" w:rsidRPr="00FE6B43">
          <w:rPr>
            <w:noProof/>
            <w:webHidden/>
          </w:rPr>
          <w:fldChar w:fldCharType="separate"/>
        </w:r>
        <w:r w:rsidRPr="00FE6B43">
          <w:rPr>
            <w:noProof/>
            <w:webHidden/>
          </w:rPr>
          <w:t>9</w:t>
        </w:r>
        <w:r w:rsidR="009B591D" w:rsidRPr="00FE6B43">
          <w:rPr>
            <w:noProof/>
            <w:webHidden/>
          </w:rPr>
          <w:fldChar w:fldCharType="end"/>
        </w:r>
      </w:hyperlink>
    </w:p>
    <w:p w14:paraId="5689F1D9" w14:textId="1955F1ED" w:rsidR="009B591D" w:rsidRPr="00FE6B43" w:rsidRDefault="00FE6B43">
      <w:pPr>
        <w:pStyle w:val="TOC2"/>
        <w:rPr>
          <w:rFonts w:asciiTheme="minorHAnsi" w:eastAsiaTheme="minorEastAsia" w:hAnsiTheme="minorHAnsi" w:cstheme="minorBidi"/>
          <w:b w:val="0"/>
          <w:bCs w:val="0"/>
          <w:iCs w:val="0"/>
          <w:sz w:val="22"/>
          <w:szCs w:val="22"/>
        </w:rPr>
      </w:pPr>
      <w:hyperlink w:anchor="_Toc514938036" w:history="1">
        <w:r w:rsidRPr="00FE6B43">
          <w:rPr>
            <w:rStyle w:val="Hyperlink"/>
            <w:b w:val="0"/>
          </w:rPr>
          <w:t>4.1</w:t>
        </w:r>
        <w:r w:rsidRPr="00FE6B43">
          <w:rPr>
            <w:rFonts w:asciiTheme="minorHAnsi" w:eastAsiaTheme="minorEastAsia" w:hAnsiTheme="minorHAnsi" w:cstheme="minorBidi"/>
            <w:b w:val="0"/>
            <w:bCs w:val="0"/>
            <w:iCs w:val="0"/>
            <w:sz w:val="22"/>
            <w:szCs w:val="22"/>
          </w:rPr>
          <w:tab/>
        </w:r>
        <w:r w:rsidRPr="00FE6B43">
          <w:rPr>
            <w:rStyle w:val="Hyperlink"/>
            <w:b w:val="0"/>
          </w:rPr>
          <w:t>PERFORMANCE PERIOD</w:t>
        </w:r>
        <w:r w:rsidRPr="00FE6B43">
          <w:rPr>
            <w:b w:val="0"/>
            <w:webHidden/>
          </w:rPr>
          <w:tab/>
        </w:r>
        <w:r w:rsidR="009B591D" w:rsidRPr="00FE6B43">
          <w:rPr>
            <w:b w:val="0"/>
            <w:webHidden/>
          </w:rPr>
          <w:fldChar w:fldCharType="begin"/>
        </w:r>
        <w:r w:rsidR="009B591D" w:rsidRPr="00FE6B43">
          <w:rPr>
            <w:b w:val="0"/>
            <w:webHidden/>
          </w:rPr>
          <w:instrText xml:space="preserve"> PAGEREF _Toc514938036 \h </w:instrText>
        </w:r>
        <w:r w:rsidR="009B591D" w:rsidRPr="00FE6B43">
          <w:rPr>
            <w:b w:val="0"/>
            <w:webHidden/>
          </w:rPr>
        </w:r>
        <w:r w:rsidR="009B591D" w:rsidRPr="00FE6B43">
          <w:rPr>
            <w:b w:val="0"/>
            <w:webHidden/>
          </w:rPr>
          <w:fldChar w:fldCharType="separate"/>
        </w:r>
        <w:r w:rsidRPr="00FE6B43">
          <w:rPr>
            <w:b w:val="0"/>
            <w:webHidden/>
          </w:rPr>
          <w:t>9</w:t>
        </w:r>
        <w:r w:rsidR="009B591D" w:rsidRPr="00FE6B43">
          <w:rPr>
            <w:b w:val="0"/>
            <w:webHidden/>
          </w:rPr>
          <w:fldChar w:fldCharType="end"/>
        </w:r>
      </w:hyperlink>
    </w:p>
    <w:p w14:paraId="050FF32B" w14:textId="20355436" w:rsidR="009B591D" w:rsidRPr="00FE6B43" w:rsidRDefault="00FE6B43">
      <w:pPr>
        <w:pStyle w:val="TOC2"/>
        <w:rPr>
          <w:rFonts w:asciiTheme="minorHAnsi" w:eastAsiaTheme="minorEastAsia" w:hAnsiTheme="minorHAnsi" w:cstheme="minorBidi"/>
          <w:b w:val="0"/>
          <w:bCs w:val="0"/>
          <w:iCs w:val="0"/>
          <w:sz w:val="22"/>
          <w:szCs w:val="22"/>
        </w:rPr>
      </w:pPr>
      <w:hyperlink w:anchor="_Toc514938037" w:history="1">
        <w:r w:rsidRPr="00FE6B43">
          <w:rPr>
            <w:rStyle w:val="Hyperlink"/>
            <w:b w:val="0"/>
          </w:rPr>
          <w:t>4.2</w:t>
        </w:r>
        <w:r w:rsidRPr="00FE6B43">
          <w:rPr>
            <w:rFonts w:asciiTheme="minorHAnsi" w:eastAsiaTheme="minorEastAsia" w:hAnsiTheme="minorHAnsi" w:cstheme="minorBidi"/>
            <w:b w:val="0"/>
            <w:bCs w:val="0"/>
            <w:iCs w:val="0"/>
            <w:sz w:val="22"/>
            <w:szCs w:val="22"/>
          </w:rPr>
          <w:tab/>
        </w:r>
        <w:r w:rsidRPr="00FE6B43">
          <w:rPr>
            <w:rStyle w:val="Hyperlink"/>
            <w:b w:val="0"/>
          </w:rPr>
          <w:t>PLACE OF PERFORMANCE</w:t>
        </w:r>
        <w:r w:rsidRPr="00FE6B43">
          <w:rPr>
            <w:b w:val="0"/>
            <w:webHidden/>
          </w:rPr>
          <w:tab/>
        </w:r>
        <w:r w:rsidR="009B591D" w:rsidRPr="00FE6B43">
          <w:rPr>
            <w:b w:val="0"/>
            <w:webHidden/>
          </w:rPr>
          <w:fldChar w:fldCharType="begin"/>
        </w:r>
        <w:r w:rsidR="009B591D" w:rsidRPr="00FE6B43">
          <w:rPr>
            <w:b w:val="0"/>
            <w:webHidden/>
          </w:rPr>
          <w:instrText xml:space="preserve"> PAGEREF _Toc514938037 \h </w:instrText>
        </w:r>
        <w:r w:rsidR="009B591D" w:rsidRPr="00FE6B43">
          <w:rPr>
            <w:b w:val="0"/>
            <w:webHidden/>
          </w:rPr>
        </w:r>
        <w:r w:rsidR="009B591D" w:rsidRPr="00FE6B43">
          <w:rPr>
            <w:b w:val="0"/>
            <w:webHidden/>
          </w:rPr>
          <w:fldChar w:fldCharType="separate"/>
        </w:r>
        <w:r w:rsidRPr="00FE6B43">
          <w:rPr>
            <w:b w:val="0"/>
            <w:webHidden/>
          </w:rPr>
          <w:t>9</w:t>
        </w:r>
        <w:r w:rsidR="009B591D" w:rsidRPr="00FE6B43">
          <w:rPr>
            <w:b w:val="0"/>
            <w:webHidden/>
          </w:rPr>
          <w:fldChar w:fldCharType="end"/>
        </w:r>
      </w:hyperlink>
    </w:p>
    <w:p w14:paraId="4FF06A39" w14:textId="2FC53C50" w:rsidR="009B591D" w:rsidRPr="00FE6B43" w:rsidRDefault="00FE6B43">
      <w:pPr>
        <w:pStyle w:val="TOC2"/>
        <w:rPr>
          <w:rFonts w:asciiTheme="minorHAnsi" w:eastAsiaTheme="minorEastAsia" w:hAnsiTheme="minorHAnsi" w:cstheme="minorBidi"/>
          <w:b w:val="0"/>
          <w:bCs w:val="0"/>
          <w:iCs w:val="0"/>
          <w:sz w:val="22"/>
          <w:szCs w:val="22"/>
        </w:rPr>
      </w:pPr>
      <w:hyperlink w:anchor="_Toc514938038" w:history="1">
        <w:r w:rsidRPr="00FE6B43">
          <w:rPr>
            <w:rStyle w:val="Hyperlink"/>
            <w:b w:val="0"/>
          </w:rPr>
          <w:t>4.3</w:t>
        </w:r>
        <w:r w:rsidRPr="00FE6B43">
          <w:rPr>
            <w:rFonts w:asciiTheme="minorHAnsi" w:eastAsiaTheme="minorEastAsia" w:hAnsiTheme="minorHAnsi" w:cstheme="minorBidi"/>
            <w:b w:val="0"/>
            <w:bCs w:val="0"/>
            <w:iCs w:val="0"/>
            <w:sz w:val="22"/>
            <w:szCs w:val="22"/>
          </w:rPr>
          <w:tab/>
        </w:r>
        <w:r w:rsidRPr="00FE6B43">
          <w:rPr>
            <w:rStyle w:val="Hyperlink"/>
            <w:b w:val="0"/>
          </w:rPr>
          <w:t>TRAVEL OR SPECIAL REQUIREMENTS</w:t>
        </w:r>
        <w:r w:rsidRPr="00FE6B43">
          <w:rPr>
            <w:b w:val="0"/>
            <w:webHidden/>
          </w:rPr>
          <w:tab/>
        </w:r>
        <w:r w:rsidR="009B591D" w:rsidRPr="00FE6B43">
          <w:rPr>
            <w:b w:val="0"/>
            <w:webHidden/>
          </w:rPr>
          <w:fldChar w:fldCharType="begin"/>
        </w:r>
        <w:r w:rsidR="009B591D" w:rsidRPr="00FE6B43">
          <w:rPr>
            <w:b w:val="0"/>
            <w:webHidden/>
          </w:rPr>
          <w:instrText xml:space="preserve"> PAGEREF _Toc514938038 \h </w:instrText>
        </w:r>
        <w:r w:rsidR="009B591D" w:rsidRPr="00FE6B43">
          <w:rPr>
            <w:b w:val="0"/>
            <w:webHidden/>
          </w:rPr>
        </w:r>
        <w:r w:rsidR="009B591D" w:rsidRPr="00FE6B43">
          <w:rPr>
            <w:b w:val="0"/>
            <w:webHidden/>
          </w:rPr>
          <w:fldChar w:fldCharType="separate"/>
        </w:r>
        <w:r w:rsidRPr="00FE6B43">
          <w:rPr>
            <w:b w:val="0"/>
            <w:webHidden/>
          </w:rPr>
          <w:t>10</w:t>
        </w:r>
        <w:r w:rsidR="009B591D" w:rsidRPr="00FE6B43">
          <w:rPr>
            <w:b w:val="0"/>
            <w:webHidden/>
          </w:rPr>
          <w:fldChar w:fldCharType="end"/>
        </w:r>
      </w:hyperlink>
    </w:p>
    <w:p w14:paraId="5527EFFC" w14:textId="34102FB5" w:rsidR="009B591D" w:rsidRPr="00FE6B43" w:rsidRDefault="00FE6B43">
      <w:pPr>
        <w:pStyle w:val="TOC2"/>
        <w:rPr>
          <w:rFonts w:asciiTheme="minorHAnsi" w:eastAsiaTheme="minorEastAsia" w:hAnsiTheme="minorHAnsi" w:cstheme="minorBidi"/>
          <w:b w:val="0"/>
          <w:bCs w:val="0"/>
          <w:iCs w:val="0"/>
          <w:sz w:val="22"/>
          <w:szCs w:val="22"/>
        </w:rPr>
      </w:pPr>
      <w:hyperlink w:anchor="_Toc514938039" w:history="1">
        <w:r w:rsidRPr="00FE6B43">
          <w:rPr>
            <w:rStyle w:val="Hyperlink"/>
            <w:b w:val="0"/>
          </w:rPr>
          <w:t>4.4</w:t>
        </w:r>
        <w:r w:rsidRPr="00FE6B43">
          <w:rPr>
            <w:rFonts w:asciiTheme="minorHAnsi" w:eastAsiaTheme="minorEastAsia" w:hAnsiTheme="minorHAnsi" w:cstheme="minorBidi"/>
            <w:b w:val="0"/>
            <w:bCs w:val="0"/>
            <w:iCs w:val="0"/>
            <w:sz w:val="22"/>
            <w:szCs w:val="22"/>
          </w:rPr>
          <w:tab/>
        </w:r>
        <w:r w:rsidRPr="00FE6B43">
          <w:rPr>
            <w:rStyle w:val="Hyperlink"/>
            <w:b w:val="0"/>
          </w:rPr>
          <w:t>CONTRACT MANAGEMENT</w:t>
        </w:r>
        <w:r w:rsidRPr="00FE6B43">
          <w:rPr>
            <w:b w:val="0"/>
            <w:webHidden/>
          </w:rPr>
          <w:tab/>
        </w:r>
        <w:r w:rsidR="009B591D" w:rsidRPr="00FE6B43">
          <w:rPr>
            <w:b w:val="0"/>
            <w:webHidden/>
          </w:rPr>
          <w:fldChar w:fldCharType="begin"/>
        </w:r>
        <w:r w:rsidR="009B591D" w:rsidRPr="00FE6B43">
          <w:rPr>
            <w:b w:val="0"/>
            <w:webHidden/>
          </w:rPr>
          <w:instrText xml:space="preserve"> PAGEREF _Toc514938039 \h </w:instrText>
        </w:r>
        <w:r w:rsidR="009B591D" w:rsidRPr="00FE6B43">
          <w:rPr>
            <w:b w:val="0"/>
            <w:webHidden/>
          </w:rPr>
        </w:r>
        <w:r w:rsidR="009B591D" w:rsidRPr="00FE6B43">
          <w:rPr>
            <w:b w:val="0"/>
            <w:webHidden/>
          </w:rPr>
          <w:fldChar w:fldCharType="separate"/>
        </w:r>
        <w:r w:rsidRPr="00FE6B43">
          <w:rPr>
            <w:b w:val="0"/>
            <w:webHidden/>
          </w:rPr>
          <w:t>10</w:t>
        </w:r>
        <w:r w:rsidR="009B591D" w:rsidRPr="00FE6B43">
          <w:rPr>
            <w:b w:val="0"/>
            <w:webHidden/>
          </w:rPr>
          <w:fldChar w:fldCharType="end"/>
        </w:r>
      </w:hyperlink>
    </w:p>
    <w:p w14:paraId="782E8A3C" w14:textId="33391A54" w:rsidR="009B591D" w:rsidRPr="00FE6B43" w:rsidRDefault="00FE6B43">
      <w:pPr>
        <w:pStyle w:val="TOC2"/>
        <w:rPr>
          <w:rFonts w:asciiTheme="minorHAnsi" w:eastAsiaTheme="minorEastAsia" w:hAnsiTheme="minorHAnsi" w:cstheme="minorBidi"/>
          <w:b w:val="0"/>
          <w:bCs w:val="0"/>
          <w:iCs w:val="0"/>
          <w:sz w:val="22"/>
          <w:szCs w:val="22"/>
        </w:rPr>
      </w:pPr>
      <w:hyperlink w:anchor="_Toc514938040" w:history="1">
        <w:r w:rsidRPr="00FE6B43">
          <w:rPr>
            <w:rStyle w:val="Hyperlink"/>
            <w:b w:val="0"/>
          </w:rPr>
          <w:t>4.5</w:t>
        </w:r>
        <w:r w:rsidRPr="00FE6B43">
          <w:rPr>
            <w:rFonts w:asciiTheme="minorHAnsi" w:eastAsiaTheme="minorEastAsia" w:hAnsiTheme="minorHAnsi" w:cstheme="minorBidi"/>
            <w:b w:val="0"/>
            <w:bCs w:val="0"/>
            <w:iCs w:val="0"/>
            <w:sz w:val="22"/>
            <w:szCs w:val="22"/>
          </w:rPr>
          <w:tab/>
        </w:r>
        <w:r w:rsidRPr="00FE6B43">
          <w:rPr>
            <w:rStyle w:val="Hyperlink"/>
            <w:b w:val="0"/>
          </w:rPr>
          <w:t>GOVERNMENT FURNISHED PROPERTY</w:t>
        </w:r>
        <w:r w:rsidRPr="00FE6B43">
          <w:rPr>
            <w:b w:val="0"/>
            <w:webHidden/>
          </w:rPr>
          <w:tab/>
        </w:r>
        <w:r w:rsidR="009B591D" w:rsidRPr="00FE6B43">
          <w:rPr>
            <w:b w:val="0"/>
            <w:webHidden/>
          </w:rPr>
          <w:fldChar w:fldCharType="begin"/>
        </w:r>
        <w:r w:rsidR="009B591D" w:rsidRPr="00FE6B43">
          <w:rPr>
            <w:b w:val="0"/>
            <w:webHidden/>
          </w:rPr>
          <w:instrText xml:space="preserve"> PAGEREF _Toc514938040 \h </w:instrText>
        </w:r>
        <w:r w:rsidR="009B591D" w:rsidRPr="00FE6B43">
          <w:rPr>
            <w:b w:val="0"/>
            <w:webHidden/>
          </w:rPr>
        </w:r>
        <w:r w:rsidR="009B591D" w:rsidRPr="00FE6B43">
          <w:rPr>
            <w:b w:val="0"/>
            <w:webHidden/>
          </w:rPr>
          <w:fldChar w:fldCharType="separate"/>
        </w:r>
        <w:r w:rsidRPr="00FE6B43">
          <w:rPr>
            <w:b w:val="0"/>
            <w:webHidden/>
          </w:rPr>
          <w:t>10</w:t>
        </w:r>
        <w:r w:rsidR="009B591D" w:rsidRPr="00FE6B43">
          <w:rPr>
            <w:b w:val="0"/>
            <w:webHidden/>
          </w:rPr>
          <w:fldChar w:fldCharType="end"/>
        </w:r>
      </w:hyperlink>
    </w:p>
    <w:p w14:paraId="2C7A0B05" w14:textId="19E26872" w:rsidR="009B591D" w:rsidRPr="00FE6B43" w:rsidRDefault="00FE6B43">
      <w:pPr>
        <w:pStyle w:val="TOC2"/>
        <w:rPr>
          <w:rFonts w:asciiTheme="minorHAnsi" w:eastAsiaTheme="minorEastAsia" w:hAnsiTheme="minorHAnsi" w:cstheme="minorBidi"/>
          <w:b w:val="0"/>
          <w:bCs w:val="0"/>
          <w:iCs w:val="0"/>
          <w:sz w:val="22"/>
          <w:szCs w:val="22"/>
        </w:rPr>
      </w:pPr>
      <w:hyperlink w:anchor="_Toc514938041" w:history="1">
        <w:r w:rsidRPr="00FE6B43">
          <w:rPr>
            <w:rStyle w:val="Hyperlink"/>
            <w:b w:val="0"/>
          </w:rPr>
          <w:t>4.6</w:t>
        </w:r>
        <w:r w:rsidRPr="00FE6B43">
          <w:rPr>
            <w:rFonts w:asciiTheme="minorHAnsi" w:eastAsiaTheme="minorEastAsia" w:hAnsiTheme="minorHAnsi" w:cstheme="minorBidi"/>
            <w:b w:val="0"/>
            <w:bCs w:val="0"/>
            <w:iCs w:val="0"/>
            <w:sz w:val="22"/>
            <w:szCs w:val="22"/>
          </w:rPr>
          <w:tab/>
        </w:r>
        <w:r w:rsidRPr="00FE6B43">
          <w:rPr>
            <w:rStyle w:val="Hyperlink"/>
            <w:b w:val="0"/>
          </w:rPr>
          <w:t>SECURITY AND PRIVACY</w:t>
        </w:r>
        <w:r w:rsidRPr="00FE6B43">
          <w:rPr>
            <w:b w:val="0"/>
            <w:webHidden/>
          </w:rPr>
          <w:tab/>
        </w:r>
        <w:r w:rsidR="009B591D" w:rsidRPr="00FE6B43">
          <w:rPr>
            <w:b w:val="0"/>
            <w:webHidden/>
          </w:rPr>
          <w:fldChar w:fldCharType="begin"/>
        </w:r>
        <w:r w:rsidR="009B591D" w:rsidRPr="00FE6B43">
          <w:rPr>
            <w:b w:val="0"/>
            <w:webHidden/>
          </w:rPr>
          <w:instrText xml:space="preserve"> PAGEREF _Toc514938041 \h </w:instrText>
        </w:r>
        <w:r w:rsidR="009B591D" w:rsidRPr="00FE6B43">
          <w:rPr>
            <w:b w:val="0"/>
            <w:webHidden/>
          </w:rPr>
        </w:r>
        <w:r w:rsidR="009B591D" w:rsidRPr="00FE6B43">
          <w:rPr>
            <w:b w:val="0"/>
            <w:webHidden/>
          </w:rPr>
          <w:fldChar w:fldCharType="separate"/>
        </w:r>
        <w:r w:rsidRPr="00FE6B43">
          <w:rPr>
            <w:b w:val="0"/>
            <w:webHidden/>
          </w:rPr>
          <w:t>11</w:t>
        </w:r>
        <w:r w:rsidR="009B591D" w:rsidRPr="00FE6B43">
          <w:rPr>
            <w:b w:val="0"/>
            <w:webHidden/>
          </w:rPr>
          <w:fldChar w:fldCharType="end"/>
        </w:r>
      </w:hyperlink>
    </w:p>
    <w:p w14:paraId="610595F5" w14:textId="46D2DEDC"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42" w:history="1">
        <w:r w:rsidRPr="00FE6B43">
          <w:rPr>
            <w:rStyle w:val="Hyperlink"/>
            <w:noProof/>
          </w:rPr>
          <w:t>4.6.1</w:t>
        </w:r>
        <w:r w:rsidRPr="00FE6B43">
          <w:rPr>
            <w:rFonts w:asciiTheme="minorHAnsi" w:eastAsiaTheme="minorEastAsia" w:hAnsiTheme="minorHAnsi" w:cstheme="minorBidi"/>
            <w:noProof/>
            <w:sz w:val="22"/>
            <w:szCs w:val="22"/>
          </w:rPr>
          <w:tab/>
        </w:r>
        <w:r w:rsidRPr="00FE6B43">
          <w:rPr>
            <w:rStyle w:val="Hyperlink"/>
            <w:noProof/>
          </w:rPr>
          <w:t>POSITION/TASK RISK DESIGNATION LEVEL(S)</w:t>
        </w:r>
        <w:r w:rsidRPr="00FE6B43">
          <w:rPr>
            <w:noProof/>
            <w:webHidden/>
          </w:rPr>
          <w:tab/>
        </w:r>
        <w:r w:rsidR="009B591D" w:rsidRPr="00FE6B43">
          <w:rPr>
            <w:noProof/>
            <w:webHidden/>
          </w:rPr>
          <w:fldChar w:fldCharType="begin"/>
        </w:r>
        <w:r w:rsidR="009B591D" w:rsidRPr="00FE6B43">
          <w:rPr>
            <w:noProof/>
            <w:webHidden/>
          </w:rPr>
          <w:instrText xml:space="preserve"> PAGEREF _Toc514938042 \h </w:instrText>
        </w:r>
        <w:r w:rsidR="009B591D" w:rsidRPr="00FE6B43">
          <w:rPr>
            <w:noProof/>
            <w:webHidden/>
          </w:rPr>
        </w:r>
        <w:r w:rsidR="009B591D" w:rsidRPr="00FE6B43">
          <w:rPr>
            <w:noProof/>
            <w:webHidden/>
          </w:rPr>
          <w:fldChar w:fldCharType="separate"/>
        </w:r>
        <w:r w:rsidRPr="00FE6B43">
          <w:rPr>
            <w:noProof/>
            <w:webHidden/>
          </w:rPr>
          <w:t>12</w:t>
        </w:r>
        <w:r w:rsidR="009B591D" w:rsidRPr="00FE6B43">
          <w:rPr>
            <w:noProof/>
            <w:webHidden/>
          </w:rPr>
          <w:fldChar w:fldCharType="end"/>
        </w:r>
      </w:hyperlink>
    </w:p>
    <w:p w14:paraId="2E56BB5C" w14:textId="276FA788" w:rsidR="009B591D" w:rsidRPr="00FE6B43" w:rsidRDefault="00FE6B43">
      <w:pPr>
        <w:pStyle w:val="TOC1"/>
        <w:tabs>
          <w:tab w:val="left" w:pos="720"/>
          <w:tab w:val="right" w:leader="dot" w:pos="9350"/>
        </w:tabs>
        <w:rPr>
          <w:rFonts w:asciiTheme="minorHAnsi" w:eastAsiaTheme="minorEastAsia" w:hAnsiTheme="minorHAnsi" w:cstheme="minorBidi"/>
          <w:noProof/>
          <w:sz w:val="22"/>
          <w:szCs w:val="22"/>
        </w:rPr>
      </w:pPr>
      <w:hyperlink w:anchor="_Toc514938043" w:history="1">
        <w:r w:rsidRPr="00FE6B43">
          <w:rPr>
            <w:rStyle w:val="Hyperlink"/>
            <w:noProof/>
          </w:rPr>
          <w:t>5.0</w:t>
        </w:r>
        <w:r w:rsidRPr="00FE6B43">
          <w:rPr>
            <w:rFonts w:asciiTheme="minorHAnsi" w:eastAsiaTheme="minorEastAsia" w:hAnsiTheme="minorHAnsi" w:cstheme="minorBidi"/>
            <w:noProof/>
            <w:sz w:val="22"/>
            <w:szCs w:val="22"/>
          </w:rPr>
          <w:tab/>
        </w:r>
        <w:r w:rsidRPr="00FE6B43">
          <w:rPr>
            <w:rStyle w:val="Hyperlink"/>
            <w:noProof/>
          </w:rPr>
          <w:t>SPECIFIC TASKS AND DELIVERABLES</w:t>
        </w:r>
        <w:r w:rsidRPr="00FE6B43">
          <w:rPr>
            <w:noProof/>
            <w:webHidden/>
          </w:rPr>
          <w:tab/>
        </w:r>
        <w:r w:rsidR="009B591D" w:rsidRPr="00FE6B43">
          <w:rPr>
            <w:noProof/>
            <w:webHidden/>
          </w:rPr>
          <w:fldChar w:fldCharType="begin"/>
        </w:r>
        <w:r w:rsidR="009B591D" w:rsidRPr="00FE6B43">
          <w:rPr>
            <w:noProof/>
            <w:webHidden/>
          </w:rPr>
          <w:instrText xml:space="preserve"> PAGEREF _Toc514938043 \h </w:instrText>
        </w:r>
        <w:r w:rsidR="009B591D" w:rsidRPr="00FE6B43">
          <w:rPr>
            <w:noProof/>
            <w:webHidden/>
          </w:rPr>
        </w:r>
        <w:r w:rsidR="009B591D" w:rsidRPr="00FE6B43">
          <w:rPr>
            <w:noProof/>
            <w:webHidden/>
          </w:rPr>
          <w:fldChar w:fldCharType="separate"/>
        </w:r>
        <w:r w:rsidRPr="00FE6B43">
          <w:rPr>
            <w:noProof/>
            <w:webHidden/>
          </w:rPr>
          <w:t>13</w:t>
        </w:r>
        <w:r w:rsidR="009B591D" w:rsidRPr="00FE6B43">
          <w:rPr>
            <w:noProof/>
            <w:webHidden/>
          </w:rPr>
          <w:fldChar w:fldCharType="end"/>
        </w:r>
      </w:hyperlink>
    </w:p>
    <w:p w14:paraId="505E8CB7" w14:textId="6812D611" w:rsidR="009B591D" w:rsidRPr="00FE6B43" w:rsidRDefault="00FE6B43">
      <w:pPr>
        <w:pStyle w:val="TOC2"/>
        <w:rPr>
          <w:rFonts w:asciiTheme="minorHAnsi" w:eastAsiaTheme="minorEastAsia" w:hAnsiTheme="minorHAnsi" w:cstheme="minorBidi"/>
          <w:b w:val="0"/>
          <w:bCs w:val="0"/>
          <w:iCs w:val="0"/>
          <w:sz w:val="22"/>
          <w:szCs w:val="22"/>
        </w:rPr>
      </w:pPr>
      <w:hyperlink w:anchor="_Toc514938044" w:history="1">
        <w:r w:rsidRPr="00FE6B43">
          <w:rPr>
            <w:rStyle w:val="Hyperlink"/>
            <w:b w:val="0"/>
          </w:rPr>
          <w:t>5.1</w:t>
        </w:r>
        <w:r w:rsidRPr="00FE6B43">
          <w:rPr>
            <w:rFonts w:asciiTheme="minorHAnsi" w:eastAsiaTheme="minorEastAsia" w:hAnsiTheme="minorHAnsi" w:cstheme="minorBidi"/>
            <w:b w:val="0"/>
            <w:bCs w:val="0"/>
            <w:iCs w:val="0"/>
            <w:sz w:val="22"/>
            <w:szCs w:val="22"/>
          </w:rPr>
          <w:tab/>
        </w:r>
        <w:r w:rsidRPr="00FE6B43">
          <w:rPr>
            <w:rStyle w:val="Hyperlink"/>
            <w:b w:val="0"/>
          </w:rPr>
          <w:t>TASK ORDER PROJECT MANAGEMENT (FFP)</w:t>
        </w:r>
        <w:r w:rsidRPr="00FE6B43">
          <w:rPr>
            <w:b w:val="0"/>
            <w:webHidden/>
          </w:rPr>
          <w:tab/>
        </w:r>
        <w:r w:rsidR="009B591D" w:rsidRPr="00FE6B43">
          <w:rPr>
            <w:b w:val="0"/>
            <w:webHidden/>
          </w:rPr>
          <w:fldChar w:fldCharType="begin"/>
        </w:r>
        <w:r w:rsidR="009B591D" w:rsidRPr="00FE6B43">
          <w:rPr>
            <w:b w:val="0"/>
            <w:webHidden/>
          </w:rPr>
          <w:instrText xml:space="preserve"> PAGEREF _Toc514938044 \h </w:instrText>
        </w:r>
        <w:r w:rsidR="009B591D" w:rsidRPr="00FE6B43">
          <w:rPr>
            <w:b w:val="0"/>
            <w:webHidden/>
          </w:rPr>
        </w:r>
        <w:r w:rsidR="009B591D" w:rsidRPr="00FE6B43">
          <w:rPr>
            <w:b w:val="0"/>
            <w:webHidden/>
          </w:rPr>
          <w:fldChar w:fldCharType="separate"/>
        </w:r>
        <w:r w:rsidRPr="00FE6B43">
          <w:rPr>
            <w:b w:val="0"/>
            <w:webHidden/>
          </w:rPr>
          <w:t>14</w:t>
        </w:r>
        <w:r w:rsidR="009B591D" w:rsidRPr="00FE6B43">
          <w:rPr>
            <w:b w:val="0"/>
            <w:webHidden/>
          </w:rPr>
          <w:fldChar w:fldCharType="end"/>
        </w:r>
      </w:hyperlink>
    </w:p>
    <w:p w14:paraId="56492F95" w14:textId="3CF00130"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45" w:history="1">
        <w:r w:rsidRPr="00FE6B43">
          <w:rPr>
            <w:rStyle w:val="Hyperlink"/>
            <w:noProof/>
          </w:rPr>
          <w:t>5.1.1</w:t>
        </w:r>
        <w:r w:rsidRPr="00FE6B43">
          <w:rPr>
            <w:rFonts w:asciiTheme="minorHAnsi" w:eastAsiaTheme="minorEastAsia" w:hAnsiTheme="minorHAnsi" w:cstheme="minorBidi"/>
            <w:noProof/>
            <w:sz w:val="22"/>
            <w:szCs w:val="22"/>
          </w:rPr>
          <w:tab/>
        </w:r>
        <w:r w:rsidRPr="00FE6B43">
          <w:rPr>
            <w:rStyle w:val="Hyperlink"/>
            <w:noProof/>
          </w:rPr>
          <w:t>SUPPORT MANAGEMENT</w:t>
        </w:r>
        <w:r w:rsidRPr="00FE6B43">
          <w:rPr>
            <w:noProof/>
            <w:webHidden/>
          </w:rPr>
          <w:tab/>
        </w:r>
        <w:r w:rsidR="009B591D" w:rsidRPr="00FE6B43">
          <w:rPr>
            <w:noProof/>
            <w:webHidden/>
          </w:rPr>
          <w:fldChar w:fldCharType="begin"/>
        </w:r>
        <w:r w:rsidR="009B591D" w:rsidRPr="00FE6B43">
          <w:rPr>
            <w:noProof/>
            <w:webHidden/>
          </w:rPr>
          <w:instrText xml:space="preserve"> PAGEREF _Toc514938045 \h </w:instrText>
        </w:r>
        <w:r w:rsidR="009B591D" w:rsidRPr="00FE6B43">
          <w:rPr>
            <w:noProof/>
            <w:webHidden/>
          </w:rPr>
        </w:r>
        <w:r w:rsidR="009B591D" w:rsidRPr="00FE6B43">
          <w:rPr>
            <w:noProof/>
            <w:webHidden/>
          </w:rPr>
          <w:fldChar w:fldCharType="separate"/>
        </w:r>
        <w:r w:rsidRPr="00FE6B43">
          <w:rPr>
            <w:noProof/>
            <w:webHidden/>
          </w:rPr>
          <w:t>14</w:t>
        </w:r>
        <w:r w:rsidR="009B591D" w:rsidRPr="00FE6B43">
          <w:rPr>
            <w:noProof/>
            <w:webHidden/>
          </w:rPr>
          <w:fldChar w:fldCharType="end"/>
        </w:r>
      </w:hyperlink>
    </w:p>
    <w:p w14:paraId="50B33E92" w14:textId="55BC9ACF"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46" w:history="1">
        <w:r w:rsidRPr="00FE6B43">
          <w:rPr>
            <w:rStyle w:val="Hyperlink"/>
            <w:noProof/>
          </w:rPr>
          <w:t>5.1.2</w:t>
        </w:r>
        <w:r w:rsidRPr="00FE6B43">
          <w:rPr>
            <w:rFonts w:asciiTheme="minorHAnsi" w:eastAsiaTheme="minorEastAsia" w:hAnsiTheme="minorHAnsi" w:cstheme="minorBidi"/>
            <w:noProof/>
            <w:sz w:val="22"/>
            <w:szCs w:val="22"/>
          </w:rPr>
          <w:tab/>
        </w:r>
        <w:r w:rsidRPr="00FE6B43">
          <w:rPr>
            <w:rStyle w:val="Hyperlink"/>
            <w:noProof/>
          </w:rPr>
          <w:t>CONTRACTOR PROJECT MANAGEMENT PLAN</w:t>
        </w:r>
        <w:r w:rsidRPr="00FE6B43">
          <w:rPr>
            <w:noProof/>
            <w:webHidden/>
          </w:rPr>
          <w:tab/>
        </w:r>
        <w:r w:rsidR="009B591D" w:rsidRPr="00FE6B43">
          <w:rPr>
            <w:noProof/>
            <w:webHidden/>
          </w:rPr>
          <w:fldChar w:fldCharType="begin"/>
        </w:r>
        <w:r w:rsidR="009B591D" w:rsidRPr="00FE6B43">
          <w:rPr>
            <w:noProof/>
            <w:webHidden/>
          </w:rPr>
          <w:instrText xml:space="preserve"> PAGEREF _Toc514938046 \h </w:instrText>
        </w:r>
        <w:r w:rsidR="009B591D" w:rsidRPr="00FE6B43">
          <w:rPr>
            <w:noProof/>
            <w:webHidden/>
          </w:rPr>
        </w:r>
        <w:r w:rsidR="009B591D" w:rsidRPr="00FE6B43">
          <w:rPr>
            <w:noProof/>
            <w:webHidden/>
          </w:rPr>
          <w:fldChar w:fldCharType="separate"/>
        </w:r>
        <w:r w:rsidRPr="00FE6B43">
          <w:rPr>
            <w:noProof/>
            <w:webHidden/>
          </w:rPr>
          <w:t>15</w:t>
        </w:r>
        <w:r w:rsidR="009B591D" w:rsidRPr="00FE6B43">
          <w:rPr>
            <w:noProof/>
            <w:webHidden/>
          </w:rPr>
          <w:fldChar w:fldCharType="end"/>
        </w:r>
      </w:hyperlink>
    </w:p>
    <w:p w14:paraId="07743FE8" w14:textId="4BFB47CB"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47" w:history="1">
        <w:r w:rsidRPr="00FE6B43">
          <w:rPr>
            <w:rStyle w:val="Hyperlink"/>
            <w:rFonts w:eastAsia="Calibri"/>
            <w:noProof/>
          </w:rPr>
          <w:t>5.1.3</w:t>
        </w:r>
        <w:r w:rsidRPr="00FE6B43">
          <w:rPr>
            <w:rFonts w:asciiTheme="minorHAnsi" w:eastAsiaTheme="minorEastAsia" w:hAnsiTheme="minorHAnsi" w:cstheme="minorBidi"/>
            <w:noProof/>
            <w:sz w:val="22"/>
            <w:szCs w:val="22"/>
          </w:rPr>
          <w:tab/>
        </w:r>
        <w:r w:rsidRPr="00FE6B43">
          <w:rPr>
            <w:rStyle w:val="Hyperlink"/>
            <w:rFonts w:eastAsia="Calibri"/>
            <w:noProof/>
          </w:rPr>
          <w:t>PROGRAM ONBOARDING</w:t>
        </w:r>
        <w:r w:rsidRPr="00FE6B43">
          <w:rPr>
            <w:noProof/>
            <w:webHidden/>
          </w:rPr>
          <w:tab/>
        </w:r>
        <w:r w:rsidR="009B591D" w:rsidRPr="00FE6B43">
          <w:rPr>
            <w:noProof/>
            <w:webHidden/>
          </w:rPr>
          <w:fldChar w:fldCharType="begin"/>
        </w:r>
        <w:r w:rsidR="009B591D" w:rsidRPr="00FE6B43">
          <w:rPr>
            <w:noProof/>
            <w:webHidden/>
          </w:rPr>
          <w:instrText xml:space="preserve"> PAGEREF _Toc514938047 \h </w:instrText>
        </w:r>
        <w:r w:rsidR="009B591D" w:rsidRPr="00FE6B43">
          <w:rPr>
            <w:noProof/>
            <w:webHidden/>
          </w:rPr>
        </w:r>
        <w:r w:rsidR="009B591D" w:rsidRPr="00FE6B43">
          <w:rPr>
            <w:noProof/>
            <w:webHidden/>
          </w:rPr>
          <w:fldChar w:fldCharType="separate"/>
        </w:r>
        <w:r w:rsidRPr="00FE6B43">
          <w:rPr>
            <w:noProof/>
            <w:webHidden/>
          </w:rPr>
          <w:t>16</w:t>
        </w:r>
        <w:r w:rsidR="009B591D" w:rsidRPr="00FE6B43">
          <w:rPr>
            <w:noProof/>
            <w:webHidden/>
          </w:rPr>
          <w:fldChar w:fldCharType="end"/>
        </w:r>
      </w:hyperlink>
    </w:p>
    <w:p w14:paraId="11C46B18" w14:textId="41DA2689"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48" w:history="1">
        <w:r w:rsidRPr="00FE6B43">
          <w:rPr>
            <w:rStyle w:val="Hyperlink"/>
            <w:noProof/>
          </w:rPr>
          <w:t>5.1.4</w:t>
        </w:r>
        <w:r w:rsidRPr="00FE6B43">
          <w:rPr>
            <w:rFonts w:asciiTheme="minorHAnsi" w:eastAsiaTheme="minorEastAsia" w:hAnsiTheme="minorHAnsi" w:cstheme="minorBidi"/>
            <w:noProof/>
            <w:sz w:val="22"/>
            <w:szCs w:val="22"/>
          </w:rPr>
          <w:tab/>
        </w:r>
        <w:r w:rsidRPr="00FE6B43">
          <w:rPr>
            <w:rStyle w:val="Hyperlink"/>
            <w:noProof/>
          </w:rPr>
          <w:t>PRIVACY TRAINING</w:t>
        </w:r>
        <w:r w:rsidRPr="00FE6B43">
          <w:rPr>
            <w:noProof/>
            <w:webHidden/>
          </w:rPr>
          <w:tab/>
        </w:r>
        <w:r w:rsidR="009B591D" w:rsidRPr="00FE6B43">
          <w:rPr>
            <w:noProof/>
            <w:webHidden/>
          </w:rPr>
          <w:fldChar w:fldCharType="begin"/>
        </w:r>
        <w:r w:rsidR="009B591D" w:rsidRPr="00FE6B43">
          <w:rPr>
            <w:noProof/>
            <w:webHidden/>
          </w:rPr>
          <w:instrText xml:space="preserve"> PAGEREF _Toc514938048 \h </w:instrText>
        </w:r>
        <w:r w:rsidR="009B591D" w:rsidRPr="00FE6B43">
          <w:rPr>
            <w:noProof/>
            <w:webHidden/>
          </w:rPr>
        </w:r>
        <w:r w:rsidR="009B591D" w:rsidRPr="00FE6B43">
          <w:rPr>
            <w:noProof/>
            <w:webHidden/>
          </w:rPr>
          <w:fldChar w:fldCharType="separate"/>
        </w:r>
        <w:r w:rsidRPr="00FE6B43">
          <w:rPr>
            <w:noProof/>
            <w:webHidden/>
          </w:rPr>
          <w:t>17</w:t>
        </w:r>
        <w:r w:rsidR="009B591D" w:rsidRPr="00FE6B43">
          <w:rPr>
            <w:noProof/>
            <w:webHidden/>
          </w:rPr>
          <w:fldChar w:fldCharType="end"/>
        </w:r>
      </w:hyperlink>
    </w:p>
    <w:p w14:paraId="374D39F5" w14:textId="728A5317"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49" w:history="1">
        <w:r w:rsidRPr="00FE6B43">
          <w:rPr>
            <w:rStyle w:val="Hyperlink"/>
            <w:noProof/>
          </w:rPr>
          <w:t>5.1.5</w:t>
        </w:r>
        <w:r w:rsidRPr="00FE6B43">
          <w:rPr>
            <w:rFonts w:asciiTheme="minorHAnsi" w:eastAsiaTheme="minorEastAsia" w:hAnsiTheme="minorHAnsi" w:cstheme="minorBidi"/>
            <w:noProof/>
            <w:sz w:val="22"/>
            <w:szCs w:val="22"/>
          </w:rPr>
          <w:tab/>
        </w:r>
        <w:r w:rsidRPr="00FE6B43">
          <w:rPr>
            <w:rStyle w:val="Hyperlink"/>
            <w:noProof/>
          </w:rPr>
          <w:t>TECHNICAL KICKOFF MEETING</w:t>
        </w:r>
        <w:r w:rsidRPr="00FE6B43">
          <w:rPr>
            <w:noProof/>
            <w:webHidden/>
          </w:rPr>
          <w:tab/>
        </w:r>
        <w:r w:rsidR="009B591D" w:rsidRPr="00FE6B43">
          <w:rPr>
            <w:noProof/>
            <w:webHidden/>
          </w:rPr>
          <w:fldChar w:fldCharType="begin"/>
        </w:r>
        <w:r w:rsidR="009B591D" w:rsidRPr="00FE6B43">
          <w:rPr>
            <w:noProof/>
            <w:webHidden/>
          </w:rPr>
          <w:instrText xml:space="preserve"> PAGEREF _Toc514938049 \h </w:instrText>
        </w:r>
        <w:r w:rsidR="009B591D" w:rsidRPr="00FE6B43">
          <w:rPr>
            <w:noProof/>
            <w:webHidden/>
          </w:rPr>
        </w:r>
        <w:r w:rsidR="009B591D" w:rsidRPr="00FE6B43">
          <w:rPr>
            <w:noProof/>
            <w:webHidden/>
          </w:rPr>
          <w:fldChar w:fldCharType="separate"/>
        </w:r>
        <w:r w:rsidRPr="00FE6B43">
          <w:rPr>
            <w:noProof/>
            <w:webHidden/>
          </w:rPr>
          <w:t>17</w:t>
        </w:r>
        <w:r w:rsidR="009B591D" w:rsidRPr="00FE6B43">
          <w:rPr>
            <w:noProof/>
            <w:webHidden/>
          </w:rPr>
          <w:fldChar w:fldCharType="end"/>
        </w:r>
      </w:hyperlink>
    </w:p>
    <w:p w14:paraId="28B5355C" w14:textId="55AAF862"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50" w:history="1">
        <w:r w:rsidRPr="00FE6B43">
          <w:rPr>
            <w:rStyle w:val="Hyperlink"/>
            <w:noProof/>
          </w:rPr>
          <w:t>5.1.6</w:t>
        </w:r>
        <w:r w:rsidRPr="00FE6B43">
          <w:rPr>
            <w:rFonts w:asciiTheme="minorHAnsi" w:eastAsiaTheme="minorEastAsia" w:hAnsiTheme="minorHAnsi" w:cstheme="minorBidi"/>
            <w:noProof/>
            <w:sz w:val="22"/>
            <w:szCs w:val="22"/>
          </w:rPr>
          <w:tab/>
        </w:r>
        <w:r w:rsidRPr="00FE6B43">
          <w:rPr>
            <w:rStyle w:val="Hyperlink"/>
            <w:noProof/>
          </w:rPr>
          <w:t>PROGRAM MANAGEMENT REVIEW</w:t>
        </w:r>
        <w:r w:rsidRPr="00FE6B43">
          <w:rPr>
            <w:noProof/>
            <w:webHidden/>
          </w:rPr>
          <w:tab/>
        </w:r>
        <w:r w:rsidR="009B591D" w:rsidRPr="00FE6B43">
          <w:rPr>
            <w:noProof/>
            <w:webHidden/>
          </w:rPr>
          <w:fldChar w:fldCharType="begin"/>
        </w:r>
        <w:r w:rsidR="009B591D" w:rsidRPr="00FE6B43">
          <w:rPr>
            <w:noProof/>
            <w:webHidden/>
          </w:rPr>
          <w:instrText xml:space="preserve"> PAGEREF _Toc514938050 \h </w:instrText>
        </w:r>
        <w:r w:rsidR="009B591D" w:rsidRPr="00FE6B43">
          <w:rPr>
            <w:noProof/>
            <w:webHidden/>
          </w:rPr>
        </w:r>
        <w:r w:rsidR="009B591D" w:rsidRPr="00FE6B43">
          <w:rPr>
            <w:noProof/>
            <w:webHidden/>
          </w:rPr>
          <w:fldChar w:fldCharType="separate"/>
        </w:r>
        <w:r w:rsidRPr="00FE6B43">
          <w:rPr>
            <w:noProof/>
            <w:webHidden/>
          </w:rPr>
          <w:t>17</w:t>
        </w:r>
        <w:r w:rsidR="009B591D" w:rsidRPr="00FE6B43">
          <w:rPr>
            <w:noProof/>
            <w:webHidden/>
          </w:rPr>
          <w:fldChar w:fldCharType="end"/>
        </w:r>
      </w:hyperlink>
    </w:p>
    <w:p w14:paraId="4ACCDD98" w14:textId="694EC7F4"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51" w:history="1">
        <w:r w:rsidRPr="00FE6B43">
          <w:rPr>
            <w:rStyle w:val="Hyperlink"/>
            <w:noProof/>
          </w:rPr>
          <w:t>5.1.7</w:t>
        </w:r>
        <w:r w:rsidRPr="00FE6B43">
          <w:rPr>
            <w:rFonts w:asciiTheme="minorHAnsi" w:eastAsiaTheme="minorEastAsia" w:hAnsiTheme="minorHAnsi" w:cstheme="minorBidi"/>
            <w:noProof/>
            <w:sz w:val="22"/>
            <w:szCs w:val="22"/>
          </w:rPr>
          <w:tab/>
        </w:r>
        <w:r w:rsidRPr="00FE6B43">
          <w:rPr>
            <w:rStyle w:val="Hyperlink"/>
            <w:noProof/>
          </w:rPr>
          <w:t>PROGRAM MANAGEMENT COMMUNICATION PLAN</w:t>
        </w:r>
        <w:r w:rsidRPr="00FE6B43">
          <w:rPr>
            <w:noProof/>
            <w:webHidden/>
          </w:rPr>
          <w:tab/>
        </w:r>
        <w:r w:rsidR="009B591D" w:rsidRPr="00FE6B43">
          <w:rPr>
            <w:noProof/>
            <w:webHidden/>
          </w:rPr>
          <w:fldChar w:fldCharType="begin"/>
        </w:r>
        <w:r w:rsidR="009B591D" w:rsidRPr="00FE6B43">
          <w:rPr>
            <w:noProof/>
            <w:webHidden/>
          </w:rPr>
          <w:instrText xml:space="preserve"> PAGEREF _Toc514938051 \h </w:instrText>
        </w:r>
        <w:r w:rsidR="009B591D" w:rsidRPr="00FE6B43">
          <w:rPr>
            <w:noProof/>
            <w:webHidden/>
          </w:rPr>
        </w:r>
        <w:r w:rsidR="009B591D" w:rsidRPr="00FE6B43">
          <w:rPr>
            <w:noProof/>
            <w:webHidden/>
          </w:rPr>
          <w:fldChar w:fldCharType="separate"/>
        </w:r>
        <w:r w:rsidRPr="00FE6B43">
          <w:rPr>
            <w:noProof/>
            <w:webHidden/>
          </w:rPr>
          <w:t>17</w:t>
        </w:r>
        <w:r w:rsidR="009B591D" w:rsidRPr="00FE6B43">
          <w:rPr>
            <w:noProof/>
            <w:webHidden/>
          </w:rPr>
          <w:fldChar w:fldCharType="end"/>
        </w:r>
      </w:hyperlink>
    </w:p>
    <w:p w14:paraId="305DDB86" w14:textId="2AE89D3A"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52" w:history="1">
        <w:r w:rsidRPr="00FE6B43">
          <w:rPr>
            <w:rStyle w:val="Hyperlink"/>
            <w:noProof/>
          </w:rPr>
          <w:t>5.1.8</w:t>
        </w:r>
        <w:r w:rsidRPr="00FE6B43">
          <w:rPr>
            <w:rFonts w:asciiTheme="minorHAnsi" w:eastAsiaTheme="minorEastAsia" w:hAnsiTheme="minorHAnsi" w:cstheme="minorBidi"/>
            <w:noProof/>
            <w:sz w:val="22"/>
            <w:szCs w:val="22"/>
          </w:rPr>
          <w:tab/>
        </w:r>
        <w:r w:rsidRPr="00FE6B43">
          <w:rPr>
            <w:rStyle w:val="Hyperlink"/>
            <w:noProof/>
          </w:rPr>
          <w:t>TECHNICAL PROFICIENCY</w:t>
        </w:r>
        <w:r w:rsidRPr="00FE6B43">
          <w:rPr>
            <w:noProof/>
            <w:webHidden/>
          </w:rPr>
          <w:tab/>
        </w:r>
        <w:r w:rsidR="009B591D" w:rsidRPr="00FE6B43">
          <w:rPr>
            <w:noProof/>
            <w:webHidden/>
          </w:rPr>
          <w:fldChar w:fldCharType="begin"/>
        </w:r>
        <w:r w:rsidR="009B591D" w:rsidRPr="00FE6B43">
          <w:rPr>
            <w:noProof/>
            <w:webHidden/>
          </w:rPr>
          <w:instrText xml:space="preserve"> PAGEREF _Toc514938052 \h </w:instrText>
        </w:r>
        <w:r w:rsidR="009B591D" w:rsidRPr="00FE6B43">
          <w:rPr>
            <w:noProof/>
            <w:webHidden/>
          </w:rPr>
        </w:r>
        <w:r w:rsidR="009B591D" w:rsidRPr="00FE6B43">
          <w:rPr>
            <w:noProof/>
            <w:webHidden/>
          </w:rPr>
          <w:fldChar w:fldCharType="separate"/>
        </w:r>
        <w:r w:rsidRPr="00FE6B43">
          <w:rPr>
            <w:noProof/>
            <w:webHidden/>
          </w:rPr>
          <w:t>18</w:t>
        </w:r>
        <w:r w:rsidR="009B591D" w:rsidRPr="00FE6B43">
          <w:rPr>
            <w:noProof/>
            <w:webHidden/>
          </w:rPr>
          <w:fldChar w:fldCharType="end"/>
        </w:r>
      </w:hyperlink>
    </w:p>
    <w:p w14:paraId="1BBB6C36" w14:textId="57DBCD81" w:rsidR="009B591D" w:rsidRPr="00FE6B43" w:rsidRDefault="00FE6B43">
      <w:pPr>
        <w:pStyle w:val="TOC2"/>
        <w:rPr>
          <w:rFonts w:asciiTheme="minorHAnsi" w:eastAsiaTheme="minorEastAsia" w:hAnsiTheme="minorHAnsi" w:cstheme="minorBidi"/>
          <w:b w:val="0"/>
          <w:bCs w:val="0"/>
          <w:iCs w:val="0"/>
          <w:sz w:val="22"/>
          <w:szCs w:val="22"/>
        </w:rPr>
      </w:pPr>
      <w:hyperlink w:anchor="_Toc514938053" w:history="1">
        <w:r w:rsidRPr="00FE6B43">
          <w:rPr>
            <w:rStyle w:val="Hyperlink"/>
            <w:b w:val="0"/>
          </w:rPr>
          <w:t>5.2</w:t>
        </w:r>
        <w:r w:rsidRPr="00FE6B43">
          <w:rPr>
            <w:rFonts w:asciiTheme="minorHAnsi" w:eastAsiaTheme="minorEastAsia" w:hAnsiTheme="minorHAnsi" w:cstheme="minorBidi"/>
            <w:b w:val="0"/>
            <w:bCs w:val="0"/>
            <w:iCs w:val="0"/>
            <w:sz w:val="22"/>
            <w:szCs w:val="22"/>
          </w:rPr>
          <w:tab/>
        </w:r>
        <w:r w:rsidRPr="00FE6B43">
          <w:rPr>
            <w:rStyle w:val="Hyperlink"/>
            <w:b w:val="0"/>
          </w:rPr>
          <w:t>REMEDIATION SUPPORT SERVICES (T&amp;M)</w:t>
        </w:r>
        <w:r w:rsidRPr="00FE6B43">
          <w:rPr>
            <w:b w:val="0"/>
            <w:webHidden/>
          </w:rPr>
          <w:tab/>
        </w:r>
        <w:r w:rsidR="009B591D" w:rsidRPr="00FE6B43">
          <w:rPr>
            <w:b w:val="0"/>
            <w:webHidden/>
          </w:rPr>
          <w:fldChar w:fldCharType="begin"/>
        </w:r>
        <w:r w:rsidR="009B591D" w:rsidRPr="00FE6B43">
          <w:rPr>
            <w:b w:val="0"/>
            <w:webHidden/>
          </w:rPr>
          <w:instrText xml:space="preserve"> PAGEREF _Toc514938053 \h </w:instrText>
        </w:r>
        <w:r w:rsidR="009B591D" w:rsidRPr="00FE6B43">
          <w:rPr>
            <w:b w:val="0"/>
            <w:webHidden/>
          </w:rPr>
        </w:r>
        <w:r w:rsidR="009B591D" w:rsidRPr="00FE6B43">
          <w:rPr>
            <w:b w:val="0"/>
            <w:webHidden/>
          </w:rPr>
          <w:fldChar w:fldCharType="separate"/>
        </w:r>
        <w:r w:rsidRPr="00FE6B43">
          <w:rPr>
            <w:b w:val="0"/>
            <w:webHidden/>
          </w:rPr>
          <w:t>19</w:t>
        </w:r>
        <w:r w:rsidR="009B591D" w:rsidRPr="00FE6B43">
          <w:rPr>
            <w:b w:val="0"/>
            <w:webHidden/>
          </w:rPr>
          <w:fldChar w:fldCharType="end"/>
        </w:r>
      </w:hyperlink>
    </w:p>
    <w:p w14:paraId="003326DE" w14:textId="655F9962"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54" w:history="1">
        <w:r w:rsidRPr="00FE6B43">
          <w:rPr>
            <w:rStyle w:val="Hyperlink"/>
            <w:noProof/>
          </w:rPr>
          <w:t>5.2.1</w:t>
        </w:r>
        <w:r w:rsidRPr="00FE6B43">
          <w:rPr>
            <w:rFonts w:asciiTheme="minorHAnsi" w:eastAsiaTheme="minorEastAsia" w:hAnsiTheme="minorHAnsi" w:cstheme="minorBidi"/>
            <w:noProof/>
            <w:sz w:val="22"/>
            <w:szCs w:val="22"/>
          </w:rPr>
          <w:tab/>
        </w:r>
        <w:r w:rsidRPr="00FE6B43">
          <w:rPr>
            <w:rStyle w:val="Hyperlink"/>
            <w:noProof/>
          </w:rPr>
          <w:t>CRISP CONFIGURATION MANAGEMENT SUPPORT</w:t>
        </w:r>
        <w:r w:rsidRPr="00FE6B43">
          <w:rPr>
            <w:noProof/>
            <w:webHidden/>
          </w:rPr>
          <w:tab/>
        </w:r>
        <w:r w:rsidR="009B591D" w:rsidRPr="00FE6B43">
          <w:rPr>
            <w:noProof/>
            <w:webHidden/>
          </w:rPr>
          <w:fldChar w:fldCharType="begin"/>
        </w:r>
        <w:r w:rsidR="009B591D" w:rsidRPr="00FE6B43">
          <w:rPr>
            <w:noProof/>
            <w:webHidden/>
          </w:rPr>
          <w:instrText xml:space="preserve"> PAGEREF _Toc514938054 \h </w:instrText>
        </w:r>
        <w:r w:rsidR="009B591D" w:rsidRPr="00FE6B43">
          <w:rPr>
            <w:noProof/>
            <w:webHidden/>
          </w:rPr>
        </w:r>
        <w:r w:rsidR="009B591D" w:rsidRPr="00FE6B43">
          <w:rPr>
            <w:noProof/>
            <w:webHidden/>
          </w:rPr>
          <w:fldChar w:fldCharType="separate"/>
        </w:r>
        <w:r w:rsidRPr="00FE6B43">
          <w:rPr>
            <w:noProof/>
            <w:webHidden/>
          </w:rPr>
          <w:t>19</w:t>
        </w:r>
        <w:r w:rsidR="009B591D" w:rsidRPr="00FE6B43">
          <w:rPr>
            <w:noProof/>
            <w:webHidden/>
          </w:rPr>
          <w:fldChar w:fldCharType="end"/>
        </w:r>
      </w:hyperlink>
    </w:p>
    <w:p w14:paraId="4566BE8E" w14:textId="3A652398"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55" w:history="1">
        <w:r w:rsidRPr="00FE6B43">
          <w:rPr>
            <w:rStyle w:val="Hyperlink"/>
            <w:noProof/>
            <w14:scene3d>
              <w14:camera w14:prst="orthographicFront"/>
              <w14:lightRig w14:rig="threePt" w14:dir="t">
                <w14:rot w14:lat="0" w14:lon="0" w14:rev="0"/>
              </w14:lightRig>
            </w14:scene3d>
          </w:rPr>
          <w:t>5.2.1.1</w:t>
        </w:r>
        <w:r w:rsidRPr="00FE6B43">
          <w:rPr>
            <w:rFonts w:asciiTheme="minorHAnsi" w:eastAsiaTheme="minorEastAsia" w:hAnsiTheme="minorHAnsi" w:cstheme="minorBidi"/>
            <w:noProof/>
            <w:sz w:val="22"/>
            <w:szCs w:val="22"/>
          </w:rPr>
          <w:tab/>
        </w:r>
        <w:r w:rsidRPr="00FE6B43">
          <w:rPr>
            <w:rStyle w:val="Hyperlink"/>
            <w:noProof/>
          </w:rPr>
          <w:t>CONFIGURATION MANAGEMENT VULNERABILITIES SUPPORT</w:t>
        </w:r>
        <w:r w:rsidRPr="00FE6B43">
          <w:rPr>
            <w:noProof/>
            <w:webHidden/>
          </w:rPr>
          <w:tab/>
        </w:r>
        <w:r w:rsidR="009B591D" w:rsidRPr="00FE6B43">
          <w:rPr>
            <w:noProof/>
            <w:webHidden/>
          </w:rPr>
          <w:fldChar w:fldCharType="begin"/>
        </w:r>
        <w:r w:rsidR="009B591D" w:rsidRPr="00FE6B43">
          <w:rPr>
            <w:noProof/>
            <w:webHidden/>
          </w:rPr>
          <w:instrText xml:space="preserve"> PAGEREF _Toc514938055 \h </w:instrText>
        </w:r>
        <w:r w:rsidR="009B591D" w:rsidRPr="00FE6B43">
          <w:rPr>
            <w:noProof/>
            <w:webHidden/>
          </w:rPr>
        </w:r>
        <w:r w:rsidR="009B591D" w:rsidRPr="00FE6B43">
          <w:rPr>
            <w:noProof/>
            <w:webHidden/>
          </w:rPr>
          <w:fldChar w:fldCharType="separate"/>
        </w:r>
        <w:r w:rsidRPr="00FE6B43">
          <w:rPr>
            <w:noProof/>
            <w:webHidden/>
          </w:rPr>
          <w:t>19</w:t>
        </w:r>
        <w:r w:rsidR="009B591D" w:rsidRPr="00FE6B43">
          <w:rPr>
            <w:noProof/>
            <w:webHidden/>
          </w:rPr>
          <w:fldChar w:fldCharType="end"/>
        </w:r>
      </w:hyperlink>
    </w:p>
    <w:p w14:paraId="11A9385D" w14:textId="3E1608E3"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56" w:history="1">
        <w:r w:rsidRPr="00FE6B43">
          <w:rPr>
            <w:rStyle w:val="Hyperlink"/>
            <w:noProof/>
            <w14:scene3d>
              <w14:camera w14:prst="orthographicFront"/>
              <w14:lightRig w14:rig="threePt" w14:dir="t">
                <w14:rot w14:lat="0" w14:lon="0" w14:rev="0"/>
              </w14:lightRig>
            </w14:scene3d>
          </w:rPr>
          <w:t>5.2.1.2</w:t>
        </w:r>
        <w:r w:rsidRPr="00FE6B43">
          <w:rPr>
            <w:rFonts w:asciiTheme="minorHAnsi" w:eastAsiaTheme="minorEastAsia" w:hAnsiTheme="minorHAnsi" w:cstheme="minorBidi"/>
            <w:noProof/>
            <w:sz w:val="22"/>
            <w:szCs w:val="22"/>
          </w:rPr>
          <w:tab/>
        </w:r>
        <w:r w:rsidRPr="00FE6B43">
          <w:rPr>
            <w:rStyle w:val="Hyperlink"/>
            <w:noProof/>
          </w:rPr>
          <w:t>ENTERPRISE VULNERABILITY REMEDIATION PLANNING</w:t>
        </w:r>
        <w:r w:rsidRPr="00FE6B43">
          <w:rPr>
            <w:noProof/>
            <w:webHidden/>
          </w:rPr>
          <w:tab/>
        </w:r>
        <w:r w:rsidR="009B591D" w:rsidRPr="00FE6B43">
          <w:rPr>
            <w:noProof/>
            <w:webHidden/>
          </w:rPr>
          <w:fldChar w:fldCharType="begin"/>
        </w:r>
        <w:r w:rsidR="009B591D" w:rsidRPr="00FE6B43">
          <w:rPr>
            <w:noProof/>
            <w:webHidden/>
          </w:rPr>
          <w:instrText xml:space="preserve"> PAGEREF _Toc514938056 \h </w:instrText>
        </w:r>
        <w:r w:rsidR="009B591D" w:rsidRPr="00FE6B43">
          <w:rPr>
            <w:noProof/>
            <w:webHidden/>
          </w:rPr>
        </w:r>
        <w:r w:rsidR="009B591D" w:rsidRPr="00FE6B43">
          <w:rPr>
            <w:noProof/>
            <w:webHidden/>
          </w:rPr>
          <w:fldChar w:fldCharType="separate"/>
        </w:r>
        <w:r w:rsidRPr="00FE6B43">
          <w:rPr>
            <w:noProof/>
            <w:webHidden/>
          </w:rPr>
          <w:t>19</w:t>
        </w:r>
        <w:r w:rsidR="009B591D" w:rsidRPr="00FE6B43">
          <w:rPr>
            <w:noProof/>
            <w:webHidden/>
          </w:rPr>
          <w:fldChar w:fldCharType="end"/>
        </w:r>
      </w:hyperlink>
    </w:p>
    <w:p w14:paraId="23E4036E" w14:textId="7B5387C6"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57" w:history="1">
        <w:r w:rsidRPr="00FE6B43">
          <w:rPr>
            <w:rStyle w:val="Hyperlink"/>
            <w:noProof/>
            <w14:scene3d>
              <w14:camera w14:prst="orthographicFront"/>
              <w14:lightRig w14:rig="threePt" w14:dir="t">
                <w14:rot w14:lat="0" w14:lon="0" w14:rev="0"/>
              </w14:lightRig>
            </w14:scene3d>
          </w:rPr>
          <w:t>5.2.1.3</w:t>
        </w:r>
        <w:r w:rsidRPr="00FE6B43">
          <w:rPr>
            <w:rFonts w:asciiTheme="minorHAnsi" w:eastAsiaTheme="minorEastAsia" w:hAnsiTheme="minorHAnsi" w:cstheme="minorBidi"/>
            <w:noProof/>
            <w:sz w:val="22"/>
            <w:szCs w:val="22"/>
          </w:rPr>
          <w:tab/>
        </w:r>
        <w:r w:rsidRPr="00FE6B43">
          <w:rPr>
            <w:rStyle w:val="Hyperlink"/>
            <w:noProof/>
          </w:rPr>
          <w:t>PATCH AND VULNERABILITY SUPPORT</w:t>
        </w:r>
        <w:r w:rsidRPr="00FE6B43">
          <w:rPr>
            <w:noProof/>
            <w:webHidden/>
          </w:rPr>
          <w:tab/>
        </w:r>
        <w:r w:rsidR="009B591D" w:rsidRPr="00FE6B43">
          <w:rPr>
            <w:noProof/>
            <w:webHidden/>
          </w:rPr>
          <w:fldChar w:fldCharType="begin"/>
        </w:r>
        <w:r w:rsidR="009B591D" w:rsidRPr="00FE6B43">
          <w:rPr>
            <w:noProof/>
            <w:webHidden/>
          </w:rPr>
          <w:instrText xml:space="preserve"> PAGEREF _Toc514938057 \h </w:instrText>
        </w:r>
        <w:r w:rsidR="009B591D" w:rsidRPr="00FE6B43">
          <w:rPr>
            <w:noProof/>
            <w:webHidden/>
          </w:rPr>
        </w:r>
        <w:r w:rsidR="009B591D" w:rsidRPr="00FE6B43">
          <w:rPr>
            <w:noProof/>
            <w:webHidden/>
          </w:rPr>
          <w:fldChar w:fldCharType="separate"/>
        </w:r>
        <w:r w:rsidRPr="00FE6B43">
          <w:rPr>
            <w:noProof/>
            <w:webHidden/>
          </w:rPr>
          <w:t>20</w:t>
        </w:r>
        <w:r w:rsidR="009B591D" w:rsidRPr="00FE6B43">
          <w:rPr>
            <w:noProof/>
            <w:webHidden/>
          </w:rPr>
          <w:fldChar w:fldCharType="end"/>
        </w:r>
      </w:hyperlink>
    </w:p>
    <w:p w14:paraId="7D645CE9" w14:textId="03B986F7"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58" w:history="1">
        <w:r w:rsidRPr="00FE6B43">
          <w:rPr>
            <w:rStyle w:val="Hyperlink"/>
            <w:noProof/>
            <w14:scene3d>
              <w14:camera w14:prst="orthographicFront"/>
              <w14:lightRig w14:rig="threePt" w14:dir="t">
                <w14:rot w14:lat="0" w14:lon="0" w14:rev="0"/>
              </w14:lightRig>
            </w14:scene3d>
          </w:rPr>
          <w:t>5.2.1.4</w:t>
        </w:r>
        <w:r w:rsidRPr="00FE6B43">
          <w:rPr>
            <w:rFonts w:asciiTheme="minorHAnsi" w:eastAsiaTheme="minorEastAsia" w:hAnsiTheme="minorHAnsi" w:cstheme="minorBidi"/>
            <w:noProof/>
            <w:sz w:val="22"/>
            <w:szCs w:val="22"/>
          </w:rPr>
          <w:tab/>
        </w:r>
        <w:r w:rsidRPr="00FE6B43">
          <w:rPr>
            <w:rStyle w:val="Hyperlink"/>
            <w:noProof/>
          </w:rPr>
          <w:t>BASELINE CONFIGURATION PROCESS SUPPORT</w:t>
        </w:r>
        <w:r w:rsidRPr="00FE6B43">
          <w:rPr>
            <w:noProof/>
            <w:webHidden/>
          </w:rPr>
          <w:tab/>
        </w:r>
        <w:r w:rsidR="009B591D" w:rsidRPr="00FE6B43">
          <w:rPr>
            <w:noProof/>
            <w:webHidden/>
          </w:rPr>
          <w:fldChar w:fldCharType="begin"/>
        </w:r>
        <w:r w:rsidR="009B591D" w:rsidRPr="00FE6B43">
          <w:rPr>
            <w:noProof/>
            <w:webHidden/>
          </w:rPr>
          <w:instrText xml:space="preserve"> PAGEREF _Toc514938058 \h </w:instrText>
        </w:r>
        <w:r w:rsidR="009B591D" w:rsidRPr="00FE6B43">
          <w:rPr>
            <w:noProof/>
            <w:webHidden/>
          </w:rPr>
        </w:r>
        <w:r w:rsidR="009B591D" w:rsidRPr="00FE6B43">
          <w:rPr>
            <w:noProof/>
            <w:webHidden/>
          </w:rPr>
          <w:fldChar w:fldCharType="separate"/>
        </w:r>
        <w:r w:rsidRPr="00FE6B43">
          <w:rPr>
            <w:noProof/>
            <w:webHidden/>
          </w:rPr>
          <w:t>21</w:t>
        </w:r>
        <w:r w:rsidR="009B591D" w:rsidRPr="00FE6B43">
          <w:rPr>
            <w:noProof/>
            <w:webHidden/>
          </w:rPr>
          <w:fldChar w:fldCharType="end"/>
        </w:r>
      </w:hyperlink>
    </w:p>
    <w:p w14:paraId="0E4D6191" w14:textId="46E4C481"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59" w:history="1">
        <w:r w:rsidRPr="00FE6B43">
          <w:rPr>
            <w:rStyle w:val="Hyperlink"/>
            <w:noProof/>
            <w14:scene3d>
              <w14:camera w14:prst="orthographicFront"/>
              <w14:lightRig w14:rig="threePt" w14:dir="t">
                <w14:rot w14:lat="0" w14:lon="0" w14:rev="0"/>
              </w14:lightRig>
            </w14:scene3d>
          </w:rPr>
          <w:t>5.2.1.5</w:t>
        </w:r>
        <w:r w:rsidRPr="00FE6B43">
          <w:rPr>
            <w:rFonts w:asciiTheme="minorHAnsi" w:eastAsiaTheme="minorEastAsia" w:hAnsiTheme="minorHAnsi" w:cstheme="minorBidi"/>
            <w:noProof/>
            <w:sz w:val="22"/>
            <w:szCs w:val="22"/>
          </w:rPr>
          <w:tab/>
        </w:r>
        <w:r w:rsidRPr="00FE6B43">
          <w:rPr>
            <w:rStyle w:val="Hyperlink"/>
            <w:noProof/>
          </w:rPr>
          <w:t>CRISP FIELD OPERATIONS SUPPORT</w:t>
        </w:r>
        <w:r w:rsidRPr="00FE6B43">
          <w:rPr>
            <w:noProof/>
            <w:webHidden/>
          </w:rPr>
          <w:tab/>
        </w:r>
        <w:r w:rsidR="009B591D" w:rsidRPr="00FE6B43">
          <w:rPr>
            <w:noProof/>
            <w:webHidden/>
          </w:rPr>
          <w:fldChar w:fldCharType="begin"/>
        </w:r>
        <w:r w:rsidR="009B591D" w:rsidRPr="00FE6B43">
          <w:rPr>
            <w:noProof/>
            <w:webHidden/>
          </w:rPr>
          <w:instrText xml:space="preserve"> PAGEREF _Toc514938059 \h </w:instrText>
        </w:r>
        <w:r w:rsidR="009B591D" w:rsidRPr="00FE6B43">
          <w:rPr>
            <w:noProof/>
            <w:webHidden/>
          </w:rPr>
        </w:r>
        <w:r w:rsidR="009B591D" w:rsidRPr="00FE6B43">
          <w:rPr>
            <w:noProof/>
            <w:webHidden/>
          </w:rPr>
          <w:fldChar w:fldCharType="separate"/>
        </w:r>
        <w:r w:rsidRPr="00FE6B43">
          <w:rPr>
            <w:noProof/>
            <w:webHidden/>
          </w:rPr>
          <w:t>22</w:t>
        </w:r>
        <w:r w:rsidR="009B591D" w:rsidRPr="00FE6B43">
          <w:rPr>
            <w:noProof/>
            <w:webHidden/>
          </w:rPr>
          <w:fldChar w:fldCharType="end"/>
        </w:r>
      </w:hyperlink>
    </w:p>
    <w:p w14:paraId="49A4A203" w14:textId="62C8ED4D"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60" w:history="1">
        <w:r w:rsidRPr="00FE6B43">
          <w:rPr>
            <w:rStyle w:val="Hyperlink"/>
            <w:noProof/>
            <w14:scene3d>
              <w14:camera w14:prst="orthographicFront"/>
              <w14:lightRig w14:rig="threePt" w14:dir="t">
                <w14:rot w14:lat="0" w14:lon="0" w14:rev="0"/>
              </w14:lightRig>
            </w14:scene3d>
          </w:rPr>
          <w:t>5.2.1.6</w:t>
        </w:r>
        <w:r w:rsidRPr="00FE6B43">
          <w:rPr>
            <w:rFonts w:asciiTheme="minorHAnsi" w:eastAsiaTheme="minorEastAsia" w:hAnsiTheme="minorHAnsi" w:cstheme="minorBidi"/>
            <w:noProof/>
            <w:sz w:val="22"/>
            <w:szCs w:val="22"/>
          </w:rPr>
          <w:tab/>
        </w:r>
        <w:r w:rsidRPr="00FE6B43">
          <w:rPr>
            <w:rStyle w:val="Hyperlink"/>
            <w:noProof/>
          </w:rPr>
          <w:t>CRISP ONSITE SUPPORT</w:t>
        </w:r>
        <w:r w:rsidRPr="00FE6B43">
          <w:rPr>
            <w:noProof/>
            <w:webHidden/>
          </w:rPr>
          <w:tab/>
        </w:r>
        <w:r w:rsidR="009B591D" w:rsidRPr="00FE6B43">
          <w:rPr>
            <w:noProof/>
            <w:webHidden/>
          </w:rPr>
          <w:fldChar w:fldCharType="begin"/>
        </w:r>
        <w:r w:rsidR="009B591D" w:rsidRPr="00FE6B43">
          <w:rPr>
            <w:noProof/>
            <w:webHidden/>
          </w:rPr>
          <w:instrText xml:space="preserve"> PAGEREF _Toc514938060 \h </w:instrText>
        </w:r>
        <w:r w:rsidR="009B591D" w:rsidRPr="00FE6B43">
          <w:rPr>
            <w:noProof/>
            <w:webHidden/>
          </w:rPr>
        </w:r>
        <w:r w:rsidR="009B591D" w:rsidRPr="00FE6B43">
          <w:rPr>
            <w:noProof/>
            <w:webHidden/>
          </w:rPr>
          <w:fldChar w:fldCharType="separate"/>
        </w:r>
        <w:r w:rsidRPr="00FE6B43">
          <w:rPr>
            <w:noProof/>
            <w:webHidden/>
          </w:rPr>
          <w:t>22</w:t>
        </w:r>
        <w:r w:rsidR="009B591D" w:rsidRPr="00FE6B43">
          <w:rPr>
            <w:noProof/>
            <w:webHidden/>
          </w:rPr>
          <w:fldChar w:fldCharType="end"/>
        </w:r>
      </w:hyperlink>
    </w:p>
    <w:p w14:paraId="4BE8189E" w14:textId="0FAA6546"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61" w:history="1">
        <w:r w:rsidRPr="00FE6B43">
          <w:rPr>
            <w:rStyle w:val="Hyperlink"/>
            <w:noProof/>
            <w14:scene3d>
              <w14:camera w14:prst="orthographicFront"/>
              <w14:lightRig w14:rig="threePt" w14:dir="t">
                <w14:rot w14:lat="0" w14:lon="0" w14:rev="0"/>
              </w14:lightRig>
            </w14:scene3d>
          </w:rPr>
          <w:t>5.2.1.7</w:t>
        </w:r>
        <w:r w:rsidRPr="00FE6B43">
          <w:rPr>
            <w:rFonts w:asciiTheme="minorHAnsi" w:eastAsiaTheme="minorEastAsia" w:hAnsiTheme="minorHAnsi" w:cstheme="minorBidi"/>
            <w:noProof/>
            <w:sz w:val="22"/>
            <w:szCs w:val="22"/>
          </w:rPr>
          <w:tab/>
        </w:r>
        <w:r w:rsidRPr="00FE6B43">
          <w:rPr>
            <w:rStyle w:val="Hyperlink"/>
            <w:noProof/>
          </w:rPr>
          <w:t>TIER 1 AND 2 ONSITE SUPPORT</w:t>
        </w:r>
        <w:r w:rsidRPr="00FE6B43">
          <w:rPr>
            <w:noProof/>
            <w:webHidden/>
          </w:rPr>
          <w:tab/>
        </w:r>
        <w:r w:rsidR="009B591D" w:rsidRPr="00FE6B43">
          <w:rPr>
            <w:noProof/>
            <w:webHidden/>
          </w:rPr>
          <w:fldChar w:fldCharType="begin"/>
        </w:r>
        <w:r w:rsidR="009B591D" w:rsidRPr="00FE6B43">
          <w:rPr>
            <w:noProof/>
            <w:webHidden/>
          </w:rPr>
          <w:instrText xml:space="preserve"> PAGEREF _Toc514938061 \h </w:instrText>
        </w:r>
        <w:r w:rsidR="009B591D" w:rsidRPr="00FE6B43">
          <w:rPr>
            <w:noProof/>
            <w:webHidden/>
          </w:rPr>
        </w:r>
        <w:r w:rsidR="009B591D" w:rsidRPr="00FE6B43">
          <w:rPr>
            <w:noProof/>
            <w:webHidden/>
          </w:rPr>
          <w:fldChar w:fldCharType="separate"/>
        </w:r>
        <w:r w:rsidRPr="00FE6B43">
          <w:rPr>
            <w:noProof/>
            <w:webHidden/>
          </w:rPr>
          <w:t>25</w:t>
        </w:r>
        <w:r w:rsidR="009B591D" w:rsidRPr="00FE6B43">
          <w:rPr>
            <w:noProof/>
            <w:webHidden/>
          </w:rPr>
          <w:fldChar w:fldCharType="end"/>
        </w:r>
      </w:hyperlink>
    </w:p>
    <w:p w14:paraId="220542D6" w14:textId="5DCE1D2B"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62" w:history="1">
        <w:r w:rsidRPr="00FE6B43">
          <w:rPr>
            <w:rStyle w:val="Hyperlink"/>
            <w:noProof/>
            <w14:scene3d>
              <w14:camera w14:prst="orthographicFront"/>
              <w14:lightRig w14:rig="threePt" w14:dir="t">
                <w14:rot w14:lat="0" w14:lon="0" w14:rev="0"/>
              </w14:lightRig>
            </w14:scene3d>
          </w:rPr>
          <w:t>5.2.1.8</w:t>
        </w:r>
        <w:r w:rsidRPr="00FE6B43">
          <w:rPr>
            <w:rFonts w:asciiTheme="minorHAnsi" w:eastAsiaTheme="minorEastAsia" w:hAnsiTheme="minorHAnsi" w:cstheme="minorBidi"/>
            <w:noProof/>
            <w:sz w:val="22"/>
            <w:szCs w:val="22"/>
          </w:rPr>
          <w:tab/>
        </w:r>
        <w:r w:rsidRPr="00FE6B43">
          <w:rPr>
            <w:rStyle w:val="Hyperlink"/>
            <w:noProof/>
          </w:rPr>
          <w:t>TIER 3/4 ONSITE SUPPORT</w:t>
        </w:r>
        <w:r w:rsidRPr="00FE6B43">
          <w:rPr>
            <w:noProof/>
            <w:webHidden/>
          </w:rPr>
          <w:tab/>
        </w:r>
        <w:r w:rsidR="009B591D" w:rsidRPr="00FE6B43">
          <w:rPr>
            <w:noProof/>
            <w:webHidden/>
          </w:rPr>
          <w:fldChar w:fldCharType="begin"/>
        </w:r>
        <w:r w:rsidR="009B591D" w:rsidRPr="00FE6B43">
          <w:rPr>
            <w:noProof/>
            <w:webHidden/>
          </w:rPr>
          <w:instrText xml:space="preserve"> PAGEREF _Toc514938062 \h </w:instrText>
        </w:r>
        <w:r w:rsidR="009B591D" w:rsidRPr="00FE6B43">
          <w:rPr>
            <w:noProof/>
            <w:webHidden/>
          </w:rPr>
        </w:r>
        <w:r w:rsidR="009B591D" w:rsidRPr="00FE6B43">
          <w:rPr>
            <w:noProof/>
            <w:webHidden/>
          </w:rPr>
          <w:fldChar w:fldCharType="separate"/>
        </w:r>
        <w:r w:rsidRPr="00FE6B43">
          <w:rPr>
            <w:noProof/>
            <w:webHidden/>
          </w:rPr>
          <w:t>26</w:t>
        </w:r>
        <w:r w:rsidR="009B591D" w:rsidRPr="00FE6B43">
          <w:rPr>
            <w:noProof/>
            <w:webHidden/>
          </w:rPr>
          <w:fldChar w:fldCharType="end"/>
        </w:r>
      </w:hyperlink>
    </w:p>
    <w:p w14:paraId="3EE1D2A0" w14:textId="7F773F80"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63" w:history="1">
        <w:r w:rsidRPr="00FE6B43">
          <w:rPr>
            <w:rStyle w:val="Hyperlink"/>
            <w:noProof/>
            <w14:scene3d>
              <w14:camera w14:prst="orthographicFront"/>
              <w14:lightRig w14:rig="threePt" w14:dir="t">
                <w14:rot w14:lat="0" w14:lon="0" w14:rev="0"/>
              </w14:lightRig>
            </w14:scene3d>
          </w:rPr>
          <w:t>5.2.1.9</w:t>
        </w:r>
        <w:r w:rsidRPr="00FE6B43">
          <w:rPr>
            <w:rFonts w:asciiTheme="minorHAnsi" w:eastAsiaTheme="minorEastAsia" w:hAnsiTheme="minorHAnsi" w:cstheme="minorBidi"/>
            <w:noProof/>
            <w:sz w:val="22"/>
            <w:szCs w:val="22"/>
          </w:rPr>
          <w:tab/>
        </w:r>
        <w:r w:rsidRPr="00FE6B43">
          <w:rPr>
            <w:rStyle w:val="Hyperlink"/>
            <w:noProof/>
          </w:rPr>
          <w:t>OPERATIONAL PROJECT SUPPORT</w:t>
        </w:r>
        <w:r w:rsidRPr="00FE6B43">
          <w:rPr>
            <w:noProof/>
            <w:webHidden/>
          </w:rPr>
          <w:tab/>
        </w:r>
        <w:r w:rsidR="009B591D" w:rsidRPr="00FE6B43">
          <w:rPr>
            <w:noProof/>
            <w:webHidden/>
          </w:rPr>
          <w:fldChar w:fldCharType="begin"/>
        </w:r>
        <w:r w:rsidR="009B591D" w:rsidRPr="00FE6B43">
          <w:rPr>
            <w:noProof/>
            <w:webHidden/>
          </w:rPr>
          <w:instrText xml:space="preserve"> PAGEREF _Toc514938063 \h </w:instrText>
        </w:r>
        <w:r w:rsidR="009B591D" w:rsidRPr="00FE6B43">
          <w:rPr>
            <w:noProof/>
            <w:webHidden/>
          </w:rPr>
        </w:r>
        <w:r w:rsidR="009B591D" w:rsidRPr="00FE6B43">
          <w:rPr>
            <w:noProof/>
            <w:webHidden/>
          </w:rPr>
          <w:fldChar w:fldCharType="separate"/>
        </w:r>
        <w:r w:rsidRPr="00FE6B43">
          <w:rPr>
            <w:noProof/>
            <w:webHidden/>
          </w:rPr>
          <w:t>27</w:t>
        </w:r>
        <w:r w:rsidR="009B591D" w:rsidRPr="00FE6B43">
          <w:rPr>
            <w:noProof/>
            <w:webHidden/>
          </w:rPr>
          <w:fldChar w:fldCharType="end"/>
        </w:r>
      </w:hyperlink>
    </w:p>
    <w:p w14:paraId="785A1784" w14:textId="48A8652C" w:rsidR="009B591D" w:rsidRPr="00FE6B43" w:rsidRDefault="00FE6B43">
      <w:pPr>
        <w:pStyle w:val="TOC4"/>
        <w:tabs>
          <w:tab w:val="left" w:pos="1807"/>
          <w:tab w:val="right" w:leader="dot" w:pos="9350"/>
        </w:tabs>
        <w:rPr>
          <w:rFonts w:asciiTheme="minorHAnsi" w:eastAsiaTheme="minorEastAsia" w:hAnsiTheme="minorHAnsi" w:cstheme="minorBidi"/>
          <w:noProof/>
          <w:sz w:val="22"/>
          <w:szCs w:val="22"/>
        </w:rPr>
      </w:pPr>
      <w:hyperlink w:anchor="_Toc514938064" w:history="1">
        <w:r w:rsidRPr="00FE6B43">
          <w:rPr>
            <w:rStyle w:val="Hyperlink"/>
            <w:noProof/>
            <w14:scene3d>
              <w14:camera w14:prst="orthographicFront"/>
              <w14:lightRig w14:rig="threePt" w14:dir="t">
                <w14:rot w14:lat="0" w14:lon="0" w14:rev="0"/>
              </w14:lightRig>
            </w14:scene3d>
          </w:rPr>
          <w:t>5.2.1.10</w:t>
        </w:r>
        <w:r w:rsidRPr="00FE6B43">
          <w:rPr>
            <w:rFonts w:asciiTheme="minorHAnsi" w:eastAsiaTheme="minorEastAsia" w:hAnsiTheme="minorHAnsi" w:cstheme="minorBidi"/>
            <w:noProof/>
            <w:sz w:val="22"/>
            <w:szCs w:val="22"/>
          </w:rPr>
          <w:tab/>
        </w:r>
        <w:r w:rsidRPr="00FE6B43">
          <w:rPr>
            <w:rStyle w:val="Hyperlink"/>
            <w:noProof/>
          </w:rPr>
          <w:t>CONFIGURATION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_Toc514938064 \h </w:instrText>
        </w:r>
        <w:r w:rsidR="009B591D" w:rsidRPr="00FE6B43">
          <w:rPr>
            <w:noProof/>
            <w:webHidden/>
          </w:rPr>
        </w:r>
        <w:r w:rsidR="009B591D" w:rsidRPr="00FE6B43">
          <w:rPr>
            <w:noProof/>
            <w:webHidden/>
          </w:rPr>
          <w:fldChar w:fldCharType="separate"/>
        </w:r>
        <w:r w:rsidRPr="00FE6B43">
          <w:rPr>
            <w:noProof/>
            <w:webHidden/>
          </w:rPr>
          <w:t>28</w:t>
        </w:r>
        <w:r w:rsidR="009B591D" w:rsidRPr="00FE6B43">
          <w:rPr>
            <w:noProof/>
            <w:webHidden/>
          </w:rPr>
          <w:fldChar w:fldCharType="end"/>
        </w:r>
      </w:hyperlink>
    </w:p>
    <w:p w14:paraId="33452987" w14:textId="46308B71" w:rsidR="009B591D" w:rsidRPr="00FE6B43" w:rsidRDefault="00FE6B43">
      <w:pPr>
        <w:pStyle w:val="TOC4"/>
        <w:tabs>
          <w:tab w:val="left" w:pos="1807"/>
          <w:tab w:val="right" w:leader="dot" w:pos="9350"/>
        </w:tabs>
        <w:rPr>
          <w:rFonts w:asciiTheme="minorHAnsi" w:eastAsiaTheme="minorEastAsia" w:hAnsiTheme="minorHAnsi" w:cstheme="minorBidi"/>
          <w:noProof/>
          <w:sz w:val="22"/>
          <w:szCs w:val="22"/>
        </w:rPr>
      </w:pPr>
      <w:hyperlink w:anchor="_Toc514938065" w:history="1">
        <w:r w:rsidRPr="00FE6B43">
          <w:rPr>
            <w:rStyle w:val="Hyperlink"/>
            <w:noProof/>
            <w14:scene3d>
              <w14:camera w14:prst="orthographicFront"/>
              <w14:lightRig w14:rig="threePt" w14:dir="t">
                <w14:rot w14:lat="0" w14:lon="0" w14:rev="0"/>
              </w14:lightRig>
            </w14:scene3d>
          </w:rPr>
          <w:t>5.2.1.11</w:t>
        </w:r>
        <w:r w:rsidRPr="00FE6B43">
          <w:rPr>
            <w:rFonts w:asciiTheme="minorHAnsi" w:eastAsiaTheme="minorEastAsia" w:hAnsiTheme="minorHAnsi" w:cstheme="minorBidi"/>
            <w:noProof/>
            <w:sz w:val="22"/>
            <w:szCs w:val="22"/>
          </w:rPr>
          <w:tab/>
        </w:r>
        <w:r w:rsidRPr="00FE6B43">
          <w:rPr>
            <w:rStyle w:val="Hyperlink"/>
            <w:noProof/>
          </w:rPr>
          <w:t>ENTERPRISE SECURITY AND ANALYSIS SUPPORT</w:t>
        </w:r>
        <w:r w:rsidRPr="00FE6B43">
          <w:rPr>
            <w:noProof/>
            <w:webHidden/>
          </w:rPr>
          <w:tab/>
        </w:r>
        <w:r w:rsidR="009B591D" w:rsidRPr="00FE6B43">
          <w:rPr>
            <w:noProof/>
            <w:webHidden/>
          </w:rPr>
          <w:fldChar w:fldCharType="begin"/>
        </w:r>
        <w:r w:rsidR="009B591D" w:rsidRPr="00FE6B43">
          <w:rPr>
            <w:noProof/>
            <w:webHidden/>
          </w:rPr>
          <w:instrText xml:space="preserve"> PAGEREF _Toc514938065 \h </w:instrText>
        </w:r>
        <w:r w:rsidR="009B591D" w:rsidRPr="00FE6B43">
          <w:rPr>
            <w:noProof/>
            <w:webHidden/>
          </w:rPr>
        </w:r>
        <w:r w:rsidR="009B591D" w:rsidRPr="00FE6B43">
          <w:rPr>
            <w:noProof/>
            <w:webHidden/>
          </w:rPr>
          <w:fldChar w:fldCharType="separate"/>
        </w:r>
        <w:r w:rsidRPr="00FE6B43">
          <w:rPr>
            <w:noProof/>
            <w:webHidden/>
          </w:rPr>
          <w:t>30</w:t>
        </w:r>
        <w:r w:rsidR="009B591D" w:rsidRPr="00FE6B43">
          <w:rPr>
            <w:noProof/>
            <w:webHidden/>
          </w:rPr>
          <w:fldChar w:fldCharType="end"/>
        </w:r>
      </w:hyperlink>
    </w:p>
    <w:p w14:paraId="7F56DC35" w14:textId="27C87E46" w:rsidR="009B591D" w:rsidRPr="00FE6B43" w:rsidRDefault="00FE6B43">
      <w:pPr>
        <w:pStyle w:val="TOC4"/>
        <w:tabs>
          <w:tab w:val="left" w:pos="1807"/>
          <w:tab w:val="right" w:leader="dot" w:pos="9350"/>
        </w:tabs>
        <w:rPr>
          <w:rFonts w:asciiTheme="minorHAnsi" w:eastAsiaTheme="minorEastAsia" w:hAnsiTheme="minorHAnsi" w:cstheme="minorBidi"/>
          <w:noProof/>
          <w:sz w:val="22"/>
          <w:szCs w:val="22"/>
        </w:rPr>
      </w:pPr>
      <w:hyperlink w:anchor="_Toc514938066" w:history="1">
        <w:r w:rsidRPr="00FE6B43">
          <w:rPr>
            <w:rStyle w:val="Hyperlink"/>
            <w:noProof/>
            <w14:scene3d>
              <w14:camera w14:prst="orthographicFront"/>
              <w14:lightRig w14:rig="threePt" w14:dir="t">
                <w14:rot w14:lat="0" w14:lon="0" w14:rev="0"/>
              </w14:lightRig>
            </w14:scene3d>
          </w:rPr>
          <w:t>5.2.1.12</w:t>
        </w:r>
        <w:r w:rsidRPr="00FE6B43">
          <w:rPr>
            <w:rFonts w:asciiTheme="minorHAnsi" w:eastAsiaTheme="minorEastAsia" w:hAnsiTheme="minorHAnsi" w:cstheme="minorBidi"/>
            <w:noProof/>
            <w:sz w:val="22"/>
            <w:szCs w:val="22"/>
          </w:rPr>
          <w:tab/>
        </w:r>
        <w:r w:rsidRPr="00FE6B43">
          <w:rPr>
            <w:rStyle w:val="Hyperlink"/>
            <w:noProof/>
          </w:rPr>
          <w:t>INTEGRITY AND AVAILABILITY SUPPORT</w:t>
        </w:r>
        <w:r w:rsidRPr="00FE6B43">
          <w:rPr>
            <w:noProof/>
            <w:webHidden/>
          </w:rPr>
          <w:tab/>
        </w:r>
        <w:r w:rsidR="009B591D" w:rsidRPr="00FE6B43">
          <w:rPr>
            <w:noProof/>
            <w:webHidden/>
          </w:rPr>
          <w:fldChar w:fldCharType="begin"/>
        </w:r>
        <w:r w:rsidR="009B591D" w:rsidRPr="00FE6B43">
          <w:rPr>
            <w:noProof/>
            <w:webHidden/>
          </w:rPr>
          <w:instrText xml:space="preserve"> PAGEREF _Toc514938066 \h </w:instrText>
        </w:r>
        <w:r w:rsidR="009B591D" w:rsidRPr="00FE6B43">
          <w:rPr>
            <w:noProof/>
            <w:webHidden/>
          </w:rPr>
        </w:r>
        <w:r w:rsidR="009B591D" w:rsidRPr="00FE6B43">
          <w:rPr>
            <w:noProof/>
            <w:webHidden/>
          </w:rPr>
          <w:fldChar w:fldCharType="separate"/>
        </w:r>
        <w:r w:rsidRPr="00FE6B43">
          <w:rPr>
            <w:noProof/>
            <w:webHidden/>
          </w:rPr>
          <w:t>31</w:t>
        </w:r>
        <w:r w:rsidR="009B591D" w:rsidRPr="00FE6B43">
          <w:rPr>
            <w:noProof/>
            <w:webHidden/>
          </w:rPr>
          <w:fldChar w:fldCharType="end"/>
        </w:r>
      </w:hyperlink>
    </w:p>
    <w:p w14:paraId="424AD7FD" w14:textId="07689118" w:rsidR="009B591D" w:rsidRPr="00FE6B43" w:rsidRDefault="00FE6B43">
      <w:pPr>
        <w:pStyle w:val="TOC4"/>
        <w:tabs>
          <w:tab w:val="left" w:pos="1807"/>
          <w:tab w:val="right" w:leader="dot" w:pos="9350"/>
        </w:tabs>
        <w:rPr>
          <w:rFonts w:asciiTheme="minorHAnsi" w:eastAsiaTheme="minorEastAsia" w:hAnsiTheme="minorHAnsi" w:cstheme="minorBidi"/>
          <w:noProof/>
          <w:sz w:val="22"/>
          <w:szCs w:val="22"/>
        </w:rPr>
      </w:pPr>
      <w:hyperlink w:anchor="_Toc514938067" w:history="1">
        <w:r w:rsidRPr="00FE6B43">
          <w:rPr>
            <w:rStyle w:val="Hyperlink"/>
            <w:noProof/>
            <w14:scene3d>
              <w14:camera w14:prst="orthographicFront"/>
              <w14:lightRig w14:rig="threePt" w14:dir="t">
                <w14:rot w14:lat="0" w14:lon="0" w14:rev="0"/>
              </w14:lightRig>
            </w14:scene3d>
          </w:rPr>
          <w:t>5.2.1.13</w:t>
        </w:r>
        <w:r w:rsidRPr="00FE6B43">
          <w:rPr>
            <w:rFonts w:asciiTheme="minorHAnsi" w:eastAsiaTheme="minorEastAsia" w:hAnsiTheme="minorHAnsi" w:cstheme="minorBidi"/>
            <w:noProof/>
            <w:sz w:val="22"/>
            <w:szCs w:val="22"/>
          </w:rPr>
          <w:tab/>
        </w:r>
        <w:r w:rsidRPr="00FE6B43">
          <w:rPr>
            <w:rStyle w:val="Hyperlink"/>
            <w:noProof/>
          </w:rPr>
          <w:t>VULNERABILITY, DATABASE, AND OPEN VIRTUAL MEMORY SYSTEM (VMS) SCANNING AND ANALYSIS SUPPORT</w:t>
        </w:r>
        <w:r w:rsidRPr="00FE6B43">
          <w:rPr>
            <w:noProof/>
            <w:webHidden/>
          </w:rPr>
          <w:tab/>
        </w:r>
        <w:r w:rsidR="009B591D" w:rsidRPr="00FE6B43">
          <w:rPr>
            <w:noProof/>
            <w:webHidden/>
          </w:rPr>
          <w:fldChar w:fldCharType="begin"/>
        </w:r>
        <w:r w:rsidR="009B591D" w:rsidRPr="00FE6B43">
          <w:rPr>
            <w:noProof/>
            <w:webHidden/>
          </w:rPr>
          <w:instrText xml:space="preserve"> PAGEREF _Toc514938067 \h </w:instrText>
        </w:r>
        <w:r w:rsidR="009B591D" w:rsidRPr="00FE6B43">
          <w:rPr>
            <w:noProof/>
            <w:webHidden/>
          </w:rPr>
        </w:r>
        <w:r w:rsidR="009B591D" w:rsidRPr="00FE6B43">
          <w:rPr>
            <w:noProof/>
            <w:webHidden/>
          </w:rPr>
          <w:fldChar w:fldCharType="separate"/>
        </w:r>
        <w:r w:rsidRPr="00FE6B43">
          <w:rPr>
            <w:noProof/>
            <w:webHidden/>
          </w:rPr>
          <w:t>34</w:t>
        </w:r>
        <w:r w:rsidR="009B591D" w:rsidRPr="00FE6B43">
          <w:rPr>
            <w:noProof/>
            <w:webHidden/>
          </w:rPr>
          <w:fldChar w:fldCharType="end"/>
        </w:r>
      </w:hyperlink>
    </w:p>
    <w:p w14:paraId="4C4CCC9E" w14:textId="4C233AD0"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68" w:history="1">
        <w:r w:rsidRPr="00FE6B43">
          <w:rPr>
            <w:rStyle w:val="Hyperlink"/>
            <w:noProof/>
          </w:rPr>
          <w:t>5.2.2</w:t>
        </w:r>
        <w:r w:rsidRPr="00FE6B43">
          <w:rPr>
            <w:rFonts w:asciiTheme="minorHAnsi" w:eastAsiaTheme="minorEastAsia" w:hAnsiTheme="minorHAnsi" w:cstheme="minorBidi"/>
            <w:noProof/>
            <w:sz w:val="22"/>
            <w:szCs w:val="22"/>
          </w:rPr>
          <w:tab/>
        </w:r>
        <w:r w:rsidRPr="00FE6B43">
          <w:rPr>
            <w:rStyle w:val="Hyperlink"/>
            <w:noProof/>
          </w:rPr>
          <w:t>UNAUTHORIZED SOFTWARE SUPPORT</w:t>
        </w:r>
        <w:r w:rsidRPr="00FE6B43">
          <w:rPr>
            <w:noProof/>
            <w:webHidden/>
          </w:rPr>
          <w:tab/>
        </w:r>
        <w:r w:rsidR="009B591D" w:rsidRPr="00FE6B43">
          <w:rPr>
            <w:noProof/>
            <w:webHidden/>
          </w:rPr>
          <w:fldChar w:fldCharType="begin"/>
        </w:r>
        <w:r w:rsidR="009B591D" w:rsidRPr="00FE6B43">
          <w:rPr>
            <w:noProof/>
            <w:webHidden/>
          </w:rPr>
          <w:instrText xml:space="preserve"> PAGEREF _Toc514938068 \h </w:instrText>
        </w:r>
        <w:r w:rsidR="009B591D" w:rsidRPr="00FE6B43">
          <w:rPr>
            <w:noProof/>
            <w:webHidden/>
          </w:rPr>
        </w:r>
        <w:r w:rsidR="009B591D" w:rsidRPr="00FE6B43">
          <w:rPr>
            <w:noProof/>
            <w:webHidden/>
          </w:rPr>
          <w:fldChar w:fldCharType="separate"/>
        </w:r>
        <w:r w:rsidRPr="00FE6B43">
          <w:rPr>
            <w:noProof/>
            <w:webHidden/>
          </w:rPr>
          <w:t>36</w:t>
        </w:r>
        <w:r w:rsidR="009B591D" w:rsidRPr="00FE6B43">
          <w:rPr>
            <w:noProof/>
            <w:webHidden/>
          </w:rPr>
          <w:fldChar w:fldCharType="end"/>
        </w:r>
      </w:hyperlink>
    </w:p>
    <w:p w14:paraId="39529CB8" w14:textId="6F1EED5C"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69" w:history="1">
        <w:r w:rsidRPr="00FE6B43">
          <w:rPr>
            <w:rStyle w:val="Hyperlink"/>
            <w:noProof/>
            <w14:scene3d>
              <w14:camera w14:prst="orthographicFront"/>
              <w14:lightRig w14:rig="threePt" w14:dir="t">
                <w14:rot w14:lat="0" w14:lon="0" w14:rev="0"/>
              </w14:lightRig>
            </w14:scene3d>
          </w:rPr>
          <w:t>5.2.2.1</w:t>
        </w:r>
        <w:r w:rsidRPr="00FE6B43">
          <w:rPr>
            <w:rFonts w:asciiTheme="minorHAnsi" w:eastAsiaTheme="minorEastAsia" w:hAnsiTheme="minorHAnsi" w:cstheme="minorBidi"/>
            <w:noProof/>
            <w:sz w:val="22"/>
            <w:szCs w:val="22"/>
          </w:rPr>
          <w:tab/>
        </w:r>
        <w:r w:rsidRPr="00FE6B43">
          <w:rPr>
            <w:rStyle w:val="Hyperlink"/>
            <w:noProof/>
          </w:rPr>
          <w:t>SUPPORT FOR UNAUTHORIZED SOFTWARE</w:t>
        </w:r>
        <w:r w:rsidRPr="00FE6B43">
          <w:rPr>
            <w:noProof/>
            <w:webHidden/>
          </w:rPr>
          <w:tab/>
        </w:r>
        <w:r w:rsidR="009B591D" w:rsidRPr="00FE6B43">
          <w:rPr>
            <w:noProof/>
            <w:webHidden/>
          </w:rPr>
          <w:fldChar w:fldCharType="begin"/>
        </w:r>
        <w:r w:rsidR="009B591D" w:rsidRPr="00FE6B43">
          <w:rPr>
            <w:noProof/>
            <w:webHidden/>
          </w:rPr>
          <w:instrText xml:space="preserve"> PAGEREF _Toc514938069 \h </w:instrText>
        </w:r>
        <w:r w:rsidR="009B591D" w:rsidRPr="00FE6B43">
          <w:rPr>
            <w:noProof/>
            <w:webHidden/>
          </w:rPr>
        </w:r>
        <w:r w:rsidR="009B591D" w:rsidRPr="00FE6B43">
          <w:rPr>
            <w:noProof/>
            <w:webHidden/>
          </w:rPr>
          <w:fldChar w:fldCharType="separate"/>
        </w:r>
        <w:r w:rsidRPr="00FE6B43">
          <w:rPr>
            <w:noProof/>
            <w:webHidden/>
          </w:rPr>
          <w:t>36</w:t>
        </w:r>
        <w:r w:rsidR="009B591D" w:rsidRPr="00FE6B43">
          <w:rPr>
            <w:noProof/>
            <w:webHidden/>
          </w:rPr>
          <w:fldChar w:fldCharType="end"/>
        </w:r>
      </w:hyperlink>
    </w:p>
    <w:p w14:paraId="31531816" w14:textId="5E1CFC90"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70" w:history="1">
        <w:r w:rsidRPr="00FE6B43">
          <w:rPr>
            <w:rStyle w:val="Hyperlink"/>
            <w:noProof/>
            <w14:scene3d>
              <w14:camera w14:prst="orthographicFront"/>
              <w14:lightRig w14:rig="threePt" w14:dir="t">
                <w14:rot w14:lat="0" w14:lon="0" w14:rev="0"/>
              </w14:lightRig>
            </w14:scene3d>
          </w:rPr>
          <w:t>5.2.2.2</w:t>
        </w:r>
        <w:r w:rsidRPr="00FE6B43">
          <w:rPr>
            <w:rFonts w:asciiTheme="minorHAnsi" w:eastAsiaTheme="minorEastAsia" w:hAnsiTheme="minorHAnsi" w:cstheme="minorBidi"/>
            <w:noProof/>
            <w:sz w:val="22"/>
            <w:szCs w:val="22"/>
          </w:rPr>
          <w:tab/>
        </w:r>
        <w:r w:rsidRPr="00FE6B43">
          <w:rPr>
            <w:rStyle w:val="Hyperlink"/>
            <w:noProof/>
          </w:rPr>
          <w:t>UNAUTHORIZED SOFTWARE MANAGEMENT AND ANALYSIS</w:t>
        </w:r>
        <w:r w:rsidRPr="00FE6B43">
          <w:rPr>
            <w:noProof/>
            <w:webHidden/>
          </w:rPr>
          <w:tab/>
        </w:r>
        <w:r w:rsidR="009B591D" w:rsidRPr="00FE6B43">
          <w:rPr>
            <w:noProof/>
            <w:webHidden/>
          </w:rPr>
          <w:fldChar w:fldCharType="begin"/>
        </w:r>
        <w:r w:rsidR="009B591D" w:rsidRPr="00FE6B43">
          <w:rPr>
            <w:noProof/>
            <w:webHidden/>
          </w:rPr>
          <w:instrText xml:space="preserve"> PAGEREF _Toc514938070 \h </w:instrText>
        </w:r>
        <w:r w:rsidR="009B591D" w:rsidRPr="00FE6B43">
          <w:rPr>
            <w:noProof/>
            <w:webHidden/>
          </w:rPr>
        </w:r>
        <w:r w:rsidR="009B591D" w:rsidRPr="00FE6B43">
          <w:rPr>
            <w:noProof/>
            <w:webHidden/>
          </w:rPr>
          <w:fldChar w:fldCharType="separate"/>
        </w:r>
        <w:r w:rsidRPr="00FE6B43">
          <w:rPr>
            <w:noProof/>
            <w:webHidden/>
          </w:rPr>
          <w:t>37</w:t>
        </w:r>
        <w:r w:rsidR="009B591D" w:rsidRPr="00FE6B43">
          <w:rPr>
            <w:noProof/>
            <w:webHidden/>
          </w:rPr>
          <w:fldChar w:fldCharType="end"/>
        </w:r>
      </w:hyperlink>
    </w:p>
    <w:p w14:paraId="5BCFC447" w14:textId="06B332D4"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71" w:history="1">
        <w:r w:rsidRPr="00FE6B43">
          <w:rPr>
            <w:rStyle w:val="Hyperlink"/>
            <w:noProof/>
          </w:rPr>
          <w:t>5.2.3</w:t>
        </w:r>
        <w:r w:rsidRPr="00FE6B43">
          <w:rPr>
            <w:rFonts w:asciiTheme="minorHAnsi" w:eastAsiaTheme="minorEastAsia" w:hAnsiTheme="minorHAnsi" w:cstheme="minorBidi"/>
            <w:noProof/>
            <w:sz w:val="22"/>
            <w:szCs w:val="22"/>
          </w:rPr>
          <w:tab/>
        </w:r>
        <w:r w:rsidRPr="00FE6B43">
          <w:rPr>
            <w:rStyle w:val="Hyperlink"/>
            <w:noProof/>
          </w:rPr>
          <w:t>SYSTEM DEVELOPMENT/CHANGE MANAGEMENT CONTROLS</w:t>
        </w:r>
        <w:r w:rsidRPr="00FE6B43">
          <w:rPr>
            <w:noProof/>
            <w:webHidden/>
          </w:rPr>
          <w:tab/>
        </w:r>
        <w:r w:rsidR="009B591D" w:rsidRPr="00FE6B43">
          <w:rPr>
            <w:noProof/>
            <w:webHidden/>
          </w:rPr>
          <w:fldChar w:fldCharType="begin"/>
        </w:r>
        <w:r w:rsidR="009B591D" w:rsidRPr="00FE6B43">
          <w:rPr>
            <w:noProof/>
            <w:webHidden/>
          </w:rPr>
          <w:instrText xml:space="preserve"> PAGEREF _Toc514938071 \h </w:instrText>
        </w:r>
        <w:r w:rsidR="009B591D" w:rsidRPr="00FE6B43">
          <w:rPr>
            <w:noProof/>
            <w:webHidden/>
          </w:rPr>
        </w:r>
        <w:r w:rsidR="009B591D" w:rsidRPr="00FE6B43">
          <w:rPr>
            <w:noProof/>
            <w:webHidden/>
          </w:rPr>
          <w:fldChar w:fldCharType="separate"/>
        </w:r>
        <w:r w:rsidRPr="00FE6B43">
          <w:rPr>
            <w:noProof/>
            <w:webHidden/>
          </w:rPr>
          <w:t>38</w:t>
        </w:r>
        <w:r w:rsidR="009B591D" w:rsidRPr="00FE6B43">
          <w:rPr>
            <w:noProof/>
            <w:webHidden/>
          </w:rPr>
          <w:fldChar w:fldCharType="end"/>
        </w:r>
      </w:hyperlink>
    </w:p>
    <w:p w14:paraId="4CA9D227" w14:textId="10D84D79"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72" w:history="1">
        <w:r w:rsidRPr="00FE6B43">
          <w:rPr>
            <w:rStyle w:val="Hyperlink"/>
            <w:noProof/>
          </w:rPr>
          <w:t>5.2.4</w:t>
        </w:r>
        <w:r w:rsidRPr="00FE6B43">
          <w:rPr>
            <w:rFonts w:asciiTheme="minorHAnsi" w:eastAsiaTheme="minorEastAsia" w:hAnsiTheme="minorHAnsi" w:cstheme="minorBidi"/>
            <w:noProof/>
            <w:sz w:val="22"/>
            <w:szCs w:val="22"/>
          </w:rPr>
          <w:tab/>
        </w:r>
        <w:r w:rsidRPr="00FE6B43">
          <w:rPr>
            <w:rStyle w:val="Hyperlink"/>
            <w:noProof/>
          </w:rPr>
          <w:t>SYSTEM BACKUP CHANGE MANAGEMENT ANALYSIS</w:t>
        </w:r>
        <w:r w:rsidRPr="00FE6B43">
          <w:rPr>
            <w:noProof/>
            <w:webHidden/>
          </w:rPr>
          <w:tab/>
        </w:r>
        <w:r w:rsidR="009B591D" w:rsidRPr="00FE6B43">
          <w:rPr>
            <w:noProof/>
            <w:webHidden/>
          </w:rPr>
          <w:fldChar w:fldCharType="begin"/>
        </w:r>
        <w:r w:rsidR="009B591D" w:rsidRPr="00FE6B43">
          <w:rPr>
            <w:noProof/>
            <w:webHidden/>
          </w:rPr>
          <w:instrText xml:space="preserve"> PAGEREF _Toc514938072 \h </w:instrText>
        </w:r>
        <w:r w:rsidR="009B591D" w:rsidRPr="00FE6B43">
          <w:rPr>
            <w:noProof/>
            <w:webHidden/>
          </w:rPr>
        </w:r>
        <w:r w:rsidR="009B591D" w:rsidRPr="00FE6B43">
          <w:rPr>
            <w:noProof/>
            <w:webHidden/>
          </w:rPr>
          <w:fldChar w:fldCharType="separate"/>
        </w:r>
        <w:r w:rsidRPr="00FE6B43">
          <w:rPr>
            <w:noProof/>
            <w:webHidden/>
          </w:rPr>
          <w:t>38</w:t>
        </w:r>
        <w:r w:rsidR="009B591D" w:rsidRPr="00FE6B43">
          <w:rPr>
            <w:noProof/>
            <w:webHidden/>
          </w:rPr>
          <w:fldChar w:fldCharType="end"/>
        </w:r>
      </w:hyperlink>
    </w:p>
    <w:p w14:paraId="29EFED66" w14:textId="5FEBEDB1"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73" w:history="1">
        <w:r w:rsidRPr="00FE6B43">
          <w:rPr>
            <w:rStyle w:val="Hyperlink"/>
            <w:noProof/>
          </w:rPr>
          <w:t>5.2.5</w:t>
        </w:r>
        <w:r w:rsidRPr="00FE6B43">
          <w:rPr>
            <w:rFonts w:asciiTheme="minorHAnsi" w:eastAsiaTheme="minorEastAsia" w:hAnsiTheme="minorHAnsi" w:cstheme="minorBidi"/>
            <w:noProof/>
            <w:sz w:val="22"/>
            <w:szCs w:val="22"/>
          </w:rPr>
          <w:tab/>
        </w:r>
        <w:r w:rsidRPr="00FE6B43">
          <w:rPr>
            <w:rStyle w:val="Hyperlink"/>
            <w:noProof/>
          </w:rPr>
          <w:t>ACCESS CONTROL SUPPORT</w:t>
        </w:r>
        <w:r w:rsidRPr="00FE6B43">
          <w:rPr>
            <w:noProof/>
            <w:webHidden/>
          </w:rPr>
          <w:tab/>
        </w:r>
        <w:r w:rsidR="009B591D" w:rsidRPr="00FE6B43">
          <w:rPr>
            <w:noProof/>
            <w:webHidden/>
          </w:rPr>
          <w:fldChar w:fldCharType="begin"/>
        </w:r>
        <w:r w:rsidR="009B591D" w:rsidRPr="00FE6B43">
          <w:rPr>
            <w:noProof/>
            <w:webHidden/>
          </w:rPr>
          <w:instrText xml:space="preserve"> PAGEREF _Toc514938073 \h </w:instrText>
        </w:r>
        <w:r w:rsidR="009B591D" w:rsidRPr="00FE6B43">
          <w:rPr>
            <w:noProof/>
            <w:webHidden/>
          </w:rPr>
        </w:r>
        <w:r w:rsidR="009B591D" w:rsidRPr="00FE6B43">
          <w:rPr>
            <w:noProof/>
            <w:webHidden/>
          </w:rPr>
          <w:fldChar w:fldCharType="separate"/>
        </w:r>
        <w:r w:rsidRPr="00FE6B43">
          <w:rPr>
            <w:noProof/>
            <w:webHidden/>
          </w:rPr>
          <w:t>39</w:t>
        </w:r>
        <w:r w:rsidR="009B591D" w:rsidRPr="00FE6B43">
          <w:rPr>
            <w:noProof/>
            <w:webHidden/>
          </w:rPr>
          <w:fldChar w:fldCharType="end"/>
        </w:r>
      </w:hyperlink>
    </w:p>
    <w:p w14:paraId="7473239D" w14:textId="44EB7E56"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74" w:history="1">
        <w:r w:rsidRPr="00FE6B43">
          <w:rPr>
            <w:rStyle w:val="Hyperlink"/>
            <w:noProof/>
          </w:rPr>
          <w:t>5.2.6</w:t>
        </w:r>
        <w:r w:rsidRPr="00FE6B43">
          <w:rPr>
            <w:rFonts w:asciiTheme="minorHAnsi" w:eastAsiaTheme="minorEastAsia" w:hAnsiTheme="minorHAnsi" w:cstheme="minorBidi"/>
            <w:noProof/>
            <w:sz w:val="22"/>
            <w:szCs w:val="22"/>
          </w:rPr>
          <w:tab/>
        </w:r>
        <w:r w:rsidRPr="00FE6B43">
          <w:rPr>
            <w:rStyle w:val="Hyperlink"/>
            <w:noProof/>
          </w:rPr>
          <w:t>TWO-FACTOR AUTHENTICATION IMPLEMENTATION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_Toc514938074 \h </w:instrText>
        </w:r>
        <w:r w:rsidR="009B591D" w:rsidRPr="00FE6B43">
          <w:rPr>
            <w:noProof/>
            <w:webHidden/>
          </w:rPr>
        </w:r>
        <w:r w:rsidR="009B591D" w:rsidRPr="00FE6B43">
          <w:rPr>
            <w:noProof/>
            <w:webHidden/>
          </w:rPr>
          <w:fldChar w:fldCharType="separate"/>
        </w:r>
        <w:r w:rsidRPr="00FE6B43">
          <w:rPr>
            <w:noProof/>
            <w:webHidden/>
          </w:rPr>
          <w:t>39</w:t>
        </w:r>
        <w:r w:rsidR="009B591D" w:rsidRPr="00FE6B43">
          <w:rPr>
            <w:noProof/>
            <w:webHidden/>
          </w:rPr>
          <w:fldChar w:fldCharType="end"/>
        </w:r>
      </w:hyperlink>
    </w:p>
    <w:p w14:paraId="002A3BC5" w14:textId="26317B82"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75" w:history="1">
        <w:r w:rsidRPr="00FE6B43">
          <w:rPr>
            <w:rStyle w:val="Hyperlink"/>
            <w:noProof/>
          </w:rPr>
          <w:t>5.2.7</w:t>
        </w:r>
        <w:r w:rsidRPr="00FE6B43">
          <w:rPr>
            <w:rFonts w:asciiTheme="minorHAnsi" w:eastAsiaTheme="minorEastAsia" w:hAnsiTheme="minorHAnsi" w:cstheme="minorBidi"/>
            <w:noProof/>
            <w:sz w:val="22"/>
            <w:szCs w:val="22"/>
          </w:rPr>
          <w:tab/>
        </w:r>
        <w:r w:rsidRPr="00FE6B43">
          <w:rPr>
            <w:rStyle w:val="Hyperlink"/>
            <w:noProof/>
          </w:rPr>
          <w:t>INCIDENT RESPONSE AND METRICS SUPPORT</w:t>
        </w:r>
        <w:r w:rsidRPr="00FE6B43">
          <w:rPr>
            <w:noProof/>
            <w:webHidden/>
          </w:rPr>
          <w:tab/>
        </w:r>
        <w:r w:rsidR="009B591D" w:rsidRPr="00FE6B43">
          <w:rPr>
            <w:noProof/>
            <w:webHidden/>
          </w:rPr>
          <w:fldChar w:fldCharType="begin"/>
        </w:r>
        <w:r w:rsidR="009B591D" w:rsidRPr="00FE6B43">
          <w:rPr>
            <w:noProof/>
            <w:webHidden/>
          </w:rPr>
          <w:instrText xml:space="preserve"> PAGEREF _Toc514938075 \h </w:instrText>
        </w:r>
        <w:r w:rsidR="009B591D" w:rsidRPr="00FE6B43">
          <w:rPr>
            <w:noProof/>
            <w:webHidden/>
          </w:rPr>
        </w:r>
        <w:r w:rsidR="009B591D" w:rsidRPr="00FE6B43">
          <w:rPr>
            <w:noProof/>
            <w:webHidden/>
          </w:rPr>
          <w:fldChar w:fldCharType="separate"/>
        </w:r>
        <w:r w:rsidRPr="00FE6B43">
          <w:rPr>
            <w:noProof/>
            <w:webHidden/>
          </w:rPr>
          <w:t>40</w:t>
        </w:r>
        <w:r w:rsidR="009B591D" w:rsidRPr="00FE6B43">
          <w:rPr>
            <w:noProof/>
            <w:webHidden/>
          </w:rPr>
          <w:fldChar w:fldCharType="end"/>
        </w:r>
      </w:hyperlink>
    </w:p>
    <w:p w14:paraId="6F43A019" w14:textId="582C1C9D"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76" w:history="1">
        <w:r w:rsidRPr="00FE6B43">
          <w:rPr>
            <w:rStyle w:val="Hyperlink"/>
            <w:noProof/>
            <w14:scene3d>
              <w14:camera w14:prst="orthographicFront"/>
              <w14:lightRig w14:rig="threePt" w14:dir="t">
                <w14:rot w14:lat="0" w14:lon="0" w14:rev="0"/>
              </w14:lightRig>
            </w14:scene3d>
          </w:rPr>
          <w:t>5.2.7.1</w:t>
        </w:r>
        <w:r w:rsidRPr="00FE6B43">
          <w:rPr>
            <w:rFonts w:asciiTheme="minorHAnsi" w:eastAsiaTheme="minorEastAsia" w:hAnsiTheme="minorHAnsi" w:cstheme="minorBidi"/>
            <w:noProof/>
            <w:sz w:val="22"/>
            <w:szCs w:val="22"/>
          </w:rPr>
          <w:tab/>
        </w:r>
        <w:r w:rsidRPr="00FE6B43">
          <w:rPr>
            <w:rStyle w:val="Hyperlink"/>
            <w:noProof/>
          </w:rPr>
          <w:t>INCIDENT RESPONSE PLAN AND SOP SUPPORT</w:t>
        </w:r>
        <w:r w:rsidRPr="00FE6B43">
          <w:rPr>
            <w:noProof/>
            <w:webHidden/>
          </w:rPr>
          <w:tab/>
        </w:r>
        <w:r w:rsidR="009B591D" w:rsidRPr="00FE6B43">
          <w:rPr>
            <w:noProof/>
            <w:webHidden/>
          </w:rPr>
          <w:fldChar w:fldCharType="begin"/>
        </w:r>
        <w:r w:rsidR="009B591D" w:rsidRPr="00FE6B43">
          <w:rPr>
            <w:noProof/>
            <w:webHidden/>
          </w:rPr>
          <w:instrText xml:space="preserve"> PAGEREF _Toc514938076 \h </w:instrText>
        </w:r>
        <w:r w:rsidR="009B591D" w:rsidRPr="00FE6B43">
          <w:rPr>
            <w:noProof/>
            <w:webHidden/>
          </w:rPr>
        </w:r>
        <w:r w:rsidR="009B591D" w:rsidRPr="00FE6B43">
          <w:rPr>
            <w:noProof/>
            <w:webHidden/>
          </w:rPr>
          <w:fldChar w:fldCharType="separate"/>
        </w:r>
        <w:r w:rsidRPr="00FE6B43">
          <w:rPr>
            <w:noProof/>
            <w:webHidden/>
          </w:rPr>
          <w:t>40</w:t>
        </w:r>
        <w:r w:rsidR="009B591D" w:rsidRPr="00FE6B43">
          <w:rPr>
            <w:noProof/>
            <w:webHidden/>
          </w:rPr>
          <w:fldChar w:fldCharType="end"/>
        </w:r>
      </w:hyperlink>
    </w:p>
    <w:p w14:paraId="1061CD62" w14:textId="5BD8D5D6"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77" w:history="1">
        <w:r w:rsidRPr="00FE6B43">
          <w:rPr>
            <w:rStyle w:val="Hyperlink"/>
            <w:noProof/>
            <w14:scene3d>
              <w14:camera w14:prst="orthographicFront"/>
              <w14:lightRig w14:rig="threePt" w14:dir="t">
                <w14:rot w14:lat="0" w14:lon="0" w14:rev="0"/>
              </w14:lightRig>
            </w14:scene3d>
          </w:rPr>
          <w:t>5.2.7.2</w:t>
        </w:r>
        <w:r w:rsidRPr="00FE6B43">
          <w:rPr>
            <w:rFonts w:asciiTheme="minorHAnsi" w:eastAsiaTheme="minorEastAsia" w:hAnsiTheme="minorHAnsi" w:cstheme="minorBidi"/>
            <w:noProof/>
            <w:sz w:val="22"/>
            <w:szCs w:val="22"/>
          </w:rPr>
          <w:tab/>
        </w:r>
        <w:r w:rsidRPr="00FE6B43">
          <w:rPr>
            <w:rStyle w:val="Hyperlink"/>
            <w:noProof/>
          </w:rPr>
          <w:t>MASTER TICKET TRACKING AND METRIC SUPPORT</w:t>
        </w:r>
        <w:r w:rsidRPr="00FE6B43">
          <w:rPr>
            <w:noProof/>
            <w:webHidden/>
          </w:rPr>
          <w:tab/>
        </w:r>
        <w:r w:rsidR="009B591D" w:rsidRPr="00FE6B43">
          <w:rPr>
            <w:noProof/>
            <w:webHidden/>
          </w:rPr>
          <w:fldChar w:fldCharType="begin"/>
        </w:r>
        <w:r w:rsidR="009B591D" w:rsidRPr="00FE6B43">
          <w:rPr>
            <w:noProof/>
            <w:webHidden/>
          </w:rPr>
          <w:instrText xml:space="preserve"> PAGEREF _Toc514938077 \h </w:instrText>
        </w:r>
        <w:r w:rsidR="009B591D" w:rsidRPr="00FE6B43">
          <w:rPr>
            <w:noProof/>
            <w:webHidden/>
          </w:rPr>
        </w:r>
        <w:r w:rsidR="009B591D" w:rsidRPr="00FE6B43">
          <w:rPr>
            <w:noProof/>
            <w:webHidden/>
          </w:rPr>
          <w:fldChar w:fldCharType="separate"/>
        </w:r>
        <w:r w:rsidRPr="00FE6B43">
          <w:rPr>
            <w:noProof/>
            <w:webHidden/>
          </w:rPr>
          <w:t>41</w:t>
        </w:r>
        <w:r w:rsidR="009B591D" w:rsidRPr="00FE6B43">
          <w:rPr>
            <w:noProof/>
            <w:webHidden/>
          </w:rPr>
          <w:fldChar w:fldCharType="end"/>
        </w:r>
      </w:hyperlink>
    </w:p>
    <w:p w14:paraId="1310D27D" w14:textId="4E58F967"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78" w:history="1">
        <w:r w:rsidRPr="00FE6B43">
          <w:rPr>
            <w:rStyle w:val="Hyperlink"/>
            <w:noProof/>
            <w14:scene3d>
              <w14:camera w14:prst="orthographicFront"/>
              <w14:lightRig w14:rig="threePt" w14:dir="t">
                <w14:rot w14:lat="0" w14:lon="0" w14:rev="0"/>
              </w14:lightRig>
            </w14:scene3d>
          </w:rPr>
          <w:t>5.2.7.3</w:t>
        </w:r>
        <w:r w:rsidRPr="00FE6B43">
          <w:rPr>
            <w:rFonts w:asciiTheme="minorHAnsi" w:eastAsiaTheme="minorEastAsia" w:hAnsiTheme="minorHAnsi" w:cstheme="minorBidi"/>
            <w:noProof/>
            <w:sz w:val="22"/>
            <w:szCs w:val="22"/>
          </w:rPr>
          <w:tab/>
        </w:r>
        <w:r w:rsidRPr="00FE6B43">
          <w:rPr>
            <w:rStyle w:val="Hyperlink"/>
            <w:noProof/>
          </w:rPr>
          <w:t>CAT 3 TICKET TRACKING AND METRIC SUPPORT</w:t>
        </w:r>
        <w:r w:rsidRPr="00FE6B43">
          <w:rPr>
            <w:noProof/>
            <w:webHidden/>
          </w:rPr>
          <w:tab/>
        </w:r>
        <w:r w:rsidR="009B591D" w:rsidRPr="00FE6B43">
          <w:rPr>
            <w:noProof/>
            <w:webHidden/>
          </w:rPr>
          <w:fldChar w:fldCharType="begin"/>
        </w:r>
        <w:r w:rsidR="009B591D" w:rsidRPr="00FE6B43">
          <w:rPr>
            <w:noProof/>
            <w:webHidden/>
          </w:rPr>
          <w:instrText xml:space="preserve"> PAGEREF _Toc514938078 \h </w:instrText>
        </w:r>
        <w:r w:rsidR="009B591D" w:rsidRPr="00FE6B43">
          <w:rPr>
            <w:noProof/>
            <w:webHidden/>
          </w:rPr>
        </w:r>
        <w:r w:rsidR="009B591D" w:rsidRPr="00FE6B43">
          <w:rPr>
            <w:noProof/>
            <w:webHidden/>
          </w:rPr>
          <w:fldChar w:fldCharType="separate"/>
        </w:r>
        <w:r w:rsidRPr="00FE6B43">
          <w:rPr>
            <w:noProof/>
            <w:webHidden/>
          </w:rPr>
          <w:t>41</w:t>
        </w:r>
        <w:r w:rsidR="009B591D" w:rsidRPr="00FE6B43">
          <w:rPr>
            <w:noProof/>
            <w:webHidden/>
          </w:rPr>
          <w:fldChar w:fldCharType="end"/>
        </w:r>
      </w:hyperlink>
    </w:p>
    <w:p w14:paraId="0767CD7F" w14:textId="6BA3F9D4"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79" w:history="1">
        <w:r w:rsidRPr="00FE6B43">
          <w:rPr>
            <w:rStyle w:val="Hyperlink"/>
            <w:noProof/>
            <w14:scene3d>
              <w14:camera w14:prst="orthographicFront"/>
              <w14:lightRig w14:rig="threePt" w14:dir="t">
                <w14:rot w14:lat="0" w14:lon="0" w14:rev="0"/>
              </w14:lightRig>
            </w14:scene3d>
          </w:rPr>
          <w:t>5.2.7.4</w:t>
        </w:r>
        <w:r w:rsidRPr="00FE6B43">
          <w:rPr>
            <w:rFonts w:asciiTheme="minorHAnsi" w:eastAsiaTheme="minorEastAsia" w:hAnsiTheme="minorHAnsi" w:cstheme="minorBidi"/>
            <w:noProof/>
            <w:sz w:val="22"/>
            <w:szCs w:val="22"/>
          </w:rPr>
          <w:tab/>
        </w:r>
        <w:r w:rsidRPr="00FE6B43">
          <w:rPr>
            <w:rStyle w:val="Hyperlink"/>
            <w:noProof/>
          </w:rPr>
          <w:t>CHILD TICKET TRACKING AND METRIC SUPPORT</w:t>
        </w:r>
        <w:r w:rsidRPr="00FE6B43">
          <w:rPr>
            <w:noProof/>
            <w:webHidden/>
          </w:rPr>
          <w:tab/>
        </w:r>
        <w:r w:rsidR="009B591D" w:rsidRPr="00FE6B43">
          <w:rPr>
            <w:noProof/>
            <w:webHidden/>
          </w:rPr>
          <w:fldChar w:fldCharType="begin"/>
        </w:r>
        <w:r w:rsidR="009B591D" w:rsidRPr="00FE6B43">
          <w:rPr>
            <w:noProof/>
            <w:webHidden/>
          </w:rPr>
          <w:instrText xml:space="preserve"> PAGEREF _Toc514938079 \h </w:instrText>
        </w:r>
        <w:r w:rsidR="009B591D" w:rsidRPr="00FE6B43">
          <w:rPr>
            <w:noProof/>
            <w:webHidden/>
          </w:rPr>
        </w:r>
        <w:r w:rsidR="009B591D" w:rsidRPr="00FE6B43">
          <w:rPr>
            <w:noProof/>
            <w:webHidden/>
          </w:rPr>
          <w:fldChar w:fldCharType="separate"/>
        </w:r>
        <w:r w:rsidRPr="00FE6B43">
          <w:rPr>
            <w:noProof/>
            <w:webHidden/>
          </w:rPr>
          <w:t>42</w:t>
        </w:r>
        <w:r w:rsidR="009B591D" w:rsidRPr="00FE6B43">
          <w:rPr>
            <w:noProof/>
            <w:webHidden/>
          </w:rPr>
          <w:fldChar w:fldCharType="end"/>
        </w:r>
      </w:hyperlink>
    </w:p>
    <w:p w14:paraId="34432A93" w14:textId="1FAC8980"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80" w:history="1">
        <w:r w:rsidRPr="00FE6B43">
          <w:rPr>
            <w:rStyle w:val="Hyperlink"/>
            <w:rFonts w:cs="Arial"/>
            <w:noProof/>
            <w:kern w:val="32"/>
          </w:rPr>
          <w:t>5.2.8</w:t>
        </w:r>
        <w:r w:rsidRPr="00FE6B43">
          <w:rPr>
            <w:rFonts w:asciiTheme="minorHAnsi" w:eastAsiaTheme="minorEastAsia" w:hAnsiTheme="minorHAnsi" w:cstheme="minorBidi"/>
            <w:noProof/>
            <w:sz w:val="22"/>
            <w:szCs w:val="22"/>
          </w:rPr>
          <w:tab/>
        </w:r>
        <w:r w:rsidRPr="00FE6B43">
          <w:rPr>
            <w:rStyle w:val="Hyperlink"/>
            <w:rFonts w:cs="Arial"/>
            <w:noProof/>
            <w:kern w:val="32"/>
          </w:rPr>
          <w:t>SIEM-BASED LOG MONITORING IMPLEMNTATION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_Toc514938080 \h </w:instrText>
        </w:r>
        <w:r w:rsidR="009B591D" w:rsidRPr="00FE6B43">
          <w:rPr>
            <w:noProof/>
            <w:webHidden/>
          </w:rPr>
        </w:r>
        <w:r w:rsidR="009B591D" w:rsidRPr="00FE6B43">
          <w:rPr>
            <w:noProof/>
            <w:webHidden/>
          </w:rPr>
          <w:fldChar w:fldCharType="separate"/>
        </w:r>
        <w:r w:rsidRPr="00FE6B43">
          <w:rPr>
            <w:noProof/>
            <w:webHidden/>
          </w:rPr>
          <w:t>42</w:t>
        </w:r>
        <w:r w:rsidR="009B591D" w:rsidRPr="00FE6B43">
          <w:rPr>
            <w:noProof/>
            <w:webHidden/>
          </w:rPr>
          <w:fldChar w:fldCharType="end"/>
        </w:r>
      </w:hyperlink>
    </w:p>
    <w:p w14:paraId="0FC50E0A" w14:textId="60E7920C" w:rsidR="009B591D" w:rsidRPr="00FE6B43" w:rsidRDefault="00FE6B43">
      <w:pPr>
        <w:pStyle w:val="TOC2"/>
        <w:rPr>
          <w:rFonts w:asciiTheme="minorHAnsi" w:eastAsiaTheme="minorEastAsia" w:hAnsiTheme="minorHAnsi" w:cstheme="minorBidi"/>
          <w:b w:val="0"/>
          <w:bCs w:val="0"/>
          <w:iCs w:val="0"/>
          <w:sz w:val="22"/>
          <w:szCs w:val="22"/>
        </w:rPr>
      </w:pPr>
      <w:hyperlink w:anchor="_Toc514938081" w:history="1">
        <w:r w:rsidRPr="00FE6B43">
          <w:rPr>
            <w:rStyle w:val="Hyperlink"/>
            <w:b w:val="0"/>
          </w:rPr>
          <w:t>5.3</w:t>
        </w:r>
        <w:r w:rsidRPr="00FE6B43">
          <w:rPr>
            <w:rFonts w:asciiTheme="minorHAnsi" w:eastAsiaTheme="minorEastAsia" w:hAnsiTheme="minorHAnsi" w:cstheme="minorBidi"/>
            <w:b w:val="0"/>
            <w:bCs w:val="0"/>
            <w:iCs w:val="0"/>
            <w:sz w:val="22"/>
            <w:szCs w:val="22"/>
          </w:rPr>
          <w:tab/>
        </w:r>
        <w:r w:rsidRPr="00FE6B43">
          <w:rPr>
            <w:rStyle w:val="Hyperlink"/>
            <w:b w:val="0"/>
          </w:rPr>
          <w:t>IT OPERATIONS AND SERVICES (T&amp;M)</w:t>
        </w:r>
        <w:r w:rsidRPr="00FE6B43">
          <w:rPr>
            <w:b w:val="0"/>
            <w:webHidden/>
          </w:rPr>
          <w:tab/>
        </w:r>
        <w:r w:rsidR="009B591D" w:rsidRPr="00FE6B43">
          <w:rPr>
            <w:b w:val="0"/>
            <w:webHidden/>
          </w:rPr>
          <w:fldChar w:fldCharType="begin"/>
        </w:r>
        <w:r w:rsidR="009B591D" w:rsidRPr="00FE6B43">
          <w:rPr>
            <w:b w:val="0"/>
            <w:webHidden/>
          </w:rPr>
          <w:instrText xml:space="preserve"> PAGEREF _Toc514938081 \h </w:instrText>
        </w:r>
        <w:r w:rsidR="009B591D" w:rsidRPr="00FE6B43">
          <w:rPr>
            <w:b w:val="0"/>
            <w:webHidden/>
          </w:rPr>
        </w:r>
        <w:r w:rsidR="009B591D" w:rsidRPr="00FE6B43">
          <w:rPr>
            <w:b w:val="0"/>
            <w:webHidden/>
          </w:rPr>
          <w:fldChar w:fldCharType="separate"/>
        </w:r>
        <w:r w:rsidRPr="00FE6B43">
          <w:rPr>
            <w:b w:val="0"/>
            <w:webHidden/>
          </w:rPr>
          <w:t>44</w:t>
        </w:r>
        <w:r w:rsidR="009B591D" w:rsidRPr="00FE6B43">
          <w:rPr>
            <w:b w:val="0"/>
            <w:webHidden/>
          </w:rPr>
          <w:fldChar w:fldCharType="end"/>
        </w:r>
      </w:hyperlink>
    </w:p>
    <w:p w14:paraId="15B857CC" w14:textId="6884289C"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82" w:history="1">
        <w:r w:rsidRPr="00FE6B43">
          <w:rPr>
            <w:rStyle w:val="Hyperlink"/>
            <w:noProof/>
          </w:rPr>
          <w:t>5.3.1</w:t>
        </w:r>
        <w:r w:rsidRPr="00FE6B43">
          <w:rPr>
            <w:rFonts w:asciiTheme="minorHAnsi" w:eastAsiaTheme="minorEastAsia" w:hAnsiTheme="minorHAnsi" w:cstheme="minorBidi"/>
            <w:noProof/>
            <w:sz w:val="22"/>
            <w:szCs w:val="22"/>
          </w:rPr>
          <w:tab/>
        </w:r>
        <w:r w:rsidRPr="00FE6B43">
          <w:rPr>
            <w:rStyle w:val="Hyperlink"/>
            <w:noProof/>
          </w:rPr>
          <w:t>FISCAL AND FINANCIAL PLANNING SUPPORT</w:t>
        </w:r>
        <w:r w:rsidRPr="00FE6B43">
          <w:rPr>
            <w:noProof/>
            <w:webHidden/>
          </w:rPr>
          <w:tab/>
        </w:r>
        <w:r w:rsidR="009B591D" w:rsidRPr="00FE6B43">
          <w:rPr>
            <w:noProof/>
            <w:webHidden/>
          </w:rPr>
          <w:fldChar w:fldCharType="begin"/>
        </w:r>
        <w:r w:rsidR="009B591D" w:rsidRPr="00FE6B43">
          <w:rPr>
            <w:noProof/>
            <w:webHidden/>
          </w:rPr>
          <w:instrText xml:space="preserve"> PAGEREF _Toc514938082 \h </w:instrText>
        </w:r>
        <w:r w:rsidR="009B591D" w:rsidRPr="00FE6B43">
          <w:rPr>
            <w:noProof/>
            <w:webHidden/>
          </w:rPr>
        </w:r>
        <w:r w:rsidR="009B591D" w:rsidRPr="00FE6B43">
          <w:rPr>
            <w:noProof/>
            <w:webHidden/>
          </w:rPr>
          <w:fldChar w:fldCharType="separate"/>
        </w:r>
        <w:r w:rsidRPr="00FE6B43">
          <w:rPr>
            <w:noProof/>
            <w:webHidden/>
          </w:rPr>
          <w:t>44</w:t>
        </w:r>
        <w:r w:rsidR="009B591D" w:rsidRPr="00FE6B43">
          <w:rPr>
            <w:noProof/>
            <w:webHidden/>
          </w:rPr>
          <w:fldChar w:fldCharType="end"/>
        </w:r>
      </w:hyperlink>
    </w:p>
    <w:p w14:paraId="5C0CEF7F" w14:textId="213A96D7"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83" w:history="1">
        <w:r w:rsidRPr="00FE6B43">
          <w:rPr>
            <w:rStyle w:val="Hyperlink"/>
            <w:noProof/>
          </w:rPr>
          <w:t>5.3.2</w:t>
        </w:r>
        <w:r w:rsidRPr="00FE6B43">
          <w:rPr>
            <w:rFonts w:asciiTheme="minorHAnsi" w:eastAsiaTheme="minorEastAsia" w:hAnsiTheme="minorHAnsi" w:cstheme="minorBidi"/>
            <w:noProof/>
            <w:sz w:val="22"/>
            <w:szCs w:val="22"/>
          </w:rPr>
          <w:tab/>
        </w:r>
        <w:r w:rsidRPr="00FE6B43">
          <w:rPr>
            <w:rStyle w:val="Hyperlink"/>
            <w:noProof/>
          </w:rPr>
          <w:t>IMPLEMENTATION MANAGEMENT SUPPORT</w:t>
        </w:r>
        <w:r w:rsidRPr="00FE6B43">
          <w:rPr>
            <w:noProof/>
            <w:webHidden/>
          </w:rPr>
          <w:tab/>
        </w:r>
        <w:r w:rsidR="009B591D" w:rsidRPr="00FE6B43">
          <w:rPr>
            <w:noProof/>
            <w:webHidden/>
          </w:rPr>
          <w:fldChar w:fldCharType="begin"/>
        </w:r>
        <w:r w:rsidR="009B591D" w:rsidRPr="00FE6B43">
          <w:rPr>
            <w:noProof/>
            <w:webHidden/>
          </w:rPr>
          <w:instrText xml:space="preserve"> PAGEREF _Toc514938083 \h </w:instrText>
        </w:r>
        <w:r w:rsidR="009B591D" w:rsidRPr="00FE6B43">
          <w:rPr>
            <w:noProof/>
            <w:webHidden/>
          </w:rPr>
        </w:r>
        <w:r w:rsidR="009B591D" w:rsidRPr="00FE6B43">
          <w:rPr>
            <w:noProof/>
            <w:webHidden/>
          </w:rPr>
          <w:fldChar w:fldCharType="separate"/>
        </w:r>
        <w:r w:rsidRPr="00FE6B43">
          <w:rPr>
            <w:noProof/>
            <w:webHidden/>
          </w:rPr>
          <w:t>44</w:t>
        </w:r>
        <w:r w:rsidR="009B591D" w:rsidRPr="00FE6B43">
          <w:rPr>
            <w:noProof/>
            <w:webHidden/>
          </w:rPr>
          <w:fldChar w:fldCharType="end"/>
        </w:r>
      </w:hyperlink>
    </w:p>
    <w:p w14:paraId="774CB26D" w14:textId="4584CB9C"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84" w:history="1">
        <w:r w:rsidRPr="00FE6B43">
          <w:rPr>
            <w:rStyle w:val="Hyperlink"/>
            <w:noProof/>
          </w:rPr>
          <w:t>5.3.3</w:t>
        </w:r>
        <w:r w:rsidRPr="00FE6B43">
          <w:rPr>
            <w:rFonts w:asciiTheme="minorHAnsi" w:eastAsiaTheme="minorEastAsia" w:hAnsiTheme="minorHAnsi" w:cstheme="minorBidi"/>
            <w:noProof/>
            <w:sz w:val="22"/>
            <w:szCs w:val="22"/>
          </w:rPr>
          <w:tab/>
        </w:r>
        <w:r w:rsidRPr="00FE6B43">
          <w:rPr>
            <w:rStyle w:val="Hyperlink"/>
            <w:noProof/>
          </w:rPr>
          <w:t>PROJECT MANAGEMENT SUPPORT</w:t>
        </w:r>
        <w:r w:rsidRPr="00FE6B43">
          <w:rPr>
            <w:noProof/>
            <w:webHidden/>
          </w:rPr>
          <w:tab/>
        </w:r>
        <w:r w:rsidR="009B591D" w:rsidRPr="00FE6B43">
          <w:rPr>
            <w:noProof/>
            <w:webHidden/>
          </w:rPr>
          <w:fldChar w:fldCharType="begin"/>
        </w:r>
        <w:r w:rsidR="009B591D" w:rsidRPr="00FE6B43">
          <w:rPr>
            <w:noProof/>
            <w:webHidden/>
          </w:rPr>
          <w:instrText xml:space="preserve"> PAGEREF _Toc514938084 \h </w:instrText>
        </w:r>
        <w:r w:rsidR="009B591D" w:rsidRPr="00FE6B43">
          <w:rPr>
            <w:noProof/>
            <w:webHidden/>
          </w:rPr>
        </w:r>
        <w:r w:rsidR="009B591D" w:rsidRPr="00FE6B43">
          <w:rPr>
            <w:noProof/>
            <w:webHidden/>
          </w:rPr>
          <w:fldChar w:fldCharType="separate"/>
        </w:r>
        <w:r w:rsidRPr="00FE6B43">
          <w:rPr>
            <w:noProof/>
            <w:webHidden/>
          </w:rPr>
          <w:t>45</w:t>
        </w:r>
        <w:r w:rsidR="009B591D" w:rsidRPr="00FE6B43">
          <w:rPr>
            <w:noProof/>
            <w:webHidden/>
          </w:rPr>
          <w:fldChar w:fldCharType="end"/>
        </w:r>
      </w:hyperlink>
    </w:p>
    <w:p w14:paraId="5465F0E3" w14:textId="5B866B34"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85" w:history="1">
        <w:r w:rsidRPr="00FE6B43">
          <w:rPr>
            <w:rStyle w:val="Hyperlink"/>
            <w:noProof/>
          </w:rPr>
          <w:t>5.3.4</w:t>
        </w:r>
        <w:r w:rsidRPr="00FE6B43">
          <w:rPr>
            <w:rFonts w:asciiTheme="minorHAnsi" w:eastAsiaTheme="minorEastAsia" w:hAnsiTheme="minorHAnsi" w:cstheme="minorBidi"/>
            <w:noProof/>
            <w:sz w:val="22"/>
            <w:szCs w:val="22"/>
          </w:rPr>
          <w:tab/>
        </w:r>
        <w:r w:rsidRPr="00FE6B43">
          <w:rPr>
            <w:rStyle w:val="Hyperlink"/>
            <w:noProof/>
          </w:rPr>
          <w:t>ADMINISTRATION AND CLERICAL SUPPORT</w:t>
        </w:r>
        <w:r w:rsidRPr="00FE6B43">
          <w:rPr>
            <w:noProof/>
            <w:webHidden/>
          </w:rPr>
          <w:tab/>
        </w:r>
        <w:r w:rsidR="009B591D" w:rsidRPr="00FE6B43">
          <w:rPr>
            <w:noProof/>
            <w:webHidden/>
          </w:rPr>
          <w:fldChar w:fldCharType="begin"/>
        </w:r>
        <w:r w:rsidR="009B591D" w:rsidRPr="00FE6B43">
          <w:rPr>
            <w:noProof/>
            <w:webHidden/>
          </w:rPr>
          <w:instrText xml:space="preserve"> PAGEREF _Toc514938085 \h </w:instrText>
        </w:r>
        <w:r w:rsidR="009B591D" w:rsidRPr="00FE6B43">
          <w:rPr>
            <w:noProof/>
            <w:webHidden/>
          </w:rPr>
        </w:r>
        <w:r w:rsidR="009B591D" w:rsidRPr="00FE6B43">
          <w:rPr>
            <w:noProof/>
            <w:webHidden/>
          </w:rPr>
          <w:fldChar w:fldCharType="separate"/>
        </w:r>
        <w:r w:rsidRPr="00FE6B43">
          <w:rPr>
            <w:noProof/>
            <w:webHidden/>
          </w:rPr>
          <w:t>46</w:t>
        </w:r>
        <w:r w:rsidR="009B591D" w:rsidRPr="00FE6B43">
          <w:rPr>
            <w:noProof/>
            <w:webHidden/>
          </w:rPr>
          <w:fldChar w:fldCharType="end"/>
        </w:r>
      </w:hyperlink>
    </w:p>
    <w:p w14:paraId="65D726E1" w14:textId="10F26765"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86" w:history="1">
        <w:r w:rsidRPr="00FE6B43">
          <w:rPr>
            <w:rStyle w:val="Hyperlink"/>
            <w:noProof/>
          </w:rPr>
          <w:t>5.3.5</w:t>
        </w:r>
        <w:r w:rsidRPr="00FE6B43">
          <w:rPr>
            <w:rFonts w:asciiTheme="minorHAnsi" w:eastAsiaTheme="minorEastAsia" w:hAnsiTheme="minorHAnsi" w:cstheme="minorBidi"/>
            <w:noProof/>
            <w:sz w:val="22"/>
            <w:szCs w:val="22"/>
          </w:rPr>
          <w:tab/>
        </w:r>
        <w:r w:rsidRPr="00FE6B43">
          <w:rPr>
            <w:rStyle w:val="Hyperlink"/>
            <w:noProof/>
          </w:rPr>
          <w:t>TECHNICAL DOCUMENTATION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_Toc514938086 \h </w:instrText>
        </w:r>
        <w:r w:rsidR="009B591D" w:rsidRPr="00FE6B43">
          <w:rPr>
            <w:noProof/>
            <w:webHidden/>
          </w:rPr>
        </w:r>
        <w:r w:rsidR="009B591D" w:rsidRPr="00FE6B43">
          <w:rPr>
            <w:noProof/>
            <w:webHidden/>
          </w:rPr>
          <w:fldChar w:fldCharType="separate"/>
        </w:r>
        <w:r w:rsidRPr="00FE6B43">
          <w:rPr>
            <w:noProof/>
            <w:webHidden/>
          </w:rPr>
          <w:t>47</w:t>
        </w:r>
        <w:r w:rsidR="009B591D" w:rsidRPr="00FE6B43">
          <w:rPr>
            <w:noProof/>
            <w:webHidden/>
          </w:rPr>
          <w:fldChar w:fldCharType="end"/>
        </w:r>
      </w:hyperlink>
    </w:p>
    <w:p w14:paraId="09FB6D98" w14:textId="772361DA"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87" w:history="1">
        <w:r w:rsidRPr="00FE6B43">
          <w:rPr>
            <w:rStyle w:val="Hyperlink"/>
            <w:noProof/>
          </w:rPr>
          <w:t>5.3.6</w:t>
        </w:r>
        <w:r w:rsidRPr="00FE6B43">
          <w:rPr>
            <w:rFonts w:asciiTheme="minorHAnsi" w:eastAsiaTheme="minorEastAsia" w:hAnsiTheme="minorHAnsi" w:cstheme="minorBidi"/>
            <w:noProof/>
            <w:sz w:val="22"/>
            <w:szCs w:val="22"/>
          </w:rPr>
          <w:tab/>
        </w:r>
        <w:r w:rsidRPr="00FE6B43">
          <w:rPr>
            <w:rStyle w:val="Hyperlink"/>
            <w:noProof/>
          </w:rPr>
          <w:t>BUSINESS PROCESS SUPPORT</w:t>
        </w:r>
        <w:r w:rsidRPr="00FE6B43">
          <w:rPr>
            <w:noProof/>
            <w:webHidden/>
          </w:rPr>
          <w:tab/>
        </w:r>
        <w:r w:rsidR="009B591D" w:rsidRPr="00FE6B43">
          <w:rPr>
            <w:noProof/>
            <w:webHidden/>
          </w:rPr>
          <w:fldChar w:fldCharType="begin"/>
        </w:r>
        <w:r w:rsidR="009B591D" w:rsidRPr="00FE6B43">
          <w:rPr>
            <w:noProof/>
            <w:webHidden/>
          </w:rPr>
          <w:instrText xml:space="preserve"> PAGEREF _Toc514938087 \h </w:instrText>
        </w:r>
        <w:r w:rsidR="009B591D" w:rsidRPr="00FE6B43">
          <w:rPr>
            <w:noProof/>
            <w:webHidden/>
          </w:rPr>
        </w:r>
        <w:r w:rsidR="009B591D" w:rsidRPr="00FE6B43">
          <w:rPr>
            <w:noProof/>
            <w:webHidden/>
          </w:rPr>
          <w:fldChar w:fldCharType="separate"/>
        </w:r>
        <w:r w:rsidRPr="00FE6B43">
          <w:rPr>
            <w:noProof/>
            <w:webHidden/>
          </w:rPr>
          <w:t>48</w:t>
        </w:r>
        <w:r w:rsidR="009B591D" w:rsidRPr="00FE6B43">
          <w:rPr>
            <w:noProof/>
            <w:webHidden/>
          </w:rPr>
          <w:fldChar w:fldCharType="end"/>
        </w:r>
      </w:hyperlink>
    </w:p>
    <w:p w14:paraId="0DA80A42" w14:textId="33325C04"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88" w:history="1">
        <w:r w:rsidRPr="00FE6B43">
          <w:rPr>
            <w:rStyle w:val="Hyperlink"/>
            <w:noProof/>
          </w:rPr>
          <w:t>5.3.7</w:t>
        </w:r>
        <w:r w:rsidRPr="00FE6B43">
          <w:rPr>
            <w:rFonts w:asciiTheme="minorHAnsi" w:eastAsiaTheme="minorEastAsia" w:hAnsiTheme="minorHAnsi" w:cstheme="minorBidi"/>
            <w:noProof/>
            <w:sz w:val="22"/>
            <w:szCs w:val="22"/>
          </w:rPr>
          <w:tab/>
        </w:r>
        <w:r w:rsidRPr="00FE6B43">
          <w:rPr>
            <w:rStyle w:val="Hyperlink"/>
            <w:noProof/>
          </w:rPr>
          <w:t>SHAREPOINT MANAGEMENT SUPPORT</w:t>
        </w:r>
        <w:r w:rsidRPr="00FE6B43">
          <w:rPr>
            <w:noProof/>
            <w:webHidden/>
          </w:rPr>
          <w:tab/>
        </w:r>
        <w:r w:rsidR="009B591D" w:rsidRPr="00FE6B43">
          <w:rPr>
            <w:noProof/>
            <w:webHidden/>
          </w:rPr>
          <w:fldChar w:fldCharType="begin"/>
        </w:r>
        <w:r w:rsidR="009B591D" w:rsidRPr="00FE6B43">
          <w:rPr>
            <w:noProof/>
            <w:webHidden/>
          </w:rPr>
          <w:instrText xml:space="preserve"> PAGEREF _Toc514938088 \h </w:instrText>
        </w:r>
        <w:r w:rsidR="009B591D" w:rsidRPr="00FE6B43">
          <w:rPr>
            <w:noProof/>
            <w:webHidden/>
          </w:rPr>
        </w:r>
        <w:r w:rsidR="009B591D" w:rsidRPr="00FE6B43">
          <w:rPr>
            <w:noProof/>
            <w:webHidden/>
          </w:rPr>
          <w:fldChar w:fldCharType="separate"/>
        </w:r>
        <w:r w:rsidRPr="00FE6B43">
          <w:rPr>
            <w:noProof/>
            <w:webHidden/>
          </w:rPr>
          <w:t>49</w:t>
        </w:r>
        <w:r w:rsidR="009B591D" w:rsidRPr="00FE6B43">
          <w:rPr>
            <w:noProof/>
            <w:webHidden/>
          </w:rPr>
          <w:fldChar w:fldCharType="end"/>
        </w:r>
      </w:hyperlink>
    </w:p>
    <w:p w14:paraId="029E35A3" w14:textId="66BFB4AE"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89" w:history="1">
        <w:r w:rsidRPr="00FE6B43">
          <w:rPr>
            <w:rStyle w:val="Hyperlink"/>
            <w:noProof/>
            <w14:scene3d>
              <w14:camera w14:prst="orthographicFront"/>
              <w14:lightRig w14:rig="threePt" w14:dir="t">
                <w14:rot w14:lat="0" w14:lon="0" w14:rev="0"/>
              </w14:lightRig>
            </w14:scene3d>
          </w:rPr>
          <w:t>5.3.7.1</w:t>
        </w:r>
        <w:r w:rsidRPr="00FE6B43">
          <w:rPr>
            <w:rFonts w:asciiTheme="minorHAnsi" w:eastAsiaTheme="minorEastAsia" w:hAnsiTheme="minorHAnsi" w:cstheme="minorBidi"/>
            <w:noProof/>
            <w:sz w:val="22"/>
            <w:szCs w:val="22"/>
          </w:rPr>
          <w:tab/>
        </w:r>
        <w:r w:rsidRPr="00FE6B43">
          <w:rPr>
            <w:rStyle w:val="Hyperlink"/>
            <w:noProof/>
          </w:rPr>
          <w:t>SHAREPOINT ADMINISTRATION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_Toc514938089 \h </w:instrText>
        </w:r>
        <w:r w:rsidR="009B591D" w:rsidRPr="00FE6B43">
          <w:rPr>
            <w:noProof/>
            <w:webHidden/>
          </w:rPr>
        </w:r>
        <w:r w:rsidR="009B591D" w:rsidRPr="00FE6B43">
          <w:rPr>
            <w:noProof/>
            <w:webHidden/>
          </w:rPr>
          <w:fldChar w:fldCharType="separate"/>
        </w:r>
        <w:r w:rsidRPr="00FE6B43">
          <w:rPr>
            <w:noProof/>
            <w:webHidden/>
          </w:rPr>
          <w:t>49</w:t>
        </w:r>
        <w:r w:rsidR="009B591D" w:rsidRPr="00FE6B43">
          <w:rPr>
            <w:noProof/>
            <w:webHidden/>
          </w:rPr>
          <w:fldChar w:fldCharType="end"/>
        </w:r>
      </w:hyperlink>
    </w:p>
    <w:p w14:paraId="0A7C4F69" w14:textId="382C5CF4"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90" w:history="1">
        <w:r w:rsidRPr="00FE6B43">
          <w:rPr>
            <w:rStyle w:val="Hyperlink"/>
            <w:noProof/>
            <w14:scene3d>
              <w14:camera w14:prst="orthographicFront"/>
              <w14:lightRig w14:rig="threePt" w14:dir="t">
                <w14:rot w14:lat="0" w14:lon="0" w14:rev="0"/>
              </w14:lightRig>
            </w14:scene3d>
          </w:rPr>
          <w:t>5.3.7.2</w:t>
        </w:r>
        <w:r w:rsidRPr="00FE6B43">
          <w:rPr>
            <w:rFonts w:asciiTheme="minorHAnsi" w:eastAsiaTheme="minorEastAsia" w:hAnsiTheme="minorHAnsi" w:cstheme="minorBidi"/>
            <w:noProof/>
            <w:sz w:val="22"/>
            <w:szCs w:val="22"/>
          </w:rPr>
          <w:tab/>
        </w:r>
        <w:r w:rsidRPr="00FE6B43">
          <w:rPr>
            <w:rStyle w:val="Hyperlink"/>
            <w:noProof/>
          </w:rPr>
          <w:t>CONTENT MANAGEMENT SUPPORT</w:t>
        </w:r>
        <w:r w:rsidRPr="00FE6B43">
          <w:rPr>
            <w:noProof/>
            <w:webHidden/>
          </w:rPr>
          <w:tab/>
        </w:r>
        <w:r w:rsidR="009B591D" w:rsidRPr="00FE6B43">
          <w:rPr>
            <w:noProof/>
            <w:webHidden/>
          </w:rPr>
          <w:fldChar w:fldCharType="begin"/>
        </w:r>
        <w:r w:rsidR="009B591D" w:rsidRPr="00FE6B43">
          <w:rPr>
            <w:noProof/>
            <w:webHidden/>
          </w:rPr>
          <w:instrText xml:space="preserve"> PAGEREF _Toc514938090 \h </w:instrText>
        </w:r>
        <w:r w:rsidR="009B591D" w:rsidRPr="00FE6B43">
          <w:rPr>
            <w:noProof/>
            <w:webHidden/>
          </w:rPr>
        </w:r>
        <w:r w:rsidR="009B591D" w:rsidRPr="00FE6B43">
          <w:rPr>
            <w:noProof/>
            <w:webHidden/>
          </w:rPr>
          <w:fldChar w:fldCharType="separate"/>
        </w:r>
        <w:r w:rsidRPr="00FE6B43">
          <w:rPr>
            <w:noProof/>
            <w:webHidden/>
          </w:rPr>
          <w:t>49</w:t>
        </w:r>
        <w:r w:rsidR="009B591D" w:rsidRPr="00FE6B43">
          <w:rPr>
            <w:noProof/>
            <w:webHidden/>
          </w:rPr>
          <w:fldChar w:fldCharType="end"/>
        </w:r>
      </w:hyperlink>
    </w:p>
    <w:p w14:paraId="5DFF3487" w14:textId="5A154D81"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91" w:history="1">
        <w:r w:rsidRPr="00FE6B43">
          <w:rPr>
            <w:rStyle w:val="Hyperlink"/>
            <w:noProof/>
          </w:rPr>
          <w:t>5.3.8</w:t>
        </w:r>
        <w:r w:rsidRPr="00FE6B43">
          <w:rPr>
            <w:rFonts w:asciiTheme="minorHAnsi" w:eastAsiaTheme="minorEastAsia" w:hAnsiTheme="minorHAnsi" w:cstheme="minorBidi"/>
            <w:noProof/>
            <w:sz w:val="22"/>
            <w:szCs w:val="22"/>
          </w:rPr>
          <w:tab/>
        </w:r>
        <w:r w:rsidRPr="00FE6B43">
          <w:rPr>
            <w:rStyle w:val="Hyperlink"/>
            <w:noProof/>
          </w:rPr>
          <w:t>SECURITY ADMINISTRATION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_Toc514938091 \h </w:instrText>
        </w:r>
        <w:r w:rsidR="009B591D" w:rsidRPr="00FE6B43">
          <w:rPr>
            <w:noProof/>
            <w:webHidden/>
          </w:rPr>
        </w:r>
        <w:r w:rsidR="009B591D" w:rsidRPr="00FE6B43">
          <w:rPr>
            <w:noProof/>
            <w:webHidden/>
          </w:rPr>
          <w:fldChar w:fldCharType="separate"/>
        </w:r>
        <w:r w:rsidRPr="00FE6B43">
          <w:rPr>
            <w:noProof/>
            <w:webHidden/>
          </w:rPr>
          <w:t>50</w:t>
        </w:r>
        <w:r w:rsidR="009B591D" w:rsidRPr="00FE6B43">
          <w:rPr>
            <w:noProof/>
            <w:webHidden/>
          </w:rPr>
          <w:fldChar w:fldCharType="end"/>
        </w:r>
      </w:hyperlink>
    </w:p>
    <w:p w14:paraId="228F1785" w14:textId="1D39B4DE"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92" w:history="1">
        <w:r w:rsidRPr="00FE6B43">
          <w:rPr>
            <w:rStyle w:val="Hyperlink"/>
            <w:noProof/>
            <w14:scene3d>
              <w14:camera w14:prst="orthographicFront"/>
              <w14:lightRig w14:rig="threePt" w14:dir="t">
                <w14:rot w14:lat="0" w14:lon="0" w14:rev="0"/>
              </w14:lightRig>
            </w14:scene3d>
          </w:rPr>
          <w:t>5.3.8.1</w:t>
        </w:r>
        <w:r w:rsidRPr="00FE6B43">
          <w:rPr>
            <w:rFonts w:asciiTheme="minorHAnsi" w:eastAsiaTheme="minorEastAsia" w:hAnsiTheme="minorHAnsi" w:cstheme="minorBidi"/>
            <w:noProof/>
            <w:sz w:val="22"/>
            <w:szCs w:val="22"/>
          </w:rPr>
          <w:tab/>
        </w:r>
        <w:r w:rsidRPr="00FE6B43">
          <w:rPr>
            <w:rStyle w:val="Hyperlink"/>
            <w:noProof/>
          </w:rPr>
          <w:t>SECURITY ANALYSIS SUPPORT</w:t>
        </w:r>
        <w:r w:rsidRPr="00FE6B43">
          <w:rPr>
            <w:noProof/>
            <w:webHidden/>
          </w:rPr>
          <w:tab/>
        </w:r>
        <w:r w:rsidR="009B591D" w:rsidRPr="00FE6B43">
          <w:rPr>
            <w:noProof/>
            <w:webHidden/>
          </w:rPr>
          <w:fldChar w:fldCharType="begin"/>
        </w:r>
        <w:r w:rsidR="009B591D" w:rsidRPr="00FE6B43">
          <w:rPr>
            <w:noProof/>
            <w:webHidden/>
          </w:rPr>
          <w:instrText xml:space="preserve"> PAGEREF _Toc514938092 \h </w:instrText>
        </w:r>
        <w:r w:rsidR="009B591D" w:rsidRPr="00FE6B43">
          <w:rPr>
            <w:noProof/>
            <w:webHidden/>
          </w:rPr>
        </w:r>
        <w:r w:rsidR="009B591D" w:rsidRPr="00FE6B43">
          <w:rPr>
            <w:noProof/>
            <w:webHidden/>
          </w:rPr>
          <w:fldChar w:fldCharType="separate"/>
        </w:r>
        <w:r w:rsidRPr="00FE6B43">
          <w:rPr>
            <w:noProof/>
            <w:webHidden/>
          </w:rPr>
          <w:t>50</w:t>
        </w:r>
        <w:r w:rsidR="009B591D" w:rsidRPr="00FE6B43">
          <w:rPr>
            <w:noProof/>
            <w:webHidden/>
          </w:rPr>
          <w:fldChar w:fldCharType="end"/>
        </w:r>
      </w:hyperlink>
    </w:p>
    <w:p w14:paraId="668616DD" w14:textId="2C495A6F"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93" w:history="1">
        <w:r w:rsidRPr="00FE6B43">
          <w:rPr>
            <w:rStyle w:val="Hyperlink"/>
            <w:noProof/>
            <w14:scene3d>
              <w14:camera w14:prst="orthographicFront"/>
              <w14:lightRig w14:rig="threePt" w14:dir="t">
                <w14:rot w14:lat="0" w14:lon="0" w14:rev="0"/>
              </w14:lightRig>
            </w14:scene3d>
          </w:rPr>
          <w:t>5.3.8.2</w:t>
        </w:r>
        <w:r w:rsidRPr="00FE6B43">
          <w:rPr>
            <w:rFonts w:asciiTheme="minorHAnsi" w:eastAsiaTheme="minorEastAsia" w:hAnsiTheme="minorHAnsi" w:cstheme="minorBidi"/>
            <w:noProof/>
            <w:sz w:val="22"/>
            <w:szCs w:val="22"/>
          </w:rPr>
          <w:tab/>
        </w:r>
        <w:r w:rsidRPr="00FE6B43">
          <w:rPr>
            <w:rStyle w:val="Hyperlink"/>
            <w:noProof/>
          </w:rPr>
          <w:t>CLOUD SECURITY SUPPORT SERVICES</w:t>
        </w:r>
        <w:r w:rsidRPr="00FE6B43">
          <w:rPr>
            <w:noProof/>
            <w:webHidden/>
          </w:rPr>
          <w:tab/>
        </w:r>
        <w:r w:rsidR="009B591D" w:rsidRPr="00FE6B43">
          <w:rPr>
            <w:noProof/>
            <w:webHidden/>
          </w:rPr>
          <w:fldChar w:fldCharType="begin"/>
        </w:r>
        <w:r w:rsidR="009B591D" w:rsidRPr="00FE6B43">
          <w:rPr>
            <w:noProof/>
            <w:webHidden/>
          </w:rPr>
          <w:instrText xml:space="preserve"> PAGEREF _Toc514938093 \h </w:instrText>
        </w:r>
        <w:r w:rsidR="009B591D" w:rsidRPr="00FE6B43">
          <w:rPr>
            <w:noProof/>
            <w:webHidden/>
          </w:rPr>
        </w:r>
        <w:r w:rsidR="009B591D" w:rsidRPr="00FE6B43">
          <w:rPr>
            <w:noProof/>
            <w:webHidden/>
          </w:rPr>
          <w:fldChar w:fldCharType="separate"/>
        </w:r>
        <w:r w:rsidRPr="00FE6B43">
          <w:rPr>
            <w:noProof/>
            <w:webHidden/>
          </w:rPr>
          <w:t>51</w:t>
        </w:r>
        <w:r w:rsidR="009B591D" w:rsidRPr="00FE6B43">
          <w:rPr>
            <w:noProof/>
            <w:webHidden/>
          </w:rPr>
          <w:fldChar w:fldCharType="end"/>
        </w:r>
      </w:hyperlink>
    </w:p>
    <w:p w14:paraId="41281C6A" w14:textId="2ECC535F"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94" w:history="1">
        <w:r w:rsidRPr="00FE6B43">
          <w:rPr>
            <w:rStyle w:val="Hyperlink"/>
            <w:noProof/>
            <w14:scene3d>
              <w14:camera w14:prst="orthographicFront"/>
              <w14:lightRig w14:rig="threePt" w14:dir="t">
                <w14:rot w14:lat="0" w14:lon="0" w14:rev="0"/>
              </w14:lightRig>
            </w14:scene3d>
          </w:rPr>
          <w:t>5.3.8.3</w:t>
        </w:r>
        <w:r w:rsidRPr="00FE6B43">
          <w:rPr>
            <w:rFonts w:asciiTheme="minorHAnsi" w:eastAsiaTheme="minorEastAsia" w:hAnsiTheme="minorHAnsi" w:cstheme="minorBidi"/>
            <w:noProof/>
            <w:sz w:val="22"/>
            <w:szCs w:val="22"/>
          </w:rPr>
          <w:tab/>
        </w:r>
        <w:r w:rsidRPr="00FE6B43">
          <w:rPr>
            <w:rStyle w:val="Hyperlink"/>
            <w:noProof/>
          </w:rPr>
          <w:t>INFRASTRUCTURE SECURITY SUPPORT</w:t>
        </w:r>
        <w:r w:rsidRPr="00FE6B43">
          <w:rPr>
            <w:noProof/>
            <w:webHidden/>
          </w:rPr>
          <w:tab/>
        </w:r>
        <w:r w:rsidR="009B591D" w:rsidRPr="00FE6B43">
          <w:rPr>
            <w:noProof/>
            <w:webHidden/>
          </w:rPr>
          <w:fldChar w:fldCharType="begin"/>
        </w:r>
        <w:r w:rsidR="009B591D" w:rsidRPr="00FE6B43">
          <w:rPr>
            <w:noProof/>
            <w:webHidden/>
          </w:rPr>
          <w:instrText xml:space="preserve"> PAGEREF _Toc514938094 \h </w:instrText>
        </w:r>
        <w:r w:rsidR="009B591D" w:rsidRPr="00FE6B43">
          <w:rPr>
            <w:noProof/>
            <w:webHidden/>
          </w:rPr>
        </w:r>
        <w:r w:rsidR="009B591D" w:rsidRPr="00FE6B43">
          <w:rPr>
            <w:noProof/>
            <w:webHidden/>
          </w:rPr>
          <w:fldChar w:fldCharType="separate"/>
        </w:r>
        <w:r w:rsidRPr="00FE6B43">
          <w:rPr>
            <w:noProof/>
            <w:webHidden/>
          </w:rPr>
          <w:t>51</w:t>
        </w:r>
        <w:r w:rsidR="009B591D" w:rsidRPr="00FE6B43">
          <w:rPr>
            <w:noProof/>
            <w:webHidden/>
          </w:rPr>
          <w:fldChar w:fldCharType="end"/>
        </w:r>
      </w:hyperlink>
    </w:p>
    <w:p w14:paraId="3AD6D936" w14:textId="1B3847E0" w:rsidR="009B591D" w:rsidRPr="00FE6B43" w:rsidRDefault="00FE6B43">
      <w:pPr>
        <w:pStyle w:val="TOC4"/>
        <w:tabs>
          <w:tab w:val="left" w:pos="1760"/>
          <w:tab w:val="right" w:leader="dot" w:pos="9350"/>
        </w:tabs>
        <w:rPr>
          <w:rFonts w:asciiTheme="minorHAnsi" w:eastAsiaTheme="minorEastAsia" w:hAnsiTheme="minorHAnsi" w:cstheme="minorBidi"/>
          <w:noProof/>
          <w:sz w:val="22"/>
          <w:szCs w:val="22"/>
        </w:rPr>
      </w:pPr>
      <w:hyperlink w:anchor="_Toc514938095" w:history="1">
        <w:r w:rsidRPr="00FE6B43">
          <w:rPr>
            <w:rStyle w:val="Hyperlink"/>
            <w:noProof/>
            <w14:scene3d>
              <w14:camera w14:prst="orthographicFront"/>
              <w14:lightRig w14:rig="threePt" w14:dir="t">
                <w14:rot w14:lat="0" w14:lon="0" w14:rev="0"/>
              </w14:lightRig>
            </w14:scene3d>
          </w:rPr>
          <w:t>5.3.8.4</w:t>
        </w:r>
        <w:r w:rsidRPr="00FE6B43">
          <w:rPr>
            <w:rFonts w:asciiTheme="minorHAnsi" w:eastAsiaTheme="minorEastAsia" w:hAnsiTheme="minorHAnsi" w:cstheme="minorBidi"/>
            <w:noProof/>
            <w:sz w:val="22"/>
            <w:szCs w:val="22"/>
          </w:rPr>
          <w:tab/>
        </w:r>
        <w:r w:rsidRPr="00FE6B43">
          <w:rPr>
            <w:rStyle w:val="Hyperlink"/>
            <w:noProof/>
          </w:rPr>
          <w:t>CYBERSECURITY TRAINING</w:t>
        </w:r>
        <w:r w:rsidRPr="00FE6B43">
          <w:rPr>
            <w:noProof/>
            <w:webHidden/>
          </w:rPr>
          <w:tab/>
        </w:r>
        <w:r w:rsidR="009B591D" w:rsidRPr="00FE6B43">
          <w:rPr>
            <w:noProof/>
            <w:webHidden/>
          </w:rPr>
          <w:fldChar w:fldCharType="begin"/>
        </w:r>
        <w:r w:rsidR="009B591D" w:rsidRPr="00FE6B43">
          <w:rPr>
            <w:noProof/>
            <w:webHidden/>
          </w:rPr>
          <w:instrText xml:space="preserve"> PAGEREF _Toc514938095 \h </w:instrText>
        </w:r>
        <w:r w:rsidR="009B591D" w:rsidRPr="00FE6B43">
          <w:rPr>
            <w:noProof/>
            <w:webHidden/>
          </w:rPr>
        </w:r>
        <w:r w:rsidR="009B591D" w:rsidRPr="00FE6B43">
          <w:rPr>
            <w:noProof/>
            <w:webHidden/>
          </w:rPr>
          <w:fldChar w:fldCharType="separate"/>
        </w:r>
        <w:r w:rsidRPr="00FE6B43">
          <w:rPr>
            <w:noProof/>
            <w:webHidden/>
          </w:rPr>
          <w:t>52</w:t>
        </w:r>
        <w:r w:rsidR="009B591D" w:rsidRPr="00FE6B43">
          <w:rPr>
            <w:noProof/>
            <w:webHidden/>
          </w:rPr>
          <w:fldChar w:fldCharType="end"/>
        </w:r>
      </w:hyperlink>
    </w:p>
    <w:p w14:paraId="5F57CA20" w14:textId="3D14C586"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096" w:history="1">
        <w:r w:rsidRPr="00FE6B43">
          <w:rPr>
            <w:rStyle w:val="Hyperlink"/>
            <w:noProof/>
          </w:rPr>
          <w:t>5.3.9</w:t>
        </w:r>
        <w:r w:rsidRPr="00FE6B43">
          <w:rPr>
            <w:rFonts w:asciiTheme="minorHAnsi" w:eastAsiaTheme="minorEastAsia" w:hAnsiTheme="minorHAnsi" w:cstheme="minorBidi"/>
            <w:noProof/>
            <w:sz w:val="22"/>
            <w:szCs w:val="22"/>
          </w:rPr>
          <w:tab/>
        </w:r>
        <w:r w:rsidRPr="00FE6B43">
          <w:rPr>
            <w:rStyle w:val="Hyperlink"/>
            <w:noProof/>
          </w:rPr>
          <w:t>APPLICATION MONITORING SUPPORT</w:t>
        </w:r>
        <w:r w:rsidRPr="00FE6B43">
          <w:rPr>
            <w:noProof/>
            <w:webHidden/>
          </w:rPr>
          <w:tab/>
        </w:r>
        <w:r w:rsidR="009B591D" w:rsidRPr="00FE6B43">
          <w:rPr>
            <w:noProof/>
            <w:webHidden/>
          </w:rPr>
          <w:fldChar w:fldCharType="begin"/>
        </w:r>
        <w:r w:rsidR="009B591D" w:rsidRPr="00FE6B43">
          <w:rPr>
            <w:noProof/>
            <w:webHidden/>
          </w:rPr>
          <w:instrText xml:space="preserve"> PAGEREF _Toc514938096 \h </w:instrText>
        </w:r>
        <w:r w:rsidR="009B591D" w:rsidRPr="00FE6B43">
          <w:rPr>
            <w:noProof/>
            <w:webHidden/>
          </w:rPr>
        </w:r>
        <w:r w:rsidR="009B591D" w:rsidRPr="00FE6B43">
          <w:rPr>
            <w:noProof/>
            <w:webHidden/>
          </w:rPr>
          <w:fldChar w:fldCharType="separate"/>
        </w:r>
        <w:r w:rsidRPr="00FE6B43">
          <w:rPr>
            <w:noProof/>
            <w:webHidden/>
          </w:rPr>
          <w:t>52</w:t>
        </w:r>
        <w:r w:rsidR="009B591D" w:rsidRPr="00FE6B43">
          <w:rPr>
            <w:noProof/>
            <w:webHidden/>
          </w:rPr>
          <w:fldChar w:fldCharType="end"/>
        </w:r>
      </w:hyperlink>
    </w:p>
    <w:p w14:paraId="45F221D7" w14:textId="30E3A95F"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097" w:history="1">
        <w:r w:rsidRPr="00FE6B43">
          <w:rPr>
            <w:rStyle w:val="Hyperlink"/>
            <w:noProof/>
          </w:rPr>
          <w:t>5.3.10</w:t>
        </w:r>
        <w:r w:rsidRPr="00FE6B43">
          <w:rPr>
            <w:rFonts w:asciiTheme="minorHAnsi" w:eastAsiaTheme="minorEastAsia" w:hAnsiTheme="minorHAnsi" w:cstheme="minorBidi"/>
            <w:noProof/>
            <w:sz w:val="22"/>
            <w:szCs w:val="22"/>
          </w:rPr>
          <w:tab/>
        </w:r>
        <w:r w:rsidRPr="00FE6B43">
          <w:rPr>
            <w:rStyle w:val="Hyperlink"/>
            <w:noProof/>
          </w:rPr>
          <w:t>NETWORK AND INFRASTRUCTURE MONITORING SUPPORT</w:t>
        </w:r>
        <w:r w:rsidRPr="00FE6B43">
          <w:rPr>
            <w:noProof/>
            <w:webHidden/>
          </w:rPr>
          <w:tab/>
        </w:r>
        <w:r w:rsidR="009B591D" w:rsidRPr="00FE6B43">
          <w:rPr>
            <w:noProof/>
            <w:webHidden/>
          </w:rPr>
          <w:fldChar w:fldCharType="begin"/>
        </w:r>
        <w:r w:rsidR="009B591D" w:rsidRPr="00FE6B43">
          <w:rPr>
            <w:noProof/>
            <w:webHidden/>
          </w:rPr>
          <w:instrText xml:space="preserve"> PAGEREF _Toc514938097 \h </w:instrText>
        </w:r>
        <w:r w:rsidR="009B591D" w:rsidRPr="00FE6B43">
          <w:rPr>
            <w:noProof/>
            <w:webHidden/>
          </w:rPr>
        </w:r>
        <w:r w:rsidR="009B591D" w:rsidRPr="00FE6B43">
          <w:rPr>
            <w:noProof/>
            <w:webHidden/>
          </w:rPr>
          <w:fldChar w:fldCharType="separate"/>
        </w:r>
        <w:r w:rsidRPr="00FE6B43">
          <w:rPr>
            <w:noProof/>
            <w:webHidden/>
          </w:rPr>
          <w:t>53</w:t>
        </w:r>
        <w:r w:rsidR="009B591D" w:rsidRPr="00FE6B43">
          <w:rPr>
            <w:noProof/>
            <w:webHidden/>
          </w:rPr>
          <w:fldChar w:fldCharType="end"/>
        </w:r>
      </w:hyperlink>
    </w:p>
    <w:p w14:paraId="75090460" w14:textId="60A5637F"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098" w:history="1">
        <w:r w:rsidRPr="00FE6B43">
          <w:rPr>
            <w:rStyle w:val="Hyperlink"/>
            <w:noProof/>
          </w:rPr>
          <w:t>5.3.11</w:t>
        </w:r>
        <w:r w:rsidRPr="00FE6B43">
          <w:rPr>
            <w:rFonts w:asciiTheme="minorHAnsi" w:eastAsiaTheme="minorEastAsia" w:hAnsiTheme="minorHAnsi" w:cstheme="minorBidi"/>
            <w:noProof/>
            <w:sz w:val="22"/>
            <w:szCs w:val="22"/>
          </w:rPr>
          <w:tab/>
        </w:r>
        <w:r w:rsidRPr="00FE6B43">
          <w:rPr>
            <w:rStyle w:val="Hyperlink"/>
            <w:noProof/>
          </w:rPr>
          <w:t>SYSTEM ADMINISTRATION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_Toc514938098 \h </w:instrText>
        </w:r>
        <w:r w:rsidR="009B591D" w:rsidRPr="00FE6B43">
          <w:rPr>
            <w:noProof/>
            <w:webHidden/>
          </w:rPr>
        </w:r>
        <w:r w:rsidR="009B591D" w:rsidRPr="00FE6B43">
          <w:rPr>
            <w:noProof/>
            <w:webHidden/>
          </w:rPr>
          <w:fldChar w:fldCharType="separate"/>
        </w:r>
        <w:r w:rsidRPr="00FE6B43">
          <w:rPr>
            <w:noProof/>
            <w:webHidden/>
          </w:rPr>
          <w:t>54</w:t>
        </w:r>
        <w:r w:rsidR="009B591D" w:rsidRPr="00FE6B43">
          <w:rPr>
            <w:noProof/>
            <w:webHidden/>
          </w:rPr>
          <w:fldChar w:fldCharType="end"/>
        </w:r>
      </w:hyperlink>
    </w:p>
    <w:p w14:paraId="75F9DDD1" w14:textId="6263E40C"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099" w:history="1">
        <w:r w:rsidRPr="00FE6B43">
          <w:rPr>
            <w:rStyle w:val="Hyperlink"/>
            <w:noProof/>
          </w:rPr>
          <w:t>5.3.12</w:t>
        </w:r>
        <w:r w:rsidRPr="00FE6B43">
          <w:rPr>
            <w:rFonts w:asciiTheme="minorHAnsi" w:eastAsiaTheme="minorEastAsia" w:hAnsiTheme="minorHAnsi" w:cstheme="minorBidi"/>
            <w:noProof/>
            <w:sz w:val="22"/>
            <w:szCs w:val="22"/>
          </w:rPr>
          <w:tab/>
        </w:r>
        <w:r w:rsidRPr="00FE6B43">
          <w:rPr>
            <w:rStyle w:val="Hyperlink"/>
            <w:noProof/>
          </w:rPr>
          <w:t>PLATFORMS AND STORAGE SUPPORT</w:t>
        </w:r>
        <w:r w:rsidRPr="00FE6B43">
          <w:rPr>
            <w:noProof/>
            <w:webHidden/>
          </w:rPr>
          <w:tab/>
        </w:r>
        <w:r w:rsidR="009B591D" w:rsidRPr="00FE6B43">
          <w:rPr>
            <w:noProof/>
            <w:webHidden/>
          </w:rPr>
          <w:fldChar w:fldCharType="begin"/>
        </w:r>
        <w:r w:rsidR="009B591D" w:rsidRPr="00FE6B43">
          <w:rPr>
            <w:noProof/>
            <w:webHidden/>
          </w:rPr>
          <w:instrText xml:space="preserve"> PAGEREF _Toc514938099 \h </w:instrText>
        </w:r>
        <w:r w:rsidR="009B591D" w:rsidRPr="00FE6B43">
          <w:rPr>
            <w:noProof/>
            <w:webHidden/>
          </w:rPr>
        </w:r>
        <w:r w:rsidR="009B591D" w:rsidRPr="00FE6B43">
          <w:rPr>
            <w:noProof/>
            <w:webHidden/>
          </w:rPr>
          <w:fldChar w:fldCharType="separate"/>
        </w:r>
        <w:r w:rsidRPr="00FE6B43">
          <w:rPr>
            <w:noProof/>
            <w:webHidden/>
          </w:rPr>
          <w:t>56</w:t>
        </w:r>
        <w:r w:rsidR="009B591D" w:rsidRPr="00FE6B43">
          <w:rPr>
            <w:noProof/>
            <w:webHidden/>
          </w:rPr>
          <w:fldChar w:fldCharType="end"/>
        </w:r>
      </w:hyperlink>
    </w:p>
    <w:p w14:paraId="0DBFA060" w14:textId="33773074"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0" w:history="1">
        <w:r w:rsidRPr="00FE6B43">
          <w:rPr>
            <w:rStyle w:val="Hyperlink"/>
            <w:rFonts w:eastAsia="Calibri"/>
            <w:noProof/>
          </w:rPr>
          <w:t>5.3.13</w:t>
        </w:r>
        <w:r w:rsidRPr="00FE6B43">
          <w:rPr>
            <w:rFonts w:asciiTheme="minorHAnsi" w:eastAsiaTheme="minorEastAsia" w:hAnsiTheme="minorHAnsi" w:cstheme="minorBidi"/>
            <w:noProof/>
            <w:sz w:val="22"/>
            <w:szCs w:val="22"/>
          </w:rPr>
          <w:tab/>
        </w:r>
        <w:r w:rsidRPr="00FE6B43">
          <w:rPr>
            <w:rStyle w:val="Hyperlink"/>
            <w:rFonts w:eastAsia="Calibri"/>
            <w:noProof/>
          </w:rPr>
          <w:t>SYSTEMS QUALITY CONTROL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_Toc514938100 \h </w:instrText>
        </w:r>
        <w:r w:rsidR="009B591D" w:rsidRPr="00FE6B43">
          <w:rPr>
            <w:noProof/>
            <w:webHidden/>
          </w:rPr>
        </w:r>
        <w:r w:rsidR="009B591D" w:rsidRPr="00FE6B43">
          <w:rPr>
            <w:noProof/>
            <w:webHidden/>
          </w:rPr>
          <w:fldChar w:fldCharType="separate"/>
        </w:r>
        <w:r w:rsidRPr="00FE6B43">
          <w:rPr>
            <w:noProof/>
            <w:webHidden/>
          </w:rPr>
          <w:t>56</w:t>
        </w:r>
        <w:r w:rsidR="009B591D" w:rsidRPr="00FE6B43">
          <w:rPr>
            <w:noProof/>
            <w:webHidden/>
          </w:rPr>
          <w:fldChar w:fldCharType="end"/>
        </w:r>
      </w:hyperlink>
    </w:p>
    <w:p w14:paraId="0B7849B0" w14:textId="2C5785E0"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1" w:history="1">
        <w:r w:rsidRPr="00FE6B43">
          <w:rPr>
            <w:rStyle w:val="Hyperlink"/>
            <w:rFonts w:eastAsia="Calibri"/>
            <w:noProof/>
          </w:rPr>
          <w:t>5.3.14</w:t>
        </w:r>
        <w:r w:rsidRPr="00FE6B43">
          <w:rPr>
            <w:rFonts w:asciiTheme="minorHAnsi" w:eastAsiaTheme="minorEastAsia" w:hAnsiTheme="minorHAnsi" w:cstheme="minorBidi"/>
            <w:noProof/>
            <w:sz w:val="22"/>
            <w:szCs w:val="22"/>
          </w:rPr>
          <w:tab/>
        </w:r>
        <w:r w:rsidRPr="00FE6B43">
          <w:rPr>
            <w:rStyle w:val="Hyperlink"/>
            <w:noProof/>
          </w:rPr>
          <w:t>DOMAIN INFRASTRUCTURE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_Toc514938101 \h </w:instrText>
        </w:r>
        <w:r w:rsidR="009B591D" w:rsidRPr="00FE6B43">
          <w:rPr>
            <w:noProof/>
            <w:webHidden/>
          </w:rPr>
        </w:r>
        <w:r w:rsidR="009B591D" w:rsidRPr="00FE6B43">
          <w:rPr>
            <w:noProof/>
            <w:webHidden/>
          </w:rPr>
          <w:fldChar w:fldCharType="separate"/>
        </w:r>
        <w:r w:rsidRPr="00FE6B43">
          <w:rPr>
            <w:noProof/>
            <w:webHidden/>
          </w:rPr>
          <w:t>57</w:t>
        </w:r>
        <w:r w:rsidR="009B591D" w:rsidRPr="00FE6B43">
          <w:rPr>
            <w:noProof/>
            <w:webHidden/>
          </w:rPr>
          <w:fldChar w:fldCharType="end"/>
        </w:r>
      </w:hyperlink>
    </w:p>
    <w:p w14:paraId="20AF8B01" w14:textId="75C7DEE7"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2" w:history="1">
        <w:r w:rsidRPr="00FE6B43">
          <w:rPr>
            <w:rStyle w:val="Hyperlink"/>
            <w:rFonts w:eastAsia="Calibri"/>
            <w:noProof/>
          </w:rPr>
          <w:t>5.3.15</w:t>
        </w:r>
        <w:r w:rsidRPr="00FE6B43">
          <w:rPr>
            <w:rFonts w:asciiTheme="minorHAnsi" w:eastAsiaTheme="minorEastAsia" w:hAnsiTheme="minorHAnsi" w:cstheme="minorBidi"/>
            <w:noProof/>
            <w:sz w:val="22"/>
            <w:szCs w:val="22"/>
          </w:rPr>
          <w:tab/>
        </w:r>
        <w:r w:rsidRPr="00FE6B43">
          <w:rPr>
            <w:rStyle w:val="Hyperlink"/>
            <w:rFonts w:eastAsia="Calibri"/>
            <w:noProof/>
          </w:rPr>
          <w:t>SYSTEMS ROUTINE MAINTENANCE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_Toc514938102 \h </w:instrText>
        </w:r>
        <w:r w:rsidR="009B591D" w:rsidRPr="00FE6B43">
          <w:rPr>
            <w:noProof/>
            <w:webHidden/>
          </w:rPr>
        </w:r>
        <w:r w:rsidR="009B591D" w:rsidRPr="00FE6B43">
          <w:rPr>
            <w:noProof/>
            <w:webHidden/>
          </w:rPr>
          <w:fldChar w:fldCharType="separate"/>
        </w:r>
        <w:r w:rsidRPr="00FE6B43">
          <w:rPr>
            <w:noProof/>
            <w:webHidden/>
          </w:rPr>
          <w:t>58</w:t>
        </w:r>
        <w:r w:rsidR="009B591D" w:rsidRPr="00FE6B43">
          <w:rPr>
            <w:noProof/>
            <w:webHidden/>
          </w:rPr>
          <w:fldChar w:fldCharType="end"/>
        </w:r>
      </w:hyperlink>
    </w:p>
    <w:p w14:paraId="09746355" w14:textId="0346E729"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3" w:history="1">
        <w:r w:rsidRPr="00FE6B43">
          <w:rPr>
            <w:rStyle w:val="Hyperlink"/>
            <w:rFonts w:eastAsia="Calibri"/>
            <w:noProof/>
          </w:rPr>
          <w:t>5.3.16</w:t>
        </w:r>
        <w:r w:rsidRPr="00FE6B43">
          <w:rPr>
            <w:rFonts w:asciiTheme="minorHAnsi" w:eastAsiaTheme="minorEastAsia" w:hAnsiTheme="minorHAnsi" w:cstheme="minorBidi"/>
            <w:noProof/>
            <w:sz w:val="22"/>
            <w:szCs w:val="22"/>
          </w:rPr>
          <w:tab/>
        </w:r>
        <w:r w:rsidRPr="00FE6B43">
          <w:rPr>
            <w:rStyle w:val="Hyperlink"/>
            <w:rFonts w:eastAsia="Calibri"/>
            <w:noProof/>
          </w:rPr>
          <w:t>CONFIGURATION MANAGEMENT (CM)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_Toc514938103 \h </w:instrText>
        </w:r>
        <w:r w:rsidR="009B591D" w:rsidRPr="00FE6B43">
          <w:rPr>
            <w:noProof/>
            <w:webHidden/>
          </w:rPr>
        </w:r>
        <w:r w:rsidR="009B591D" w:rsidRPr="00FE6B43">
          <w:rPr>
            <w:noProof/>
            <w:webHidden/>
          </w:rPr>
          <w:fldChar w:fldCharType="separate"/>
        </w:r>
        <w:r w:rsidRPr="00FE6B43">
          <w:rPr>
            <w:noProof/>
            <w:webHidden/>
          </w:rPr>
          <w:t>58</w:t>
        </w:r>
        <w:r w:rsidR="009B591D" w:rsidRPr="00FE6B43">
          <w:rPr>
            <w:noProof/>
            <w:webHidden/>
          </w:rPr>
          <w:fldChar w:fldCharType="end"/>
        </w:r>
      </w:hyperlink>
    </w:p>
    <w:p w14:paraId="51136FAC" w14:textId="28F66F03"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4" w:history="1">
        <w:r w:rsidRPr="00FE6B43">
          <w:rPr>
            <w:rStyle w:val="Hyperlink"/>
            <w:rFonts w:eastAsia="Calibri"/>
            <w:noProof/>
          </w:rPr>
          <w:t>5.3.17</w:t>
        </w:r>
        <w:r w:rsidRPr="00FE6B43">
          <w:rPr>
            <w:rFonts w:asciiTheme="minorHAnsi" w:eastAsiaTheme="minorEastAsia" w:hAnsiTheme="minorHAnsi" w:cstheme="minorBidi"/>
            <w:noProof/>
            <w:sz w:val="22"/>
            <w:szCs w:val="22"/>
          </w:rPr>
          <w:tab/>
        </w:r>
        <w:r w:rsidRPr="00FE6B43">
          <w:rPr>
            <w:rStyle w:val="Hyperlink"/>
            <w:rFonts w:eastAsia="Calibri"/>
            <w:noProof/>
          </w:rPr>
          <w:t>CHANGE MANAGEMENT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_Toc514938104 \h </w:instrText>
        </w:r>
        <w:r w:rsidR="009B591D" w:rsidRPr="00FE6B43">
          <w:rPr>
            <w:noProof/>
            <w:webHidden/>
          </w:rPr>
        </w:r>
        <w:r w:rsidR="009B591D" w:rsidRPr="00FE6B43">
          <w:rPr>
            <w:noProof/>
            <w:webHidden/>
          </w:rPr>
          <w:fldChar w:fldCharType="separate"/>
        </w:r>
        <w:r w:rsidRPr="00FE6B43">
          <w:rPr>
            <w:noProof/>
            <w:webHidden/>
          </w:rPr>
          <w:t>60</w:t>
        </w:r>
        <w:r w:rsidR="009B591D" w:rsidRPr="00FE6B43">
          <w:rPr>
            <w:noProof/>
            <w:webHidden/>
          </w:rPr>
          <w:fldChar w:fldCharType="end"/>
        </w:r>
      </w:hyperlink>
    </w:p>
    <w:p w14:paraId="71AFF15F" w14:textId="194DA4C6"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5" w:history="1">
        <w:r w:rsidRPr="00FE6B43">
          <w:rPr>
            <w:rStyle w:val="Hyperlink"/>
            <w:rFonts w:eastAsia="Calibri"/>
            <w:noProof/>
          </w:rPr>
          <w:t>5.3.18</w:t>
        </w:r>
        <w:r w:rsidRPr="00FE6B43">
          <w:rPr>
            <w:rFonts w:asciiTheme="minorHAnsi" w:eastAsiaTheme="minorEastAsia" w:hAnsiTheme="minorHAnsi" w:cstheme="minorBidi"/>
            <w:noProof/>
            <w:sz w:val="22"/>
            <w:szCs w:val="22"/>
          </w:rPr>
          <w:tab/>
        </w:r>
        <w:r w:rsidRPr="00FE6B43">
          <w:rPr>
            <w:rStyle w:val="Hyperlink"/>
            <w:rFonts w:eastAsia="Calibri"/>
            <w:noProof/>
          </w:rPr>
          <w:t>RELEASE MANAGEMENT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_Toc514938105 \h </w:instrText>
        </w:r>
        <w:r w:rsidR="009B591D" w:rsidRPr="00FE6B43">
          <w:rPr>
            <w:noProof/>
            <w:webHidden/>
          </w:rPr>
        </w:r>
        <w:r w:rsidR="009B591D" w:rsidRPr="00FE6B43">
          <w:rPr>
            <w:noProof/>
            <w:webHidden/>
          </w:rPr>
          <w:fldChar w:fldCharType="separate"/>
        </w:r>
        <w:r w:rsidRPr="00FE6B43">
          <w:rPr>
            <w:noProof/>
            <w:webHidden/>
          </w:rPr>
          <w:t>62</w:t>
        </w:r>
        <w:r w:rsidR="009B591D" w:rsidRPr="00FE6B43">
          <w:rPr>
            <w:noProof/>
            <w:webHidden/>
          </w:rPr>
          <w:fldChar w:fldCharType="end"/>
        </w:r>
      </w:hyperlink>
    </w:p>
    <w:p w14:paraId="05CBCC31" w14:textId="34B6F760"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6" w:history="1">
        <w:r w:rsidRPr="00FE6B43">
          <w:rPr>
            <w:rStyle w:val="Hyperlink"/>
            <w:noProof/>
          </w:rPr>
          <w:t>5.3.19</w:t>
        </w:r>
        <w:r w:rsidRPr="00FE6B43">
          <w:rPr>
            <w:rFonts w:asciiTheme="minorHAnsi" w:eastAsiaTheme="minorEastAsia" w:hAnsiTheme="minorHAnsi" w:cstheme="minorBidi"/>
            <w:noProof/>
            <w:sz w:val="22"/>
            <w:szCs w:val="22"/>
          </w:rPr>
          <w:tab/>
        </w:r>
        <w:r w:rsidRPr="00FE6B43">
          <w:rPr>
            <w:rStyle w:val="Hyperlink"/>
            <w:noProof/>
          </w:rPr>
          <w:t>ASSET MANAGEMENT AND LOGISTICAL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_Toc514938106 \h </w:instrText>
        </w:r>
        <w:r w:rsidR="009B591D" w:rsidRPr="00FE6B43">
          <w:rPr>
            <w:noProof/>
            <w:webHidden/>
          </w:rPr>
        </w:r>
        <w:r w:rsidR="009B591D" w:rsidRPr="00FE6B43">
          <w:rPr>
            <w:noProof/>
            <w:webHidden/>
          </w:rPr>
          <w:fldChar w:fldCharType="separate"/>
        </w:r>
        <w:r w:rsidRPr="00FE6B43">
          <w:rPr>
            <w:noProof/>
            <w:webHidden/>
          </w:rPr>
          <w:t>63</w:t>
        </w:r>
        <w:r w:rsidR="009B591D" w:rsidRPr="00FE6B43">
          <w:rPr>
            <w:noProof/>
            <w:webHidden/>
          </w:rPr>
          <w:fldChar w:fldCharType="end"/>
        </w:r>
      </w:hyperlink>
    </w:p>
    <w:p w14:paraId="76651EE2" w14:textId="1F8F62F5"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7" w:history="1">
        <w:r w:rsidRPr="00FE6B43">
          <w:rPr>
            <w:rStyle w:val="Hyperlink"/>
            <w:noProof/>
          </w:rPr>
          <w:t>5.3.20</w:t>
        </w:r>
        <w:r w:rsidRPr="00FE6B43">
          <w:rPr>
            <w:rFonts w:asciiTheme="minorHAnsi" w:eastAsiaTheme="minorEastAsia" w:hAnsiTheme="minorHAnsi" w:cstheme="minorBidi"/>
            <w:noProof/>
            <w:sz w:val="22"/>
            <w:szCs w:val="22"/>
          </w:rPr>
          <w:tab/>
        </w:r>
        <w:r w:rsidRPr="00FE6B43">
          <w:rPr>
            <w:rStyle w:val="Hyperlink"/>
            <w:noProof/>
          </w:rPr>
          <w:t>DATABASE ADMINISTRATION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_Toc514938107 \h </w:instrText>
        </w:r>
        <w:r w:rsidR="009B591D" w:rsidRPr="00FE6B43">
          <w:rPr>
            <w:noProof/>
            <w:webHidden/>
          </w:rPr>
        </w:r>
        <w:r w:rsidR="009B591D" w:rsidRPr="00FE6B43">
          <w:rPr>
            <w:noProof/>
            <w:webHidden/>
          </w:rPr>
          <w:fldChar w:fldCharType="separate"/>
        </w:r>
        <w:r w:rsidRPr="00FE6B43">
          <w:rPr>
            <w:noProof/>
            <w:webHidden/>
          </w:rPr>
          <w:t>63</w:t>
        </w:r>
        <w:r w:rsidR="009B591D" w:rsidRPr="00FE6B43">
          <w:rPr>
            <w:noProof/>
            <w:webHidden/>
          </w:rPr>
          <w:fldChar w:fldCharType="end"/>
        </w:r>
      </w:hyperlink>
    </w:p>
    <w:p w14:paraId="205EAEF4" w14:textId="1D761D4C"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8" w:history="1">
        <w:r w:rsidRPr="00FE6B43">
          <w:rPr>
            <w:rStyle w:val="Hyperlink"/>
            <w:noProof/>
          </w:rPr>
          <w:t>5.3.21</w:t>
        </w:r>
        <w:r w:rsidRPr="00FE6B43">
          <w:rPr>
            <w:rFonts w:asciiTheme="minorHAnsi" w:eastAsiaTheme="minorEastAsia" w:hAnsiTheme="minorHAnsi" w:cstheme="minorBidi"/>
            <w:noProof/>
            <w:sz w:val="22"/>
            <w:szCs w:val="22"/>
          </w:rPr>
          <w:tab/>
        </w:r>
        <w:r w:rsidRPr="00FE6B43">
          <w:rPr>
            <w:rStyle w:val="Hyperlink"/>
            <w:noProof/>
          </w:rPr>
          <w:t>SYSTEMS ARCHITECTURE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_Toc514938108 \h </w:instrText>
        </w:r>
        <w:r w:rsidR="009B591D" w:rsidRPr="00FE6B43">
          <w:rPr>
            <w:noProof/>
            <w:webHidden/>
          </w:rPr>
        </w:r>
        <w:r w:rsidR="009B591D" w:rsidRPr="00FE6B43">
          <w:rPr>
            <w:noProof/>
            <w:webHidden/>
          </w:rPr>
          <w:fldChar w:fldCharType="separate"/>
        </w:r>
        <w:r w:rsidRPr="00FE6B43">
          <w:rPr>
            <w:noProof/>
            <w:webHidden/>
          </w:rPr>
          <w:t>64</w:t>
        </w:r>
        <w:r w:rsidR="009B591D" w:rsidRPr="00FE6B43">
          <w:rPr>
            <w:noProof/>
            <w:webHidden/>
          </w:rPr>
          <w:fldChar w:fldCharType="end"/>
        </w:r>
      </w:hyperlink>
    </w:p>
    <w:p w14:paraId="6B6A7ADD" w14:textId="42A404E4"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09" w:history="1">
        <w:r w:rsidRPr="00FE6B43">
          <w:rPr>
            <w:rStyle w:val="Hyperlink"/>
            <w:noProof/>
          </w:rPr>
          <w:t>5.3.22</w:t>
        </w:r>
        <w:r w:rsidRPr="00FE6B43">
          <w:rPr>
            <w:rFonts w:asciiTheme="minorHAnsi" w:eastAsiaTheme="minorEastAsia" w:hAnsiTheme="minorHAnsi" w:cstheme="minorBidi"/>
            <w:noProof/>
            <w:sz w:val="22"/>
            <w:szCs w:val="22"/>
          </w:rPr>
          <w:tab/>
        </w:r>
        <w:r w:rsidRPr="00FE6B43">
          <w:rPr>
            <w:rStyle w:val="Hyperlink"/>
            <w:noProof/>
          </w:rPr>
          <w:t>ARCHITECTURE ASSESSMENT SUPPORT</w:t>
        </w:r>
        <w:r w:rsidRPr="00FE6B43">
          <w:rPr>
            <w:noProof/>
            <w:webHidden/>
          </w:rPr>
          <w:tab/>
        </w:r>
        <w:r w:rsidR="009B591D" w:rsidRPr="00FE6B43">
          <w:rPr>
            <w:noProof/>
            <w:webHidden/>
          </w:rPr>
          <w:fldChar w:fldCharType="begin"/>
        </w:r>
        <w:r w:rsidR="009B591D" w:rsidRPr="00FE6B43">
          <w:rPr>
            <w:noProof/>
            <w:webHidden/>
          </w:rPr>
          <w:instrText xml:space="preserve"> PAGEREF _Toc514938109 \h </w:instrText>
        </w:r>
        <w:r w:rsidR="009B591D" w:rsidRPr="00FE6B43">
          <w:rPr>
            <w:noProof/>
            <w:webHidden/>
          </w:rPr>
        </w:r>
        <w:r w:rsidR="009B591D" w:rsidRPr="00FE6B43">
          <w:rPr>
            <w:noProof/>
            <w:webHidden/>
          </w:rPr>
          <w:fldChar w:fldCharType="separate"/>
        </w:r>
        <w:r w:rsidRPr="00FE6B43">
          <w:rPr>
            <w:noProof/>
            <w:webHidden/>
          </w:rPr>
          <w:t>65</w:t>
        </w:r>
        <w:r w:rsidR="009B591D" w:rsidRPr="00FE6B43">
          <w:rPr>
            <w:noProof/>
            <w:webHidden/>
          </w:rPr>
          <w:fldChar w:fldCharType="end"/>
        </w:r>
      </w:hyperlink>
    </w:p>
    <w:p w14:paraId="6EF86146" w14:textId="6562521B"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10" w:history="1">
        <w:r w:rsidRPr="00FE6B43">
          <w:rPr>
            <w:rStyle w:val="Hyperlink"/>
            <w:noProof/>
          </w:rPr>
          <w:t>5.3.23</w:t>
        </w:r>
        <w:r w:rsidRPr="00FE6B43">
          <w:rPr>
            <w:rFonts w:asciiTheme="minorHAnsi" w:eastAsiaTheme="minorEastAsia" w:hAnsiTheme="minorHAnsi" w:cstheme="minorBidi"/>
            <w:noProof/>
            <w:sz w:val="22"/>
            <w:szCs w:val="22"/>
          </w:rPr>
          <w:tab/>
        </w:r>
        <w:r w:rsidRPr="00FE6B43">
          <w:rPr>
            <w:rStyle w:val="Hyperlink"/>
            <w:noProof/>
          </w:rPr>
          <w:t>SYSTEMS ENGINEERING SUPPORT</w:t>
        </w:r>
        <w:r w:rsidRPr="00FE6B43">
          <w:rPr>
            <w:noProof/>
            <w:webHidden/>
          </w:rPr>
          <w:tab/>
        </w:r>
        <w:r w:rsidR="009B591D" w:rsidRPr="00FE6B43">
          <w:rPr>
            <w:noProof/>
            <w:webHidden/>
          </w:rPr>
          <w:fldChar w:fldCharType="begin"/>
        </w:r>
        <w:r w:rsidR="009B591D" w:rsidRPr="00FE6B43">
          <w:rPr>
            <w:noProof/>
            <w:webHidden/>
          </w:rPr>
          <w:instrText xml:space="preserve"> PAGEREF _Toc514938110 \h </w:instrText>
        </w:r>
        <w:r w:rsidR="009B591D" w:rsidRPr="00FE6B43">
          <w:rPr>
            <w:noProof/>
            <w:webHidden/>
          </w:rPr>
        </w:r>
        <w:r w:rsidR="009B591D" w:rsidRPr="00FE6B43">
          <w:rPr>
            <w:noProof/>
            <w:webHidden/>
          </w:rPr>
          <w:fldChar w:fldCharType="separate"/>
        </w:r>
        <w:r w:rsidRPr="00FE6B43">
          <w:rPr>
            <w:noProof/>
            <w:webHidden/>
          </w:rPr>
          <w:t>65</w:t>
        </w:r>
        <w:r w:rsidR="009B591D" w:rsidRPr="00FE6B43">
          <w:rPr>
            <w:noProof/>
            <w:webHidden/>
          </w:rPr>
          <w:fldChar w:fldCharType="end"/>
        </w:r>
      </w:hyperlink>
    </w:p>
    <w:p w14:paraId="49B8B756" w14:textId="056AE5A9"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11" w:history="1">
        <w:r w:rsidRPr="00FE6B43">
          <w:rPr>
            <w:rStyle w:val="Hyperlink"/>
            <w:noProof/>
          </w:rPr>
          <w:t>5.3.24</w:t>
        </w:r>
        <w:r w:rsidRPr="00FE6B43">
          <w:rPr>
            <w:rFonts w:asciiTheme="minorHAnsi" w:eastAsiaTheme="minorEastAsia" w:hAnsiTheme="minorHAnsi" w:cstheme="minorBidi"/>
            <w:noProof/>
            <w:sz w:val="22"/>
            <w:szCs w:val="22"/>
          </w:rPr>
          <w:tab/>
        </w:r>
        <w:r w:rsidRPr="00FE6B43">
          <w:rPr>
            <w:rStyle w:val="Hyperlink"/>
            <w:noProof/>
          </w:rPr>
          <w:t>DESKTOP AND DEVICE ENGINEERING (DDE) SERVICES</w:t>
        </w:r>
        <w:r w:rsidRPr="00FE6B43">
          <w:rPr>
            <w:noProof/>
            <w:webHidden/>
          </w:rPr>
          <w:tab/>
        </w:r>
        <w:r w:rsidR="009B591D" w:rsidRPr="00FE6B43">
          <w:rPr>
            <w:noProof/>
            <w:webHidden/>
          </w:rPr>
          <w:fldChar w:fldCharType="begin"/>
        </w:r>
        <w:r w:rsidR="009B591D" w:rsidRPr="00FE6B43">
          <w:rPr>
            <w:noProof/>
            <w:webHidden/>
          </w:rPr>
          <w:instrText xml:space="preserve"> PAGEREF _Toc514938111 \h </w:instrText>
        </w:r>
        <w:r w:rsidR="009B591D" w:rsidRPr="00FE6B43">
          <w:rPr>
            <w:noProof/>
            <w:webHidden/>
          </w:rPr>
        </w:r>
        <w:r w:rsidR="009B591D" w:rsidRPr="00FE6B43">
          <w:rPr>
            <w:noProof/>
            <w:webHidden/>
          </w:rPr>
          <w:fldChar w:fldCharType="separate"/>
        </w:r>
        <w:r w:rsidRPr="00FE6B43">
          <w:rPr>
            <w:noProof/>
            <w:webHidden/>
          </w:rPr>
          <w:t>66</w:t>
        </w:r>
        <w:r w:rsidR="009B591D" w:rsidRPr="00FE6B43">
          <w:rPr>
            <w:noProof/>
            <w:webHidden/>
          </w:rPr>
          <w:fldChar w:fldCharType="end"/>
        </w:r>
      </w:hyperlink>
    </w:p>
    <w:p w14:paraId="4E5E304A" w14:textId="4D56CF80"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12" w:history="1">
        <w:r w:rsidRPr="00FE6B43">
          <w:rPr>
            <w:rStyle w:val="Hyperlink"/>
            <w:noProof/>
          </w:rPr>
          <w:t>5.3.25</w:t>
        </w:r>
        <w:r w:rsidRPr="00FE6B43">
          <w:rPr>
            <w:rFonts w:asciiTheme="minorHAnsi" w:eastAsiaTheme="minorEastAsia" w:hAnsiTheme="minorHAnsi" w:cstheme="minorBidi"/>
            <w:noProof/>
            <w:sz w:val="22"/>
            <w:szCs w:val="22"/>
          </w:rPr>
          <w:tab/>
        </w:r>
        <w:r w:rsidRPr="00FE6B43">
          <w:rPr>
            <w:rStyle w:val="Hyperlink"/>
            <w:noProof/>
          </w:rPr>
          <w:t>NETWORK AND TELECOMMUNICATION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_Toc514938112 \h </w:instrText>
        </w:r>
        <w:r w:rsidR="009B591D" w:rsidRPr="00FE6B43">
          <w:rPr>
            <w:noProof/>
            <w:webHidden/>
          </w:rPr>
        </w:r>
        <w:r w:rsidR="009B591D" w:rsidRPr="00FE6B43">
          <w:rPr>
            <w:noProof/>
            <w:webHidden/>
          </w:rPr>
          <w:fldChar w:fldCharType="separate"/>
        </w:r>
        <w:r w:rsidRPr="00FE6B43">
          <w:rPr>
            <w:noProof/>
            <w:webHidden/>
          </w:rPr>
          <w:t>67</w:t>
        </w:r>
        <w:r w:rsidR="009B591D" w:rsidRPr="00FE6B43">
          <w:rPr>
            <w:noProof/>
            <w:webHidden/>
          </w:rPr>
          <w:fldChar w:fldCharType="end"/>
        </w:r>
      </w:hyperlink>
    </w:p>
    <w:p w14:paraId="0E6F5CC1" w14:textId="6FFEF460"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13" w:history="1">
        <w:r w:rsidRPr="00FE6B43">
          <w:rPr>
            <w:rStyle w:val="Hyperlink"/>
            <w:noProof/>
          </w:rPr>
          <w:t>5.3.26</w:t>
        </w:r>
        <w:r w:rsidRPr="00FE6B43">
          <w:rPr>
            <w:rFonts w:asciiTheme="minorHAnsi" w:eastAsiaTheme="minorEastAsia" w:hAnsiTheme="minorHAnsi" w:cstheme="minorBidi"/>
            <w:noProof/>
            <w:sz w:val="22"/>
            <w:szCs w:val="22"/>
          </w:rPr>
          <w:tab/>
        </w:r>
        <w:r w:rsidRPr="00FE6B43">
          <w:rPr>
            <w:rStyle w:val="Hyperlink"/>
            <w:noProof/>
          </w:rPr>
          <w:t>APPLICATION MANAGEMENT SERVICES</w:t>
        </w:r>
        <w:r w:rsidRPr="00FE6B43">
          <w:rPr>
            <w:noProof/>
            <w:webHidden/>
          </w:rPr>
          <w:tab/>
        </w:r>
        <w:r w:rsidR="009B591D" w:rsidRPr="00FE6B43">
          <w:rPr>
            <w:noProof/>
            <w:webHidden/>
          </w:rPr>
          <w:fldChar w:fldCharType="begin"/>
        </w:r>
        <w:r w:rsidR="009B591D" w:rsidRPr="00FE6B43">
          <w:rPr>
            <w:noProof/>
            <w:webHidden/>
          </w:rPr>
          <w:instrText xml:space="preserve"> PAGEREF _Toc514938113 \h </w:instrText>
        </w:r>
        <w:r w:rsidR="009B591D" w:rsidRPr="00FE6B43">
          <w:rPr>
            <w:noProof/>
            <w:webHidden/>
          </w:rPr>
        </w:r>
        <w:r w:rsidR="009B591D" w:rsidRPr="00FE6B43">
          <w:rPr>
            <w:noProof/>
            <w:webHidden/>
          </w:rPr>
          <w:fldChar w:fldCharType="separate"/>
        </w:r>
        <w:r w:rsidRPr="00FE6B43">
          <w:rPr>
            <w:noProof/>
            <w:webHidden/>
          </w:rPr>
          <w:t>68</w:t>
        </w:r>
        <w:r w:rsidR="009B591D" w:rsidRPr="00FE6B43">
          <w:rPr>
            <w:noProof/>
            <w:webHidden/>
          </w:rPr>
          <w:fldChar w:fldCharType="end"/>
        </w:r>
      </w:hyperlink>
    </w:p>
    <w:p w14:paraId="614611BB" w14:textId="547ABDA8"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14" w:history="1">
        <w:r w:rsidRPr="00FE6B43">
          <w:rPr>
            <w:rStyle w:val="Hyperlink"/>
            <w:rFonts w:eastAsiaTheme="minorHAnsi"/>
            <w:noProof/>
          </w:rPr>
          <w:t>5.3.27</w:t>
        </w:r>
        <w:r w:rsidRPr="00FE6B43">
          <w:rPr>
            <w:rFonts w:asciiTheme="minorHAnsi" w:eastAsiaTheme="minorEastAsia" w:hAnsiTheme="minorHAnsi" w:cstheme="minorBidi"/>
            <w:noProof/>
            <w:sz w:val="22"/>
            <w:szCs w:val="22"/>
          </w:rPr>
          <w:tab/>
        </w:r>
        <w:r w:rsidRPr="00FE6B43">
          <w:rPr>
            <w:rStyle w:val="Hyperlink"/>
            <w:rFonts w:eastAsiaTheme="minorHAnsi"/>
            <w:noProof/>
          </w:rPr>
          <w:t>APPLICATION ADMINISTRATION SUPPORT</w:t>
        </w:r>
        <w:r w:rsidRPr="00FE6B43">
          <w:rPr>
            <w:noProof/>
            <w:webHidden/>
          </w:rPr>
          <w:tab/>
        </w:r>
        <w:r w:rsidR="009B591D" w:rsidRPr="00FE6B43">
          <w:rPr>
            <w:noProof/>
            <w:webHidden/>
          </w:rPr>
          <w:fldChar w:fldCharType="begin"/>
        </w:r>
        <w:r w:rsidR="009B591D" w:rsidRPr="00FE6B43">
          <w:rPr>
            <w:noProof/>
            <w:webHidden/>
          </w:rPr>
          <w:instrText xml:space="preserve"> PAGEREF _Toc514938114 \h </w:instrText>
        </w:r>
        <w:r w:rsidR="009B591D" w:rsidRPr="00FE6B43">
          <w:rPr>
            <w:noProof/>
            <w:webHidden/>
          </w:rPr>
        </w:r>
        <w:r w:rsidR="009B591D" w:rsidRPr="00FE6B43">
          <w:rPr>
            <w:noProof/>
            <w:webHidden/>
          </w:rPr>
          <w:fldChar w:fldCharType="separate"/>
        </w:r>
        <w:r w:rsidRPr="00FE6B43">
          <w:rPr>
            <w:noProof/>
            <w:webHidden/>
          </w:rPr>
          <w:t>71</w:t>
        </w:r>
        <w:r w:rsidR="009B591D" w:rsidRPr="00FE6B43">
          <w:rPr>
            <w:noProof/>
            <w:webHidden/>
          </w:rPr>
          <w:fldChar w:fldCharType="end"/>
        </w:r>
      </w:hyperlink>
    </w:p>
    <w:p w14:paraId="582326EC" w14:textId="3D5070C0"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15" w:history="1">
        <w:r w:rsidRPr="00FE6B43">
          <w:rPr>
            <w:rStyle w:val="Hyperlink"/>
            <w:noProof/>
          </w:rPr>
          <w:t>5.3.28</w:t>
        </w:r>
        <w:r w:rsidRPr="00FE6B43">
          <w:rPr>
            <w:rFonts w:asciiTheme="minorHAnsi" w:eastAsiaTheme="minorEastAsia" w:hAnsiTheme="minorHAnsi" w:cstheme="minorBidi"/>
            <w:noProof/>
            <w:sz w:val="22"/>
            <w:szCs w:val="22"/>
          </w:rPr>
          <w:tab/>
        </w:r>
        <w:r w:rsidRPr="00FE6B43">
          <w:rPr>
            <w:rStyle w:val="Hyperlink"/>
            <w:noProof/>
          </w:rPr>
          <w:t>DESKTOP SUPPORT SERVICES</w:t>
        </w:r>
        <w:r w:rsidRPr="00FE6B43">
          <w:rPr>
            <w:noProof/>
            <w:webHidden/>
          </w:rPr>
          <w:tab/>
        </w:r>
        <w:r w:rsidR="009B591D" w:rsidRPr="00FE6B43">
          <w:rPr>
            <w:noProof/>
            <w:webHidden/>
          </w:rPr>
          <w:fldChar w:fldCharType="begin"/>
        </w:r>
        <w:r w:rsidR="009B591D" w:rsidRPr="00FE6B43">
          <w:rPr>
            <w:noProof/>
            <w:webHidden/>
          </w:rPr>
          <w:instrText xml:space="preserve"> PAGEREF _Toc514938115 \h </w:instrText>
        </w:r>
        <w:r w:rsidR="009B591D" w:rsidRPr="00FE6B43">
          <w:rPr>
            <w:noProof/>
            <w:webHidden/>
          </w:rPr>
        </w:r>
        <w:r w:rsidR="009B591D" w:rsidRPr="00FE6B43">
          <w:rPr>
            <w:noProof/>
            <w:webHidden/>
          </w:rPr>
          <w:fldChar w:fldCharType="separate"/>
        </w:r>
        <w:r w:rsidRPr="00FE6B43">
          <w:rPr>
            <w:noProof/>
            <w:webHidden/>
          </w:rPr>
          <w:t>71</w:t>
        </w:r>
        <w:r w:rsidR="009B591D" w:rsidRPr="00FE6B43">
          <w:rPr>
            <w:noProof/>
            <w:webHidden/>
          </w:rPr>
          <w:fldChar w:fldCharType="end"/>
        </w:r>
      </w:hyperlink>
    </w:p>
    <w:p w14:paraId="57990C77" w14:textId="43EC40BD"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16" w:history="1">
        <w:r w:rsidRPr="00FE6B43">
          <w:rPr>
            <w:rStyle w:val="Hyperlink"/>
            <w:noProof/>
          </w:rPr>
          <w:t>5.3.29</w:t>
        </w:r>
        <w:r w:rsidRPr="00FE6B43">
          <w:rPr>
            <w:rFonts w:asciiTheme="minorHAnsi" w:eastAsiaTheme="minorEastAsia" w:hAnsiTheme="minorHAnsi" w:cstheme="minorBidi"/>
            <w:noProof/>
            <w:sz w:val="22"/>
            <w:szCs w:val="22"/>
          </w:rPr>
          <w:tab/>
        </w:r>
        <w:r w:rsidRPr="00FE6B43">
          <w:rPr>
            <w:rStyle w:val="Hyperlink"/>
            <w:noProof/>
          </w:rPr>
          <w:t>DESKTOP PROVISIONING SUPPORT</w:t>
        </w:r>
        <w:r w:rsidRPr="00FE6B43">
          <w:rPr>
            <w:noProof/>
            <w:webHidden/>
          </w:rPr>
          <w:tab/>
        </w:r>
        <w:r w:rsidR="009B591D" w:rsidRPr="00FE6B43">
          <w:rPr>
            <w:noProof/>
            <w:webHidden/>
          </w:rPr>
          <w:fldChar w:fldCharType="begin"/>
        </w:r>
        <w:r w:rsidR="009B591D" w:rsidRPr="00FE6B43">
          <w:rPr>
            <w:noProof/>
            <w:webHidden/>
          </w:rPr>
          <w:instrText xml:space="preserve"> PAGEREF _Toc514938116 \h </w:instrText>
        </w:r>
        <w:r w:rsidR="009B591D" w:rsidRPr="00FE6B43">
          <w:rPr>
            <w:noProof/>
            <w:webHidden/>
          </w:rPr>
        </w:r>
        <w:r w:rsidR="009B591D" w:rsidRPr="00FE6B43">
          <w:rPr>
            <w:noProof/>
            <w:webHidden/>
          </w:rPr>
          <w:fldChar w:fldCharType="separate"/>
        </w:r>
        <w:r w:rsidRPr="00FE6B43">
          <w:rPr>
            <w:noProof/>
            <w:webHidden/>
          </w:rPr>
          <w:t>73</w:t>
        </w:r>
        <w:r w:rsidR="009B591D" w:rsidRPr="00FE6B43">
          <w:rPr>
            <w:noProof/>
            <w:webHidden/>
          </w:rPr>
          <w:fldChar w:fldCharType="end"/>
        </w:r>
      </w:hyperlink>
    </w:p>
    <w:p w14:paraId="25801E2E" w14:textId="3FB8E0D3" w:rsidR="009B591D" w:rsidRPr="00FE6B43" w:rsidRDefault="00FE6B43">
      <w:pPr>
        <w:pStyle w:val="TOC3"/>
        <w:tabs>
          <w:tab w:val="left" w:pos="1540"/>
          <w:tab w:val="right" w:leader="dot" w:pos="9350"/>
        </w:tabs>
        <w:rPr>
          <w:rFonts w:asciiTheme="minorHAnsi" w:eastAsiaTheme="minorEastAsia" w:hAnsiTheme="minorHAnsi" w:cstheme="minorBidi"/>
          <w:noProof/>
          <w:sz w:val="22"/>
          <w:szCs w:val="22"/>
        </w:rPr>
      </w:pPr>
      <w:hyperlink w:anchor="_Toc514938117" w:history="1">
        <w:r w:rsidRPr="00FE6B43">
          <w:rPr>
            <w:rStyle w:val="Hyperlink"/>
            <w:noProof/>
          </w:rPr>
          <w:t>5.3.30</w:t>
        </w:r>
        <w:r w:rsidRPr="00FE6B43">
          <w:rPr>
            <w:rFonts w:asciiTheme="minorHAnsi" w:eastAsiaTheme="minorEastAsia" w:hAnsiTheme="minorHAnsi" w:cstheme="minorBidi"/>
            <w:noProof/>
            <w:sz w:val="22"/>
            <w:szCs w:val="22"/>
          </w:rPr>
          <w:tab/>
        </w:r>
        <w:r w:rsidRPr="00FE6B43">
          <w:rPr>
            <w:rStyle w:val="Hyperlink"/>
            <w:noProof/>
          </w:rPr>
          <w:t>CONTINUITY OF OPERATIONS (COOP) SUPPORT</w:t>
        </w:r>
        <w:r w:rsidRPr="00FE6B43">
          <w:rPr>
            <w:noProof/>
            <w:webHidden/>
          </w:rPr>
          <w:tab/>
        </w:r>
        <w:r w:rsidR="009B591D" w:rsidRPr="00FE6B43">
          <w:rPr>
            <w:noProof/>
            <w:webHidden/>
          </w:rPr>
          <w:fldChar w:fldCharType="begin"/>
        </w:r>
        <w:r w:rsidR="009B591D" w:rsidRPr="00FE6B43">
          <w:rPr>
            <w:noProof/>
            <w:webHidden/>
          </w:rPr>
          <w:instrText xml:space="preserve"> PAGEREF _Toc514938117 \h </w:instrText>
        </w:r>
        <w:r w:rsidR="009B591D" w:rsidRPr="00FE6B43">
          <w:rPr>
            <w:noProof/>
            <w:webHidden/>
          </w:rPr>
        </w:r>
        <w:r w:rsidR="009B591D" w:rsidRPr="00FE6B43">
          <w:rPr>
            <w:noProof/>
            <w:webHidden/>
          </w:rPr>
          <w:fldChar w:fldCharType="separate"/>
        </w:r>
        <w:r w:rsidRPr="00FE6B43">
          <w:rPr>
            <w:noProof/>
            <w:webHidden/>
          </w:rPr>
          <w:t>74</w:t>
        </w:r>
        <w:r w:rsidR="009B591D" w:rsidRPr="00FE6B43">
          <w:rPr>
            <w:noProof/>
            <w:webHidden/>
          </w:rPr>
          <w:fldChar w:fldCharType="end"/>
        </w:r>
      </w:hyperlink>
    </w:p>
    <w:p w14:paraId="3F12823C" w14:textId="7D7DD34D" w:rsidR="009B591D" w:rsidRPr="00FE6B43" w:rsidRDefault="00FE6B43">
      <w:pPr>
        <w:pStyle w:val="TOC2"/>
        <w:rPr>
          <w:rFonts w:asciiTheme="minorHAnsi" w:eastAsiaTheme="minorEastAsia" w:hAnsiTheme="minorHAnsi" w:cstheme="minorBidi"/>
          <w:b w:val="0"/>
          <w:bCs w:val="0"/>
          <w:iCs w:val="0"/>
          <w:sz w:val="22"/>
          <w:szCs w:val="22"/>
        </w:rPr>
      </w:pPr>
      <w:hyperlink w:anchor="_Toc514938118" w:history="1">
        <w:r w:rsidRPr="00FE6B43">
          <w:rPr>
            <w:rStyle w:val="Hyperlink"/>
            <w:b w:val="0"/>
          </w:rPr>
          <w:t>5.4</w:t>
        </w:r>
        <w:r w:rsidRPr="00FE6B43">
          <w:rPr>
            <w:rFonts w:asciiTheme="minorHAnsi" w:eastAsiaTheme="minorEastAsia" w:hAnsiTheme="minorHAnsi" w:cstheme="minorBidi"/>
            <w:b w:val="0"/>
            <w:bCs w:val="0"/>
            <w:iCs w:val="0"/>
            <w:sz w:val="22"/>
            <w:szCs w:val="22"/>
          </w:rPr>
          <w:tab/>
        </w:r>
        <w:r w:rsidRPr="00FE6B43">
          <w:rPr>
            <w:rStyle w:val="Hyperlink"/>
            <w:b w:val="0"/>
          </w:rPr>
          <w:t>TRANSITION PLAN (OPTIONAL TASK)</w:t>
        </w:r>
        <w:r w:rsidRPr="00FE6B43">
          <w:rPr>
            <w:b w:val="0"/>
            <w:webHidden/>
          </w:rPr>
          <w:tab/>
        </w:r>
        <w:r w:rsidR="009B591D" w:rsidRPr="00FE6B43">
          <w:rPr>
            <w:b w:val="0"/>
            <w:webHidden/>
          </w:rPr>
          <w:fldChar w:fldCharType="begin"/>
        </w:r>
        <w:r w:rsidR="009B591D" w:rsidRPr="00FE6B43">
          <w:rPr>
            <w:b w:val="0"/>
            <w:webHidden/>
          </w:rPr>
          <w:instrText xml:space="preserve"> PAGEREF _Toc514938118 \h </w:instrText>
        </w:r>
        <w:r w:rsidR="009B591D" w:rsidRPr="00FE6B43">
          <w:rPr>
            <w:b w:val="0"/>
            <w:webHidden/>
          </w:rPr>
        </w:r>
        <w:r w:rsidR="009B591D" w:rsidRPr="00FE6B43">
          <w:rPr>
            <w:b w:val="0"/>
            <w:webHidden/>
          </w:rPr>
          <w:fldChar w:fldCharType="separate"/>
        </w:r>
        <w:r w:rsidRPr="00FE6B43">
          <w:rPr>
            <w:b w:val="0"/>
            <w:webHidden/>
          </w:rPr>
          <w:t>75</w:t>
        </w:r>
        <w:r w:rsidR="009B591D" w:rsidRPr="00FE6B43">
          <w:rPr>
            <w:b w:val="0"/>
            <w:webHidden/>
          </w:rPr>
          <w:fldChar w:fldCharType="end"/>
        </w:r>
      </w:hyperlink>
    </w:p>
    <w:p w14:paraId="441B0220" w14:textId="5C67BC7C" w:rsidR="009B591D" w:rsidRPr="00FE6B43" w:rsidRDefault="00FE6B43">
      <w:pPr>
        <w:pStyle w:val="TOC1"/>
        <w:tabs>
          <w:tab w:val="left" w:pos="720"/>
          <w:tab w:val="right" w:leader="dot" w:pos="9350"/>
        </w:tabs>
        <w:rPr>
          <w:rFonts w:asciiTheme="minorHAnsi" w:eastAsiaTheme="minorEastAsia" w:hAnsiTheme="minorHAnsi" w:cstheme="minorBidi"/>
          <w:noProof/>
          <w:sz w:val="22"/>
          <w:szCs w:val="22"/>
        </w:rPr>
      </w:pPr>
      <w:hyperlink w:anchor="_Toc514938119" w:history="1">
        <w:r w:rsidRPr="00FE6B43">
          <w:rPr>
            <w:rStyle w:val="Hyperlink"/>
            <w:noProof/>
          </w:rPr>
          <w:t>6.0</w:t>
        </w:r>
        <w:r w:rsidRPr="00FE6B43">
          <w:rPr>
            <w:rFonts w:asciiTheme="minorHAnsi" w:eastAsiaTheme="minorEastAsia" w:hAnsiTheme="minorHAnsi" w:cstheme="minorBidi"/>
            <w:noProof/>
            <w:sz w:val="22"/>
            <w:szCs w:val="22"/>
          </w:rPr>
          <w:tab/>
        </w:r>
        <w:r w:rsidRPr="00FE6B43">
          <w:rPr>
            <w:rStyle w:val="Hyperlink"/>
            <w:noProof/>
          </w:rPr>
          <w:t>GENERAL REQUIREMENTS</w:t>
        </w:r>
        <w:r w:rsidRPr="00FE6B43">
          <w:rPr>
            <w:noProof/>
            <w:webHidden/>
          </w:rPr>
          <w:tab/>
        </w:r>
        <w:r w:rsidR="009B591D" w:rsidRPr="00FE6B43">
          <w:rPr>
            <w:noProof/>
            <w:webHidden/>
          </w:rPr>
          <w:fldChar w:fldCharType="begin"/>
        </w:r>
        <w:r w:rsidR="009B591D" w:rsidRPr="00FE6B43">
          <w:rPr>
            <w:noProof/>
            <w:webHidden/>
          </w:rPr>
          <w:instrText xml:space="preserve"> PAGEREF _Toc514938119 \h </w:instrText>
        </w:r>
        <w:r w:rsidR="009B591D" w:rsidRPr="00FE6B43">
          <w:rPr>
            <w:noProof/>
            <w:webHidden/>
          </w:rPr>
        </w:r>
        <w:r w:rsidR="009B591D" w:rsidRPr="00FE6B43">
          <w:rPr>
            <w:noProof/>
            <w:webHidden/>
          </w:rPr>
          <w:fldChar w:fldCharType="separate"/>
        </w:r>
        <w:r w:rsidRPr="00FE6B43">
          <w:rPr>
            <w:noProof/>
            <w:webHidden/>
          </w:rPr>
          <w:t>75</w:t>
        </w:r>
        <w:r w:rsidR="009B591D" w:rsidRPr="00FE6B43">
          <w:rPr>
            <w:noProof/>
            <w:webHidden/>
          </w:rPr>
          <w:fldChar w:fldCharType="end"/>
        </w:r>
      </w:hyperlink>
    </w:p>
    <w:p w14:paraId="5B2D66A8" w14:textId="312E09DD" w:rsidR="009B591D" w:rsidRPr="00FE6B43" w:rsidRDefault="00FE6B43">
      <w:pPr>
        <w:pStyle w:val="TOC2"/>
        <w:rPr>
          <w:rFonts w:asciiTheme="minorHAnsi" w:eastAsiaTheme="minorEastAsia" w:hAnsiTheme="minorHAnsi" w:cstheme="minorBidi"/>
          <w:b w:val="0"/>
          <w:bCs w:val="0"/>
          <w:iCs w:val="0"/>
          <w:sz w:val="22"/>
          <w:szCs w:val="22"/>
        </w:rPr>
      </w:pPr>
      <w:hyperlink w:anchor="_Toc514938120" w:history="1">
        <w:r w:rsidRPr="00FE6B43">
          <w:rPr>
            <w:rStyle w:val="Hyperlink"/>
            <w:b w:val="0"/>
          </w:rPr>
          <w:t>6.1</w:t>
        </w:r>
        <w:r w:rsidRPr="00FE6B43">
          <w:rPr>
            <w:rFonts w:asciiTheme="minorHAnsi" w:eastAsiaTheme="minorEastAsia" w:hAnsiTheme="minorHAnsi" w:cstheme="minorBidi"/>
            <w:b w:val="0"/>
            <w:bCs w:val="0"/>
            <w:iCs w:val="0"/>
            <w:sz w:val="22"/>
            <w:szCs w:val="22"/>
          </w:rPr>
          <w:tab/>
        </w:r>
        <w:r w:rsidRPr="00FE6B43">
          <w:rPr>
            <w:rStyle w:val="Hyperlink"/>
            <w:b w:val="0"/>
          </w:rPr>
          <w:t>PERFORMANCE METRICS</w:t>
        </w:r>
        <w:r w:rsidRPr="00FE6B43">
          <w:rPr>
            <w:b w:val="0"/>
            <w:webHidden/>
          </w:rPr>
          <w:tab/>
        </w:r>
        <w:r w:rsidR="009B591D" w:rsidRPr="00FE6B43">
          <w:rPr>
            <w:b w:val="0"/>
            <w:webHidden/>
          </w:rPr>
          <w:fldChar w:fldCharType="begin"/>
        </w:r>
        <w:r w:rsidR="009B591D" w:rsidRPr="00FE6B43">
          <w:rPr>
            <w:b w:val="0"/>
            <w:webHidden/>
          </w:rPr>
          <w:instrText xml:space="preserve"> PAGEREF _Toc514938120 \h </w:instrText>
        </w:r>
        <w:r w:rsidR="009B591D" w:rsidRPr="00FE6B43">
          <w:rPr>
            <w:b w:val="0"/>
            <w:webHidden/>
          </w:rPr>
        </w:r>
        <w:r w:rsidR="009B591D" w:rsidRPr="00FE6B43">
          <w:rPr>
            <w:b w:val="0"/>
            <w:webHidden/>
          </w:rPr>
          <w:fldChar w:fldCharType="separate"/>
        </w:r>
        <w:r w:rsidRPr="00FE6B43">
          <w:rPr>
            <w:b w:val="0"/>
            <w:webHidden/>
          </w:rPr>
          <w:t>75</w:t>
        </w:r>
        <w:r w:rsidR="009B591D" w:rsidRPr="00FE6B43">
          <w:rPr>
            <w:b w:val="0"/>
            <w:webHidden/>
          </w:rPr>
          <w:fldChar w:fldCharType="end"/>
        </w:r>
      </w:hyperlink>
    </w:p>
    <w:p w14:paraId="77C81D7C" w14:textId="4A2A13B0" w:rsidR="009B591D" w:rsidRPr="00FE6B43" w:rsidRDefault="00FE6B43">
      <w:pPr>
        <w:pStyle w:val="TOC2"/>
        <w:rPr>
          <w:rFonts w:asciiTheme="minorHAnsi" w:eastAsiaTheme="minorEastAsia" w:hAnsiTheme="minorHAnsi" w:cstheme="minorBidi"/>
          <w:b w:val="0"/>
          <w:bCs w:val="0"/>
          <w:iCs w:val="0"/>
          <w:sz w:val="22"/>
          <w:szCs w:val="22"/>
        </w:rPr>
      </w:pPr>
      <w:hyperlink w:anchor="_Toc514938121" w:history="1">
        <w:r w:rsidRPr="00FE6B43">
          <w:rPr>
            <w:rStyle w:val="Hyperlink"/>
            <w:b w:val="0"/>
          </w:rPr>
          <w:t>6.2</w:t>
        </w:r>
        <w:r w:rsidRPr="00FE6B43">
          <w:rPr>
            <w:rFonts w:asciiTheme="minorHAnsi" w:eastAsiaTheme="minorEastAsia" w:hAnsiTheme="minorHAnsi" w:cstheme="minorBidi"/>
            <w:b w:val="0"/>
            <w:bCs w:val="0"/>
            <w:iCs w:val="0"/>
            <w:sz w:val="22"/>
            <w:szCs w:val="22"/>
          </w:rPr>
          <w:tab/>
        </w:r>
        <w:r w:rsidRPr="00FE6B43">
          <w:rPr>
            <w:rStyle w:val="Hyperlink"/>
            <w:b w:val="0"/>
          </w:rPr>
          <w:t>SECTION 508 – ELECTRONIC AND INFORMATION TECHNOLOGY (EIT) STANDARDS</w:t>
        </w:r>
        <w:r w:rsidRPr="00FE6B43">
          <w:rPr>
            <w:b w:val="0"/>
            <w:webHidden/>
          </w:rPr>
          <w:tab/>
        </w:r>
        <w:r w:rsidR="009B591D" w:rsidRPr="00FE6B43">
          <w:rPr>
            <w:b w:val="0"/>
            <w:webHidden/>
          </w:rPr>
          <w:fldChar w:fldCharType="begin"/>
        </w:r>
        <w:r w:rsidR="009B591D" w:rsidRPr="00FE6B43">
          <w:rPr>
            <w:b w:val="0"/>
            <w:webHidden/>
          </w:rPr>
          <w:instrText xml:space="preserve"> PAGEREF _Toc514938121 \h </w:instrText>
        </w:r>
        <w:r w:rsidR="009B591D" w:rsidRPr="00FE6B43">
          <w:rPr>
            <w:b w:val="0"/>
            <w:webHidden/>
          </w:rPr>
        </w:r>
        <w:r w:rsidR="009B591D" w:rsidRPr="00FE6B43">
          <w:rPr>
            <w:b w:val="0"/>
            <w:webHidden/>
          </w:rPr>
          <w:fldChar w:fldCharType="separate"/>
        </w:r>
        <w:r w:rsidRPr="00FE6B43">
          <w:rPr>
            <w:b w:val="0"/>
            <w:webHidden/>
          </w:rPr>
          <w:t>76</w:t>
        </w:r>
        <w:r w:rsidR="009B591D" w:rsidRPr="00FE6B43">
          <w:rPr>
            <w:b w:val="0"/>
            <w:webHidden/>
          </w:rPr>
          <w:fldChar w:fldCharType="end"/>
        </w:r>
      </w:hyperlink>
    </w:p>
    <w:p w14:paraId="532011CF" w14:textId="75FB21F4"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122" w:history="1">
        <w:r w:rsidRPr="00FE6B43">
          <w:rPr>
            <w:rStyle w:val="Hyperlink"/>
            <w:noProof/>
          </w:rPr>
          <w:t>6.2.1</w:t>
        </w:r>
        <w:r w:rsidRPr="00FE6B43">
          <w:rPr>
            <w:rFonts w:asciiTheme="minorHAnsi" w:eastAsiaTheme="minorEastAsia" w:hAnsiTheme="minorHAnsi" w:cstheme="minorBidi"/>
            <w:noProof/>
            <w:sz w:val="22"/>
            <w:szCs w:val="22"/>
          </w:rPr>
          <w:tab/>
        </w:r>
        <w:r w:rsidRPr="00FE6B43">
          <w:rPr>
            <w:rStyle w:val="Hyperlink"/>
            <w:noProof/>
          </w:rPr>
          <w:t>EQUIVALENT FACILITATION</w:t>
        </w:r>
        <w:r w:rsidRPr="00FE6B43">
          <w:rPr>
            <w:noProof/>
            <w:webHidden/>
          </w:rPr>
          <w:tab/>
        </w:r>
        <w:r w:rsidR="009B591D" w:rsidRPr="00FE6B43">
          <w:rPr>
            <w:noProof/>
            <w:webHidden/>
          </w:rPr>
          <w:fldChar w:fldCharType="begin"/>
        </w:r>
        <w:r w:rsidR="009B591D" w:rsidRPr="00FE6B43">
          <w:rPr>
            <w:noProof/>
            <w:webHidden/>
          </w:rPr>
          <w:instrText xml:space="preserve"> PAGEREF _Toc514938122 \h </w:instrText>
        </w:r>
        <w:r w:rsidR="009B591D" w:rsidRPr="00FE6B43">
          <w:rPr>
            <w:noProof/>
            <w:webHidden/>
          </w:rPr>
        </w:r>
        <w:r w:rsidR="009B591D" w:rsidRPr="00FE6B43">
          <w:rPr>
            <w:noProof/>
            <w:webHidden/>
          </w:rPr>
          <w:fldChar w:fldCharType="separate"/>
        </w:r>
        <w:r w:rsidRPr="00FE6B43">
          <w:rPr>
            <w:noProof/>
            <w:webHidden/>
          </w:rPr>
          <w:t>77</w:t>
        </w:r>
        <w:r w:rsidR="009B591D" w:rsidRPr="00FE6B43">
          <w:rPr>
            <w:noProof/>
            <w:webHidden/>
          </w:rPr>
          <w:fldChar w:fldCharType="end"/>
        </w:r>
      </w:hyperlink>
    </w:p>
    <w:p w14:paraId="10582478" w14:textId="5B88A08C"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123" w:history="1">
        <w:r w:rsidRPr="00FE6B43">
          <w:rPr>
            <w:rStyle w:val="Hyperlink"/>
            <w:noProof/>
          </w:rPr>
          <w:t>6.2.2</w:t>
        </w:r>
        <w:r w:rsidRPr="00FE6B43">
          <w:rPr>
            <w:rFonts w:asciiTheme="minorHAnsi" w:eastAsiaTheme="minorEastAsia" w:hAnsiTheme="minorHAnsi" w:cstheme="minorBidi"/>
            <w:noProof/>
            <w:sz w:val="22"/>
            <w:szCs w:val="22"/>
          </w:rPr>
          <w:tab/>
        </w:r>
        <w:r w:rsidRPr="00FE6B43">
          <w:rPr>
            <w:rStyle w:val="Hyperlink"/>
            <w:noProof/>
          </w:rPr>
          <w:t>COMPATIBILITY WITH ASSISTIVE TECHNOLOGY</w:t>
        </w:r>
        <w:r w:rsidRPr="00FE6B43">
          <w:rPr>
            <w:noProof/>
            <w:webHidden/>
          </w:rPr>
          <w:tab/>
        </w:r>
        <w:r w:rsidR="009B591D" w:rsidRPr="00FE6B43">
          <w:rPr>
            <w:noProof/>
            <w:webHidden/>
          </w:rPr>
          <w:fldChar w:fldCharType="begin"/>
        </w:r>
        <w:r w:rsidR="009B591D" w:rsidRPr="00FE6B43">
          <w:rPr>
            <w:noProof/>
            <w:webHidden/>
          </w:rPr>
          <w:instrText xml:space="preserve"> PAGEREF _Toc514938123 \h </w:instrText>
        </w:r>
        <w:r w:rsidR="009B591D" w:rsidRPr="00FE6B43">
          <w:rPr>
            <w:noProof/>
            <w:webHidden/>
          </w:rPr>
        </w:r>
        <w:r w:rsidR="009B591D" w:rsidRPr="00FE6B43">
          <w:rPr>
            <w:noProof/>
            <w:webHidden/>
          </w:rPr>
          <w:fldChar w:fldCharType="separate"/>
        </w:r>
        <w:r w:rsidRPr="00FE6B43">
          <w:rPr>
            <w:noProof/>
            <w:webHidden/>
          </w:rPr>
          <w:t>77</w:t>
        </w:r>
        <w:r w:rsidR="009B591D" w:rsidRPr="00FE6B43">
          <w:rPr>
            <w:noProof/>
            <w:webHidden/>
          </w:rPr>
          <w:fldChar w:fldCharType="end"/>
        </w:r>
      </w:hyperlink>
    </w:p>
    <w:p w14:paraId="207BC326" w14:textId="6F95E39B" w:rsidR="009B591D" w:rsidRPr="00FE6B43" w:rsidRDefault="00FE6B43">
      <w:pPr>
        <w:pStyle w:val="TOC3"/>
        <w:tabs>
          <w:tab w:val="left" w:pos="1320"/>
          <w:tab w:val="right" w:leader="dot" w:pos="9350"/>
        </w:tabs>
        <w:rPr>
          <w:rFonts w:asciiTheme="minorHAnsi" w:eastAsiaTheme="minorEastAsia" w:hAnsiTheme="minorHAnsi" w:cstheme="minorBidi"/>
          <w:noProof/>
          <w:sz w:val="22"/>
          <w:szCs w:val="22"/>
        </w:rPr>
      </w:pPr>
      <w:hyperlink w:anchor="_Toc514938124" w:history="1">
        <w:r w:rsidRPr="00FE6B43">
          <w:rPr>
            <w:rStyle w:val="Hyperlink"/>
            <w:noProof/>
          </w:rPr>
          <w:t>6.2.3</w:t>
        </w:r>
        <w:r w:rsidRPr="00FE6B43">
          <w:rPr>
            <w:rFonts w:asciiTheme="minorHAnsi" w:eastAsiaTheme="minorEastAsia" w:hAnsiTheme="minorHAnsi" w:cstheme="minorBidi"/>
            <w:noProof/>
            <w:sz w:val="22"/>
            <w:szCs w:val="22"/>
          </w:rPr>
          <w:tab/>
        </w:r>
        <w:r w:rsidRPr="00FE6B43">
          <w:rPr>
            <w:rStyle w:val="Hyperlink"/>
            <w:noProof/>
          </w:rPr>
          <w:t>ACCEPTANCE AND ACCEPTANCE TESTING</w:t>
        </w:r>
        <w:r w:rsidRPr="00FE6B43">
          <w:rPr>
            <w:noProof/>
            <w:webHidden/>
          </w:rPr>
          <w:tab/>
        </w:r>
        <w:r w:rsidR="009B591D" w:rsidRPr="00FE6B43">
          <w:rPr>
            <w:noProof/>
            <w:webHidden/>
          </w:rPr>
          <w:fldChar w:fldCharType="begin"/>
        </w:r>
        <w:r w:rsidR="009B591D" w:rsidRPr="00FE6B43">
          <w:rPr>
            <w:noProof/>
            <w:webHidden/>
          </w:rPr>
          <w:instrText xml:space="preserve"> PAGEREF _Toc514938124 \h </w:instrText>
        </w:r>
        <w:r w:rsidR="009B591D" w:rsidRPr="00FE6B43">
          <w:rPr>
            <w:noProof/>
            <w:webHidden/>
          </w:rPr>
        </w:r>
        <w:r w:rsidR="009B591D" w:rsidRPr="00FE6B43">
          <w:rPr>
            <w:noProof/>
            <w:webHidden/>
          </w:rPr>
          <w:fldChar w:fldCharType="separate"/>
        </w:r>
        <w:r w:rsidRPr="00FE6B43">
          <w:rPr>
            <w:noProof/>
            <w:webHidden/>
          </w:rPr>
          <w:t>77</w:t>
        </w:r>
        <w:r w:rsidR="009B591D" w:rsidRPr="00FE6B43">
          <w:rPr>
            <w:noProof/>
            <w:webHidden/>
          </w:rPr>
          <w:fldChar w:fldCharType="end"/>
        </w:r>
      </w:hyperlink>
    </w:p>
    <w:p w14:paraId="46FA3B15" w14:textId="2F0E4BDA" w:rsidR="009B591D" w:rsidRPr="00FE6B43" w:rsidRDefault="00FE6B43">
      <w:pPr>
        <w:pStyle w:val="TOC2"/>
        <w:rPr>
          <w:rFonts w:asciiTheme="minorHAnsi" w:eastAsiaTheme="minorEastAsia" w:hAnsiTheme="minorHAnsi" w:cstheme="minorBidi"/>
          <w:b w:val="0"/>
          <w:bCs w:val="0"/>
          <w:iCs w:val="0"/>
          <w:sz w:val="22"/>
          <w:szCs w:val="22"/>
        </w:rPr>
      </w:pPr>
      <w:hyperlink w:anchor="_Toc514938125" w:history="1">
        <w:r w:rsidRPr="00FE6B43">
          <w:rPr>
            <w:rStyle w:val="Hyperlink"/>
            <w:rFonts w:cs="Arial"/>
            <w:b w:val="0"/>
          </w:rPr>
          <w:t>6.3</w:t>
        </w:r>
        <w:r w:rsidRPr="00FE6B43">
          <w:rPr>
            <w:rFonts w:asciiTheme="minorHAnsi" w:eastAsiaTheme="minorEastAsia" w:hAnsiTheme="minorHAnsi" w:cstheme="minorBidi"/>
            <w:b w:val="0"/>
            <w:bCs w:val="0"/>
            <w:iCs w:val="0"/>
            <w:sz w:val="22"/>
            <w:szCs w:val="22"/>
          </w:rPr>
          <w:tab/>
        </w:r>
        <w:r w:rsidRPr="00FE6B43">
          <w:rPr>
            <w:rStyle w:val="Hyperlink"/>
            <w:rFonts w:cs="Arial"/>
            <w:b w:val="0"/>
          </w:rPr>
          <w:t>SEGREGATION OF DUTIES</w:t>
        </w:r>
        <w:r w:rsidRPr="00FE6B43">
          <w:rPr>
            <w:b w:val="0"/>
            <w:webHidden/>
          </w:rPr>
          <w:tab/>
        </w:r>
        <w:r w:rsidR="009B591D" w:rsidRPr="00FE6B43">
          <w:rPr>
            <w:b w:val="0"/>
            <w:webHidden/>
          </w:rPr>
          <w:fldChar w:fldCharType="begin"/>
        </w:r>
        <w:r w:rsidR="009B591D" w:rsidRPr="00FE6B43">
          <w:rPr>
            <w:b w:val="0"/>
            <w:webHidden/>
          </w:rPr>
          <w:instrText xml:space="preserve"> PAGEREF _Toc514938125 \h </w:instrText>
        </w:r>
        <w:r w:rsidR="009B591D" w:rsidRPr="00FE6B43">
          <w:rPr>
            <w:b w:val="0"/>
            <w:webHidden/>
          </w:rPr>
        </w:r>
        <w:r w:rsidR="009B591D" w:rsidRPr="00FE6B43">
          <w:rPr>
            <w:b w:val="0"/>
            <w:webHidden/>
          </w:rPr>
          <w:fldChar w:fldCharType="separate"/>
        </w:r>
        <w:r w:rsidRPr="00FE6B43">
          <w:rPr>
            <w:b w:val="0"/>
            <w:webHidden/>
          </w:rPr>
          <w:t>77</w:t>
        </w:r>
        <w:r w:rsidR="009B591D" w:rsidRPr="00FE6B43">
          <w:rPr>
            <w:b w:val="0"/>
            <w:webHidden/>
          </w:rPr>
          <w:fldChar w:fldCharType="end"/>
        </w:r>
      </w:hyperlink>
    </w:p>
    <w:p w14:paraId="08B969E7" w14:textId="53F1D53D" w:rsidR="009B591D" w:rsidRPr="00FE6B43" w:rsidRDefault="00FE6B43">
      <w:pPr>
        <w:pStyle w:val="TOC2"/>
        <w:rPr>
          <w:rFonts w:asciiTheme="minorHAnsi" w:eastAsiaTheme="minorEastAsia" w:hAnsiTheme="minorHAnsi" w:cstheme="minorBidi"/>
          <w:b w:val="0"/>
          <w:bCs w:val="0"/>
          <w:iCs w:val="0"/>
          <w:sz w:val="22"/>
          <w:szCs w:val="22"/>
        </w:rPr>
      </w:pPr>
      <w:hyperlink w:anchor="_Toc514938126" w:history="1">
        <w:r w:rsidRPr="00FE6B43">
          <w:rPr>
            <w:rStyle w:val="Hyperlink"/>
            <w:b w:val="0"/>
          </w:rPr>
          <w:t>6.4</w:t>
        </w:r>
        <w:r w:rsidRPr="00FE6B43">
          <w:rPr>
            <w:rFonts w:asciiTheme="minorHAnsi" w:eastAsiaTheme="minorEastAsia" w:hAnsiTheme="minorHAnsi" w:cstheme="minorBidi"/>
            <w:b w:val="0"/>
            <w:bCs w:val="0"/>
            <w:iCs w:val="0"/>
            <w:sz w:val="22"/>
            <w:szCs w:val="22"/>
          </w:rPr>
          <w:tab/>
        </w:r>
        <w:r w:rsidRPr="00FE6B43">
          <w:rPr>
            <w:rStyle w:val="Hyperlink"/>
            <w:b w:val="0"/>
          </w:rPr>
          <w:t>ORGANIZATIONAL CONFLICT OF INTEREST</w:t>
        </w:r>
        <w:r w:rsidRPr="00FE6B43">
          <w:rPr>
            <w:b w:val="0"/>
            <w:webHidden/>
          </w:rPr>
          <w:tab/>
        </w:r>
        <w:r w:rsidR="009B591D" w:rsidRPr="00FE6B43">
          <w:rPr>
            <w:b w:val="0"/>
            <w:webHidden/>
          </w:rPr>
          <w:fldChar w:fldCharType="begin"/>
        </w:r>
        <w:r w:rsidR="009B591D" w:rsidRPr="00FE6B43">
          <w:rPr>
            <w:b w:val="0"/>
            <w:webHidden/>
          </w:rPr>
          <w:instrText xml:space="preserve"> PAGEREF _Toc514938126 \h </w:instrText>
        </w:r>
        <w:r w:rsidR="009B591D" w:rsidRPr="00FE6B43">
          <w:rPr>
            <w:b w:val="0"/>
            <w:webHidden/>
          </w:rPr>
        </w:r>
        <w:r w:rsidR="009B591D" w:rsidRPr="00FE6B43">
          <w:rPr>
            <w:b w:val="0"/>
            <w:webHidden/>
          </w:rPr>
          <w:fldChar w:fldCharType="separate"/>
        </w:r>
        <w:r w:rsidRPr="00FE6B43">
          <w:rPr>
            <w:b w:val="0"/>
            <w:webHidden/>
          </w:rPr>
          <w:t>78</w:t>
        </w:r>
        <w:r w:rsidR="009B591D" w:rsidRPr="00FE6B43">
          <w:rPr>
            <w:b w:val="0"/>
            <w:webHidden/>
          </w:rPr>
          <w:fldChar w:fldCharType="end"/>
        </w:r>
      </w:hyperlink>
    </w:p>
    <w:p w14:paraId="4C206B27" w14:textId="5AF7CA1F" w:rsidR="009B591D" w:rsidRPr="00FE6B43" w:rsidRDefault="00FE6B43">
      <w:pPr>
        <w:pStyle w:val="TOC1"/>
        <w:tabs>
          <w:tab w:val="right" w:leader="dot" w:pos="9350"/>
        </w:tabs>
        <w:rPr>
          <w:rFonts w:asciiTheme="minorHAnsi" w:eastAsiaTheme="minorEastAsia" w:hAnsiTheme="minorHAnsi" w:cstheme="minorBidi"/>
          <w:noProof/>
          <w:sz w:val="22"/>
          <w:szCs w:val="22"/>
        </w:rPr>
      </w:pPr>
      <w:hyperlink w:anchor="_Toc514938127" w:history="1">
        <w:r w:rsidRPr="00FE6B43">
          <w:rPr>
            <w:rStyle w:val="Hyperlink"/>
            <w:noProof/>
          </w:rPr>
          <w:t>APPENDIX A</w:t>
        </w:r>
        <w:r w:rsidRPr="00FE6B43">
          <w:rPr>
            <w:noProof/>
            <w:webHidden/>
          </w:rPr>
          <w:tab/>
        </w:r>
        <w:r w:rsidR="009B591D" w:rsidRPr="00FE6B43">
          <w:rPr>
            <w:noProof/>
            <w:webHidden/>
          </w:rPr>
          <w:fldChar w:fldCharType="begin"/>
        </w:r>
        <w:r w:rsidR="009B591D" w:rsidRPr="00FE6B43">
          <w:rPr>
            <w:noProof/>
            <w:webHidden/>
          </w:rPr>
          <w:instrText xml:space="preserve"> PAGEREF _Toc514938127 \h </w:instrText>
        </w:r>
        <w:r w:rsidR="009B591D" w:rsidRPr="00FE6B43">
          <w:rPr>
            <w:noProof/>
            <w:webHidden/>
          </w:rPr>
        </w:r>
        <w:r w:rsidR="009B591D" w:rsidRPr="00FE6B43">
          <w:rPr>
            <w:noProof/>
            <w:webHidden/>
          </w:rPr>
          <w:fldChar w:fldCharType="separate"/>
        </w:r>
        <w:r w:rsidRPr="00FE6B43">
          <w:rPr>
            <w:noProof/>
            <w:webHidden/>
          </w:rPr>
          <w:t>79</w:t>
        </w:r>
        <w:r w:rsidR="009B591D" w:rsidRPr="00FE6B43">
          <w:rPr>
            <w:noProof/>
            <w:webHidden/>
          </w:rPr>
          <w:fldChar w:fldCharType="end"/>
        </w:r>
      </w:hyperlink>
    </w:p>
    <w:p w14:paraId="184B329D" w14:textId="77777777" w:rsidR="00E61792" w:rsidRPr="00FE6B43" w:rsidRDefault="001013AB" w:rsidP="00AD6E7F">
      <w:pPr>
        <w:pStyle w:val="Heading1"/>
        <w:numPr>
          <w:ilvl w:val="0"/>
          <w:numId w:val="0"/>
        </w:numPr>
        <w:ind w:left="720"/>
        <w:rPr>
          <w:b w:val="0"/>
        </w:rPr>
      </w:pPr>
      <w:r w:rsidRPr="00FE6B43">
        <w:rPr>
          <w:b w:val="0"/>
        </w:rPr>
        <w:fldChar w:fldCharType="end"/>
      </w:r>
    </w:p>
    <w:p w14:paraId="3CF965D7" w14:textId="4216B6E6" w:rsidR="00E61792" w:rsidRPr="00F52548" w:rsidRDefault="00FE6B43" w:rsidP="00526FBE">
      <w:pPr>
        <w:rPr>
          <w:rFonts w:cs="Arial"/>
        </w:rPr>
      </w:pPr>
      <w:r w:rsidRPr="00F52548">
        <w:rPr>
          <w:rFonts w:cs="Arial"/>
        </w:rPr>
        <w:br w:type="page"/>
      </w:r>
    </w:p>
    <w:p w14:paraId="65FCF76A" w14:textId="1DCF6159" w:rsidR="007D46F6" w:rsidRPr="005F3688" w:rsidRDefault="00791D53" w:rsidP="00AD6E7F">
      <w:pPr>
        <w:pStyle w:val="Heading1"/>
      </w:pPr>
      <w:bookmarkStart w:id="0" w:name="_Ref252782738"/>
      <w:bookmarkStart w:id="1" w:name="_Ref252782752"/>
      <w:bookmarkStart w:id="2" w:name="_Toc514938030"/>
      <w:r w:rsidRPr="005F3688">
        <w:lastRenderedPageBreak/>
        <w:t>BACKGROUND</w:t>
      </w:r>
      <w:bookmarkEnd w:id="0"/>
      <w:bookmarkEnd w:id="1"/>
      <w:bookmarkEnd w:id="2"/>
    </w:p>
    <w:p w14:paraId="321952FB" w14:textId="0F2DCBD9" w:rsidR="00250F79" w:rsidRPr="005F3688" w:rsidRDefault="00250F79" w:rsidP="00250F79">
      <w:pPr>
        <w:rPr>
          <w:rFonts w:cs="Arial"/>
        </w:rPr>
      </w:pPr>
      <w:r w:rsidRPr="005F3688">
        <w:rPr>
          <w:rFonts w:cs="Arial"/>
        </w:rPr>
        <w:t xml:space="preserve">The Office of Information </w:t>
      </w:r>
      <w:r w:rsidR="00B43DAC">
        <w:rPr>
          <w:rFonts w:cs="Arial"/>
        </w:rPr>
        <w:t>&amp;</w:t>
      </w:r>
      <w:r w:rsidRPr="005F3688">
        <w:rPr>
          <w:rFonts w:cs="Arial"/>
        </w:rPr>
        <w:t xml:space="preserve"> Technology (</w:t>
      </w:r>
      <w:r w:rsidR="00B43DAC">
        <w:rPr>
          <w:rFonts w:cs="Arial"/>
        </w:rPr>
        <w:t>OIT</w:t>
      </w:r>
      <w:r w:rsidRPr="005F3688">
        <w:rPr>
          <w:rFonts w:cs="Arial"/>
        </w:rPr>
        <w:t xml:space="preserve">) serves </w:t>
      </w:r>
      <w:r w:rsidR="00542376" w:rsidRPr="005F3688">
        <w:rPr>
          <w:rFonts w:cs="Arial"/>
        </w:rPr>
        <w:t xml:space="preserve">the Department of </w:t>
      </w:r>
      <w:r w:rsidRPr="005F3688">
        <w:rPr>
          <w:rFonts w:cs="Arial"/>
        </w:rPr>
        <w:t>V</w:t>
      </w:r>
      <w:r w:rsidR="00542376" w:rsidRPr="005F3688">
        <w:rPr>
          <w:rFonts w:cs="Arial"/>
        </w:rPr>
        <w:t xml:space="preserve">eterans </w:t>
      </w:r>
      <w:r w:rsidRPr="005F3688">
        <w:rPr>
          <w:rFonts w:cs="Arial"/>
        </w:rPr>
        <w:t>A</w:t>
      </w:r>
      <w:r w:rsidR="00542376" w:rsidRPr="005F3688">
        <w:rPr>
          <w:rFonts w:cs="Arial"/>
        </w:rPr>
        <w:t>ffairs</w:t>
      </w:r>
      <w:r w:rsidRPr="005F3688">
        <w:rPr>
          <w:rFonts w:cs="Arial"/>
        </w:rPr>
        <w:t xml:space="preserve"> </w:t>
      </w:r>
      <w:r w:rsidR="00542376" w:rsidRPr="005F3688">
        <w:rPr>
          <w:rFonts w:cs="Arial"/>
        </w:rPr>
        <w:t xml:space="preserve">(VA) </w:t>
      </w:r>
      <w:r w:rsidRPr="005F3688">
        <w:rPr>
          <w:rFonts w:cs="Arial"/>
        </w:rPr>
        <w:t xml:space="preserve">as a Veteran-centric provider of secure and cost-effective technology services. </w:t>
      </w:r>
      <w:r w:rsidR="00B43DAC">
        <w:rPr>
          <w:rFonts w:cs="Arial"/>
        </w:rPr>
        <w:t>OIT</w:t>
      </w:r>
      <w:r w:rsidRPr="005F3688">
        <w:rPr>
          <w:rFonts w:cs="Arial"/>
        </w:rPr>
        <w:t xml:space="preserve"> collaborates with its business partners to create the best experience for all Veterans by endeavoring to provide </w:t>
      </w:r>
      <w:r w:rsidR="00055DA5">
        <w:rPr>
          <w:rFonts w:cs="Arial"/>
        </w:rPr>
        <w:t xml:space="preserve">a </w:t>
      </w:r>
      <w:r w:rsidRPr="005F3688">
        <w:rPr>
          <w:rFonts w:cs="Arial"/>
        </w:rPr>
        <w:t xml:space="preserve">seamless and unified Veteran experience via state-of-the-art information technology (IT) solutions and service delivery. Within </w:t>
      </w:r>
      <w:r w:rsidR="00B43DAC">
        <w:rPr>
          <w:rFonts w:cs="Arial"/>
        </w:rPr>
        <w:t>OIT</w:t>
      </w:r>
      <w:r w:rsidRPr="005F3688">
        <w:rPr>
          <w:rFonts w:cs="Arial"/>
        </w:rPr>
        <w:t xml:space="preserve">, Information Technology Operations and Services (ITOPS) provides enterprise-level infrastructure engineering, system implementation, production operations, and IT service management. ITOPS is responsible for the design, testing, deployment, and sustainment of platforms and supporting infrastructure. ITOPS is </w:t>
      </w:r>
      <w:r w:rsidR="00B43DAC">
        <w:rPr>
          <w:rFonts w:cs="Arial"/>
        </w:rPr>
        <w:t>OIT</w:t>
      </w:r>
      <w:r w:rsidRPr="005F3688">
        <w:rPr>
          <w:rFonts w:cs="Arial"/>
        </w:rPr>
        <w:t xml:space="preserve">’s largest directorate with more than 6,000 IT professionals across the United States and its territories. </w:t>
      </w:r>
    </w:p>
    <w:p w14:paraId="109125E7" w14:textId="77777777" w:rsidR="00250F79" w:rsidRPr="005F3688" w:rsidRDefault="00250F79" w:rsidP="00250F79">
      <w:pPr>
        <w:rPr>
          <w:rFonts w:cs="Arial"/>
        </w:rPr>
      </w:pPr>
    </w:p>
    <w:p w14:paraId="2B67C3AB" w14:textId="6B6B6BF1" w:rsidR="00250F79" w:rsidRPr="005F3688" w:rsidRDefault="00250F79" w:rsidP="00250F79">
      <w:pPr>
        <w:rPr>
          <w:rFonts w:cs="Arial"/>
        </w:rPr>
      </w:pPr>
      <w:r w:rsidRPr="005F3688">
        <w:rPr>
          <w:rFonts w:cs="Arial"/>
        </w:rPr>
        <w:t>The largest component of ITOPS is Service Operations</w:t>
      </w:r>
      <w:r w:rsidR="00542376" w:rsidRPr="005F3688">
        <w:rPr>
          <w:rFonts w:cs="Arial"/>
        </w:rPr>
        <w:t xml:space="preserve"> (SO)</w:t>
      </w:r>
      <w:r w:rsidRPr="005F3688">
        <w:rPr>
          <w:rFonts w:cs="Arial"/>
        </w:rPr>
        <w:t xml:space="preserve">, which has full accountability and responsibility for all system operations and production service delivery across the agency. </w:t>
      </w:r>
      <w:r w:rsidR="00542376" w:rsidRPr="005F3688">
        <w:rPr>
          <w:rFonts w:cs="Arial"/>
        </w:rPr>
        <w:t>SO</w:t>
      </w:r>
      <w:r w:rsidRPr="005F3688">
        <w:rPr>
          <w:rFonts w:cs="Arial"/>
        </w:rPr>
        <w:t xml:space="preserve"> is comprised of four major divisions: End User Operations</w:t>
      </w:r>
      <w:r w:rsidR="00542376" w:rsidRPr="005F3688">
        <w:rPr>
          <w:rFonts w:cs="Arial"/>
        </w:rPr>
        <w:t xml:space="preserve"> (EUO)</w:t>
      </w:r>
      <w:r w:rsidRPr="005F3688">
        <w:rPr>
          <w:rFonts w:cs="Arial"/>
        </w:rPr>
        <w:t>, Infrastructure Operations</w:t>
      </w:r>
      <w:r w:rsidR="00542376" w:rsidRPr="005F3688">
        <w:rPr>
          <w:rFonts w:cs="Arial"/>
        </w:rPr>
        <w:t xml:space="preserve"> (IO)</w:t>
      </w:r>
      <w:r w:rsidRPr="005F3688">
        <w:rPr>
          <w:rFonts w:cs="Arial"/>
        </w:rPr>
        <w:t>, Enterprise Command Operations</w:t>
      </w:r>
      <w:r w:rsidR="00542376" w:rsidRPr="005F3688">
        <w:rPr>
          <w:rFonts w:cs="Arial"/>
        </w:rPr>
        <w:t xml:space="preserve"> (ECO)</w:t>
      </w:r>
      <w:r w:rsidRPr="005F3688">
        <w:rPr>
          <w:rFonts w:cs="Arial"/>
        </w:rPr>
        <w:t>, Enterprise Security Operations</w:t>
      </w:r>
      <w:r w:rsidR="00542376" w:rsidRPr="005F3688">
        <w:rPr>
          <w:rFonts w:cs="Arial"/>
        </w:rPr>
        <w:t xml:space="preserve"> (ESO)</w:t>
      </w:r>
      <w:r w:rsidRPr="005F3688">
        <w:rPr>
          <w:rFonts w:cs="Arial"/>
        </w:rPr>
        <w:t>, and the new Service Management Office</w:t>
      </w:r>
      <w:r w:rsidR="00542376" w:rsidRPr="005F3688">
        <w:rPr>
          <w:rFonts w:cs="Arial"/>
        </w:rPr>
        <w:t xml:space="preserve"> (SMO)</w:t>
      </w:r>
      <w:r w:rsidRPr="005F3688">
        <w:rPr>
          <w:rFonts w:cs="Arial"/>
        </w:rPr>
        <w:t>.</w:t>
      </w:r>
    </w:p>
    <w:p w14:paraId="46CA4C2A" w14:textId="77777777" w:rsidR="00250F79" w:rsidRPr="005F3688" w:rsidRDefault="00250F79" w:rsidP="00250F79">
      <w:pPr>
        <w:rPr>
          <w:rFonts w:cs="Arial"/>
        </w:rPr>
      </w:pPr>
    </w:p>
    <w:p w14:paraId="59D8C751" w14:textId="2DABC8CC" w:rsidR="00250F79" w:rsidRPr="005F3688" w:rsidRDefault="00191429" w:rsidP="00250F79">
      <w:pPr>
        <w:rPr>
          <w:rFonts w:cs="Arial"/>
        </w:rPr>
      </w:pPr>
      <w:r w:rsidRPr="005F3688">
        <w:rPr>
          <w:rFonts w:cs="Arial"/>
        </w:rPr>
        <w:t>EUO</w:t>
      </w:r>
      <w:r w:rsidR="00250F79" w:rsidRPr="005F3688">
        <w:rPr>
          <w:rFonts w:cs="Arial"/>
        </w:rPr>
        <w:t xml:space="preserve"> provides onsite and remote support to IT customers across all VA Administrations and special program offices, including direct support of over 340,000 VA employees and thousands of contractors who are issued government-furnished IT equipment and accesses. </w:t>
      </w:r>
      <w:r w:rsidR="00542376" w:rsidRPr="005F3688">
        <w:rPr>
          <w:rFonts w:cs="Arial"/>
        </w:rPr>
        <w:t>EUO</w:t>
      </w:r>
      <w:r w:rsidR="00250F79" w:rsidRPr="005F3688">
        <w:rPr>
          <w:rFonts w:cs="Arial"/>
        </w:rPr>
        <w:t xml:space="preserve"> provisions computing devices, conducts new facility activations and performs move, adds and changes; executes local systems implementations; performs break/fix functions; and engages with VA’s customers across the nation to meet IT support needs. </w:t>
      </w:r>
      <w:r w:rsidR="00542376" w:rsidRPr="005F3688">
        <w:rPr>
          <w:rFonts w:cs="Arial"/>
        </w:rPr>
        <w:t>EUO</w:t>
      </w:r>
      <w:r w:rsidR="00250F79" w:rsidRPr="005F3688">
        <w:rPr>
          <w:rFonts w:cs="Arial"/>
        </w:rPr>
        <w:t xml:space="preserve"> is comprised of over 3,000 VA staff providing support at over 1,400 VA facilities in addition to supporting remote IT users.</w:t>
      </w:r>
    </w:p>
    <w:p w14:paraId="6C634304" w14:textId="77777777" w:rsidR="00250F79" w:rsidRPr="005F3688" w:rsidRDefault="00250F79" w:rsidP="00250F79">
      <w:pPr>
        <w:rPr>
          <w:rFonts w:cs="Arial"/>
        </w:rPr>
      </w:pPr>
    </w:p>
    <w:p w14:paraId="370EF36E" w14:textId="6509B958" w:rsidR="00250F79" w:rsidRPr="005F3688" w:rsidRDefault="00191429" w:rsidP="00250F79">
      <w:pPr>
        <w:rPr>
          <w:rFonts w:cs="Arial"/>
        </w:rPr>
      </w:pPr>
      <w:r w:rsidRPr="005F3688">
        <w:rPr>
          <w:rFonts w:cs="Arial"/>
        </w:rPr>
        <w:t>IO</w:t>
      </w:r>
      <w:r w:rsidR="00250F79" w:rsidRPr="005F3688">
        <w:rPr>
          <w:rFonts w:cs="Arial"/>
        </w:rPr>
        <w:t xml:space="preserve"> has responsibility for management and 24x7x365 operation of the agency’s IT infrastructure, enterprise IT systems and data centers, which handle the data processing of Veterans’ health information and nearly $100 billion in Veterans’ benefits, payments and payroll processing for the Department. </w:t>
      </w:r>
      <w:r w:rsidR="00542376" w:rsidRPr="005F3688">
        <w:rPr>
          <w:rFonts w:cs="Arial"/>
        </w:rPr>
        <w:t>IO</w:t>
      </w:r>
      <w:r w:rsidR="00250F79" w:rsidRPr="005F3688">
        <w:rPr>
          <w:rFonts w:cs="Arial"/>
        </w:rPr>
        <w:t xml:space="preserve"> manages and operates IT infrastructure and systems supporting all agency Administrations and functions, including the Veterans Health Administration, Veterans Benefits Administration, and National Cemetery Administration, as well as VA’s special program offices. This organization provides operations, change control, security and Tier 3 support for enterprise systems, platforms, operating systems, storage, backups, file system management, back office, database, client technologies and mainframe; and enterprise call center infrastructure; as well as website and enterprise-based application hosting services. </w:t>
      </w:r>
      <w:r w:rsidR="00542376" w:rsidRPr="005F3688">
        <w:rPr>
          <w:rFonts w:cs="Arial"/>
        </w:rPr>
        <w:t>IO</w:t>
      </w:r>
      <w:r w:rsidR="00250F79" w:rsidRPr="005F3688">
        <w:rPr>
          <w:rFonts w:cs="Arial"/>
        </w:rPr>
        <w:t xml:space="preserve"> provides data processing services not only to VA but to other Federal agencies. The </w:t>
      </w:r>
      <w:r w:rsidR="00542376" w:rsidRPr="005F3688">
        <w:rPr>
          <w:rFonts w:cs="Arial"/>
        </w:rPr>
        <w:t>IO</w:t>
      </w:r>
      <w:r w:rsidR="00250F79" w:rsidRPr="005F3688">
        <w:rPr>
          <w:rFonts w:cs="Arial"/>
        </w:rPr>
        <w:t xml:space="preserve"> organization is comprised of over 2,000 government employees.</w:t>
      </w:r>
    </w:p>
    <w:p w14:paraId="539D89EB" w14:textId="77777777" w:rsidR="00250F79" w:rsidRPr="005F3688" w:rsidRDefault="00250F79" w:rsidP="00250F79">
      <w:pPr>
        <w:rPr>
          <w:rFonts w:cs="Arial"/>
        </w:rPr>
      </w:pPr>
    </w:p>
    <w:p w14:paraId="5DC0D6BC" w14:textId="4FF15F03" w:rsidR="00250F79" w:rsidRPr="005F3688" w:rsidRDefault="00191429" w:rsidP="00250F79">
      <w:pPr>
        <w:rPr>
          <w:rFonts w:cs="Arial"/>
        </w:rPr>
      </w:pPr>
      <w:r w:rsidRPr="005F3688">
        <w:rPr>
          <w:rFonts w:cs="Arial"/>
        </w:rPr>
        <w:t>ECO</w:t>
      </w:r>
      <w:r w:rsidR="00250F79" w:rsidRPr="005F3688">
        <w:rPr>
          <w:rFonts w:cs="Arial"/>
        </w:rPr>
        <w:t xml:space="preserve"> includes the Enterprise Command Center and Enterprise Service Desk. The Enterprise Command Center provides proactive monitoring of systems to ensure compliance with service level agreements; reactive response to incidents achieving </w:t>
      </w:r>
      <w:r w:rsidR="00250F79" w:rsidRPr="005F3688">
        <w:rPr>
          <w:rFonts w:cs="Arial"/>
        </w:rPr>
        <w:lastRenderedPageBreak/>
        <w:t xml:space="preserve">service restoration; </w:t>
      </w:r>
      <w:r w:rsidR="00803697" w:rsidRPr="005F3688">
        <w:rPr>
          <w:rFonts w:cs="Arial"/>
        </w:rPr>
        <w:t xml:space="preserve">and </w:t>
      </w:r>
      <w:r w:rsidR="00250F79" w:rsidRPr="005F3688">
        <w:rPr>
          <w:rFonts w:cs="Arial"/>
        </w:rPr>
        <w:t>remediation effort</w:t>
      </w:r>
      <w:r w:rsidR="00803697" w:rsidRPr="005F3688">
        <w:rPr>
          <w:rFonts w:cs="Arial"/>
        </w:rPr>
        <w:t>s</w:t>
      </w:r>
      <w:r w:rsidR="00250F79" w:rsidRPr="005F3688">
        <w:rPr>
          <w:rFonts w:cs="Arial"/>
        </w:rPr>
        <w:t xml:space="preserve"> to report on and mitigate repeat incidents. The Enterprise Service Desk serves as the initial single point of contact for all VA IT customers for requesting IT services or reporting IT incidents. Enterprise Service Desk provides Tier 1 support 24x7x365, including end-to-end ticket management, and manages the restoration process for service outages. Enterprise Service Desk also manages notifications and After Action Reporting on service disruptions.</w:t>
      </w:r>
    </w:p>
    <w:p w14:paraId="3B7E435C" w14:textId="77777777" w:rsidR="00577449" w:rsidRPr="005F3688" w:rsidRDefault="00577449" w:rsidP="00250F79">
      <w:pPr>
        <w:rPr>
          <w:rFonts w:cs="Arial"/>
        </w:rPr>
      </w:pPr>
    </w:p>
    <w:p w14:paraId="49FAC662" w14:textId="79D6DB64" w:rsidR="00250F79" w:rsidRPr="005F3688" w:rsidRDefault="00191429" w:rsidP="00250F79">
      <w:pPr>
        <w:tabs>
          <w:tab w:val="num" w:pos="720"/>
        </w:tabs>
        <w:rPr>
          <w:rFonts w:cs="Arial"/>
        </w:rPr>
      </w:pPr>
      <w:r w:rsidRPr="005F3688">
        <w:rPr>
          <w:rFonts w:cs="Arial"/>
        </w:rPr>
        <w:t>ESO</w:t>
      </w:r>
      <w:r w:rsidR="00250F79" w:rsidRPr="005F3688">
        <w:rPr>
          <w:rFonts w:cs="Arial"/>
        </w:rPr>
        <w:t xml:space="preserve"> ensures the privacy, confidentiality, integrity, and availability of VA information assets, and advises on information security initiatives as a trusted principal advisor. </w:t>
      </w:r>
      <w:r w:rsidR="003A4C19" w:rsidRPr="005F3688">
        <w:rPr>
          <w:rFonts w:cs="Arial"/>
        </w:rPr>
        <w:t>ESO</w:t>
      </w:r>
      <w:r w:rsidR="00250F79" w:rsidRPr="005F3688">
        <w:rPr>
          <w:rFonts w:cs="Arial"/>
        </w:rPr>
        <w:t xml:space="preserve"> includes Security Customer Support and Security Systems Support. The Security Customer Support team is dedicated to district and area level support, which provides “boots on the ground” for all VA facilities for local audit support, incident response , research and contracting support, and local risk management activities in addition to security awareness training. The Security Systems Support section is dedicated to enterprise-level maintenance providing common security services to customers and is responsible for infrastructure and applications security support including data center support, research support, Cybersecurity Risk Management Framework, specialized device support, business requirements support and field program support.</w:t>
      </w:r>
    </w:p>
    <w:p w14:paraId="282AA850" w14:textId="77777777" w:rsidR="00577449" w:rsidRPr="005F3688" w:rsidRDefault="00577449" w:rsidP="00250F79">
      <w:pPr>
        <w:tabs>
          <w:tab w:val="num" w:pos="720"/>
        </w:tabs>
        <w:rPr>
          <w:rFonts w:cs="Arial"/>
        </w:rPr>
      </w:pPr>
    </w:p>
    <w:p w14:paraId="34998082" w14:textId="7B7F63AB" w:rsidR="00250F79" w:rsidRPr="005F3688" w:rsidRDefault="00250F79" w:rsidP="00250F79">
      <w:pPr>
        <w:rPr>
          <w:rFonts w:cs="Arial"/>
        </w:rPr>
      </w:pPr>
      <w:r w:rsidRPr="005F3688">
        <w:rPr>
          <w:rFonts w:cs="Arial"/>
        </w:rPr>
        <w:t xml:space="preserve">The new </w:t>
      </w:r>
      <w:r w:rsidR="00191429" w:rsidRPr="005F3688">
        <w:rPr>
          <w:rFonts w:cs="Arial"/>
        </w:rPr>
        <w:t>SMO</w:t>
      </w:r>
      <w:r w:rsidRPr="005F3688">
        <w:rPr>
          <w:rFonts w:cs="Arial"/>
        </w:rPr>
        <w:t xml:space="preserve"> provides oversight and governance of </w:t>
      </w:r>
      <w:r w:rsidR="00B43DAC">
        <w:rPr>
          <w:rFonts w:cs="Arial"/>
        </w:rPr>
        <w:t>OIT</w:t>
      </w:r>
      <w:r w:rsidRPr="005F3688">
        <w:rPr>
          <w:rFonts w:cs="Arial"/>
        </w:rPr>
        <w:t xml:space="preserve">’s IT Service Management (ITSM) tool and the IT Infrastructure Library (ITIL) processes that are the foundation of </w:t>
      </w:r>
      <w:r w:rsidR="00B43DAC">
        <w:rPr>
          <w:rFonts w:cs="Arial"/>
        </w:rPr>
        <w:t>OIT</w:t>
      </w:r>
      <w:r w:rsidRPr="005F3688">
        <w:rPr>
          <w:rFonts w:cs="Arial"/>
        </w:rPr>
        <w:t>’s service delivery framework. Processes and supporting ITSM tool modules overseen by this office include Service Catalog, Request Management, Service Desk, Incident Management, Problem Management, Change Management, Configuration Management, Release Management, and more.</w:t>
      </w:r>
    </w:p>
    <w:p w14:paraId="24851239" w14:textId="77777777" w:rsidR="008C58B8" w:rsidRPr="005F3688" w:rsidRDefault="008C58B8" w:rsidP="00250F79">
      <w:pPr>
        <w:rPr>
          <w:rFonts w:cs="Arial"/>
        </w:rPr>
      </w:pPr>
    </w:p>
    <w:p w14:paraId="0BEF6334" w14:textId="2F83F35A" w:rsidR="008C58B8" w:rsidRPr="005F3688" w:rsidRDefault="008C58B8" w:rsidP="008C58B8">
      <w:pPr>
        <w:rPr>
          <w:rFonts w:cs="Arial"/>
        </w:rPr>
      </w:pPr>
      <w:r w:rsidRPr="005F3688">
        <w:rPr>
          <w:rFonts w:cs="Arial"/>
        </w:rPr>
        <w:t xml:space="preserve">Solution Delivery </w:t>
      </w:r>
      <w:r w:rsidR="00701B12" w:rsidRPr="005F3688">
        <w:rPr>
          <w:rFonts w:cs="Arial"/>
        </w:rPr>
        <w:t xml:space="preserve">(SD) </w:t>
      </w:r>
      <w:r w:rsidRPr="005F3688">
        <w:rPr>
          <w:rFonts w:cs="Arial"/>
        </w:rPr>
        <w:t>is the engineering arm of ITOPS. S</w:t>
      </w:r>
      <w:r w:rsidR="00701B12" w:rsidRPr="005F3688">
        <w:rPr>
          <w:rFonts w:cs="Arial"/>
        </w:rPr>
        <w:t>D</w:t>
      </w:r>
      <w:r w:rsidRPr="005F3688">
        <w:rPr>
          <w:rFonts w:cs="Arial"/>
        </w:rPr>
        <w:t xml:space="preserve"> is responsible for engineering solutions that meet the needs of the Veteran and support the internal business requirements of VA.</w:t>
      </w:r>
      <w:r w:rsidR="005C50C3" w:rsidRPr="005F3688">
        <w:rPr>
          <w:rFonts w:cs="Arial"/>
        </w:rPr>
        <w:t xml:space="preserve"> </w:t>
      </w:r>
      <w:r w:rsidRPr="005F3688">
        <w:rPr>
          <w:rFonts w:cs="Arial"/>
        </w:rPr>
        <w:t>S</w:t>
      </w:r>
      <w:r w:rsidR="00701B12" w:rsidRPr="005F3688">
        <w:rPr>
          <w:rFonts w:cs="Arial"/>
        </w:rPr>
        <w:t>D</w:t>
      </w:r>
      <w:r w:rsidRPr="005F3688">
        <w:rPr>
          <w:rFonts w:cs="Arial"/>
        </w:rPr>
        <w:t xml:space="preserve"> consists of four divisions: Business Systems Engineering, Infrastructure Engineering, Endpoint Engineering, and Security Engineering. The specialized engineering disciplines supported are Health Systems, Interagency Systems, Storage, Network, Platform, Data Center, Security, Video, Cloud, Messaging, Authentication, Personal Computers, Laptops, and Mobile Devices.</w:t>
      </w:r>
    </w:p>
    <w:p w14:paraId="54621FFC" w14:textId="61BAF25D" w:rsidR="00DB256F" w:rsidRPr="005F3688" w:rsidRDefault="00DB256F" w:rsidP="008C58B8">
      <w:pPr>
        <w:rPr>
          <w:rFonts w:cs="Arial"/>
        </w:rPr>
      </w:pPr>
    </w:p>
    <w:p w14:paraId="79BD7EA7" w14:textId="480E4E86" w:rsidR="008C58B8" w:rsidRPr="005F3688" w:rsidRDefault="00DB256F" w:rsidP="008C58B8">
      <w:pPr>
        <w:rPr>
          <w:rFonts w:cs="Arial"/>
        </w:rPr>
      </w:pPr>
      <w:r w:rsidRPr="005F3688">
        <w:rPr>
          <w:rFonts w:cs="Arial"/>
        </w:rPr>
        <w:t>Service Management and Planning enables ITOPS to increase effectiveness and efficiency through central services supporting ITOPS. These enabling services include capital investment planning and management; multi-year programming, budget formulation and management; Contracting Officer Representative</w:t>
      </w:r>
      <w:r w:rsidR="00191429" w:rsidRPr="005F3688">
        <w:rPr>
          <w:rFonts w:cs="Arial"/>
        </w:rPr>
        <w:t xml:space="preserve"> (COR)</w:t>
      </w:r>
      <w:r w:rsidRPr="005F3688">
        <w:rPr>
          <w:rFonts w:cs="Arial"/>
        </w:rPr>
        <w:t xml:space="preserve"> services for national IT infrastructure and operations contracts; executive correspondence and external reporting; strategic communications, ITOPS-wide action management; workforce and personnel administration services; ITOPS resource request management; central IT implementation management services; and oversight of the Enterprise Infrastructure Solutions program for telecommunications contracts.</w:t>
      </w:r>
    </w:p>
    <w:p w14:paraId="309BAF50" w14:textId="741B893A" w:rsidR="008C58B8" w:rsidRPr="005F3688" w:rsidRDefault="008C58B8" w:rsidP="00250F79">
      <w:pPr>
        <w:rPr>
          <w:rFonts w:cs="Arial"/>
        </w:rPr>
      </w:pPr>
      <w:r w:rsidRPr="005F3688">
        <w:rPr>
          <w:rFonts w:cs="Arial"/>
        </w:rPr>
        <w:t xml:space="preserve">Business Systems Engineering provides solutions for VA business service requirements supported by Infrastructure and End-Point Engineering. This engineering team collaborates with VA business entities, </w:t>
      </w:r>
      <w:r w:rsidR="00191429" w:rsidRPr="005F3688">
        <w:rPr>
          <w:rFonts w:cs="Arial"/>
        </w:rPr>
        <w:t>G</w:t>
      </w:r>
      <w:r w:rsidRPr="005F3688">
        <w:rPr>
          <w:rFonts w:cs="Arial"/>
        </w:rPr>
        <w:t xml:space="preserve">overnment agencies, and private health </w:t>
      </w:r>
      <w:r w:rsidRPr="005F3688">
        <w:rPr>
          <w:rFonts w:cs="Arial"/>
        </w:rPr>
        <w:lastRenderedPageBreak/>
        <w:t xml:space="preserve">organizations to ensure enterprise alignment with VA strategic goals and objectives. Infrastructure Engineering Engineers build standards-based enterprise infrastructure including networks, platform, storage, data center, and database services. These services include </w:t>
      </w:r>
      <w:r w:rsidR="00191429" w:rsidRPr="005F3688">
        <w:rPr>
          <w:rFonts w:cs="Arial"/>
        </w:rPr>
        <w:t>Wide Area Network (</w:t>
      </w:r>
      <w:r w:rsidRPr="005F3688">
        <w:rPr>
          <w:rFonts w:cs="Arial"/>
        </w:rPr>
        <w:t>WAN</w:t>
      </w:r>
      <w:r w:rsidR="00191429" w:rsidRPr="005F3688">
        <w:rPr>
          <w:rFonts w:cs="Arial"/>
        </w:rPr>
        <w:t>)</w:t>
      </w:r>
      <w:r w:rsidRPr="005F3688">
        <w:rPr>
          <w:rFonts w:cs="Arial"/>
        </w:rPr>
        <w:t>/</w:t>
      </w:r>
      <w:r w:rsidR="00191429" w:rsidRPr="005F3688">
        <w:rPr>
          <w:rFonts w:cs="Arial"/>
        </w:rPr>
        <w:t>Local Area Network (</w:t>
      </w:r>
      <w:r w:rsidRPr="005F3688">
        <w:rPr>
          <w:rFonts w:cs="Arial"/>
        </w:rPr>
        <w:t>LAN</w:t>
      </w:r>
      <w:r w:rsidR="00191429" w:rsidRPr="005F3688">
        <w:rPr>
          <w:rFonts w:cs="Arial"/>
        </w:rPr>
        <w:t>)</w:t>
      </w:r>
      <w:r w:rsidRPr="005F3688">
        <w:rPr>
          <w:rFonts w:cs="Arial"/>
        </w:rPr>
        <w:t xml:space="preserve"> Infrastructure/Provisioning, Data Center Engineering and the Telecom Provisioning Office. Endpoint Engineering is responsible for creating and maintaining all baselines related to endpoint technologies. This engineering team is responsible for technology life-cycle changes for all endpoints, Messaging and Authentication Engineering, Business Voice/Call Center/Video Engineering, Enterprise Endpoint Management and Reporting, Mobile Technology, Endpoint Security Engineering, and Desktop and Device Engineering. Security Engineering provides the Department with an analytical security engineering foundation that delineates the principles and functions to meet the Department’s requirements, such as business needs and to reinforce compliance with VA Policy and other associated Federal </w:t>
      </w:r>
      <w:r w:rsidR="00191429" w:rsidRPr="005F3688">
        <w:rPr>
          <w:rFonts w:cs="Arial"/>
        </w:rPr>
        <w:t>m</w:t>
      </w:r>
      <w:r w:rsidRPr="005F3688">
        <w:rPr>
          <w:rFonts w:cs="Arial"/>
        </w:rPr>
        <w:t>andates. This team engineers standards-based, policy-compliant security for the network enterprise and endpoint capabilities.</w:t>
      </w:r>
    </w:p>
    <w:p w14:paraId="65FCF76E" w14:textId="77777777" w:rsidR="00E47F5F" w:rsidRPr="005F3688" w:rsidRDefault="00E47F5F" w:rsidP="0011119E">
      <w:pPr>
        <w:pStyle w:val="Heading1"/>
      </w:pPr>
      <w:bookmarkStart w:id="3" w:name="_Ref252976827"/>
      <w:bookmarkStart w:id="4" w:name="_Ref252976836"/>
      <w:bookmarkStart w:id="5" w:name="_Toc514938031"/>
      <w:r w:rsidRPr="005F3688">
        <w:t>APPLICABLE DOCUMENTS</w:t>
      </w:r>
      <w:bookmarkEnd w:id="3"/>
      <w:bookmarkEnd w:id="4"/>
      <w:bookmarkEnd w:id="5"/>
    </w:p>
    <w:p w14:paraId="65FCF771" w14:textId="503F7047" w:rsidR="00031BB7" w:rsidRPr="005F3688" w:rsidRDefault="001912CD" w:rsidP="00DF6EAB">
      <w:pPr>
        <w:pStyle w:val="NoSpacing"/>
        <w:rPr>
          <w:rStyle w:val="Emphasis"/>
          <w:rFonts w:cs="Arial"/>
          <w:i w:val="0"/>
          <w:color w:val="auto"/>
        </w:rPr>
      </w:pPr>
      <w:r w:rsidRPr="005F3688">
        <w:rPr>
          <w:rFonts w:cs="Arial"/>
        </w:rPr>
        <w:t>The Contractor shall comply with t</w:t>
      </w:r>
      <w:r w:rsidR="00082667" w:rsidRPr="005F3688">
        <w:rPr>
          <w:rFonts w:cs="Arial"/>
        </w:rPr>
        <w:t xml:space="preserve">he following documents, in addition to the documents in </w:t>
      </w:r>
      <w:r w:rsidR="00A52C5E">
        <w:rPr>
          <w:rFonts w:cs="Arial"/>
        </w:rPr>
        <w:t>Section</w:t>
      </w:r>
      <w:r w:rsidR="00082667" w:rsidRPr="005F3688">
        <w:rPr>
          <w:rFonts w:cs="Arial"/>
        </w:rPr>
        <w:t xml:space="preserve"> 2.0 in the </w:t>
      </w:r>
      <w:r w:rsidR="0006376C" w:rsidRPr="005F3688">
        <w:rPr>
          <w:rFonts w:cs="Arial"/>
        </w:rPr>
        <w:t>T4</w:t>
      </w:r>
      <w:r w:rsidR="001B6C96" w:rsidRPr="005F3688">
        <w:rPr>
          <w:rFonts w:cs="Arial"/>
        </w:rPr>
        <w:t>NG</w:t>
      </w:r>
      <w:r w:rsidR="0006376C" w:rsidRPr="005F3688">
        <w:rPr>
          <w:rFonts w:cs="Arial"/>
        </w:rPr>
        <w:t xml:space="preserve"> </w:t>
      </w:r>
      <w:r w:rsidR="00082667" w:rsidRPr="005F3688">
        <w:rPr>
          <w:rFonts w:cs="Arial"/>
        </w:rPr>
        <w:t xml:space="preserve">Basic </w:t>
      </w:r>
      <w:r w:rsidR="00AA1325" w:rsidRPr="005F3688">
        <w:rPr>
          <w:rFonts w:cs="Arial"/>
        </w:rPr>
        <w:t>Performance Work Statement (</w:t>
      </w:r>
      <w:r w:rsidR="00082667" w:rsidRPr="005F3688">
        <w:rPr>
          <w:rFonts w:cs="Arial"/>
        </w:rPr>
        <w:t>PWS</w:t>
      </w:r>
      <w:r w:rsidR="00AA1325" w:rsidRPr="005F3688">
        <w:rPr>
          <w:rFonts w:cs="Arial"/>
        </w:rPr>
        <w:t>)</w:t>
      </w:r>
      <w:r w:rsidR="00082667" w:rsidRPr="005F3688">
        <w:rPr>
          <w:rFonts w:cs="Arial"/>
        </w:rPr>
        <w:t xml:space="preserve">, </w:t>
      </w:r>
      <w:r w:rsidRPr="005F3688">
        <w:rPr>
          <w:rFonts w:cs="Arial"/>
        </w:rPr>
        <w:t>in</w:t>
      </w:r>
      <w:r w:rsidR="00082667" w:rsidRPr="005F3688">
        <w:rPr>
          <w:rFonts w:cs="Arial"/>
        </w:rPr>
        <w:t xml:space="preserve"> the performance of this effort</w:t>
      </w:r>
      <w:r w:rsidR="00082667" w:rsidRPr="005F3688">
        <w:rPr>
          <w:rStyle w:val="Emphasis"/>
          <w:rFonts w:cs="Arial"/>
          <w:i w:val="0"/>
          <w:color w:val="auto"/>
        </w:rPr>
        <w:t>:</w:t>
      </w:r>
      <w:bookmarkStart w:id="6" w:name="_Toc251331939"/>
      <w:bookmarkStart w:id="7" w:name="_Ref252782643"/>
      <w:bookmarkStart w:id="8" w:name="_Ref252782644"/>
      <w:bookmarkStart w:id="9" w:name="_Ref252782689"/>
      <w:bookmarkStart w:id="10" w:name="_Toc6902885"/>
    </w:p>
    <w:p w14:paraId="3EEAE75E" w14:textId="77777777" w:rsidR="00DD7644" w:rsidRPr="005F3688" w:rsidRDefault="00DD7644" w:rsidP="00DF6EAB">
      <w:pPr>
        <w:pStyle w:val="NoSpacing"/>
        <w:rPr>
          <w:rStyle w:val="Emphasis"/>
          <w:rFonts w:cs="Arial"/>
          <w:i w:val="0"/>
          <w:color w:val="auto"/>
        </w:rPr>
      </w:pPr>
    </w:p>
    <w:p w14:paraId="7E43D815" w14:textId="77777777" w:rsidR="00DD7644" w:rsidRPr="005F3688" w:rsidRDefault="00DD7644" w:rsidP="00454AA6">
      <w:pPr>
        <w:pStyle w:val="Bullet"/>
        <w:numPr>
          <w:ilvl w:val="0"/>
          <w:numId w:val="95"/>
        </w:numPr>
      </w:pPr>
      <w:r w:rsidRPr="005F3688">
        <w:t>Software Engineering Institute, Software Acquisition Capability Maturity Modeling (SA CMM) Level 2 procedures and processes</w:t>
      </w:r>
    </w:p>
    <w:p w14:paraId="0BC593A5" w14:textId="77777777" w:rsidR="00DD7644" w:rsidRPr="005F3688" w:rsidRDefault="00DD7644" w:rsidP="00454AA6">
      <w:pPr>
        <w:pStyle w:val="Bullet"/>
        <w:numPr>
          <w:ilvl w:val="0"/>
          <w:numId w:val="95"/>
        </w:numPr>
      </w:pPr>
      <w:r w:rsidRPr="005F3688">
        <w:t>NBS SP500-153, “Guide to Auditing for Controls and Security: A System Development Life-Cycle Approach,” April 1988</w:t>
      </w:r>
    </w:p>
    <w:p w14:paraId="4F0958DA" w14:textId="77777777" w:rsidR="00DD7644" w:rsidRPr="005F3688" w:rsidRDefault="00DD7644" w:rsidP="00454AA6">
      <w:pPr>
        <w:pStyle w:val="Bullet"/>
        <w:numPr>
          <w:ilvl w:val="0"/>
          <w:numId w:val="95"/>
        </w:numPr>
      </w:pPr>
      <w:r w:rsidRPr="005F3688">
        <w:t>Defense Information Systems Agency (DISA) Application Security and Development Security Technical Implementation Guide (STIG)</w:t>
      </w:r>
    </w:p>
    <w:p w14:paraId="34A28713" w14:textId="77777777" w:rsidR="00DD7644" w:rsidRPr="005F3688" w:rsidRDefault="00DD7644" w:rsidP="00454AA6">
      <w:pPr>
        <w:pStyle w:val="Bullet"/>
        <w:numPr>
          <w:ilvl w:val="0"/>
          <w:numId w:val="95"/>
        </w:numPr>
      </w:pPr>
      <w:r w:rsidRPr="005F3688">
        <w:t>Electronic Signatures in Global and National Commerce Act</w:t>
      </w:r>
    </w:p>
    <w:p w14:paraId="5A24C29C" w14:textId="77777777" w:rsidR="00DD7644" w:rsidRPr="005F3688" w:rsidRDefault="00DD7644" w:rsidP="00454AA6">
      <w:pPr>
        <w:pStyle w:val="Bullet"/>
        <w:numPr>
          <w:ilvl w:val="0"/>
          <w:numId w:val="95"/>
        </w:numPr>
      </w:pPr>
      <w:r w:rsidRPr="005F3688">
        <w:t>Federal Information Security Control Audit Manual (FISCAM)</w:t>
      </w:r>
    </w:p>
    <w:p w14:paraId="6F1BBD7D" w14:textId="77777777" w:rsidR="00DD7644" w:rsidRPr="005F3688" w:rsidRDefault="00DD7644" w:rsidP="00454AA6">
      <w:pPr>
        <w:pStyle w:val="Bullet"/>
        <w:numPr>
          <w:ilvl w:val="0"/>
          <w:numId w:val="95"/>
        </w:numPr>
      </w:pPr>
      <w:r w:rsidRPr="005F3688">
        <w:t>IEEE (ISO/IEC) 12207, Standard for Information Technology Software Life Cycle Processes (in May 1998, replaced MIL-STD 498, Software Development and Documentation; which in November 1994, replaced DOD-STD-2167A, Defense System Software Development)</w:t>
      </w:r>
    </w:p>
    <w:p w14:paraId="164157CD" w14:textId="61006913" w:rsidR="00DD7644" w:rsidRPr="005F3688" w:rsidRDefault="00DD7644" w:rsidP="00454AA6">
      <w:pPr>
        <w:pStyle w:val="Bullet"/>
        <w:numPr>
          <w:ilvl w:val="0"/>
          <w:numId w:val="95"/>
        </w:numPr>
      </w:pPr>
      <w:r w:rsidRPr="005F3688">
        <w:t>VA, Office of the Inspector General, Federal Information Security Management Act Audit for Fiscal Year 2013 (13-01391-72), May 29, 2014</w:t>
      </w:r>
    </w:p>
    <w:p w14:paraId="0F8EB9D8" w14:textId="77777777" w:rsidR="00DD7644" w:rsidRPr="005F3688" w:rsidRDefault="00DD7644" w:rsidP="00DD7644">
      <w:pPr>
        <w:rPr>
          <w:rFonts w:cs="Arial"/>
        </w:rPr>
      </w:pPr>
    </w:p>
    <w:p w14:paraId="65FCF772" w14:textId="4FFF3CBB" w:rsidR="006A089F" w:rsidRPr="00410123" w:rsidRDefault="00DD7644" w:rsidP="00EC00AA">
      <w:pPr>
        <w:rPr>
          <w:rStyle w:val="Emphasis"/>
          <w:rFonts w:cs="Arial"/>
          <w:i w:val="0"/>
          <w:color w:val="auto"/>
        </w:rPr>
      </w:pPr>
      <w:r w:rsidRPr="005F3688">
        <w:rPr>
          <w:rFonts w:cs="Arial"/>
        </w:rPr>
        <w:t xml:space="preserve">The Contractor shall comply with the most recent version of any of the documents listed above. Additionally, the Contractor shall comply with any newly issued rules, regulations, instructions, handbooks, memoranda, or other </w:t>
      </w:r>
      <w:r w:rsidR="00DF45D9" w:rsidRPr="005F3688">
        <w:rPr>
          <w:rFonts w:cs="Arial"/>
        </w:rPr>
        <w:t>F</w:t>
      </w:r>
      <w:r w:rsidRPr="005F3688">
        <w:rPr>
          <w:rFonts w:cs="Arial"/>
        </w:rPr>
        <w:t>ederal documents relating to security and privacy</w:t>
      </w:r>
      <w:r w:rsidRPr="00410123">
        <w:rPr>
          <w:rFonts w:cs="Arial"/>
        </w:rPr>
        <w:t>.</w:t>
      </w:r>
    </w:p>
    <w:p w14:paraId="2FA7DCD8" w14:textId="74E423D7" w:rsidR="002F24A9" w:rsidRPr="00A00D03" w:rsidRDefault="00E47F5F" w:rsidP="00EC00AA">
      <w:pPr>
        <w:pStyle w:val="Heading1"/>
        <w:rPr>
          <w:rFonts w:eastAsiaTheme="minorEastAsia"/>
        </w:rPr>
      </w:pPr>
      <w:bookmarkStart w:id="11" w:name="_Toc514938032"/>
      <w:r w:rsidRPr="00B465A7">
        <w:lastRenderedPageBreak/>
        <w:t>SCOPE OF WORK</w:t>
      </w:r>
      <w:bookmarkEnd w:id="6"/>
      <w:bookmarkEnd w:id="7"/>
      <w:bookmarkEnd w:id="8"/>
      <w:bookmarkEnd w:id="9"/>
      <w:bookmarkEnd w:id="11"/>
    </w:p>
    <w:p w14:paraId="07B486C7" w14:textId="30FCED6D" w:rsidR="009A0013" w:rsidRPr="005F3688" w:rsidRDefault="009A0013" w:rsidP="009A0013">
      <w:pPr>
        <w:pStyle w:val="NoSpacing"/>
        <w:rPr>
          <w:rFonts w:cs="Arial"/>
        </w:rPr>
      </w:pPr>
      <w:r w:rsidRPr="005F3688">
        <w:rPr>
          <w:rFonts w:cs="Arial"/>
        </w:rPr>
        <w:t>The Contractor shall provide IT</w:t>
      </w:r>
      <w:r w:rsidR="00747133" w:rsidRPr="005F3688">
        <w:rPr>
          <w:rFonts w:cs="Arial"/>
        </w:rPr>
        <w:t xml:space="preserve"> enterprise</w:t>
      </w:r>
      <w:r w:rsidRPr="005F3688">
        <w:rPr>
          <w:rFonts w:cs="Arial"/>
        </w:rPr>
        <w:t xml:space="preserve"> support services to ITOPS in order to </w:t>
      </w:r>
      <w:r w:rsidR="00747133" w:rsidRPr="005F3688">
        <w:rPr>
          <w:rFonts w:cs="Arial"/>
        </w:rPr>
        <w:t>sustain</w:t>
      </w:r>
      <w:r w:rsidRPr="005F3688">
        <w:rPr>
          <w:rFonts w:cs="Arial"/>
        </w:rPr>
        <w:t xml:space="preserve"> I</w:t>
      </w:r>
      <w:r w:rsidR="00747133" w:rsidRPr="005F3688">
        <w:rPr>
          <w:rFonts w:cs="Arial"/>
        </w:rPr>
        <w:t xml:space="preserve">TOPS operations and remediation support services. ITOPS is evolving based on the </w:t>
      </w:r>
      <w:r w:rsidR="008513BD">
        <w:rPr>
          <w:rFonts w:cs="Arial"/>
        </w:rPr>
        <w:t>Choose</w:t>
      </w:r>
      <w:r w:rsidR="00747133" w:rsidRPr="005F3688">
        <w:rPr>
          <w:rFonts w:cs="Arial"/>
        </w:rPr>
        <w:t xml:space="preserve">VA reorganization </w:t>
      </w:r>
      <w:r w:rsidR="00C1779F" w:rsidRPr="005F3688">
        <w:rPr>
          <w:rFonts w:cs="Arial"/>
        </w:rPr>
        <w:t xml:space="preserve">and </w:t>
      </w:r>
      <w:r w:rsidR="00747133" w:rsidRPr="005F3688">
        <w:rPr>
          <w:rFonts w:cs="Arial"/>
        </w:rPr>
        <w:t xml:space="preserve">ITOPS support </w:t>
      </w:r>
      <w:r w:rsidR="00A322E8">
        <w:rPr>
          <w:rFonts w:cs="Arial"/>
        </w:rPr>
        <w:t xml:space="preserve">services </w:t>
      </w:r>
      <w:r w:rsidR="00747133" w:rsidRPr="005F3688">
        <w:rPr>
          <w:rFonts w:cs="Arial"/>
        </w:rPr>
        <w:t xml:space="preserve">will be evolving throughout the </w:t>
      </w:r>
      <w:r w:rsidR="00DF45D9" w:rsidRPr="005F3688">
        <w:rPr>
          <w:rFonts w:cs="Arial"/>
        </w:rPr>
        <w:t>T</w:t>
      </w:r>
      <w:r w:rsidR="00747133" w:rsidRPr="005F3688">
        <w:rPr>
          <w:rFonts w:cs="Arial"/>
        </w:rPr>
        <w:t xml:space="preserve">ask </w:t>
      </w:r>
      <w:r w:rsidR="00DF45D9" w:rsidRPr="005F3688">
        <w:rPr>
          <w:rFonts w:cs="Arial"/>
        </w:rPr>
        <w:t>O</w:t>
      </w:r>
      <w:r w:rsidR="00747133" w:rsidRPr="005F3688">
        <w:rPr>
          <w:rFonts w:cs="Arial"/>
        </w:rPr>
        <w:t>rder</w:t>
      </w:r>
      <w:r w:rsidR="00DF45D9" w:rsidRPr="005F3688">
        <w:rPr>
          <w:rFonts w:cs="Arial"/>
        </w:rPr>
        <w:t xml:space="preserve"> (TO)</w:t>
      </w:r>
      <w:r w:rsidR="00747133" w:rsidRPr="005F3688">
        <w:rPr>
          <w:rFonts w:cs="Arial"/>
        </w:rPr>
        <w:t xml:space="preserve"> where performance and support may be adjusted in order to support consolidating, transforming, and modernizing IT services across the enterprise.</w:t>
      </w:r>
      <w:r w:rsidRPr="005F3688">
        <w:rPr>
          <w:rFonts w:cs="Arial"/>
        </w:rPr>
        <w:t xml:space="preserve"> </w:t>
      </w:r>
    </w:p>
    <w:p w14:paraId="46E5ACC6" w14:textId="77777777" w:rsidR="00AD08E2" w:rsidRPr="005F3688" w:rsidRDefault="00082667" w:rsidP="00DF45D9">
      <w:pPr>
        <w:pStyle w:val="Heading2"/>
        <w:ind w:left="720"/>
        <w:rPr>
          <w:rStyle w:val="Emphasis"/>
          <w:rFonts w:cs="Arial"/>
          <w:b/>
          <w:i w:val="0"/>
          <w:iCs/>
          <w:color w:val="auto"/>
        </w:rPr>
      </w:pPr>
      <w:bookmarkStart w:id="12" w:name="_Toc511929743"/>
      <w:bookmarkStart w:id="13" w:name="_Toc511929845"/>
      <w:bookmarkStart w:id="14" w:name="_Toc511929948"/>
      <w:bookmarkStart w:id="15" w:name="_Toc511930050"/>
      <w:bookmarkStart w:id="16" w:name="_Toc511970257"/>
      <w:bookmarkStart w:id="17" w:name="_Toc511970360"/>
      <w:bookmarkStart w:id="18" w:name="_Toc511970461"/>
      <w:bookmarkStart w:id="19" w:name="_Toc511970562"/>
      <w:bookmarkStart w:id="20" w:name="_Toc511970663"/>
      <w:bookmarkStart w:id="21" w:name="_Toc511975835"/>
      <w:bookmarkStart w:id="22" w:name="_Toc511975943"/>
      <w:bookmarkStart w:id="23" w:name="_Toc511976739"/>
      <w:bookmarkStart w:id="24" w:name="_Toc511976855"/>
      <w:bookmarkStart w:id="25" w:name="_Toc512240492"/>
      <w:bookmarkStart w:id="26" w:name="_Toc300062767"/>
      <w:bookmarkStart w:id="27" w:name="_Toc514938033"/>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F3688">
        <w:rPr>
          <w:rStyle w:val="Emphasis"/>
          <w:rFonts w:cs="Arial"/>
          <w:b/>
          <w:i w:val="0"/>
          <w:iCs/>
          <w:color w:val="auto"/>
        </w:rPr>
        <w:t>APPLICABILITY</w:t>
      </w:r>
      <w:bookmarkEnd w:id="26"/>
      <w:bookmarkEnd w:id="27"/>
    </w:p>
    <w:p w14:paraId="0E456EEC" w14:textId="43BFCD43" w:rsidR="00AD08E2" w:rsidRPr="005F3688" w:rsidRDefault="00082667" w:rsidP="00AD08E2">
      <w:pPr>
        <w:pStyle w:val="NoSpacing"/>
        <w:rPr>
          <w:rFonts w:cs="Arial"/>
        </w:rPr>
      </w:pPr>
      <w:r w:rsidRPr="005F3688">
        <w:rPr>
          <w:rFonts w:cs="Arial"/>
        </w:rPr>
        <w:t xml:space="preserve">This </w:t>
      </w:r>
      <w:r w:rsidR="00AA1325" w:rsidRPr="005F3688">
        <w:rPr>
          <w:rFonts w:cs="Arial"/>
        </w:rPr>
        <w:t xml:space="preserve">TO </w:t>
      </w:r>
      <w:r w:rsidRPr="005F3688">
        <w:rPr>
          <w:rFonts w:cs="Arial"/>
        </w:rPr>
        <w:t xml:space="preserve">effort </w:t>
      </w:r>
      <w:r w:rsidR="004557C0" w:rsidRPr="005F3688">
        <w:rPr>
          <w:rFonts w:cs="Arial"/>
        </w:rPr>
        <w:t xml:space="preserve">PWS </w:t>
      </w:r>
      <w:r w:rsidRPr="005F3688">
        <w:rPr>
          <w:rFonts w:cs="Arial"/>
        </w:rPr>
        <w:t xml:space="preserve">is within the scope of </w:t>
      </w:r>
      <w:r w:rsidR="00A52C5E">
        <w:rPr>
          <w:rFonts w:cs="Arial"/>
        </w:rPr>
        <w:t>Section</w:t>
      </w:r>
      <w:r w:rsidRPr="005F3688">
        <w:rPr>
          <w:rFonts w:cs="Arial"/>
        </w:rPr>
        <w:t>(s)</w:t>
      </w:r>
      <w:r w:rsidR="00DF45D9" w:rsidRPr="005F3688">
        <w:rPr>
          <w:rFonts w:cs="Arial"/>
        </w:rPr>
        <w:t>:</w:t>
      </w:r>
    </w:p>
    <w:p w14:paraId="1447C1E2" w14:textId="7E98B16F" w:rsidR="00AD08E2" w:rsidRPr="005F3688" w:rsidRDefault="00AD08E2" w:rsidP="00AD08E2">
      <w:pPr>
        <w:pStyle w:val="NoSpacing"/>
        <w:rPr>
          <w:rFonts w:cs="Arial"/>
        </w:rPr>
      </w:pPr>
    </w:p>
    <w:p w14:paraId="453C875F" w14:textId="4099B205" w:rsidR="00912825" w:rsidRDefault="00912825" w:rsidP="00DF45D9">
      <w:pPr>
        <w:pStyle w:val="NoSpacing"/>
        <w:ind w:left="720" w:hanging="360"/>
        <w:rPr>
          <w:rFonts w:eastAsia="Calibri" w:cs="Arial"/>
          <w:szCs w:val="20"/>
        </w:rPr>
      </w:pPr>
      <w:r>
        <w:t xml:space="preserve">4.1 </w:t>
      </w:r>
      <w:r>
        <w:tab/>
      </w:r>
      <w:r w:rsidRPr="00235841">
        <w:t>Program Management, Strategy, Enterprise Architecture and Planning Support</w:t>
      </w:r>
    </w:p>
    <w:p w14:paraId="107D8E0E" w14:textId="77777777" w:rsidR="004F2D4D" w:rsidRPr="005F3688" w:rsidRDefault="004F2D4D" w:rsidP="00DF45D9">
      <w:pPr>
        <w:pStyle w:val="NoSpacing"/>
        <w:ind w:left="720" w:hanging="360"/>
        <w:rPr>
          <w:rFonts w:eastAsia="Calibri" w:cs="Arial"/>
          <w:szCs w:val="20"/>
        </w:rPr>
      </w:pPr>
      <w:r w:rsidRPr="005F3688">
        <w:rPr>
          <w:rFonts w:eastAsia="Calibri" w:cs="Arial"/>
          <w:szCs w:val="20"/>
        </w:rPr>
        <w:t>4.1.1</w:t>
      </w:r>
      <w:r w:rsidRPr="005F3688">
        <w:rPr>
          <w:rFonts w:eastAsia="Calibri" w:cs="Arial"/>
          <w:szCs w:val="20"/>
        </w:rPr>
        <w:tab/>
        <w:t>Strategy and Planning</w:t>
      </w:r>
      <w:r w:rsidRPr="005F3688" w:rsidDel="004F2D4D">
        <w:rPr>
          <w:rFonts w:eastAsia="Calibri" w:cs="Arial"/>
          <w:szCs w:val="20"/>
        </w:rPr>
        <w:t xml:space="preserve"> </w:t>
      </w:r>
    </w:p>
    <w:p w14:paraId="65FCF777" w14:textId="3E1F8EE2" w:rsidR="00082667" w:rsidRPr="005F3688" w:rsidRDefault="004F2D4D" w:rsidP="00912825">
      <w:pPr>
        <w:pStyle w:val="NoSpacing"/>
        <w:ind w:left="1440" w:hanging="1080"/>
        <w:rPr>
          <w:rFonts w:cs="Arial"/>
        </w:rPr>
      </w:pPr>
      <w:r w:rsidRPr="005F3688">
        <w:rPr>
          <w:rFonts w:cs="Arial"/>
        </w:rPr>
        <w:t>4.1.2</w:t>
      </w:r>
      <w:r w:rsidRPr="005F3688">
        <w:rPr>
          <w:rFonts w:cs="Arial"/>
        </w:rPr>
        <w:tab/>
      </w:r>
      <w:r w:rsidR="00C1779F" w:rsidRPr="005F3688">
        <w:rPr>
          <w:rFonts w:cs="Arial"/>
        </w:rPr>
        <w:t xml:space="preserve">Standards, Policy, Procedure and </w:t>
      </w:r>
      <w:r w:rsidRPr="005F3688">
        <w:rPr>
          <w:rFonts w:cs="Arial"/>
        </w:rPr>
        <w:t>Process Development, and Implementation Support</w:t>
      </w:r>
      <w:r w:rsidRPr="005F3688" w:rsidDel="004F2D4D">
        <w:rPr>
          <w:rFonts w:cs="Arial"/>
        </w:rPr>
        <w:t xml:space="preserve"> </w:t>
      </w:r>
    </w:p>
    <w:p w14:paraId="091484FB" w14:textId="1BC360C6" w:rsidR="004F2D4D" w:rsidRPr="005F3688" w:rsidRDefault="004F2D4D" w:rsidP="00DF45D9">
      <w:pPr>
        <w:ind w:left="720" w:hanging="360"/>
        <w:rPr>
          <w:rFonts w:cs="Arial"/>
        </w:rPr>
      </w:pPr>
      <w:r w:rsidRPr="005F3688">
        <w:rPr>
          <w:rFonts w:cs="Arial"/>
        </w:rPr>
        <w:t xml:space="preserve">4.1.3 </w:t>
      </w:r>
      <w:r w:rsidR="00DF45D9" w:rsidRPr="005F3688">
        <w:rPr>
          <w:rFonts w:cs="Arial"/>
        </w:rPr>
        <w:tab/>
      </w:r>
      <w:r w:rsidRPr="005F3688">
        <w:rPr>
          <w:rFonts w:cs="Arial"/>
        </w:rPr>
        <w:t>Requirements Development and Analysis Support</w:t>
      </w:r>
    </w:p>
    <w:p w14:paraId="14C623C5" w14:textId="733E33F3" w:rsidR="004F2D4D" w:rsidRPr="005F3688" w:rsidRDefault="004F2D4D" w:rsidP="00DF45D9">
      <w:pPr>
        <w:pStyle w:val="NoSpacing"/>
        <w:ind w:left="720" w:hanging="360"/>
        <w:rPr>
          <w:rFonts w:cs="Arial"/>
        </w:rPr>
      </w:pPr>
      <w:r w:rsidRPr="005F3688">
        <w:rPr>
          <w:rFonts w:cs="Arial"/>
        </w:rPr>
        <w:t>4.1.5</w:t>
      </w:r>
      <w:r w:rsidRPr="005F3688">
        <w:rPr>
          <w:rFonts w:cs="Arial"/>
        </w:rPr>
        <w:tab/>
        <w:t>Studies and Analyses</w:t>
      </w:r>
    </w:p>
    <w:p w14:paraId="2E81239C" w14:textId="46FBF404" w:rsidR="004F2D4D" w:rsidRPr="005F3688" w:rsidRDefault="004F2D4D" w:rsidP="00DF45D9">
      <w:pPr>
        <w:pStyle w:val="NoSpacing"/>
        <w:ind w:left="720" w:hanging="360"/>
        <w:rPr>
          <w:rFonts w:cs="Arial"/>
        </w:rPr>
      </w:pPr>
      <w:r w:rsidRPr="005F3688">
        <w:rPr>
          <w:rFonts w:cs="Arial"/>
        </w:rPr>
        <w:t>4.1.8</w:t>
      </w:r>
      <w:r w:rsidRPr="005F3688">
        <w:rPr>
          <w:rFonts w:cs="Arial"/>
        </w:rPr>
        <w:tab/>
        <w:t>IT Services Management Support</w:t>
      </w:r>
    </w:p>
    <w:p w14:paraId="65803E9D" w14:textId="18AFA787" w:rsidR="004F2D4D" w:rsidRPr="005F3688" w:rsidRDefault="004F2D4D" w:rsidP="00DF45D9">
      <w:pPr>
        <w:pStyle w:val="NoSpacing"/>
        <w:ind w:left="720" w:hanging="360"/>
        <w:rPr>
          <w:rFonts w:cs="Arial"/>
        </w:rPr>
      </w:pPr>
      <w:r w:rsidRPr="005F3688">
        <w:rPr>
          <w:rFonts w:cs="Arial"/>
        </w:rPr>
        <w:t>4.2.3</w:t>
      </w:r>
      <w:r w:rsidRPr="005F3688">
        <w:rPr>
          <w:rFonts w:cs="Arial"/>
        </w:rPr>
        <w:tab/>
        <w:t>IT Service Management Implementation</w:t>
      </w:r>
    </w:p>
    <w:p w14:paraId="00000DB6" w14:textId="4BDC6A50" w:rsidR="004F2D4D" w:rsidRPr="005F3688" w:rsidRDefault="004F2D4D" w:rsidP="00DF45D9">
      <w:pPr>
        <w:pStyle w:val="NoSpacing"/>
        <w:ind w:left="720" w:hanging="360"/>
        <w:rPr>
          <w:rFonts w:cs="Arial"/>
        </w:rPr>
      </w:pPr>
      <w:r w:rsidRPr="005F3688">
        <w:rPr>
          <w:rFonts w:cs="Arial"/>
        </w:rPr>
        <w:t>4.2.4</w:t>
      </w:r>
      <w:r w:rsidRPr="005F3688">
        <w:rPr>
          <w:rFonts w:cs="Arial"/>
        </w:rPr>
        <w:tab/>
        <w:t>Enterprise Application/Services</w:t>
      </w:r>
    </w:p>
    <w:p w14:paraId="4A66A53A" w14:textId="55346DC8" w:rsidR="004F2D4D" w:rsidRPr="005F3688" w:rsidRDefault="004F2D4D" w:rsidP="00DF45D9">
      <w:pPr>
        <w:pStyle w:val="NoSpacing"/>
        <w:ind w:left="720" w:hanging="360"/>
        <w:rPr>
          <w:rFonts w:cs="Arial"/>
        </w:rPr>
      </w:pPr>
      <w:r w:rsidRPr="005F3688">
        <w:rPr>
          <w:rFonts w:cs="Arial"/>
        </w:rPr>
        <w:t>4.2.5</w:t>
      </w:r>
      <w:r w:rsidRPr="005F3688">
        <w:rPr>
          <w:rFonts w:cs="Arial"/>
        </w:rPr>
        <w:tab/>
        <w:t>Cloud Computing</w:t>
      </w:r>
    </w:p>
    <w:p w14:paraId="62F10B0A" w14:textId="5A4377AC" w:rsidR="004F2D4D" w:rsidRPr="005F3688" w:rsidRDefault="004F2D4D" w:rsidP="00DF45D9">
      <w:pPr>
        <w:pStyle w:val="NoSpacing"/>
        <w:ind w:left="720" w:hanging="360"/>
        <w:rPr>
          <w:rFonts w:cs="Arial"/>
        </w:rPr>
      </w:pPr>
      <w:r w:rsidRPr="005F3688">
        <w:rPr>
          <w:rFonts w:cs="Arial"/>
        </w:rPr>
        <w:t>4.2.9</w:t>
      </w:r>
      <w:r w:rsidRPr="005F3688">
        <w:rPr>
          <w:rFonts w:cs="Arial"/>
        </w:rPr>
        <w:tab/>
        <w:t>System/Software Integration</w:t>
      </w:r>
    </w:p>
    <w:p w14:paraId="65391765" w14:textId="45A64D66" w:rsidR="004F2D4D" w:rsidRPr="005F3688" w:rsidRDefault="004F2D4D" w:rsidP="00DF45D9">
      <w:pPr>
        <w:pStyle w:val="NoSpacing"/>
        <w:ind w:left="720" w:hanging="360"/>
        <w:rPr>
          <w:rFonts w:cs="Arial"/>
        </w:rPr>
      </w:pPr>
      <w:r w:rsidRPr="005F3688">
        <w:rPr>
          <w:rFonts w:cs="Arial"/>
        </w:rPr>
        <w:t>4.2.12</w:t>
      </w:r>
      <w:r w:rsidRPr="005F3688">
        <w:rPr>
          <w:rFonts w:cs="Arial"/>
        </w:rPr>
        <w:tab/>
        <w:t>Engineering and Technical Documentation</w:t>
      </w:r>
    </w:p>
    <w:p w14:paraId="41CF380E" w14:textId="273E51CC" w:rsidR="004F2D4D" w:rsidRPr="005F3688" w:rsidRDefault="004F2D4D" w:rsidP="00DF45D9">
      <w:pPr>
        <w:pStyle w:val="NoSpacing"/>
        <w:ind w:left="720" w:hanging="360"/>
        <w:rPr>
          <w:rFonts w:cs="Arial"/>
        </w:rPr>
      </w:pPr>
      <w:r w:rsidRPr="005F3688">
        <w:rPr>
          <w:rFonts w:cs="Arial"/>
        </w:rPr>
        <w:t>4.2.13</w:t>
      </w:r>
      <w:r w:rsidRPr="005F3688">
        <w:rPr>
          <w:rFonts w:cs="Arial"/>
        </w:rPr>
        <w:tab/>
        <w:t>Current System and Data Migration</w:t>
      </w:r>
    </w:p>
    <w:p w14:paraId="4A17C876" w14:textId="316456EF" w:rsidR="004F2D4D" w:rsidRPr="005F3688" w:rsidRDefault="004F2D4D" w:rsidP="00DF45D9">
      <w:pPr>
        <w:pStyle w:val="NoSpacing"/>
        <w:ind w:left="720" w:hanging="360"/>
        <w:rPr>
          <w:rFonts w:cs="Arial"/>
        </w:rPr>
      </w:pPr>
      <w:r w:rsidRPr="005F3688">
        <w:rPr>
          <w:rFonts w:cs="Arial"/>
        </w:rPr>
        <w:t xml:space="preserve">4.4 </w:t>
      </w:r>
      <w:r w:rsidR="00DF45D9" w:rsidRPr="005F3688">
        <w:rPr>
          <w:rFonts w:cs="Arial"/>
        </w:rPr>
        <w:tab/>
      </w:r>
      <w:r w:rsidRPr="005F3688">
        <w:rPr>
          <w:rFonts w:cs="Arial"/>
        </w:rPr>
        <w:t>Test &amp; Evaluation (T&amp;E)</w:t>
      </w:r>
    </w:p>
    <w:p w14:paraId="02C109F3" w14:textId="7167E1D8" w:rsidR="004F2D4D" w:rsidRPr="005F3688" w:rsidRDefault="004F2D4D" w:rsidP="00DF45D9">
      <w:pPr>
        <w:pStyle w:val="NoSpacing"/>
        <w:ind w:left="720" w:hanging="360"/>
        <w:rPr>
          <w:rFonts w:cs="Arial"/>
        </w:rPr>
      </w:pPr>
      <w:r w:rsidRPr="005F3688">
        <w:rPr>
          <w:rFonts w:cs="Arial"/>
        </w:rPr>
        <w:t xml:space="preserve">4.6 </w:t>
      </w:r>
      <w:r w:rsidR="00DF45D9" w:rsidRPr="005F3688">
        <w:rPr>
          <w:rFonts w:cs="Arial"/>
        </w:rPr>
        <w:tab/>
      </w:r>
      <w:r w:rsidRPr="005F3688">
        <w:rPr>
          <w:rFonts w:cs="Arial"/>
        </w:rPr>
        <w:t>Enterprise Network</w:t>
      </w:r>
    </w:p>
    <w:p w14:paraId="5A2CA760" w14:textId="394FFF33" w:rsidR="004F2D4D" w:rsidRPr="005F3688" w:rsidRDefault="004F2D4D" w:rsidP="00DF45D9">
      <w:pPr>
        <w:pStyle w:val="NoSpacing"/>
        <w:ind w:left="720" w:hanging="360"/>
        <w:rPr>
          <w:rFonts w:cs="Arial"/>
        </w:rPr>
      </w:pPr>
      <w:r w:rsidRPr="005F3688">
        <w:rPr>
          <w:rFonts w:cs="Arial"/>
        </w:rPr>
        <w:t>4.7</w:t>
      </w:r>
      <w:r w:rsidRPr="005F3688">
        <w:rPr>
          <w:rFonts w:cs="Arial"/>
        </w:rPr>
        <w:tab/>
      </w:r>
      <w:r w:rsidR="00DF45D9" w:rsidRPr="005F3688">
        <w:rPr>
          <w:rFonts w:cs="Arial"/>
        </w:rPr>
        <w:tab/>
      </w:r>
      <w:r w:rsidRPr="005F3688">
        <w:rPr>
          <w:rFonts w:cs="Arial"/>
        </w:rPr>
        <w:t>Enterprise Management Framework</w:t>
      </w:r>
    </w:p>
    <w:p w14:paraId="69FEF8DD" w14:textId="4CFE1860" w:rsidR="004F2D4D" w:rsidRPr="005F3688" w:rsidRDefault="004F2D4D" w:rsidP="00DF45D9">
      <w:pPr>
        <w:pStyle w:val="NoSpacing"/>
        <w:ind w:left="720" w:hanging="360"/>
        <w:rPr>
          <w:rFonts w:cs="Arial"/>
        </w:rPr>
      </w:pPr>
      <w:r w:rsidRPr="005F3688">
        <w:rPr>
          <w:rFonts w:cs="Arial"/>
        </w:rPr>
        <w:t>4.8</w:t>
      </w:r>
      <w:r w:rsidRPr="005F3688">
        <w:rPr>
          <w:rFonts w:cs="Arial"/>
        </w:rPr>
        <w:tab/>
      </w:r>
      <w:r w:rsidR="00DF45D9" w:rsidRPr="005F3688">
        <w:rPr>
          <w:rFonts w:cs="Arial"/>
        </w:rPr>
        <w:tab/>
      </w:r>
      <w:r w:rsidRPr="005F3688">
        <w:rPr>
          <w:rFonts w:cs="Arial"/>
        </w:rPr>
        <w:t>Operations and Maintenance (O&amp;M)</w:t>
      </w:r>
    </w:p>
    <w:p w14:paraId="694B470F" w14:textId="4AF9F457" w:rsidR="004F2D4D" w:rsidRPr="005F3688" w:rsidRDefault="004F2D4D" w:rsidP="00DF45D9">
      <w:pPr>
        <w:pStyle w:val="NoSpacing"/>
        <w:ind w:left="720" w:hanging="360"/>
        <w:rPr>
          <w:rFonts w:cs="Arial"/>
        </w:rPr>
      </w:pPr>
      <w:r w:rsidRPr="005F3688">
        <w:rPr>
          <w:rFonts w:cs="Arial"/>
        </w:rPr>
        <w:t>4.9</w:t>
      </w:r>
      <w:r w:rsidRPr="005F3688">
        <w:rPr>
          <w:rFonts w:cs="Arial"/>
        </w:rPr>
        <w:tab/>
      </w:r>
      <w:r w:rsidR="00DF45D9" w:rsidRPr="005F3688">
        <w:rPr>
          <w:rFonts w:cs="Arial"/>
        </w:rPr>
        <w:tab/>
      </w:r>
      <w:r w:rsidRPr="005F3688">
        <w:rPr>
          <w:rFonts w:cs="Arial"/>
        </w:rPr>
        <w:t>Cyber Security</w:t>
      </w:r>
    </w:p>
    <w:p w14:paraId="7A10264C" w14:textId="0529288B" w:rsidR="004F2D4D" w:rsidRPr="005F3688" w:rsidRDefault="004F2D4D" w:rsidP="00DF45D9">
      <w:pPr>
        <w:pStyle w:val="NoSpacing"/>
        <w:ind w:left="720" w:hanging="360"/>
        <w:rPr>
          <w:rFonts w:cs="Arial"/>
        </w:rPr>
      </w:pPr>
      <w:r w:rsidRPr="005F3688">
        <w:rPr>
          <w:rFonts w:cs="Arial"/>
        </w:rPr>
        <w:t>4.11</w:t>
      </w:r>
      <w:r w:rsidRPr="005F3688">
        <w:rPr>
          <w:rFonts w:cs="Arial"/>
        </w:rPr>
        <w:tab/>
        <w:t>Information Technology Facilities</w:t>
      </w:r>
    </w:p>
    <w:p w14:paraId="4672B22E" w14:textId="77777777" w:rsidR="004F2D4D" w:rsidRPr="005F3688" w:rsidRDefault="004F2D4D">
      <w:pPr>
        <w:pStyle w:val="NoSpacing"/>
        <w:rPr>
          <w:rFonts w:cs="Arial"/>
        </w:rPr>
      </w:pPr>
    </w:p>
    <w:p w14:paraId="65FCF779" w14:textId="77777777" w:rsidR="00082667" w:rsidRPr="005F3688" w:rsidRDefault="00082667" w:rsidP="00DF45D9">
      <w:pPr>
        <w:pStyle w:val="Heading2"/>
        <w:ind w:left="720"/>
      </w:pPr>
      <w:bookmarkStart w:id="28" w:name="_Toc300062768"/>
      <w:bookmarkStart w:id="29" w:name="_Toc514938034"/>
      <w:r w:rsidRPr="005F3688">
        <w:t>ORDER TYPE</w:t>
      </w:r>
      <w:bookmarkEnd w:id="28"/>
      <w:bookmarkEnd w:id="29"/>
    </w:p>
    <w:p w14:paraId="65FCF77A" w14:textId="5F4453DE" w:rsidR="00082667" w:rsidRPr="005F3688" w:rsidRDefault="00082667" w:rsidP="000C2F41">
      <w:pPr>
        <w:pStyle w:val="NoSpacing"/>
        <w:rPr>
          <w:rFonts w:cs="Arial"/>
        </w:rPr>
      </w:pPr>
      <w:r w:rsidRPr="005F3688">
        <w:rPr>
          <w:rFonts w:cs="Arial"/>
        </w:rPr>
        <w:t xml:space="preserve">The effort shall be proposed </w:t>
      </w:r>
      <w:r w:rsidR="00C3753D">
        <w:rPr>
          <w:rFonts w:cs="Arial"/>
        </w:rPr>
        <w:t>on</w:t>
      </w:r>
      <w:r w:rsidR="00747133" w:rsidRPr="005F3688">
        <w:rPr>
          <w:rFonts w:cs="Arial"/>
        </w:rPr>
        <w:t xml:space="preserve"> a hybrid Firm</w:t>
      </w:r>
      <w:r w:rsidR="008F7D95" w:rsidRPr="005F3688">
        <w:rPr>
          <w:rFonts w:cs="Arial"/>
        </w:rPr>
        <w:t>-</w:t>
      </w:r>
      <w:r w:rsidR="00747133" w:rsidRPr="005F3688">
        <w:rPr>
          <w:rFonts w:cs="Arial"/>
        </w:rPr>
        <w:t>Fixed</w:t>
      </w:r>
      <w:r w:rsidR="008F7D95" w:rsidRPr="005F3688">
        <w:rPr>
          <w:rFonts w:cs="Arial"/>
        </w:rPr>
        <w:t>-</w:t>
      </w:r>
      <w:r w:rsidR="00747133" w:rsidRPr="005F3688">
        <w:rPr>
          <w:rFonts w:cs="Arial"/>
        </w:rPr>
        <w:t>Price (FFP) and</w:t>
      </w:r>
      <w:r w:rsidRPr="005F3688">
        <w:rPr>
          <w:rFonts w:cs="Arial"/>
        </w:rPr>
        <w:t xml:space="preserve"> Time</w:t>
      </w:r>
      <w:r w:rsidR="008F7D95" w:rsidRPr="005F3688">
        <w:rPr>
          <w:rFonts w:cs="Arial"/>
        </w:rPr>
        <w:t>-</w:t>
      </w:r>
      <w:r w:rsidRPr="005F3688">
        <w:rPr>
          <w:rFonts w:cs="Arial"/>
        </w:rPr>
        <w:t>and</w:t>
      </w:r>
      <w:r w:rsidR="008F7D95" w:rsidRPr="005F3688">
        <w:rPr>
          <w:rFonts w:cs="Arial"/>
        </w:rPr>
        <w:t>-</w:t>
      </w:r>
      <w:r w:rsidRPr="005F3688">
        <w:rPr>
          <w:rFonts w:cs="Arial"/>
        </w:rPr>
        <w:t>Materials (T&amp;M) basis</w:t>
      </w:r>
      <w:r w:rsidR="00DF45D9" w:rsidRPr="005F3688">
        <w:rPr>
          <w:rFonts w:cs="Arial"/>
        </w:rPr>
        <w:t>,</w:t>
      </w:r>
      <w:r w:rsidRPr="005F3688">
        <w:rPr>
          <w:rFonts w:cs="Arial"/>
        </w:rPr>
        <w:t xml:space="preserve"> </w:t>
      </w:r>
      <w:r w:rsidR="008176EF" w:rsidRPr="005F3688">
        <w:rPr>
          <w:rFonts w:cs="Arial"/>
        </w:rPr>
        <w:t>including travel</w:t>
      </w:r>
      <w:r w:rsidRPr="005F3688">
        <w:rPr>
          <w:rFonts w:cs="Arial"/>
        </w:rPr>
        <w:t>.</w:t>
      </w:r>
    </w:p>
    <w:p w14:paraId="6BF30C70" w14:textId="1893BB83" w:rsidR="00B22D80" w:rsidRPr="005F3688" w:rsidRDefault="00B22D80" w:rsidP="000C2F41">
      <w:pPr>
        <w:pStyle w:val="NoSpacing"/>
        <w:rPr>
          <w:rFonts w:cs="Arial"/>
        </w:rPr>
      </w:pPr>
    </w:p>
    <w:p w14:paraId="2E52A90E" w14:textId="5B5260E9" w:rsidR="00B22D80" w:rsidRPr="00410123" w:rsidRDefault="00B22D80" w:rsidP="00B22D80">
      <w:pPr>
        <w:rPr>
          <w:rFonts w:cs="Arial"/>
        </w:rPr>
      </w:pPr>
      <w:r w:rsidRPr="005F3688">
        <w:rPr>
          <w:rFonts w:cs="Arial"/>
        </w:rPr>
        <w:t xml:space="preserve">Tasks set forth under PWS </w:t>
      </w:r>
      <w:r w:rsidR="00A52C5E">
        <w:rPr>
          <w:rFonts w:cs="Arial"/>
        </w:rPr>
        <w:t>Section</w:t>
      </w:r>
      <w:r w:rsidRPr="005F3688">
        <w:rPr>
          <w:rFonts w:cs="Arial"/>
        </w:rPr>
        <w:t xml:space="preserve"> 5.1 and all its subsections shall be performed on a FFP basis.  Tasks set forth under PWS Sections 5.2 and 5.3, including all subsections shall be performed on a T&amp;M basis.  All travel shall be on a cost reimbursable, no fee basis. All tasks 5.1 through 5.3 shall be performed in the base and option periods, if exercised. </w:t>
      </w:r>
    </w:p>
    <w:p w14:paraId="342C584D" w14:textId="77777777" w:rsidR="00B22D80" w:rsidRPr="00B465A7" w:rsidRDefault="00B22D80" w:rsidP="00B22D80">
      <w:pPr>
        <w:rPr>
          <w:rFonts w:cs="Arial"/>
        </w:rPr>
      </w:pPr>
    </w:p>
    <w:p w14:paraId="24445020" w14:textId="77777777" w:rsidR="00B22D80" w:rsidRPr="005F3688" w:rsidRDefault="00B22D80" w:rsidP="00B22D80">
      <w:pPr>
        <w:rPr>
          <w:rFonts w:cs="Arial"/>
        </w:rPr>
      </w:pPr>
      <w:r w:rsidRPr="00A00D03">
        <w:rPr>
          <w:rFonts w:cs="Arial"/>
        </w:rPr>
        <w:t>Overtime will not be approved under this order.  It will not be approved for individual Contractor personnel excee</w:t>
      </w:r>
      <w:r w:rsidRPr="005F3688">
        <w:rPr>
          <w:rFonts w:cs="Arial"/>
        </w:rPr>
        <w:t xml:space="preserve">ding his/her tour of duty.  </w:t>
      </w:r>
    </w:p>
    <w:p w14:paraId="2978C113" w14:textId="77777777" w:rsidR="00B22D80" w:rsidRPr="005F3688" w:rsidRDefault="00B22D80" w:rsidP="000C2F41">
      <w:pPr>
        <w:pStyle w:val="NoSpacing"/>
        <w:rPr>
          <w:rFonts w:cs="Arial"/>
        </w:rPr>
      </w:pPr>
    </w:p>
    <w:p w14:paraId="65FCF77D" w14:textId="77777777" w:rsidR="00082667" w:rsidRPr="005F3688" w:rsidRDefault="00082667" w:rsidP="000C2F41">
      <w:pPr>
        <w:pStyle w:val="NoSpacing"/>
        <w:rPr>
          <w:rStyle w:val="Emphasis"/>
          <w:rFonts w:cs="Arial"/>
          <w:b w:val="0"/>
          <w:i w:val="0"/>
          <w:color w:val="auto"/>
        </w:rPr>
      </w:pPr>
    </w:p>
    <w:p w14:paraId="65FCF77E" w14:textId="77777777" w:rsidR="00E47F5F" w:rsidRPr="005F3688" w:rsidRDefault="00E47F5F" w:rsidP="0011119E">
      <w:pPr>
        <w:pStyle w:val="Heading1"/>
      </w:pPr>
      <w:bookmarkStart w:id="30" w:name="_Toc514938035"/>
      <w:bookmarkStart w:id="31" w:name="_Toc251331940"/>
      <w:bookmarkStart w:id="32" w:name="_Ref252782779"/>
      <w:bookmarkStart w:id="33" w:name="_Ref252782791"/>
      <w:r w:rsidRPr="005F3688">
        <w:t>PE</w:t>
      </w:r>
      <w:r w:rsidR="00CC6169" w:rsidRPr="005F3688">
        <w:t>R</w:t>
      </w:r>
      <w:r w:rsidRPr="005F3688">
        <w:t>FORMANCE DETAILS</w:t>
      </w:r>
      <w:bookmarkEnd w:id="30"/>
    </w:p>
    <w:p w14:paraId="65FCF77F" w14:textId="77777777" w:rsidR="00E47F5F" w:rsidRPr="005F3688" w:rsidRDefault="00E47F5F" w:rsidP="00DF45D9">
      <w:pPr>
        <w:pStyle w:val="Heading2"/>
        <w:ind w:left="720"/>
      </w:pPr>
      <w:bookmarkStart w:id="34" w:name="_Ref252977053"/>
      <w:bookmarkStart w:id="35" w:name="_Toc514938036"/>
      <w:r w:rsidRPr="005F3688">
        <w:t>PERFORMANCE PERIOD</w:t>
      </w:r>
      <w:bookmarkEnd w:id="31"/>
      <w:bookmarkEnd w:id="32"/>
      <w:bookmarkEnd w:id="33"/>
      <w:bookmarkEnd w:id="34"/>
      <w:bookmarkEnd w:id="35"/>
    </w:p>
    <w:p w14:paraId="3A803D0E" w14:textId="39EEEC23" w:rsidR="004249B7" w:rsidRPr="00410123" w:rsidRDefault="004249B7" w:rsidP="004249B7">
      <w:pPr>
        <w:rPr>
          <w:rFonts w:cs="Arial"/>
        </w:rPr>
      </w:pPr>
      <w:bookmarkStart w:id="36" w:name="_Toc251331941"/>
      <w:bookmarkStart w:id="37" w:name="_Ref252782809"/>
      <w:bookmarkStart w:id="38" w:name="_Ref252782820"/>
      <w:r w:rsidRPr="005F3688">
        <w:rPr>
          <w:rFonts w:cs="Arial"/>
        </w:rPr>
        <w:t xml:space="preserve">The </w:t>
      </w:r>
      <w:r w:rsidR="00FE37D1">
        <w:rPr>
          <w:rFonts w:cs="Arial"/>
        </w:rPr>
        <w:t>p</w:t>
      </w:r>
      <w:r w:rsidRPr="005F3688">
        <w:rPr>
          <w:rFonts w:cs="Arial"/>
        </w:rPr>
        <w:t xml:space="preserve">eriod of </w:t>
      </w:r>
      <w:r w:rsidR="00FE37D1">
        <w:rPr>
          <w:rFonts w:cs="Arial"/>
        </w:rPr>
        <w:t>p</w:t>
      </w:r>
      <w:r w:rsidRPr="005F3688">
        <w:rPr>
          <w:rFonts w:cs="Arial"/>
        </w:rPr>
        <w:t>erformance</w:t>
      </w:r>
      <w:r w:rsidR="00DF45D9" w:rsidRPr="005F3688">
        <w:rPr>
          <w:rFonts w:cs="Arial"/>
        </w:rPr>
        <w:t xml:space="preserve"> (P</w:t>
      </w:r>
      <w:r w:rsidR="00FE37D1">
        <w:rPr>
          <w:rFonts w:cs="Arial"/>
        </w:rPr>
        <w:t>o</w:t>
      </w:r>
      <w:r w:rsidR="00DF45D9" w:rsidRPr="005F3688">
        <w:rPr>
          <w:rFonts w:cs="Arial"/>
        </w:rPr>
        <w:t>P)</w:t>
      </w:r>
      <w:r w:rsidR="00FE37D1">
        <w:rPr>
          <w:rFonts w:cs="Arial"/>
        </w:rPr>
        <w:t xml:space="preserve"> </w:t>
      </w:r>
      <w:r w:rsidRPr="005F3688">
        <w:rPr>
          <w:rFonts w:cs="Arial"/>
        </w:rPr>
        <w:t>shall be 12 month</w:t>
      </w:r>
      <w:r w:rsidR="00DF45D9" w:rsidRPr="005F3688">
        <w:rPr>
          <w:rFonts w:cs="Arial"/>
        </w:rPr>
        <w:t>s</w:t>
      </w:r>
      <w:r w:rsidRPr="005F3688">
        <w:rPr>
          <w:rFonts w:cs="Arial"/>
        </w:rPr>
        <w:t xml:space="preserve"> from date of award, with </w:t>
      </w:r>
      <w:r w:rsidR="005D6231">
        <w:rPr>
          <w:rFonts w:cs="Arial"/>
        </w:rPr>
        <w:t>two</w:t>
      </w:r>
      <w:r w:rsidRPr="005F3688">
        <w:rPr>
          <w:rFonts w:cs="Arial"/>
        </w:rPr>
        <w:t xml:space="preserve"> 12-month option periods, if exercised by the Government.</w:t>
      </w:r>
      <w:r w:rsidR="00A52C5E" w:rsidDel="00A52C5E">
        <w:rPr>
          <w:rFonts w:cs="Arial"/>
        </w:rPr>
        <w:t xml:space="preserve"> </w:t>
      </w:r>
    </w:p>
    <w:p w14:paraId="65FCF781" w14:textId="77777777" w:rsidR="00E47F5F" w:rsidRPr="00B465A7" w:rsidRDefault="00E47F5F" w:rsidP="00DF45D9">
      <w:pPr>
        <w:pStyle w:val="Heading2"/>
        <w:ind w:left="720"/>
      </w:pPr>
      <w:bookmarkStart w:id="39" w:name="_Toc514938037"/>
      <w:r w:rsidRPr="00B465A7">
        <w:t>PLACE OF PERFORMANCE</w:t>
      </w:r>
      <w:bookmarkEnd w:id="36"/>
      <w:bookmarkEnd w:id="37"/>
      <w:bookmarkEnd w:id="38"/>
      <w:bookmarkEnd w:id="39"/>
    </w:p>
    <w:p w14:paraId="0801E3FE" w14:textId="23552713" w:rsidR="000C78E2" w:rsidRPr="005F3688" w:rsidRDefault="000C78E2" w:rsidP="000C78E2">
      <w:pPr>
        <w:pStyle w:val="NoSpacing"/>
        <w:rPr>
          <w:rFonts w:cs="Arial"/>
          <w:iCs/>
        </w:rPr>
      </w:pPr>
      <w:bookmarkStart w:id="40" w:name="_Toc251331942"/>
      <w:bookmarkStart w:id="41" w:name="_Ref252782839"/>
      <w:bookmarkStart w:id="42" w:name="_Ref252782849"/>
      <w:r w:rsidRPr="00A00D03">
        <w:rPr>
          <w:rStyle w:val="Emphasis"/>
          <w:rFonts w:cs="Arial"/>
          <w:b w:val="0"/>
          <w:i w:val="0"/>
          <w:color w:val="auto"/>
        </w:rPr>
        <w:t>E</w:t>
      </w:r>
      <w:r w:rsidR="00304988" w:rsidRPr="005F3688">
        <w:rPr>
          <w:rStyle w:val="Emphasis"/>
          <w:rFonts w:cs="Arial"/>
          <w:b w:val="0"/>
          <w:i w:val="0"/>
          <w:color w:val="auto"/>
        </w:rPr>
        <w:t>fforts under this T</w:t>
      </w:r>
      <w:r w:rsidR="00DF45D9" w:rsidRPr="005F3688">
        <w:rPr>
          <w:rStyle w:val="Emphasis"/>
          <w:rFonts w:cs="Arial"/>
          <w:b w:val="0"/>
          <w:i w:val="0"/>
          <w:color w:val="auto"/>
        </w:rPr>
        <w:t>O</w:t>
      </w:r>
      <w:r w:rsidR="00304988" w:rsidRPr="005F3688">
        <w:rPr>
          <w:rStyle w:val="Emphasis"/>
          <w:rFonts w:cs="Arial"/>
          <w:b w:val="0"/>
          <w:i w:val="0"/>
          <w:color w:val="auto"/>
        </w:rPr>
        <w:t xml:space="preserve"> shall be performed at Contractor </w:t>
      </w:r>
      <w:r w:rsidRPr="005F3688">
        <w:rPr>
          <w:rStyle w:val="Emphasis"/>
          <w:rFonts w:cs="Arial"/>
          <w:b w:val="0"/>
          <w:i w:val="0"/>
          <w:color w:val="auto"/>
        </w:rPr>
        <w:t xml:space="preserve">facilities (offsite) </w:t>
      </w:r>
      <w:r w:rsidRPr="005F3688">
        <w:rPr>
          <w:rFonts w:cs="Arial"/>
        </w:rPr>
        <w:t>and at Government facilities (onsite).</w:t>
      </w:r>
      <w:r w:rsidR="00742537" w:rsidRPr="005F3688">
        <w:rPr>
          <w:rStyle w:val="Emphasis"/>
          <w:rFonts w:cs="Arial"/>
          <w:b w:val="0"/>
          <w:i w:val="0"/>
          <w:color w:val="auto"/>
        </w:rPr>
        <w:t xml:space="preserve"> </w:t>
      </w:r>
      <w:r w:rsidRPr="005F3688">
        <w:rPr>
          <w:rFonts w:cs="Arial"/>
          <w:iCs/>
        </w:rPr>
        <w:t>The required onsite support is identified in Sections 5.</w:t>
      </w:r>
      <w:r w:rsidR="00747133" w:rsidRPr="005F3688">
        <w:rPr>
          <w:rFonts w:cs="Arial"/>
          <w:iCs/>
        </w:rPr>
        <w:t>1</w:t>
      </w:r>
      <w:r w:rsidRPr="005F3688">
        <w:rPr>
          <w:rFonts w:cs="Arial"/>
          <w:iCs/>
        </w:rPr>
        <w:t xml:space="preserve"> through 5.</w:t>
      </w:r>
      <w:r w:rsidR="00747133" w:rsidRPr="005F3688">
        <w:rPr>
          <w:rFonts w:cs="Arial"/>
          <w:iCs/>
        </w:rPr>
        <w:t>3</w:t>
      </w:r>
      <w:r w:rsidRPr="005F3688">
        <w:rPr>
          <w:rFonts w:cs="Arial"/>
          <w:iCs/>
        </w:rPr>
        <w:t>, if applicable. If onsite is not identified, then offsite support is anticipated.</w:t>
      </w:r>
    </w:p>
    <w:p w14:paraId="24FC547C" w14:textId="77777777" w:rsidR="00A97797" w:rsidRPr="005F3688" w:rsidRDefault="00A97797" w:rsidP="000C78E2">
      <w:pPr>
        <w:pStyle w:val="NoSpacing"/>
        <w:rPr>
          <w:rFonts w:cs="Arial"/>
          <w:iCs/>
        </w:rPr>
      </w:pPr>
    </w:p>
    <w:p w14:paraId="0A2BB6F0" w14:textId="3D2B8E8A" w:rsidR="000C78E2" w:rsidRPr="005F3688" w:rsidRDefault="000C78E2" w:rsidP="000C78E2">
      <w:pPr>
        <w:pStyle w:val="NoSpacing"/>
        <w:rPr>
          <w:rFonts w:cs="Arial"/>
          <w:iCs/>
        </w:rPr>
      </w:pPr>
      <w:r w:rsidRPr="005F3688">
        <w:rPr>
          <w:rFonts w:cs="Arial"/>
          <w:iCs/>
        </w:rPr>
        <w:t>The Contractor shall provide support to any of the VA facilities listed in Attachment 00</w:t>
      </w:r>
      <w:r w:rsidR="00DF45D9" w:rsidRPr="005F3688">
        <w:rPr>
          <w:rFonts w:cs="Arial"/>
          <w:iCs/>
        </w:rPr>
        <w:t>1</w:t>
      </w:r>
      <w:r w:rsidRPr="005F3688">
        <w:rPr>
          <w:rFonts w:cs="Arial"/>
          <w:iCs/>
        </w:rPr>
        <w:t xml:space="preserve"> which is subject to change throughout the life of the </w:t>
      </w:r>
      <w:r w:rsidR="00CF759F" w:rsidRPr="005F3688">
        <w:rPr>
          <w:rFonts w:cs="Arial"/>
          <w:iCs/>
        </w:rPr>
        <w:t>TO P</w:t>
      </w:r>
      <w:r w:rsidR="00091BA2">
        <w:rPr>
          <w:rFonts w:cs="Arial"/>
          <w:iCs/>
        </w:rPr>
        <w:t>o</w:t>
      </w:r>
      <w:r w:rsidR="00CF759F" w:rsidRPr="005F3688">
        <w:rPr>
          <w:rFonts w:cs="Arial"/>
          <w:iCs/>
        </w:rPr>
        <w:t>P</w:t>
      </w:r>
      <w:r w:rsidRPr="005F3688">
        <w:rPr>
          <w:rFonts w:cs="Arial"/>
          <w:iCs/>
        </w:rPr>
        <w:t>.</w:t>
      </w:r>
      <w:r w:rsidR="00977C68">
        <w:rPr>
          <w:rFonts w:cs="Arial"/>
          <w:iCs/>
          <w:noProof/>
        </w:rPr>
        <w:drawing>
          <wp:inline distT="0" distB="0" distL="0" distR="0" wp14:anchorId="3ECB8A6A" wp14:editId="0681D095">
            <wp:extent cx="5106838" cy="3795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8328" cy="3796730"/>
                    </a:xfrm>
                    <a:prstGeom prst="rect">
                      <a:avLst/>
                    </a:prstGeom>
                    <a:noFill/>
                  </pic:spPr>
                </pic:pic>
              </a:graphicData>
            </a:graphic>
          </wp:inline>
        </w:drawing>
      </w:r>
    </w:p>
    <w:p w14:paraId="4A15C032" w14:textId="1B4B40C5" w:rsidR="000C78E2" w:rsidRPr="005F3688" w:rsidRDefault="000C78E2" w:rsidP="000C78E2">
      <w:pPr>
        <w:pStyle w:val="NoSpacing"/>
        <w:rPr>
          <w:rFonts w:cs="Arial"/>
          <w:b/>
          <w:i/>
          <w:iCs/>
        </w:rPr>
      </w:pPr>
      <w:r w:rsidRPr="005F3688">
        <w:rPr>
          <w:rFonts w:cs="Arial"/>
          <w:b/>
          <w:i/>
          <w:iCs/>
        </w:rPr>
        <w:t xml:space="preserve">Figure </w:t>
      </w:r>
      <w:r w:rsidRPr="005F3688">
        <w:rPr>
          <w:rFonts w:cs="Arial"/>
          <w:b/>
          <w:i/>
          <w:iCs/>
        </w:rPr>
        <w:fldChar w:fldCharType="begin"/>
      </w:r>
      <w:r w:rsidRPr="005F3688">
        <w:rPr>
          <w:rFonts w:cs="Arial"/>
          <w:b/>
          <w:i/>
          <w:iCs/>
        </w:rPr>
        <w:instrText xml:space="preserve"> SEQ Figure \* ARABIC </w:instrText>
      </w:r>
      <w:r w:rsidRPr="005F3688">
        <w:rPr>
          <w:rFonts w:cs="Arial"/>
          <w:b/>
          <w:i/>
          <w:iCs/>
        </w:rPr>
        <w:fldChar w:fldCharType="separate"/>
      </w:r>
      <w:r w:rsidR="006519D3" w:rsidRPr="005F3688">
        <w:rPr>
          <w:rFonts w:cs="Arial"/>
          <w:b/>
          <w:i/>
          <w:iCs/>
          <w:noProof/>
        </w:rPr>
        <w:t>1</w:t>
      </w:r>
      <w:r w:rsidRPr="005F3688">
        <w:rPr>
          <w:rFonts w:cs="Arial"/>
          <w:iCs/>
        </w:rPr>
        <w:fldChar w:fldCharType="end"/>
      </w:r>
      <w:r w:rsidR="001215E2" w:rsidRPr="005F3688">
        <w:rPr>
          <w:rFonts w:cs="Arial"/>
          <w:b/>
          <w:i/>
          <w:iCs/>
        </w:rPr>
        <w:t xml:space="preserve">. </w:t>
      </w:r>
      <w:r w:rsidR="00977C68">
        <w:rPr>
          <w:rFonts w:cs="Arial"/>
          <w:b/>
          <w:i/>
          <w:iCs/>
        </w:rPr>
        <w:t>VA Districts</w:t>
      </w:r>
    </w:p>
    <w:p w14:paraId="3F7B220B" w14:textId="77777777" w:rsidR="000C78E2" w:rsidRPr="005F3688" w:rsidRDefault="000C78E2" w:rsidP="000C78E2">
      <w:pPr>
        <w:pStyle w:val="NoSpacing"/>
        <w:rPr>
          <w:rFonts w:cs="Arial"/>
          <w:iCs/>
        </w:rPr>
      </w:pPr>
    </w:p>
    <w:p w14:paraId="71D5DEB4" w14:textId="174BFB94" w:rsidR="000C78E2" w:rsidRPr="005F3688" w:rsidRDefault="000C78E2" w:rsidP="000C78E2">
      <w:pPr>
        <w:pStyle w:val="NoSpacing"/>
        <w:rPr>
          <w:rFonts w:cs="Arial"/>
          <w:iCs/>
        </w:rPr>
      </w:pPr>
      <w:r w:rsidRPr="005F3688">
        <w:rPr>
          <w:rFonts w:cs="Arial"/>
          <w:iCs/>
        </w:rPr>
        <w:t>At VA facilities identified in Attachment 00</w:t>
      </w:r>
      <w:r w:rsidR="00CF759F" w:rsidRPr="005F3688">
        <w:rPr>
          <w:rFonts w:cs="Arial"/>
          <w:iCs/>
        </w:rPr>
        <w:t>1</w:t>
      </w:r>
      <w:r w:rsidRPr="005F3688">
        <w:rPr>
          <w:rFonts w:cs="Arial"/>
          <w:iCs/>
        </w:rPr>
        <w:t xml:space="preserve">, </w:t>
      </w:r>
      <w:r w:rsidR="00A97797" w:rsidRPr="005F3688">
        <w:rPr>
          <w:rFonts w:cs="Arial"/>
          <w:iCs/>
        </w:rPr>
        <w:t>s</w:t>
      </w:r>
      <w:r w:rsidRPr="005F3688">
        <w:rPr>
          <w:rFonts w:cs="Arial"/>
          <w:iCs/>
        </w:rPr>
        <w:t xml:space="preserve">tandard hours of operation, for a normal work day, is Monday through Friday (onsite and offsite) </w:t>
      </w:r>
      <w:r w:rsidR="00091BA2">
        <w:rPr>
          <w:rFonts w:cs="Arial"/>
          <w:iCs/>
        </w:rPr>
        <w:t xml:space="preserve">for </w:t>
      </w:r>
      <w:r w:rsidRPr="005F3688">
        <w:rPr>
          <w:rFonts w:cs="Arial"/>
          <w:iCs/>
        </w:rPr>
        <w:t xml:space="preserve">eight hours within the hours from 6:00 </w:t>
      </w:r>
      <w:r w:rsidR="00CF759F" w:rsidRPr="005F3688">
        <w:rPr>
          <w:rFonts w:cs="Arial"/>
          <w:iCs/>
        </w:rPr>
        <w:t>AM</w:t>
      </w:r>
      <w:r w:rsidRPr="005F3688">
        <w:rPr>
          <w:rFonts w:cs="Arial"/>
          <w:iCs/>
        </w:rPr>
        <w:t xml:space="preserve"> to 10:00 </w:t>
      </w:r>
      <w:r w:rsidR="00CF759F" w:rsidRPr="005F3688">
        <w:rPr>
          <w:rFonts w:cs="Arial"/>
          <w:iCs/>
        </w:rPr>
        <w:t>PM</w:t>
      </w:r>
      <w:r w:rsidRPr="005F3688">
        <w:rPr>
          <w:rFonts w:cs="Arial"/>
          <w:iCs/>
        </w:rPr>
        <w:t xml:space="preserve">, locations local time, and coordinated with the Government official at that site. </w:t>
      </w:r>
      <w:r w:rsidR="00A97797" w:rsidRPr="005F3688">
        <w:rPr>
          <w:rFonts w:cs="Arial"/>
          <w:iCs/>
        </w:rPr>
        <w:t xml:space="preserve"> </w:t>
      </w:r>
      <w:r w:rsidRPr="005F3688">
        <w:rPr>
          <w:rFonts w:cs="Arial"/>
          <w:iCs/>
        </w:rPr>
        <w:t>Flexible work hours, such as staggered shifts, shall be required to meet the standard hours required above by facility.</w:t>
      </w:r>
    </w:p>
    <w:p w14:paraId="74B8C127" w14:textId="77777777" w:rsidR="00CC1C34" w:rsidRPr="005F3688" w:rsidRDefault="00CC1C34" w:rsidP="000C78E2">
      <w:pPr>
        <w:pStyle w:val="NoSpacing"/>
        <w:rPr>
          <w:rFonts w:cs="Arial"/>
          <w:iCs/>
        </w:rPr>
      </w:pPr>
    </w:p>
    <w:p w14:paraId="34CD9002" w14:textId="5A4CA559" w:rsidR="000C78E2" w:rsidRPr="005F3688" w:rsidRDefault="000C78E2" w:rsidP="000C78E2">
      <w:pPr>
        <w:pStyle w:val="NoSpacing"/>
        <w:rPr>
          <w:rFonts w:cs="Arial"/>
          <w:iCs/>
        </w:rPr>
      </w:pPr>
      <w:r w:rsidRPr="005F3688">
        <w:rPr>
          <w:rFonts w:cs="Arial"/>
          <w:iCs/>
        </w:rPr>
        <w:lastRenderedPageBreak/>
        <w:t xml:space="preserve">In addition, </w:t>
      </w:r>
      <w:r w:rsidR="00CF759F" w:rsidRPr="005F3688">
        <w:rPr>
          <w:rFonts w:cs="Arial"/>
          <w:iCs/>
        </w:rPr>
        <w:t>C</w:t>
      </w:r>
      <w:r w:rsidRPr="005F3688">
        <w:rPr>
          <w:rFonts w:cs="Arial"/>
          <w:iCs/>
        </w:rPr>
        <w:t xml:space="preserve">ontractor performance may require the utilization of resources during non-standard hours of operation, including 24/7 operations, to respond to established scheduled maintenance activities that cannot be performed during standard hours since minimal interruption of service to VA staff or systems is required. The </w:t>
      </w:r>
      <w:r w:rsidR="0061747A" w:rsidRPr="005F3688">
        <w:rPr>
          <w:rFonts w:cs="Arial"/>
          <w:iCs/>
        </w:rPr>
        <w:t>C</w:t>
      </w:r>
      <w:r w:rsidRPr="005F3688">
        <w:rPr>
          <w:rFonts w:cs="Arial"/>
          <w:iCs/>
        </w:rPr>
        <w:t>ontractor shall be required to adjust resource support accordingly as overtime will not be reimbursed under scheduled maintenance occurrences.</w:t>
      </w:r>
    </w:p>
    <w:p w14:paraId="6963148E" w14:textId="77777777" w:rsidR="00CC1C34" w:rsidRPr="005F3688" w:rsidRDefault="00CC1C34" w:rsidP="000C78E2">
      <w:pPr>
        <w:pStyle w:val="NoSpacing"/>
        <w:rPr>
          <w:rFonts w:cs="Arial"/>
          <w:iCs/>
        </w:rPr>
      </w:pPr>
    </w:p>
    <w:p w14:paraId="4D1A76DD" w14:textId="60E264B1" w:rsidR="000C78E2" w:rsidRPr="005F3688" w:rsidRDefault="000C78E2" w:rsidP="000C78E2">
      <w:pPr>
        <w:pStyle w:val="NoSpacing"/>
        <w:rPr>
          <w:rFonts w:cs="Arial"/>
          <w:iCs/>
        </w:rPr>
      </w:pPr>
      <w:r w:rsidRPr="005F3688">
        <w:rPr>
          <w:rFonts w:cs="Arial"/>
          <w:iCs/>
        </w:rPr>
        <w:t xml:space="preserve">The Contractor may be required to support emergency </w:t>
      </w:r>
      <w:r w:rsidR="00091BA2">
        <w:rPr>
          <w:rFonts w:cs="Arial"/>
          <w:iCs/>
        </w:rPr>
        <w:t>changes</w:t>
      </w:r>
      <w:r w:rsidRPr="005F3688">
        <w:rPr>
          <w:rFonts w:cs="Arial"/>
          <w:iCs/>
        </w:rPr>
        <w:t>, which are outside the scheduled maintenance occurrences, and will not be reimbursed on an overtime basis.</w:t>
      </w:r>
    </w:p>
    <w:p w14:paraId="65FCF78A" w14:textId="77777777" w:rsidR="00E47F5F" w:rsidRPr="005F3688" w:rsidRDefault="00E47F5F" w:rsidP="00CF759F">
      <w:pPr>
        <w:pStyle w:val="Heading2"/>
        <w:ind w:left="720"/>
      </w:pPr>
      <w:bookmarkStart w:id="43" w:name="_Toc514938038"/>
      <w:r w:rsidRPr="005F3688">
        <w:t>TRAVEL</w:t>
      </w:r>
      <w:bookmarkEnd w:id="40"/>
      <w:bookmarkEnd w:id="41"/>
      <w:bookmarkEnd w:id="42"/>
      <w:r w:rsidR="00810B16" w:rsidRPr="005F3688">
        <w:t xml:space="preserve"> OR SPECIAL REQUIREMENTS</w:t>
      </w:r>
      <w:bookmarkEnd w:id="43"/>
    </w:p>
    <w:p w14:paraId="20F71189" w14:textId="259E3764" w:rsidR="00CC1C34" w:rsidRPr="005F3688" w:rsidRDefault="000A0E24" w:rsidP="00A36550">
      <w:pPr>
        <w:tabs>
          <w:tab w:val="left" w:leader="hyphen" w:pos="9270"/>
        </w:tabs>
        <w:rPr>
          <w:rFonts w:cs="Arial"/>
        </w:rPr>
      </w:pPr>
      <w:r w:rsidRPr="005F3688">
        <w:rPr>
          <w:rFonts w:cs="Arial"/>
        </w:rPr>
        <w:t>The Government anticipates travel under this effort through</w:t>
      </w:r>
      <w:r w:rsidR="00091BA2">
        <w:rPr>
          <w:rFonts w:cs="Arial"/>
        </w:rPr>
        <w:t>out</w:t>
      </w:r>
      <w:r w:rsidRPr="005F3688">
        <w:rPr>
          <w:rFonts w:cs="Arial"/>
        </w:rPr>
        <w:t xml:space="preserve"> the period of performance.  All travel will be on a cost reimbursable, no fee basis.  Travel and per diem shall be in accordance with the Federal Travel Regulations (FTR) and requires advanced concurrence by the </w:t>
      </w:r>
      <w:r w:rsidR="00983974" w:rsidRPr="00983974">
        <w:rPr>
          <w:rFonts w:cs="Arial"/>
        </w:rPr>
        <w:t xml:space="preserve">Contracting Officer’s Representative </w:t>
      </w:r>
      <w:r w:rsidR="00983974">
        <w:rPr>
          <w:rFonts w:cs="Arial"/>
        </w:rPr>
        <w:t>(</w:t>
      </w:r>
      <w:r w:rsidRPr="005F3688">
        <w:rPr>
          <w:rFonts w:cs="Arial"/>
        </w:rPr>
        <w:t>COR</w:t>
      </w:r>
      <w:r w:rsidR="00983974">
        <w:rPr>
          <w:rFonts w:cs="Arial"/>
        </w:rPr>
        <w:t>)</w:t>
      </w:r>
      <w:r w:rsidRPr="005F3688">
        <w:rPr>
          <w:rFonts w:cs="Arial"/>
        </w:rPr>
        <w:t xml:space="preserve">.  Each Contractor invoice shall include copies of all receipts that support the travel costs claimed in the invoice. The Government will not reimburse local travel, which is travel within a 50-mile radius of an assigned duty location. </w:t>
      </w:r>
      <w:r w:rsidRPr="00410123">
        <w:rPr>
          <w:rFonts w:cs="Arial"/>
        </w:rPr>
        <w:t xml:space="preserve"> </w:t>
      </w:r>
    </w:p>
    <w:p w14:paraId="58AE4642" w14:textId="77777777" w:rsidR="00417DAE" w:rsidRPr="00B465A7" w:rsidRDefault="00417DAE" w:rsidP="00A36550">
      <w:pPr>
        <w:tabs>
          <w:tab w:val="left" w:leader="hyphen" w:pos="9270"/>
        </w:tabs>
        <w:rPr>
          <w:rFonts w:cs="Arial"/>
        </w:rPr>
      </w:pPr>
    </w:p>
    <w:p w14:paraId="6E698DF3" w14:textId="77777777" w:rsidR="00A36550" w:rsidRPr="00A00D03" w:rsidRDefault="00A36550" w:rsidP="00A36550">
      <w:pPr>
        <w:tabs>
          <w:tab w:val="left" w:leader="hyphen" w:pos="9270"/>
        </w:tabs>
        <w:rPr>
          <w:rFonts w:cs="Arial"/>
        </w:rPr>
      </w:pPr>
      <w:r w:rsidRPr="00A00D03">
        <w:rPr>
          <w:rFonts w:cs="Arial"/>
        </w:rPr>
        <w:t>Requests for travel approval shall:</w:t>
      </w:r>
    </w:p>
    <w:p w14:paraId="62779325" w14:textId="77777777" w:rsidR="00A36550" w:rsidRPr="005F3688" w:rsidRDefault="00A36550" w:rsidP="00A36550">
      <w:pPr>
        <w:pStyle w:val="NumberedList"/>
        <w:ind w:left="1080"/>
      </w:pPr>
      <w:r w:rsidRPr="005F3688">
        <w:t>Be prepared in a legible manner</w:t>
      </w:r>
    </w:p>
    <w:p w14:paraId="2054D3A0" w14:textId="77777777" w:rsidR="00A36550" w:rsidRPr="005F3688" w:rsidRDefault="00A36550" w:rsidP="00A36550">
      <w:pPr>
        <w:pStyle w:val="NumberedList"/>
        <w:ind w:left="1080"/>
      </w:pPr>
      <w:r w:rsidRPr="005F3688">
        <w:t>Be summarized by traveler</w:t>
      </w:r>
    </w:p>
    <w:p w14:paraId="65FCF793" w14:textId="42DE643A" w:rsidR="00304988" w:rsidRPr="005F3688" w:rsidRDefault="00A36550" w:rsidP="00EC00AA">
      <w:pPr>
        <w:pStyle w:val="NumberedList"/>
        <w:ind w:left="1080"/>
        <w:rPr>
          <w:rStyle w:val="Emphasis"/>
          <w:rFonts w:cs="Arial"/>
          <w:b w:val="0"/>
          <w:i w:val="0"/>
          <w:color w:val="auto"/>
        </w:rPr>
      </w:pPr>
      <w:r w:rsidRPr="005F3688">
        <w:t xml:space="preserve">Identify the contract line item number (CLIN) </w:t>
      </w:r>
      <w:r w:rsidR="00E41555">
        <w:t xml:space="preserve">and PWS task </w:t>
      </w:r>
      <w:r w:rsidRPr="005F3688">
        <w:t>associated with the trave</w:t>
      </w:r>
      <w:r w:rsidR="00D2551D" w:rsidRPr="005F3688">
        <w:t>l</w:t>
      </w:r>
    </w:p>
    <w:p w14:paraId="65FCF794" w14:textId="77777777" w:rsidR="00304988" w:rsidRPr="005F3688" w:rsidRDefault="00304988" w:rsidP="00CF62F7">
      <w:pPr>
        <w:pStyle w:val="Heading2"/>
        <w:ind w:left="720"/>
      </w:pPr>
      <w:bookmarkStart w:id="44" w:name="_Toc300062773"/>
      <w:bookmarkStart w:id="45" w:name="_Toc514938039"/>
      <w:r w:rsidRPr="005F3688">
        <w:t>CONTRACT MANAGEMENT</w:t>
      </w:r>
      <w:bookmarkEnd w:id="44"/>
      <w:bookmarkEnd w:id="45"/>
    </w:p>
    <w:p w14:paraId="65FCF795" w14:textId="4519755A" w:rsidR="00304988" w:rsidRPr="005F3688" w:rsidRDefault="00304988" w:rsidP="000C2F41">
      <w:pPr>
        <w:pStyle w:val="NoSpacing"/>
        <w:rPr>
          <w:rFonts w:cs="Arial"/>
        </w:rPr>
      </w:pPr>
      <w:r w:rsidRPr="005F3688">
        <w:rPr>
          <w:rFonts w:cs="Arial"/>
        </w:rPr>
        <w:t xml:space="preserve">All requirements of Sections 7.0 and 8.0 of the </w:t>
      </w:r>
      <w:r w:rsidR="0006376C" w:rsidRPr="005F3688">
        <w:rPr>
          <w:rFonts w:cs="Arial"/>
        </w:rPr>
        <w:t>T4</w:t>
      </w:r>
      <w:r w:rsidR="001B6C96" w:rsidRPr="005F3688">
        <w:rPr>
          <w:rFonts w:cs="Arial"/>
        </w:rPr>
        <w:t>NG</w:t>
      </w:r>
      <w:r w:rsidR="0006376C" w:rsidRPr="005F3688">
        <w:rPr>
          <w:rFonts w:cs="Arial"/>
        </w:rPr>
        <w:t xml:space="preserve"> </w:t>
      </w:r>
      <w:r w:rsidRPr="005F3688">
        <w:rPr>
          <w:rFonts w:cs="Arial"/>
        </w:rPr>
        <w:t>Basic</w:t>
      </w:r>
      <w:r w:rsidR="0006376C" w:rsidRPr="005F3688">
        <w:rPr>
          <w:rFonts w:cs="Arial"/>
        </w:rPr>
        <w:t xml:space="preserve"> </w:t>
      </w:r>
      <w:r w:rsidRPr="005F3688">
        <w:rPr>
          <w:rFonts w:cs="Arial"/>
        </w:rPr>
        <w:t xml:space="preserve">PWS apply to this effort. This TO shall be addressed in the Contractor’s Progress, Status and Management Report as set forth in the </w:t>
      </w:r>
      <w:r w:rsidR="0006376C" w:rsidRPr="005F3688">
        <w:rPr>
          <w:rFonts w:cs="Arial"/>
        </w:rPr>
        <w:t>T4</w:t>
      </w:r>
      <w:r w:rsidR="001B6C96" w:rsidRPr="005F3688">
        <w:rPr>
          <w:rFonts w:cs="Arial"/>
        </w:rPr>
        <w:t>NG</w:t>
      </w:r>
      <w:r w:rsidR="0006376C" w:rsidRPr="005F3688">
        <w:rPr>
          <w:rFonts w:cs="Arial"/>
        </w:rPr>
        <w:t xml:space="preserve"> </w:t>
      </w:r>
      <w:r w:rsidRPr="005F3688">
        <w:rPr>
          <w:rFonts w:cs="Arial"/>
        </w:rPr>
        <w:t>Basic contract.</w:t>
      </w:r>
      <w:r w:rsidR="006C657E">
        <w:rPr>
          <w:rFonts w:cs="Arial"/>
        </w:rPr>
        <w:t xml:space="preserve">  The Contractor shall ensure the report is</w:t>
      </w:r>
      <w:r w:rsidR="006C657E" w:rsidRPr="006C657E">
        <w:rPr>
          <w:rFonts w:cs="Arial"/>
        </w:rPr>
        <w:t xml:space="preserve"> tailored to include dividing it into individual subsections based on the lowest level individual subtasks listed in sections 5.2 and 5.3 of this PWS</w:t>
      </w:r>
      <w:r w:rsidR="006C657E">
        <w:rPr>
          <w:rFonts w:cs="Arial"/>
        </w:rPr>
        <w:t>.</w:t>
      </w:r>
    </w:p>
    <w:p w14:paraId="05F221FC" w14:textId="17727A00" w:rsidR="00A36550" w:rsidRPr="005F3688" w:rsidRDefault="00A36550" w:rsidP="00CF62F7">
      <w:pPr>
        <w:pStyle w:val="Heading2"/>
        <w:ind w:left="720"/>
      </w:pPr>
      <w:bookmarkStart w:id="46" w:name="_Toc514938040"/>
      <w:r w:rsidRPr="005F3688">
        <w:t xml:space="preserve">GOVERNMENT </w:t>
      </w:r>
      <w:r w:rsidR="0099222F">
        <w:t xml:space="preserve">FURNISHED </w:t>
      </w:r>
      <w:r w:rsidRPr="005F3688">
        <w:t>PROPERTY</w:t>
      </w:r>
      <w:bookmarkEnd w:id="46"/>
    </w:p>
    <w:p w14:paraId="2A0F161D" w14:textId="3A45FDDB" w:rsidR="0061747A" w:rsidRPr="005F3688" w:rsidRDefault="0061747A" w:rsidP="0061747A">
      <w:pPr>
        <w:spacing w:before="100" w:beforeAutospacing="1" w:after="100" w:afterAutospacing="1"/>
        <w:rPr>
          <w:rFonts w:cs="Arial"/>
        </w:rPr>
      </w:pPr>
      <w:r w:rsidRPr="005F3688">
        <w:rPr>
          <w:rFonts w:cs="Arial"/>
        </w:rPr>
        <w:t>The Government has determined that remote access solutions involving Citrix Access Gateway (CAG) have proven to be an unsatisfactory access method to complete the tasks on this specific TO. The Government also understands that GFE is limited to Contractors requiring direct access to the network to</w:t>
      </w:r>
      <w:r w:rsidR="00793AF3">
        <w:rPr>
          <w:rFonts w:cs="Arial"/>
        </w:rPr>
        <w:t xml:space="preserve"> perform required tasks. </w:t>
      </w:r>
    </w:p>
    <w:p w14:paraId="1FD01541" w14:textId="77777777" w:rsidR="0061747A" w:rsidRPr="005F3688" w:rsidRDefault="0061747A" w:rsidP="0061747A">
      <w:pPr>
        <w:spacing w:before="100" w:beforeAutospacing="1" w:after="100" w:afterAutospacing="1"/>
        <w:rPr>
          <w:rFonts w:cs="Arial"/>
        </w:rPr>
      </w:pPr>
      <w:r w:rsidRPr="005F3688">
        <w:rPr>
          <w:rFonts w:cs="Arial"/>
        </w:rPr>
        <w:t xml:space="preserve">Based on the Government assessment of remote access solutions and the requirements of this TO, the Government estimates that the following GFE will be required by this TO: </w:t>
      </w:r>
    </w:p>
    <w:p w14:paraId="0CCC135E" w14:textId="2A2899CB" w:rsidR="0061747A" w:rsidRPr="005F3688" w:rsidRDefault="0061747A" w:rsidP="0061747A">
      <w:pPr>
        <w:spacing w:before="100" w:beforeAutospacing="1" w:after="100" w:afterAutospacing="1"/>
        <w:rPr>
          <w:rFonts w:cs="Arial"/>
        </w:rPr>
      </w:pPr>
      <w:r w:rsidRPr="005F3688">
        <w:rPr>
          <w:rFonts w:cs="Arial"/>
        </w:rPr>
        <w:t xml:space="preserve">1. </w:t>
      </w:r>
      <w:r w:rsidR="00793AF3">
        <w:rPr>
          <w:rFonts w:cs="Arial"/>
        </w:rPr>
        <w:t xml:space="preserve">850 </w:t>
      </w:r>
      <w:r w:rsidRPr="005F3688">
        <w:rPr>
          <w:rFonts w:cs="Arial"/>
        </w:rPr>
        <w:t xml:space="preserve">of standard laptops </w:t>
      </w:r>
    </w:p>
    <w:p w14:paraId="0C0FABD5" w14:textId="62706044" w:rsidR="0061747A" w:rsidRPr="005F3688" w:rsidRDefault="0061747A" w:rsidP="0061747A">
      <w:pPr>
        <w:spacing w:before="100" w:beforeAutospacing="1" w:after="100" w:afterAutospacing="1"/>
        <w:rPr>
          <w:rFonts w:cs="Arial"/>
        </w:rPr>
      </w:pPr>
      <w:r w:rsidRPr="005F3688">
        <w:rPr>
          <w:rFonts w:cs="Arial"/>
        </w:rPr>
        <w:lastRenderedPageBreak/>
        <w:t xml:space="preserve">2. </w:t>
      </w:r>
      <w:r w:rsidR="00793AF3">
        <w:rPr>
          <w:rFonts w:cs="Arial"/>
        </w:rPr>
        <w:t>200</w:t>
      </w:r>
      <w:r w:rsidRPr="005F3688">
        <w:rPr>
          <w:rFonts w:cs="Arial"/>
        </w:rPr>
        <w:t xml:space="preserve"> of developer-grade laptops  </w:t>
      </w:r>
    </w:p>
    <w:p w14:paraId="0C8A1246" w14:textId="5ACFCF73" w:rsidR="0061747A" w:rsidRPr="005F3688" w:rsidRDefault="0061747A" w:rsidP="0061747A">
      <w:pPr>
        <w:spacing w:before="100" w:beforeAutospacing="1" w:after="100" w:afterAutospacing="1"/>
        <w:rPr>
          <w:rFonts w:cs="Arial"/>
        </w:rPr>
      </w:pPr>
      <w:r w:rsidRPr="005F3688">
        <w:rPr>
          <w:rFonts w:cs="Arial"/>
        </w:rPr>
        <w:t xml:space="preserve">The Government will not provide IT accessories including but not limited to Mobile Wi-Fi hotspots/wireless access points, additional or specialized keyboards or mice, laptop bags, extra charging cables, extra PIV readers, peripheral devices, additional RAM, etc.  The Contractor is responsible for providing these types of IT accessories in support of the TO as necessary and any VA installation required for these IT accessories shall be coordinated with the COR. </w:t>
      </w:r>
    </w:p>
    <w:p w14:paraId="58E54B6C" w14:textId="1125E5C5" w:rsidR="00E52050" w:rsidRPr="00B465A7" w:rsidRDefault="00E52050" w:rsidP="00E52050">
      <w:pPr>
        <w:rPr>
          <w:rFonts w:cs="Arial"/>
          <w:snapToGrid w:val="0"/>
        </w:rPr>
      </w:pPr>
      <w:r w:rsidRPr="005F3688">
        <w:rPr>
          <w:rFonts w:cs="Arial"/>
        </w:rPr>
        <w:t xml:space="preserve">The Contractor shall be provided access to all available Government furnished information, facilities, material, equipment, or services as required to accomplish the efforts in the PWS for all onsite support. </w:t>
      </w:r>
      <w:r w:rsidRPr="005F3688">
        <w:rPr>
          <w:rFonts w:cs="Arial"/>
          <w:snapToGrid w:val="0"/>
        </w:rPr>
        <w:t xml:space="preserve">This shall include </w:t>
      </w:r>
      <w:r w:rsidR="00DB2AAE">
        <w:rPr>
          <w:rFonts w:cs="Arial"/>
          <w:snapToGrid w:val="0"/>
        </w:rPr>
        <w:t>Cubicle</w:t>
      </w:r>
      <w:r w:rsidRPr="00410123">
        <w:rPr>
          <w:rFonts w:cs="Arial"/>
          <w:snapToGrid w:val="0"/>
        </w:rPr>
        <w:t>, desk, telephone, chair, computer, shared printer, cell phones for callback and requisite consum</w:t>
      </w:r>
      <w:r w:rsidRPr="00B465A7">
        <w:rPr>
          <w:rFonts w:cs="Arial"/>
          <w:snapToGrid w:val="0"/>
        </w:rPr>
        <w:t>able materials (i.e. office supplies).</w:t>
      </w:r>
    </w:p>
    <w:p w14:paraId="6F8B461F" w14:textId="65E3BDA1" w:rsidR="00E52050" w:rsidRPr="005F3688" w:rsidRDefault="00E52050" w:rsidP="00E52050">
      <w:pPr>
        <w:spacing w:before="120"/>
        <w:rPr>
          <w:rFonts w:cs="Arial"/>
          <w:snapToGrid w:val="0"/>
        </w:rPr>
      </w:pPr>
      <w:r w:rsidRPr="00A00D03">
        <w:rPr>
          <w:rFonts w:cs="Arial"/>
          <w:snapToGrid w:val="0"/>
        </w:rPr>
        <w:t xml:space="preserve">The Contractor may be provided keys or codes for access to the Government facility, and if so, </w:t>
      </w:r>
      <w:r w:rsidR="006A469C" w:rsidRPr="005F3688">
        <w:rPr>
          <w:rFonts w:cs="Arial"/>
          <w:snapToGrid w:val="0"/>
        </w:rPr>
        <w:t xml:space="preserve">the Contractor </w:t>
      </w:r>
      <w:r w:rsidRPr="005F3688">
        <w:rPr>
          <w:rFonts w:cs="Arial"/>
          <w:snapToGrid w:val="0"/>
        </w:rPr>
        <w:t>shall control, track, and protect these keys and codes. Upon completion of the P</w:t>
      </w:r>
      <w:r w:rsidR="00091BA2">
        <w:rPr>
          <w:rFonts w:cs="Arial"/>
          <w:snapToGrid w:val="0"/>
        </w:rPr>
        <w:t>o</w:t>
      </w:r>
      <w:r w:rsidRPr="005F3688">
        <w:rPr>
          <w:rFonts w:cs="Arial"/>
          <w:snapToGrid w:val="0"/>
        </w:rPr>
        <w:t>P, all keys and/or access badges to the Government facility shall be turned in to the</w:t>
      </w:r>
      <w:r w:rsidRPr="005F3688">
        <w:rPr>
          <w:rFonts w:cs="Arial"/>
        </w:rPr>
        <w:t xml:space="preserve"> </w:t>
      </w:r>
      <w:r w:rsidRPr="005F3688">
        <w:rPr>
          <w:rFonts w:cs="Arial"/>
          <w:snapToGrid w:val="0"/>
        </w:rPr>
        <w:t>COR.</w:t>
      </w:r>
    </w:p>
    <w:p w14:paraId="4D0E15F0" w14:textId="355693EB" w:rsidR="00E52050" w:rsidRPr="00410123" w:rsidRDefault="00E52050" w:rsidP="00E52050">
      <w:pPr>
        <w:spacing w:before="120"/>
        <w:rPr>
          <w:rFonts w:cs="Arial"/>
          <w:snapToGrid w:val="0"/>
        </w:rPr>
      </w:pPr>
      <w:r w:rsidRPr="005F3688">
        <w:rPr>
          <w:rFonts w:cs="Arial"/>
          <w:snapToGrid w:val="0"/>
        </w:rPr>
        <w:t>The Contractor may have access to ITOPS IO currently installed version Microsoft Word, Excel, Visio, PowerPoint, and SharePoint as available</w:t>
      </w:r>
      <w:r w:rsidR="00EA0467">
        <w:rPr>
          <w:rFonts w:cs="Arial"/>
          <w:snapToGrid w:val="0"/>
        </w:rPr>
        <w:t>, for VA provided devices</w:t>
      </w:r>
      <w:r w:rsidRPr="005F3688">
        <w:rPr>
          <w:rFonts w:cs="Arial"/>
          <w:snapToGrid w:val="0"/>
        </w:rPr>
        <w:t>.</w:t>
      </w:r>
    </w:p>
    <w:p w14:paraId="65FCF7A6" w14:textId="77777777" w:rsidR="00E67345" w:rsidRPr="00B465A7" w:rsidRDefault="00E67345" w:rsidP="000C2F41">
      <w:pPr>
        <w:pStyle w:val="NoSpacing"/>
        <w:rPr>
          <w:rStyle w:val="Emphasis"/>
          <w:rFonts w:cs="Arial"/>
          <w:color w:val="auto"/>
        </w:rPr>
      </w:pPr>
    </w:p>
    <w:p w14:paraId="65FCF7B9" w14:textId="4466F189" w:rsidR="00CE160E" w:rsidRPr="005F3688" w:rsidRDefault="00304988" w:rsidP="006A469C">
      <w:pPr>
        <w:pStyle w:val="Heading2"/>
        <w:ind w:left="720"/>
      </w:pPr>
      <w:bookmarkStart w:id="47" w:name="_Toc300062775"/>
      <w:bookmarkStart w:id="48" w:name="_Toc514938041"/>
      <w:r w:rsidRPr="00A00D03">
        <w:rPr>
          <w:bCs w:val="0"/>
          <w:caps w:val="0"/>
        </w:rPr>
        <w:t>SECURITY</w:t>
      </w:r>
      <w:bookmarkEnd w:id="47"/>
      <w:r w:rsidR="000C5E61" w:rsidRPr="005F3688">
        <w:rPr>
          <w:b w:val="0"/>
          <w:bCs w:val="0"/>
          <w:iCs w:val="0"/>
          <w:caps w:val="0"/>
        </w:rPr>
        <w:t xml:space="preserve"> </w:t>
      </w:r>
      <w:r w:rsidR="000C5E61" w:rsidRPr="005F3688">
        <w:rPr>
          <w:bCs w:val="0"/>
          <w:iCs w:val="0"/>
          <w:caps w:val="0"/>
        </w:rPr>
        <w:t>AND PRIVACY</w:t>
      </w:r>
      <w:bookmarkEnd w:id="48"/>
    </w:p>
    <w:p w14:paraId="408A57CA" w14:textId="77777777" w:rsidR="001E2892" w:rsidRPr="001605BE" w:rsidRDefault="001E2892" w:rsidP="001E2892">
      <w:pPr>
        <w:rPr>
          <w:rStyle w:val="Emphasis"/>
          <w:b w:val="0"/>
          <w:i w:val="0"/>
          <w:color w:val="auto"/>
        </w:rPr>
      </w:pPr>
      <w:r w:rsidRPr="001605BE">
        <w:rPr>
          <w:rStyle w:val="Emphasis"/>
          <w:b w:val="0"/>
          <w:i w:val="0"/>
          <w:color w:val="auto"/>
        </w:rPr>
        <w:t>All requirements in Section 6.0 of the T4NG Basic PWS apply to this effort.  Specific TO requirements relating to Addendum B, Section B4.0 paragraphs j and k supersede the corresponding T4NG Basic PWS paragraphs, and are as follows,</w:t>
      </w:r>
    </w:p>
    <w:p w14:paraId="1656B188" w14:textId="77777777" w:rsidR="001E2892" w:rsidRPr="001605BE" w:rsidRDefault="001E2892" w:rsidP="001E2892">
      <w:pPr>
        <w:rPr>
          <w:rStyle w:val="Emphasis"/>
          <w:b w:val="0"/>
          <w:i w:val="0"/>
          <w:color w:val="auto"/>
        </w:rPr>
      </w:pPr>
    </w:p>
    <w:p w14:paraId="16E57D62" w14:textId="77777777" w:rsidR="001E2892" w:rsidRPr="001605BE" w:rsidRDefault="001E2892" w:rsidP="001E2892">
      <w:pPr>
        <w:numPr>
          <w:ilvl w:val="0"/>
          <w:numId w:val="138"/>
        </w:numPr>
        <w:tabs>
          <w:tab w:val="left" w:pos="1140"/>
        </w:tabs>
        <w:rPr>
          <w:rStyle w:val="Emphasis"/>
          <w:b w:val="0"/>
          <w:i w:val="0"/>
          <w:color w:val="auto"/>
        </w:rPr>
      </w:pPr>
      <w:r w:rsidRPr="001605BE">
        <w:rPr>
          <w:rStyle w:val="Emphasis"/>
          <w:b w:val="0"/>
          <w:i w:val="0"/>
          <w:color w:val="auto"/>
        </w:rPr>
        <w:tab/>
        <w:t xml:space="preserve">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3 days. </w:t>
      </w:r>
    </w:p>
    <w:p w14:paraId="7D07DD4F" w14:textId="77777777" w:rsidR="001E2892" w:rsidRPr="001605BE" w:rsidRDefault="001E2892" w:rsidP="001E2892">
      <w:pPr>
        <w:tabs>
          <w:tab w:val="left" w:pos="1140"/>
        </w:tabs>
      </w:pPr>
    </w:p>
    <w:p w14:paraId="31C20F32" w14:textId="77777777" w:rsidR="001E2892" w:rsidRPr="001605BE" w:rsidRDefault="001E2892" w:rsidP="001E2892">
      <w:pPr>
        <w:numPr>
          <w:ilvl w:val="0"/>
          <w:numId w:val="138"/>
        </w:numPr>
        <w:tabs>
          <w:tab w:val="left" w:pos="1140"/>
        </w:tabs>
        <w:rPr>
          <w:rStyle w:val="Emphasis"/>
          <w:color w:val="auto"/>
        </w:rPr>
      </w:pPr>
      <w:r w:rsidRPr="001605BE">
        <w:rPr>
          <w:rStyle w:val="Emphasis"/>
          <w:b w:val="0"/>
          <w:i w:val="0"/>
          <w:color w:val="auto"/>
        </w:rPr>
        <w:t>When the Security Fixes involve installing third party patches (such as Microsoft OS patches or Adobe Acrobat), the vendor will provide written notice to VA that the patch has been validated as not affecting the Systems within 10 working days. When the vendor is responsible for operations or maintenance of the Systems, they shall apply the Security Fixes within 3 days.</w:t>
      </w:r>
    </w:p>
    <w:p w14:paraId="65FCF7BB" w14:textId="77777777" w:rsidR="00CE160E" w:rsidRPr="005F3688" w:rsidRDefault="00CE160E" w:rsidP="00304988">
      <w:pPr>
        <w:rPr>
          <w:rFonts w:cs="Arial"/>
        </w:rPr>
      </w:pPr>
    </w:p>
    <w:p w14:paraId="65FCF7BE" w14:textId="3C4CE757" w:rsidR="000C5E61" w:rsidRPr="005F3688" w:rsidRDefault="007544A2" w:rsidP="00795AED">
      <w:pPr>
        <w:rPr>
          <w:rStyle w:val="Emphasis"/>
          <w:rFonts w:cs="Arial"/>
          <w:b w:val="0"/>
          <w:i w:val="0"/>
          <w:color w:val="auto"/>
        </w:rPr>
      </w:pPr>
      <w:r w:rsidRPr="005F3688">
        <w:rPr>
          <w:rStyle w:val="Emphasis"/>
          <w:rFonts w:cs="Arial"/>
          <w:b w:val="0"/>
          <w:i w:val="0"/>
          <w:color w:val="auto"/>
        </w:rPr>
        <w:t xml:space="preserve">It has been determined that protected health information may be disclosed or accessed and a signed Business Associate Agreement (BAA) </w:t>
      </w:r>
      <w:r w:rsidR="00995B23" w:rsidRPr="005F3688">
        <w:rPr>
          <w:rStyle w:val="Emphasis"/>
          <w:rFonts w:cs="Arial"/>
          <w:b w:val="0"/>
          <w:i w:val="0"/>
          <w:color w:val="auto"/>
        </w:rPr>
        <w:t>shall be</w:t>
      </w:r>
      <w:r w:rsidRPr="005F3688">
        <w:rPr>
          <w:rStyle w:val="Emphasis"/>
          <w:rFonts w:cs="Arial"/>
          <w:b w:val="0"/>
          <w:i w:val="0"/>
          <w:color w:val="auto"/>
        </w:rPr>
        <w:t xml:space="preserve"> required. The Contractor shall adhere to the requirements set forth within the BAA</w:t>
      </w:r>
      <w:r w:rsidR="00995B23" w:rsidRPr="005F3688">
        <w:rPr>
          <w:rStyle w:val="Emphasis"/>
          <w:rFonts w:cs="Arial"/>
          <w:b w:val="0"/>
          <w:i w:val="0"/>
          <w:color w:val="auto"/>
        </w:rPr>
        <w:t xml:space="preserve">, referenced in Section D of the </w:t>
      </w:r>
      <w:r w:rsidR="00F8770D" w:rsidRPr="005F3688">
        <w:rPr>
          <w:rStyle w:val="Emphasis"/>
          <w:rFonts w:cs="Arial"/>
          <w:b w:val="0"/>
          <w:i w:val="0"/>
          <w:color w:val="auto"/>
        </w:rPr>
        <w:t>Request for Task Execution Plan (</w:t>
      </w:r>
      <w:r w:rsidR="00995B23" w:rsidRPr="005F3688">
        <w:rPr>
          <w:rStyle w:val="Emphasis"/>
          <w:rFonts w:cs="Arial"/>
          <w:b w:val="0"/>
          <w:i w:val="0"/>
          <w:color w:val="auto"/>
        </w:rPr>
        <w:t>RTEP</w:t>
      </w:r>
      <w:r w:rsidR="00F8770D" w:rsidRPr="005F3688">
        <w:rPr>
          <w:rStyle w:val="Emphasis"/>
          <w:rFonts w:cs="Arial"/>
          <w:b w:val="0"/>
          <w:i w:val="0"/>
          <w:color w:val="auto"/>
        </w:rPr>
        <w:t>)</w:t>
      </w:r>
      <w:r w:rsidR="00E67345" w:rsidRPr="005F3688">
        <w:rPr>
          <w:rStyle w:val="Emphasis"/>
          <w:rFonts w:cs="Arial"/>
          <w:b w:val="0"/>
          <w:i w:val="0"/>
          <w:color w:val="auto"/>
        </w:rPr>
        <w:t xml:space="preserve"> and shall comply with VA Directive 6066</w:t>
      </w:r>
      <w:r w:rsidR="00995B23" w:rsidRPr="005F3688">
        <w:rPr>
          <w:rStyle w:val="Emphasis"/>
          <w:rFonts w:cs="Arial"/>
          <w:b w:val="0"/>
          <w:i w:val="0"/>
          <w:color w:val="auto"/>
        </w:rPr>
        <w:t>.</w:t>
      </w:r>
      <w:r w:rsidRPr="005F3688">
        <w:rPr>
          <w:rStyle w:val="Emphasis"/>
          <w:rFonts w:cs="Arial"/>
          <w:b w:val="0"/>
          <w:i w:val="0"/>
          <w:color w:val="auto"/>
        </w:rPr>
        <w:t xml:space="preserve"> </w:t>
      </w:r>
    </w:p>
    <w:p w14:paraId="65FCF7BF" w14:textId="77777777" w:rsidR="000C5E61" w:rsidRPr="005F3688" w:rsidRDefault="000C5E61" w:rsidP="00304988">
      <w:pPr>
        <w:rPr>
          <w:rFonts w:cs="Arial"/>
        </w:rPr>
      </w:pPr>
    </w:p>
    <w:p w14:paraId="65FCF7C0" w14:textId="77777777" w:rsidR="00304988" w:rsidRPr="005F3688" w:rsidRDefault="00304988" w:rsidP="006A469C">
      <w:pPr>
        <w:pStyle w:val="Heading3"/>
      </w:pPr>
      <w:bookmarkStart w:id="49" w:name="_Ref300062634"/>
      <w:bookmarkStart w:id="50" w:name="_Ref300062646"/>
      <w:bookmarkStart w:id="51" w:name="_Ref300062680"/>
      <w:bookmarkStart w:id="52" w:name="_Toc300062776"/>
      <w:bookmarkStart w:id="53" w:name="_Toc514938042"/>
      <w:r w:rsidRPr="005F3688">
        <w:lastRenderedPageBreak/>
        <w:t>POSITION</w:t>
      </w:r>
      <w:r w:rsidR="00057EDE" w:rsidRPr="005F3688">
        <w:t>/TASK RISK DESIGNATION LEVEL(S)</w:t>
      </w:r>
      <w:bookmarkEnd w:id="49"/>
      <w:bookmarkEnd w:id="50"/>
      <w:bookmarkEnd w:id="51"/>
      <w:bookmarkEnd w:id="52"/>
      <w:bookmarkEnd w:id="53"/>
    </w:p>
    <w:p w14:paraId="65FCF7C6" w14:textId="441AF1F7" w:rsidR="00FD363D" w:rsidRPr="005F3688" w:rsidRDefault="00D3221C" w:rsidP="000C2F41">
      <w:pPr>
        <w:pStyle w:val="NoSpacing"/>
        <w:rPr>
          <w:rFonts w:cs="Arial"/>
        </w:rPr>
      </w:pPr>
      <w:r w:rsidRPr="005F3688">
        <w:rPr>
          <w:rFonts w:cs="Arial"/>
        </w:rPr>
        <w:t xml:space="preserve">In accordance with VA Handbook 0710, Personnel Security and Suitability </w:t>
      </w:r>
      <w:r w:rsidR="00FF6248" w:rsidRPr="005F3688">
        <w:rPr>
          <w:rFonts w:cs="Arial"/>
        </w:rPr>
        <w:t>Program,</w:t>
      </w:r>
      <w:r w:rsidRPr="005F3688">
        <w:rPr>
          <w:rFonts w:cs="Arial"/>
        </w:rPr>
        <w:t xml:space="preserve"> t</w:t>
      </w:r>
      <w:r w:rsidR="00FD363D" w:rsidRPr="005F3688">
        <w:rPr>
          <w:rFonts w:cs="Arial"/>
        </w:rPr>
        <w:t>he position sensitivity and the level of background investigation commensurate with the required level of access for the following tasks within the P</w:t>
      </w:r>
      <w:r w:rsidR="002B6CFA" w:rsidRPr="005F3688">
        <w:rPr>
          <w:rFonts w:cs="Arial"/>
        </w:rPr>
        <w:t>WS</w:t>
      </w:r>
      <w:r w:rsidR="00FD363D" w:rsidRPr="005F3688">
        <w:rPr>
          <w:rFonts w:cs="Arial"/>
        </w:rPr>
        <w:t xml:space="preserve"> </w:t>
      </w:r>
      <w:r w:rsidR="000D4773" w:rsidRPr="005F3688">
        <w:rPr>
          <w:rFonts w:cs="Arial"/>
        </w:rPr>
        <w:t>are</w:t>
      </w:r>
      <w:r w:rsidR="00FD363D" w:rsidRPr="005F3688">
        <w:rPr>
          <w:rFonts w:cs="Arial"/>
        </w:rPr>
        <w:t>:</w:t>
      </w:r>
    </w:p>
    <w:p w14:paraId="65FCF7C7" w14:textId="77777777" w:rsidR="00FD363D" w:rsidRPr="005F3688" w:rsidRDefault="00FD363D" w:rsidP="000C2F41">
      <w:pPr>
        <w:pStyle w:val="NoSpacing"/>
        <w:rPr>
          <w:rFonts w:cs="Arial"/>
        </w:rPr>
      </w:pPr>
    </w:p>
    <w:p w14:paraId="65FCF7CA" w14:textId="77777777" w:rsidR="009955AC" w:rsidRPr="005F3688" w:rsidRDefault="009955AC" w:rsidP="000C2F41">
      <w:pPr>
        <w:pStyle w:val="Title"/>
        <w:rPr>
          <w:rFonts w:cs="Arial"/>
          <w:b w:val="0"/>
        </w:rPr>
      </w:pPr>
      <w:r w:rsidRPr="005F3688">
        <w:rPr>
          <w:rFonts w:cs="Arial"/>
          <w:sz w:val="24"/>
          <w:szCs w:val="24"/>
        </w:rPr>
        <w:t>Position Sensitivity and Background Investigation Requirements by Task</w:t>
      </w:r>
    </w:p>
    <w:tbl>
      <w:tblPr>
        <w:tblStyle w:val="TableGrid3"/>
        <w:tblW w:w="9584" w:type="dxa"/>
        <w:tblLook w:val="04A0" w:firstRow="1" w:lastRow="0" w:firstColumn="1" w:lastColumn="0" w:noHBand="0" w:noVBand="1"/>
      </w:tblPr>
      <w:tblGrid>
        <w:gridCol w:w="2387"/>
        <w:gridCol w:w="2397"/>
        <w:gridCol w:w="2591"/>
        <w:gridCol w:w="2209"/>
      </w:tblGrid>
      <w:tr w:rsidR="000C2D0F" w:rsidRPr="005F3688" w14:paraId="40F60B22" w14:textId="77777777" w:rsidTr="00AD6E7F">
        <w:trPr>
          <w:trHeight w:val="418"/>
        </w:trPr>
        <w:tc>
          <w:tcPr>
            <w:tcW w:w="2387" w:type="dxa"/>
            <w:shd w:val="clear" w:color="auto" w:fill="auto"/>
          </w:tcPr>
          <w:p w14:paraId="1353021D" w14:textId="77777777" w:rsidR="000C2D0F" w:rsidRPr="005F3688" w:rsidRDefault="000C2D0F" w:rsidP="00A70A95">
            <w:pPr>
              <w:jc w:val="center"/>
              <w:rPr>
                <w:rFonts w:cs="Arial"/>
                <w:b/>
              </w:rPr>
            </w:pPr>
            <w:r w:rsidRPr="005F3688">
              <w:rPr>
                <w:rFonts w:cs="Arial"/>
                <w:b/>
              </w:rPr>
              <w:t>Task Number</w:t>
            </w:r>
          </w:p>
        </w:tc>
        <w:tc>
          <w:tcPr>
            <w:tcW w:w="2397" w:type="dxa"/>
            <w:shd w:val="clear" w:color="auto" w:fill="auto"/>
          </w:tcPr>
          <w:p w14:paraId="7284C988" w14:textId="05AE3A8A" w:rsidR="000C2D0F" w:rsidRPr="005F3688" w:rsidRDefault="000C2D0F" w:rsidP="00337489">
            <w:pPr>
              <w:jc w:val="center"/>
              <w:rPr>
                <w:rFonts w:cs="Arial"/>
                <w:b/>
              </w:rPr>
            </w:pPr>
            <w:r w:rsidRPr="005F3688">
              <w:rPr>
                <w:rFonts w:cs="Arial"/>
                <w:b/>
              </w:rPr>
              <w:t>Tier 1</w:t>
            </w:r>
            <w:r w:rsidR="00337489">
              <w:rPr>
                <w:rFonts w:cs="Arial"/>
                <w:b/>
              </w:rPr>
              <w:t xml:space="preserve"> (NACI)</w:t>
            </w:r>
          </w:p>
        </w:tc>
        <w:tc>
          <w:tcPr>
            <w:tcW w:w="2591" w:type="dxa"/>
            <w:shd w:val="clear" w:color="auto" w:fill="auto"/>
          </w:tcPr>
          <w:p w14:paraId="6B344CAE" w14:textId="64291C6E" w:rsidR="000C2D0F" w:rsidRPr="005F3688" w:rsidRDefault="000C2D0F" w:rsidP="00337489">
            <w:pPr>
              <w:jc w:val="center"/>
              <w:rPr>
                <w:rFonts w:cs="Arial"/>
              </w:rPr>
            </w:pPr>
            <w:r w:rsidRPr="005F3688">
              <w:rPr>
                <w:rFonts w:cs="Arial"/>
                <w:b/>
              </w:rPr>
              <w:t>Tier 2</w:t>
            </w:r>
            <w:r w:rsidR="00337489">
              <w:rPr>
                <w:rFonts w:cs="Arial"/>
                <w:b/>
              </w:rPr>
              <w:t>S (Standard MBI)</w:t>
            </w:r>
          </w:p>
        </w:tc>
        <w:tc>
          <w:tcPr>
            <w:tcW w:w="2209" w:type="dxa"/>
            <w:shd w:val="clear" w:color="auto" w:fill="auto"/>
          </w:tcPr>
          <w:p w14:paraId="506EAD2A" w14:textId="21E35545" w:rsidR="000C2D0F" w:rsidRPr="005F3688" w:rsidRDefault="000C2D0F" w:rsidP="00337489">
            <w:pPr>
              <w:jc w:val="center"/>
              <w:rPr>
                <w:rFonts w:cs="Arial"/>
                <w:b/>
              </w:rPr>
            </w:pPr>
            <w:r w:rsidRPr="005F3688">
              <w:rPr>
                <w:rFonts w:cs="Arial"/>
                <w:b/>
              </w:rPr>
              <w:t>Tier 4</w:t>
            </w:r>
            <w:r w:rsidR="00337489">
              <w:rPr>
                <w:rFonts w:cs="Arial"/>
                <w:b/>
              </w:rPr>
              <w:t>S(Standard BI)</w:t>
            </w:r>
          </w:p>
        </w:tc>
      </w:tr>
      <w:tr w:rsidR="000C2D0F" w:rsidRPr="005F3688" w14:paraId="6B3207DE" w14:textId="77777777" w:rsidTr="00AD6E7F">
        <w:trPr>
          <w:trHeight w:val="268"/>
        </w:trPr>
        <w:tc>
          <w:tcPr>
            <w:tcW w:w="2387" w:type="dxa"/>
          </w:tcPr>
          <w:p w14:paraId="3A160040" w14:textId="77777777" w:rsidR="000C2D0F" w:rsidRPr="005F3688" w:rsidRDefault="000C2D0F" w:rsidP="00A70A95">
            <w:pPr>
              <w:jc w:val="center"/>
              <w:rPr>
                <w:rFonts w:cs="Arial"/>
              </w:rPr>
            </w:pPr>
            <w:r w:rsidRPr="005F3688">
              <w:rPr>
                <w:rFonts w:cs="Arial"/>
              </w:rPr>
              <w:t>5.1</w:t>
            </w:r>
          </w:p>
        </w:tc>
        <w:tc>
          <w:tcPr>
            <w:tcW w:w="2397" w:type="dxa"/>
            <w:shd w:val="clear" w:color="auto" w:fill="BFBFBF" w:themeFill="background1" w:themeFillShade="BF"/>
          </w:tcPr>
          <w:p w14:paraId="79147C7A" w14:textId="77777777" w:rsidR="000C2D0F" w:rsidRPr="005F3688" w:rsidRDefault="000C2D0F" w:rsidP="00A70A95">
            <w:pPr>
              <w:jc w:val="center"/>
              <w:rPr>
                <w:rFonts w:cs="Arial"/>
              </w:rPr>
            </w:pPr>
          </w:p>
        </w:tc>
        <w:tc>
          <w:tcPr>
            <w:tcW w:w="2591" w:type="dxa"/>
            <w:shd w:val="clear" w:color="auto" w:fill="BFBFBF" w:themeFill="background1" w:themeFillShade="BF"/>
          </w:tcPr>
          <w:p w14:paraId="21F83D5F" w14:textId="77777777" w:rsidR="000C2D0F" w:rsidRPr="005F3688" w:rsidRDefault="000C2D0F" w:rsidP="00A70A95">
            <w:pPr>
              <w:jc w:val="center"/>
              <w:rPr>
                <w:rFonts w:cs="Arial"/>
              </w:rPr>
            </w:pPr>
          </w:p>
        </w:tc>
        <w:tc>
          <w:tcPr>
            <w:tcW w:w="2209" w:type="dxa"/>
            <w:shd w:val="clear" w:color="auto" w:fill="BFBFBF" w:themeFill="background1" w:themeFillShade="BF"/>
          </w:tcPr>
          <w:p w14:paraId="4B573250" w14:textId="77777777" w:rsidR="000C2D0F" w:rsidRPr="005F3688" w:rsidRDefault="000C2D0F" w:rsidP="00A70A95">
            <w:pPr>
              <w:jc w:val="center"/>
              <w:rPr>
                <w:rFonts w:cs="Arial"/>
              </w:rPr>
            </w:pPr>
          </w:p>
        </w:tc>
      </w:tr>
      <w:tr w:rsidR="002F424F" w:rsidRPr="005F3688" w14:paraId="560B7740" w14:textId="77777777" w:rsidTr="00AD6E7F">
        <w:trPr>
          <w:trHeight w:val="268"/>
        </w:trPr>
        <w:tc>
          <w:tcPr>
            <w:tcW w:w="2387" w:type="dxa"/>
          </w:tcPr>
          <w:p w14:paraId="7964C38F" w14:textId="77777777" w:rsidR="002F424F" w:rsidRPr="005F3688" w:rsidRDefault="002F424F" w:rsidP="00A70A95">
            <w:pPr>
              <w:jc w:val="center"/>
              <w:rPr>
                <w:rFonts w:cs="Arial"/>
              </w:rPr>
            </w:pPr>
            <w:r w:rsidRPr="005F3688">
              <w:rPr>
                <w:rFonts w:cs="Arial"/>
              </w:rPr>
              <w:t>5.1.1</w:t>
            </w:r>
          </w:p>
        </w:tc>
        <w:tc>
          <w:tcPr>
            <w:tcW w:w="2397" w:type="dxa"/>
          </w:tcPr>
          <w:p w14:paraId="29AF4527" w14:textId="58C160FA"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43FCBAEA" w14:textId="0DB24545" w:rsidR="002F424F" w:rsidRPr="00AC1488" w:rsidRDefault="002F424F"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519B835D" w14:textId="77777777"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2F424F" w:rsidRPr="005F3688" w14:paraId="163CD6F4" w14:textId="77777777" w:rsidTr="00AD6E7F">
        <w:trPr>
          <w:trHeight w:val="268"/>
        </w:trPr>
        <w:tc>
          <w:tcPr>
            <w:tcW w:w="2387" w:type="dxa"/>
          </w:tcPr>
          <w:p w14:paraId="10EAC4BE" w14:textId="77777777" w:rsidR="002F424F" w:rsidRPr="005F3688" w:rsidRDefault="002F424F" w:rsidP="00A70A95">
            <w:pPr>
              <w:jc w:val="center"/>
              <w:rPr>
                <w:rFonts w:cs="Arial"/>
                <w:b/>
                <w:i/>
              </w:rPr>
            </w:pPr>
            <w:r w:rsidRPr="005F3688">
              <w:rPr>
                <w:rFonts w:cs="Arial"/>
              </w:rPr>
              <w:t>5.1.2</w:t>
            </w:r>
          </w:p>
        </w:tc>
        <w:tc>
          <w:tcPr>
            <w:tcW w:w="2397" w:type="dxa"/>
          </w:tcPr>
          <w:p w14:paraId="198A757B" w14:textId="0B181181"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6FC9BBF5" w14:textId="35644680" w:rsidR="002F424F" w:rsidRPr="00AC1488" w:rsidRDefault="002F424F"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293CA2C3" w14:textId="77777777"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2F424F" w:rsidRPr="005F3688" w14:paraId="39FF0F39" w14:textId="77777777" w:rsidTr="00AD6E7F">
        <w:trPr>
          <w:trHeight w:val="268"/>
        </w:trPr>
        <w:tc>
          <w:tcPr>
            <w:tcW w:w="2387" w:type="dxa"/>
          </w:tcPr>
          <w:p w14:paraId="370F0663" w14:textId="77777777" w:rsidR="002F424F" w:rsidRPr="005F3688" w:rsidRDefault="002F424F" w:rsidP="00A70A95">
            <w:pPr>
              <w:jc w:val="center"/>
              <w:rPr>
                <w:rFonts w:cs="Arial"/>
                <w:b/>
                <w:i/>
              </w:rPr>
            </w:pPr>
            <w:r w:rsidRPr="005F3688">
              <w:rPr>
                <w:rFonts w:cs="Arial"/>
              </w:rPr>
              <w:t>5.1.3</w:t>
            </w:r>
          </w:p>
        </w:tc>
        <w:tc>
          <w:tcPr>
            <w:tcW w:w="2397" w:type="dxa"/>
          </w:tcPr>
          <w:p w14:paraId="5674E333" w14:textId="62F15EA9"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5D3CF032" w14:textId="60C96225" w:rsidR="002F424F" w:rsidRPr="00AC1488" w:rsidRDefault="002F424F"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05D791BF" w14:textId="77777777"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2F424F" w:rsidRPr="005F3688" w14:paraId="516EB46C" w14:textId="77777777" w:rsidTr="00AD6E7F">
        <w:trPr>
          <w:trHeight w:val="268"/>
        </w:trPr>
        <w:tc>
          <w:tcPr>
            <w:tcW w:w="2387" w:type="dxa"/>
          </w:tcPr>
          <w:p w14:paraId="08F7D873" w14:textId="77777777" w:rsidR="002F424F" w:rsidRPr="005F3688" w:rsidRDefault="002F424F" w:rsidP="00A70A95">
            <w:pPr>
              <w:jc w:val="center"/>
              <w:rPr>
                <w:rFonts w:cs="Arial"/>
                <w:b/>
                <w:i/>
              </w:rPr>
            </w:pPr>
            <w:r w:rsidRPr="005F3688">
              <w:rPr>
                <w:rFonts w:cs="Arial"/>
              </w:rPr>
              <w:t>5.1.4</w:t>
            </w:r>
          </w:p>
        </w:tc>
        <w:tc>
          <w:tcPr>
            <w:tcW w:w="2397" w:type="dxa"/>
          </w:tcPr>
          <w:p w14:paraId="273765FB" w14:textId="28C6FCBC"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13501C7D" w14:textId="74DA8339" w:rsidR="002F424F" w:rsidRPr="00AC1488" w:rsidRDefault="002F424F"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036193C6" w14:textId="77777777"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2F424F" w:rsidRPr="005F3688" w14:paraId="7D6F49BD" w14:textId="77777777" w:rsidTr="00AD6E7F">
        <w:trPr>
          <w:trHeight w:val="268"/>
        </w:trPr>
        <w:tc>
          <w:tcPr>
            <w:tcW w:w="2387" w:type="dxa"/>
          </w:tcPr>
          <w:p w14:paraId="1F0C747E" w14:textId="77777777" w:rsidR="002F424F" w:rsidRPr="005F3688" w:rsidRDefault="002F424F" w:rsidP="00A70A95">
            <w:pPr>
              <w:jc w:val="center"/>
              <w:rPr>
                <w:rFonts w:cs="Arial"/>
                <w:b/>
                <w:i/>
              </w:rPr>
            </w:pPr>
            <w:r w:rsidRPr="005F3688">
              <w:rPr>
                <w:rFonts w:cs="Arial"/>
              </w:rPr>
              <w:t>5.1.5</w:t>
            </w:r>
          </w:p>
        </w:tc>
        <w:tc>
          <w:tcPr>
            <w:tcW w:w="2397" w:type="dxa"/>
          </w:tcPr>
          <w:p w14:paraId="3BDDD6C6" w14:textId="7DE9141E"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48852AF8" w14:textId="71B5D12F" w:rsidR="002F424F" w:rsidRPr="00AC1488" w:rsidRDefault="002F424F"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37CE390C" w14:textId="77777777"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2F424F" w:rsidRPr="005F3688" w14:paraId="52504239" w14:textId="77777777" w:rsidTr="00AD6E7F">
        <w:trPr>
          <w:trHeight w:val="268"/>
        </w:trPr>
        <w:tc>
          <w:tcPr>
            <w:tcW w:w="2387" w:type="dxa"/>
          </w:tcPr>
          <w:p w14:paraId="316CC355" w14:textId="77777777" w:rsidR="002F424F" w:rsidRPr="005F3688" w:rsidRDefault="002F424F" w:rsidP="00A70A95">
            <w:pPr>
              <w:jc w:val="center"/>
              <w:rPr>
                <w:rFonts w:cs="Arial"/>
                <w:b/>
                <w:i/>
              </w:rPr>
            </w:pPr>
            <w:r w:rsidRPr="005F3688">
              <w:rPr>
                <w:rFonts w:cs="Arial"/>
              </w:rPr>
              <w:t>5.1.6</w:t>
            </w:r>
          </w:p>
        </w:tc>
        <w:tc>
          <w:tcPr>
            <w:tcW w:w="2397" w:type="dxa"/>
          </w:tcPr>
          <w:p w14:paraId="348E6E78" w14:textId="6726F5E0"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5730BC39" w14:textId="5CB391AD" w:rsidR="002F424F" w:rsidRPr="00AC1488" w:rsidRDefault="002F424F"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03B1AD41" w14:textId="77777777" w:rsidR="002F424F" w:rsidRPr="00AC1488" w:rsidRDefault="002F424F"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0C2D0F" w:rsidRPr="005F3688" w14:paraId="08C9FF20" w14:textId="77777777" w:rsidTr="006A469C">
        <w:trPr>
          <w:trHeight w:val="268"/>
        </w:trPr>
        <w:tc>
          <w:tcPr>
            <w:tcW w:w="2387" w:type="dxa"/>
          </w:tcPr>
          <w:p w14:paraId="6C09539B" w14:textId="77777777" w:rsidR="000C2D0F" w:rsidRPr="005F3688" w:rsidRDefault="000C2D0F" w:rsidP="00A70A95">
            <w:pPr>
              <w:jc w:val="center"/>
              <w:rPr>
                <w:rFonts w:cs="Arial"/>
              </w:rPr>
            </w:pPr>
            <w:r w:rsidRPr="005F3688">
              <w:rPr>
                <w:rFonts w:cs="Arial"/>
              </w:rPr>
              <w:t>5.2</w:t>
            </w:r>
          </w:p>
        </w:tc>
        <w:tc>
          <w:tcPr>
            <w:tcW w:w="2397" w:type="dxa"/>
            <w:tcBorders>
              <w:bottom w:val="single" w:sz="4" w:space="0" w:color="000000"/>
            </w:tcBorders>
            <w:shd w:val="clear" w:color="auto" w:fill="BFBFBF" w:themeFill="background1" w:themeFillShade="BF"/>
          </w:tcPr>
          <w:p w14:paraId="3CD9456A" w14:textId="77777777" w:rsidR="000C2D0F" w:rsidRPr="005F3688" w:rsidRDefault="000C2D0F" w:rsidP="00A70A95">
            <w:pPr>
              <w:jc w:val="center"/>
              <w:rPr>
                <w:rFonts w:cs="Arial"/>
              </w:rPr>
            </w:pPr>
          </w:p>
        </w:tc>
        <w:tc>
          <w:tcPr>
            <w:tcW w:w="2591" w:type="dxa"/>
            <w:tcBorders>
              <w:bottom w:val="single" w:sz="4" w:space="0" w:color="000000"/>
            </w:tcBorders>
            <w:shd w:val="clear" w:color="auto" w:fill="BFBFBF" w:themeFill="background1" w:themeFillShade="BF"/>
          </w:tcPr>
          <w:p w14:paraId="7648C0C2" w14:textId="77777777" w:rsidR="000C2D0F" w:rsidRPr="005F3688" w:rsidRDefault="000C2D0F" w:rsidP="00A70A95">
            <w:pPr>
              <w:jc w:val="center"/>
              <w:rPr>
                <w:rFonts w:cs="Arial"/>
              </w:rPr>
            </w:pPr>
          </w:p>
        </w:tc>
        <w:tc>
          <w:tcPr>
            <w:tcW w:w="2209" w:type="dxa"/>
            <w:tcBorders>
              <w:bottom w:val="single" w:sz="4" w:space="0" w:color="000000"/>
            </w:tcBorders>
            <w:shd w:val="clear" w:color="auto" w:fill="BFBFBF" w:themeFill="background1" w:themeFillShade="BF"/>
          </w:tcPr>
          <w:p w14:paraId="6017B6BB" w14:textId="77777777" w:rsidR="000C2D0F" w:rsidRPr="005F3688" w:rsidRDefault="000C2D0F" w:rsidP="00A70A95">
            <w:pPr>
              <w:jc w:val="center"/>
              <w:rPr>
                <w:rFonts w:cs="Arial"/>
              </w:rPr>
            </w:pPr>
          </w:p>
        </w:tc>
      </w:tr>
      <w:tr w:rsidR="00592675" w:rsidRPr="005F3688" w14:paraId="307E01B4" w14:textId="77777777" w:rsidTr="006A469C">
        <w:trPr>
          <w:trHeight w:val="268"/>
        </w:trPr>
        <w:tc>
          <w:tcPr>
            <w:tcW w:w="2387" w:type="dxa"/>
          </w:tcPr>
          <w:p w14:paraId="484D2446" w14:textId="77777777" w:rsidR="00592675" w:rsidRPr="005F3688" w:rsidRDefault="00592675" w:rsidP="00A70A95">
            <w:pPr>
              <w:jc w:val="center"/>
              <w:rPr>
                <w:rFonts w:cs="Arial"/>
              </w:rPr>
            </w:pPr>
            <w:r w:rsidRPr="005F3688">
              <w:rPr>
                <w:rFonts w:cs="Arial"/>
              </w:rPr>
              <w:t>5.2.1</w:t>
            </w:r>
          </w:p>
        </w:tc>
        <w:tc>
          <w:tcPr>
            <w:tcW w:w="2397" w:type="dxa"/>
            <w:shd w:val="clear" w:color="auto" w:fill="auto"/>
          </w:tcPr>
          <w:p w14:paraId="52756D5E" w14:textId="29F9E75A"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7DF1841D" w14:textId="732D25E2" w:rsidR="00592675" w:rsidRPr="00AC1488" w:rsidRDefault="00592675"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35664BFD" w14:textId="2613462A"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592675" w:rsidRPr="005F3688" w14:paraId="633841F4" w14:textId="77777777" w:rsidTr="00AD6E7F">
        <w:trPr>
          <w:trHeight w:val="268"/>
        </w:trPr>
        <w:tc>
          <w:tcPr>
            <w:tcW w:w="2387" w:type="dxa"/>
          </w:tcPr>
          <w:p w14:paraId="6D14133B" w14:textId="606AD8E6" w:rsidR="00592675" w:rsidRPr="005F3688" w:rsidRDefault="009B586C" w:rsidP="00526FBE">
            <w:pPr>
              <w:jc w:val="center"/>
              <w:rPr>
                <w:rFonts w:cs="Arial"/>
              </w:rPr>
            </w:pPr>
            <w:r w:rsidRPr="005F3688">
              <w:rPr>
                <w:rFonts w:cs="Arial"/>
              </w:rPr>
              <w:t>5.2.2</w:t>
            </w:r>
          </w:p>
        </w:tc>
        <w:tc>
          <w:tcPr>
            <w:tcW w:w="2397" w:type="dxa"/>
          </w:tcPr>
          <w:p w14:paraId="3632AB28" w14:textId="7E0FC8A4"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50DCE696" w14:textId="3E913AA8" w:rsidR="00592675" w:rsidRPr="00AC1488" w:rsidRDefault="00592675"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4586E627" w14:textId="64841B44"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592675" w:rsidRPr="005F3688" w14:paraId="67576197" w14:textId="77777777" w:rsidTr="00AD6E7F">
        <w:trPr>
          <w:trHeight w:val="268"/>
        </w:trPr>
        <w:tc>
          <w:tcPr>
            <w:tcW w:w="2387" w:type="dxa"/>
          </w:tcPr>
          <w:p w14:paraId="00471B0A" w14:textId="7A16F376" w:rsidR="00592675" w:rsidRPr="005F3688" w:rsidRDefault="009B586C" w:rsidP="00526FBE">
            <w:pPr>
              <w:jc w:val="center"/>
              <w:rPr>
                <w:rFonts w:cs="Arial"/>
              </w:rPr>
            </w:pPr>
            <w:r w:rsidRPr="005F3688">
              <w:rPr>
                <w:rFonts w:cs="Arial"/>
              </w:rPr>
              <w:t>5.2.3</w:t>
            </w:r>
          </w:p>
        </w:tc>
        <w:tc>
          <w:tcPr>
            <w:tcW w:w="2397" w:type="dxa"/>
          </w:tcPr>
          <w:p w14:paraId="42E5099A" w14:textId="5D86F671"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67AE30E9" w14:textId="3AED2410" w:rsidR="00592675" w:rsidRPr="00AC1488" w:rsidRDefault="00793AF3" w:rsidP="00A70A95">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c>
          <w:tcPr>
            <w:tcW w:w="2209" w:type="dxa"/>
          </w:tcPr>
          <w:p w14:paraId="20974C50" w14:textId="5DDAED8C" w:rsidR="00592675" w:rsidRPr="00AC1488" w:rsidRDefault="00793AF3" w:rsidP="00A70A95">
            <w:pPr>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r>
      <w:tr w:rsidR="00592675" w:rsidRPr="005F3688" w14:paraId="2D6E9979" w14:textId="77777777" w:rsidTr="00AD6E7F">
        <w:trPr>
          <w:trHeight w:val="268"/>
        </w:trPr>
        <w:tc>
          <w:tcPr>
            <w:tcW w:w="2387" w:type="dxa"/>
          </w:tcPr>
          <w:p w14:paraId="1E47D777" w14:textId="64E8A63D" w:rsidR="00592675" w:rsidRPr="005F3688" w:rsidRDefault="009B586C" w:rsidP="00526FBE">
            <w:pPr>
              <w:jc w:val="center"/>
              <w:rPr>
                <w:rFonts w:cs="Arial"/>
              </w:rPr>
            </w:pPr>
            <w:r w:rsidRPr="005F3688">
              <w:rPr>
                <w:rFonts w:cs="Arial"/>
              </w:rPr>
              <w:t>5.2.4</w:t>
            </w:r>
          </w:p>
        </w:tc>
        <w:tc>
          <w:tcPr>
            <w:tcW w:w="2397" w:type="dxa"/>
          </w:tcPr>
          <w:p w14:paraId="4521C280" w14:textId="4C3E55AA"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3B2F9346" w14:textId="3C7C0443" w:rsidR="00592675" w:rsidRPr="00AC1488" w:rsidRDefault="00793AF3" w:rsidP="00A70A95">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c>
          <w:tcPr>
            <w:tcW w:w="2209" w:type="dxa"/>
          </w:tcPr>
          <w:p w14:paraId="2B31B80D" w14:textId="32D80F6B" w:rsidR="00592675" w:rsidRPr="00AC1488" w:rsidRDefault="00793AF3" w:rsidP="00A70A95">
            <w:pPr>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r>
      <w:tr w:rsidR="00592675" w:rsidRPr="005F3688" w14:paraId="3C65602A" w14:textId="77777777" w:rsidTr="00AD6E7F">
        <w:trPr>
          <w:trHeight w:val="268"/>
        </w:trPr>
        <w:tc>
          <w:tcPr>
            <w:tcW w:w="2387" w:type="dxa"/>
          </w:tcPr>
          <w:p w14:paraId="07028D21" w14:textId="46D0E160" w:rsidR="00592675" w:rsidRPr="005F3688" w:rsidRDefault="009B586C" w:rsidP="00526FBE">
            <w:pPr>
              <w:jc w:val="center"/>
              <w:rPr>
                <w:rFonts w:cs="Arial"/>
              </w:rPr>
            </w:pPr>
            <w:r w:rsidRPr="005F3688">
              <w:rPr>
                <w:rFonts w:cs="Arial"/>
              </w:rPr>
              <w:t>5.2.5</w:t>
            </w:r>
          </w:p>
        </w:tc>
        <w:tc>
          <w:tcPr>
            <w:tcW w:w="2397" w:type="dxa"/>
          </w:tcPr>
          <w:p w14:paraId="07ECDA1F" w14:textId="5662E7CE"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24789468" w14:textId="224E9A23" w:rsidR="00592675" w:rsidRPr="00AC1488" w:rsidRDefault="00793AF3" w:rsidP="00A70A95">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c>
          <w:tcPr>
            <w:tcW w:w="2209" w:type="dxa"/>
          </w:tcPr>
          <w:p w14:paraId="40E215A6" w14:textId="25D44381" w:rsidR="00592675" w:rsidRPr="00AC1488" w:rsidRDefault="00793AF3" w:rsidP="00A70A95">
            <w:pPr>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r>
      <w:tr w:rsidR="00592675" w:rsidRPr="005F3688" w14:paraId="010A04FF" w14:textId="77777777" w:rsidTr="00AD6E7F">
        <w:trPr>
          <w:trHeight w:val="268"/>
        </w:trPr>
        <w:tc>
          <w:tcPr>
            <w:tcW w:w="2387" w:type="dxa"/>
          </w:tcPr>
          <w:p w14:paraId="18270373" w14:textId="03D1BCEA" w:rsidR="00592675" w:rsidRPr="005F3688" w:rsidRDefault="009B586C" w:rsidP="00526FBE">
            <w:pPr>
              <w:jc w:val="center"/>
              <w:rPr>
                <w:rFonts w:cs="Arial"/>
              </w:rPr>
            </w:pPr>
            <w:r w:rsidRPr="005F3688">
              <w:rPr>
                <w:rFonts w:cs="Arial"/>
              </w:rPr>
              <w:t>5.2.6</w:t>
            </w:r>
          </w:p>
        </w:tc>
        <w:tc>
          <w:tcPr>
            <w:tcW w:w="2397" w:type="dxa"/>
          </w:tcPr>
          <w:p w14:paraId="2BBC249A" w14:textId="204910C9"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6BD4E8E8" w14:textId="4AD32C12" w:rsidR="00592675" w:rsidRPr="00AC1488" w:rsidRDefault="00793AF3" w:rsidP="00A70A95">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c>
          <w:tcPr>
            <w:tcW w:w="2209" w:type="dxa"/>
          </w:tcPr>
          <w:p w14:paraId="61F7F8A0" w14:textId="7CBC461E" w:rsidR="00592675" w:rsidRPr="00AC1488" w:rsidRDefault="00793AF3" w:rsidP="00A70A95">
            <w:pPr>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r>
      <w:tr w:rsidR="00592675" w:rsidRPr="005F3688" w14:paraId="133760B3" w14:textId="77777777" w:rsidTr="00AD6E7F">
        <w:trPr>
          <w:trHeight w:val="268"/>
        </w:trPr>
        <w:tc>
          <w:tcPr>
            <w:tcW w:w="2387" w:type="dxa"/>
          </w:tcPr>
          <w:p w14:paraId="786E4934" w14:textId="69A00568" w:rsidR="00592675" w:rsidRPr="005F3688" w:rsidRDefault="009B586C" w:rsidP="00526FBE">
            <w:pPr>
              <w:jc w:val="center"/>
              <w:rPr>
                <w:rFonts w:cs="Arial"/>
              </w:rPr>
            </w:pPr>
            <w:r w:rsidRPr="005F3688">
              <w:rPr>
                <w:rFonts w:cs="Arial"/>
              </w:rPr>
              <w:t>5.2.7</w:t>
            </w:r>
          </w:p>
        </w:tc>
        <w:tc>
          <w:tcPr>
            <w:tcW w:w="2397" w:type="dxa"/>
          </w:tcPr>
          <w:p w14:paraId="39FB544A" w14:textId="3AFC5381"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79DD7E9C" w14:textId="7D1C44D7" w:rsidR="00592675" w:rsidRPr="00AC1488" w:rsidRDefault="00592675"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414F1DCF" w14:textId="4089E929"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592675" w:rsidRPr="005F3688" w14:paraId="67CC4E2A" w14:textId="77777777" w:rsidTr="00AD6E7F">
        <w:trPr>
          <w:trHeight w:val="268"/>
        </w:trPr>
        <w:tc>
          <w:tcPr>
            <w:tcW w:w="2387" w:type="dxa"/>
          </w:tcPr>
          <w:p w14:paraId="5891B28D" w14:textId="05C2A9E2" w:rsidR="00592675" w:rsidRPr="005F3688" w:rsidRDefault="009B586C" w:rsidP="00526FBE">
            <w:pPr>
              <w:jc w:val="center"/>
              <w:rPr>
                <w:rFonts w:cs="Arial"/>
              </w:rPr>
            </w:pPr>
            <w:r w:rsidRPr="005F3688">
              <w:rPr>
                <w:rFonts w:cs="Arial"/>
              </w:rPr>
              <w:t>5.2.8</w:t>
            </w:r>
          </w:p>
        </w:tc>
        <w:tc>
          <w:tcPr>
            <w:tcW w:w="2397" w:type="dxa"/>
          </w:tcPr>
          <w:p w14:paraId="687BBA30" w14:textId="17FBEA5E"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6DA2C403" w14:textId="365AD285" w:rsidR="00592675" w:rsidRPr="00AC1488" w:rsidRDefault="00592675"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18469B9B" w14:textId="554AFEE6" w:rsidR="00592675" w:rsidRPr="00AC1488" w:rsidRDefault="00592675"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347255DE" w14:textId="77777777" w:rsidTr="00AD6E7F">
        <w:trPr>
          <w:trHeight w:val="268"/>
        </w:trPr>
        <w:tc>
          <w:tcPr>
            <w:tcW w:w="2387" w:type="dxa"/>
          </w:tcPr>
          <w:p w14:paraId="1EFA3C92" w14:textId="39219B71" w:rsidR="009B586C" w:rsidRPr="005F3688" w:rsidRDefault="009B586C" w:rsidP="00125429">
            <w:pPr>
              <w:jc w:val="center"/>
              <w:rPr>
                <w:rFonts w:cs="Arial"/>
              </w:rPr>
            </w:pPr>
            <w:r w:rsidRPr="005F3688">
              <w:rPr>
                <w:rFonts w:cs="Arial"/>
              </w:rPr>
              <w:t>5.3</w:t>
            </w:r>
          </w:p>
        </w:tc>
        <w:tc>
          <w:tcPr>
            <w:tcW w:w="2397" w:type="dxa"/>
            <w:shd w:val="clear" w:color="auto" w:fill="BFBFBF" w:themeFill="background1" w:themeFillShade="BF"/>
          </w:tcPr>
          <w:p w14:paraId="00F25F18" w14:textId="59550861" w:rsidR="009B586C" w:rsidRPr="005F3688" w:rsidRDefault="009B586C" w:rsidP="00125429">
            <w:pPr>
              <w:jc w:val="center"/>
              <w:rPr>
                <w:rFonts w:cs="Arial"/>
              </w:rPr>
            </w:pPr>
          </w:p>
        </w:tc>
        <w:tc>
          <w:tcPr>
            <w:tcW w:w="2591" w:type="dxa"/>
            <w:shd w:val="clear" w:color="auto" w:fill="BFBFBF" w:themeFill="background1" w:themeFillShade="BF"/>
          </w:tcPr>
          <w:p w14:paraId="6D36DC14" w14:textId="2E2F5246" w:rsidR="009B586C" w:rsidRPr="005F3688" w:rsidRDefault="009B586C" w:rsidP="00125429">
            <w:pPr>
              <w:jc w:val="center"/>
              <w:rPr>
                <w:rFonts w:cs="Arial"/>
              </w:rPr>
            </w:pPr>
          </w:p>
        </w:tc>
        <w:tc>
          <w:tcPr>
            <w:tcW w:w="2209" w:type="dxa"/>
            <w:shd w:val="clear" w:color="auto" w:fill="BFBFBF" w:themeFill="background1" w:themeFillShade="BF"/>
          </w:tcPr>
          <w:p w14:paraId="6CA5EC97" w14:textId="68740385" w:rsidR="009B586C" w:rsidRPr="005F3688" w:rsidRDefault="009B586C" w:rsidP="00125429">
            <w:pPr>
              <w:jc w:val="center"/>
              <w:rPr>
                <w:rFonts w:cs="Arial"/>
              </w:rPr>
            </w:pPr>
          </w:p>
        </w:tc>
      </w:tr>
      <w:tr w:rsidR="009B586C" w:rsidRPr="005F3688" w14:paraId="61B50181" w14:textId="77777777" w:rsidTr="00AD6E7F">
        <w:trPr>
          <w:trHeight w:val="268"/>
        </w:trPr>
        <w:tc>
          <w:tcPr>
            <w:tcW w:w="2387" w:type="dxa"/>
          </w:tcPr>
          <w:p w14:paraId="4E8565FA" w14:textId="3DDB6675" w:rsidR="009B586C" w:rsidRPr="005F3688" w:rsidRDefault="009B586C" w:rsidP="00A70A95">
            <w:pPr>
              <w:jc w:val="center"/>
              <w:rPr>
                <w:rFonts w:cs="Arial"/>
              </w:rPr>
            </w:pPr>
            <w:r w:rsidRPr="005F3688">
              <w:rPr>
                <w:rFonts w:cs="Arial"/>
              </w:rPr>
              <w:t>5.3.1</w:t>
            </w:r>
          </w:p>
        </w:tc>
        <w:tc>
          <w:tcPr>
            <w:tcW w:w="2397" w:type="dxa"/>
          </w:tcPr>
          <w:p w14:paraId="6EA61570" w14:textId="24F66974"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74915FEC" w14:textId="1C383D8B" w:rsidR="009B586C" w:rsidRPr="00AC1488" w:rsidRDefault="009B586C"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0819D2B4" w14:textId="349DAC07"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77130F21" w14:textId="77777777" w:rsidTr="00AD6E7F">
        <w:trPr>
          <w:trHeight w:val="268"/>
        </w:trPr>
        <w:tc>
          <w:tcPr>
            <w:tcW w:w="2387" w:type="dxa"/>
          </w:tcPr>
          <w:p w14:paraId="7807A1F4" w14:textId="09EC0899" w:rsidR="009B586C" w:rsidRPr="005F3688" w:rsidRDefault="009B586C" w:rsidP="00A70A95">
            <w:pPr>
              <w:jc w:val="center"/>
              <w:rPr>
                <w:rFonts w:cs="Arial"/>
              </w:rPr>
            </w:pPr>
            <w:r w:rsidRPr="005F3688">
              <w:rPr>
                <w:rFonts w:cs="Arial"/>
              </w:rPr>
              <w:t>5.3.2</w:t>
            </w:r>
          </w:p>
        </w:tc>
        <w:tc>
          <w:tcPr>
            <w:tcW w:w="2397" w:type="dxa"/>
          </w:tcPr>
          <w:p w14:paraId="57DD03A7" w14:textId="3F128B15"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54E1FACE" w14:textId="456E72A1" w:rsidR="009B586C" w:rsidRPr="00AC1488" w:rsidRDefault="009B586C"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7C5F8234" w14:textId="393067B3"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0F797943" w14:textId="77777777" w:rsidTr="00AD6E7F">
        <w:trPr>
          <w:trHeight w:val="268"/>
        </w:trPr>
        <w:tc>
          <w:tcPr>
            <w:tcW w:w="2387" w:type="dxa"/>
          </w:tcPr>
          <w:p w14:paraId="31386A23" w14:textId="57F1F3E8" w:rsidR="009B586C" w:rsidRPr="005F3688" w:rsidRDefault="009B586C" w:rsidP="00A70A95">
            <w:pPr>
              <w:jc w:val="center"/>
              <w:rPr>
                <w:rFonts w:cs="Arial"/>
              </w:rPr>
            </w:pPr>
            <w:r w:rsidRPr="005F3688">
              <w:rPr>
                <w:rFonts w:cs="Arial"/>
              </w:rPr>
              <w:t>5.3.3</w:t>
            </w:r>
          </w:p>
        </w:tc>
        <w:tc>
          <w:tcPr>
            <w:tcW w:w="2397" w:type="dxa"/>
          </w:tcPr>
          <w:p w14:paraId="5C4C9203" w14:textId="7826EA5D"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008A5A01" w14:textId="07F9DEE2" w:rsidR="009B586C" w:rsidRPr="00AC1488" w:rsidRDefault="009B586C"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56AB94D4" w14:textId="17E84990"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26C02A4F" w14:textId="77777777" w:rsidTr="00AD6E7F">
        <w:trPr>
          <w:trHeight w:val="268"/>
        </w:trPr>
        <w:tc>
          <w:tcPr>
            <w:tcW w:w="2387" w:type="dxa"/>
          </w:tcPr>
          <w:p w14:paraId="422DC207" w14:textId="499FB9D6" w:rsidR="009B586C" w:rsidRPr="005F3688" w:rsidRDefault="009B586C" w:rsidP="00A70A95">
            <w:pPr>
              <w:jc w:val="center"/>
              <w:rPr>
                <w:rFonts w:cs="Arial"/>
                <w:b/>
                <w:i/>
              </w:rPr>
            </w:pPr>
            <w:r w:rsidRPr="005F3688">
              <w:rPr>
                <w:rFonts w:cs="Arial"/>
              </w:rPr>
              <w:t>5.3.4</w:t>
            </w:r>
          </w:p>
        </w:tc>
        <w:tc>
          <w:tcPr>
            <w:tcW w:w="2397" w:type="dxa"/>
          </w:tcPr>
          <w:p w14:paraId="70795358" w14:textId="0FA92228"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Pr>
          <w:p w14:paraId="797F37C6" w14:textId="66902315" w:rsidR="009B586C" w:rsidRPr="00AC1488" w:rsidRDefault="009B586C"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Pr>
          <w:p w14:paraId="208B9AD9" w14:textId="429ED291"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2D072425" w14:textId="77777777" w:rsidTr="006A469C">
        <w:trPr>
          <w:trHeight w:val="268"/>
        </w:trPr>
        <w:tc>
          <w:tcPr>
            <w:tcW w:w="2387" w:type="dxa"/>
          </w:tcPr>
          <w:p w14:paraId="3523EA5F" w14:textId="55D58617" w:rsidR="009B586C" w:rsidRPr="005F3688" w:rsidRDefault="009B586C" w:rsidP="00A70A95">
            <w:pPr>
              <w:jc w:val="center"/>
              <w:rPr>
                <w:rFonts w:cs="Arial"/>
              </w:rPr>
            </w:pPr>
            <w:r w:rsidRPr="005F3688">
              <w:rPr>
                <w:rFonts w:cs="Arial"/>
              </w:rPr>
              <w:t>5.3.5</w:t>
            </w:r>
          </w:p>
        </w:tc>
        <w:tc>
          <w:tcPr>
            <w:tcW w:w="2397" w:type="dxa"/>
            <w:tcBorders>
              <w:bottom w:val="single" w:sz="4" w:space="0" w:color="000000"/>
            </w:tcBorders>
          </w:tcPr>
          <w:p w14:paraId="3DE317E7" w14:textId="7B8607FA"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tcBorders>
              <w:bottom w:val="single" w:sz="4" w:space="0" w:color="000000"/>
            </w:tcBorders>
          </w:tcPr>
          <w:p w14:paraId="4C18C725" w14:textId="5FED0A0A" w:rsidR="009B586C" w:rsidRPr="00AC1488" w:rsidRDefault="009B586C"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tcBorders>
              <w:bottom w:val="single" w:sz="4" w:space="0" w:color="000000"/>
            </w:tcBorders>
          </w:tcPr>
          <w:p w14:paraId="6D9CA231" w14:textId="23A70404"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4185A23D" w14:textId="77777777" w:rsidTr="006A469C">
        <w:trPr>
          <w:trHeight w:val="268"/>
        </w:trPr>
        <w:tc>
          <w:tcPr>
            <w:tcW w:w="2387" w:type="dxa"/>
          </w:tcPr>
          <w:p w14:paraId="060259F7" w14:textId="333A7B6A" w:rsidR="009B586C" w:rsidRPr="005F3688" w:rsidRDefault="009B586C" w:rsidP="00A70A95">
            <w:pPr>
              <w:jc w:val="center"/>
              <w:rPr>
                <w:rFonts w:cs="Arial"/>
              </w:rPr>
            </w:pPr>
            <w:r w:rsidRPr="005F3688">
              <w:rPr>
                <w:rFonts w:cs="Arial"/>
              </w:rPr>
              <w:t>5.3.6</w:t>
            </w:r>
          </w:p>
        </w:tc>
        <w:tc>
          <w:tcPr>
            <w:tcW w:w="2397" w:type="dxa"/>
            <w:shd w:val="clear" w:color="auto" w:fill="auto"/>
          </w:tcPr>
          <w:p w14:paraId="234206E3" w14:textId="29F986B1"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370F081C" w14:textId="74AF6CD2" w:rsidR="009B586C" w:rsidRPr="00AC1488" w:rsidRDefault="009B586C"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56B6E540" w14:textId="4D77B31F"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3C8A6E1C" w14:textId="77777777" w:rsidTr="006A469C">
        <w:trPr>
          <w:trHeight w:val="268"/>
        </w:trPr>
        <w:tc>
          <w:tcPr>
            <w:tcW w:w="2387" w:type="dxa"/>
          </w:tcPr>
          <w:p w14:paraId="3EADDDC5" w14:textId="6215338C" w:rsidR="009B586C" w:rsidRPr="005F3688" w:rsidRDefault="009B586C" w:rsidP="00526FBE">
            <w:pPr>
              <w:jc w:val="center"/>
              <w:rPr>
                <w:rFonts w:cs="Arial"/>
                <w:b/>
                <w:i/>
              </w:rPr>
            </w:pPr>
            <w:r w:rsidRPr="005F3688">
              <w:rPr>
                <w:rFonts w:cs="Arial"/>
              </w:rPr>
              <w:t>5.3.7</w:t>
            </w:r>
          </w:p>
        </w:tc>
        <w:tc>
          <w:tcPr>
            <w:tcW w:w="2397" w:type="dxa"/>
            <w:shd w:val="clear" w:color="auto" w:fill="auto"/>
          </w:tcPr>
          <w:p w14:paraId="2F219FB7" w14:textId="62676B5B"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37F8FE75" w14:textId="348E78AC" w:rsidR="009B586C" w:rsidRPr="00AC1488" w:rsidRDefault="009B586C"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66469336" w14:textId="6FE88AFD" w:rsidR="009B586C" w:rsidRPr="00AC1488" w:rsidRDefault="006841A0" w:rsidP="006841A0">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125D4D49" w14:textId="77777777" w:rsidTr="006A469C">
        <w:trPr>
          <w:trHeight w:val="268"/>
        </w:trPr>
        <w:tc>
          <w:tcPr>
            <w:tcW w:w="2387" w:type="dxa"/>
          </w:tcPr>
          <w:p w14:paraId="25AF0CCD" w14:textId="0DCB04F5" w:rsidR="009B586C" w:rsidRPr="005F3688" w:rsidRDefault="009B586C" w:rsidP="00A70A95">
            <w:pPr>
              <w:jc w:val="center"/>
              <w:rPr>
                <w:rFonts w:cs="Arial"/>
              </w:rPr>
            </w:pPr>
            <w:r w:rsidRPr="005F3688">
              <w:rPr>
                <w:rFonts w:cs="Arial"/>
              </w:rPr>
              <w:t>5.3.8</w:t>
            </w:r>
          </w:p>
        </w:tc>
        <w:tc>
          <w:tcPr>
            <w:tcW w:w="2397" w:type="dxa"/>
            <w:shd w:val="clear" w:color="auto" w:fill="auto"/>
          </w:tcPr>
          <w:p w14:paraId="478AEC23" w14:textId="4089ED2A"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3791E87C" w14:textId="4728F064" w:rsidR="009B586C" w:rsidRPr="00AC1488" w:rsidRDefault="006841A0"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7390BADB" w14:textId="089AF623" w:rsidR="009B586C" w:rsidRPr="00AC1488" w:rsidRDefault="006841A0"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7368F3F7" w14:textId="77777777" w:rsidTr="006A469C">
        <w:trPr>
          <w:trHeight w:val="268"/>
        </w:trPr>
        <w:tc>
          <w:tcPr>
            <w:tcW w:w="2387" w:type="dxa"/>
          </w:tcPr>
          <w:p w14:paraId="206AA863" w14:textId="716B5270" w:rsidR="009B586C" w:rsidRPr="005F3688" w:rsidRDefault="009B586C" w:rsidP="00A70A95">
            <w:pPr>
              <w:jc w:val="center"/>
              <w:rPr>
                <w:rFonts w:cs="Arial"/>
              </w:rPr>
            </w:pPr>
            <w:r w:rsidRPr="005F3688">
              <w:rPr>
                <w:rFonts w:cs="Arial"/>
              </w:rPr>
              <w:t>5.3.9</w:t>
            </w:r>
          </w:p>
        </w:tc>
        <w:tc>
          <w:tcPr>
            <w:tcW w:w="2397" w:type="dxa"/>
            <w:shd w:val="clear" w:color="auto" w:fill="auto"/>
          </w:tcPr>
          <w:p w14:paraId="36CAA0A7" w14:textId="3D467A9D"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1681F379" w14:textId="3BE14CF8" w:rsidR="009B586C" w:rsidRPr="00AC1488" w:rsidRDefault="006841A0"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12662367" w14:textId="4D529F08" w:rsidR="009B586C" w:rsidRPr="00AC1488" w:rsidRDefault="006841A0"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163E06E7" w14:textId="77777777" w:rsidTr="006A469C">
        <w:trPr>
          <w:trHeight w:val="268"/>
        </w:trPr>
        <w:tc>
          <w:tcPr>
            <w:tcW w:w="2387" w:type="dxa"/>
          </w:tcPr>
          <w:p w14:paraId="2248955D" w14:textId="5A47B37C" w:rsidR="009B586C" w:rsidRPr="005F3688" w:rsidRDefault="009B586C" w:rsidP="00A70A95">
            <w:pPr>
              <w:jc w:val="center"/>
              <w:rPr>
                <w:rFonts w:cs="Arial"/>
              </w:rPr>
            </w:pPr>
            <w:r w:rsidRPr="005F3688">
              <w:rPr>
                <w:rFonts w:cs="Arial"/>
              </w:rPr>
              <w:t>5.3.10</w:t>
            </w:r>
          </w:p>
        </w:tc>
        <w:tc>
          <w:tcPr>
            <w:tcW w:w="2397" w:type="dxa"/>
            <w:shd w:val="clear" w:color="auto" w:fill="auto"/>
          </w:tcPr>
          <w:p w14:paraId="5596C96E" w14:textId="2AB42EE4"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14BA6717" w14:textId="75ABE70C" w:rsidR="009B586C" w:rsidRPr="00AC1488" w:rsidRDefault="006841A0"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4E11A6EF" w14:textId="5ECB9BD6" w:rsidR="009B586C" w:rsidRPr="00AC1488" w:rsidRDefault="006841A0"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60C9AA9C" w14:textId="77777777" w:rsidTr="006A469C">
        <w:trPr>
          <w:trHeight w:val="268"/>
        </w:trPr>
        <w:tc>
          <w:tcPr>
            <w:tcW w:w="2387" w:type="dxa"/>
          </w:tcPr>
          <w:p w14:paraId="649B8ADB" w14:textId="01A7B161" w:rsidR="009B586C" w:rsidRPr="005F3688" w:rsidRDefault="009B586C" w:rsidP="00A70A95">
            <w:pPr>
              <w:jc w:val="center"/>
              <w:rPr>
                <w:rFonts w:cs="Arial"/>
                <w:b/>
                <w:i/>
              </w:rPr>
            </w:pPr>
            <w:r w:rsidRPr="005F3688">
              <w:rPr>
                <w:rFonts w:cs="Arial"/>
              </w:rPr>
              <w:t>5.3.11</w:t>
            </w:r>
          </w:p>
        </w:tc>
        <w:tc>
          <w:tcPr>
            <w:tcW w:w="2397" w:type="dxa"/>
            <w:shd w:val="clear" w:color="auto" w:fill="auto"/>
          </w:tcPr>
          <w:p w14:paraId="3E2AE394" w14:textId="194C7B2E"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0E696D73" w14:textId="442650E9" w:rsidR="009B586C" w:rsidRPr="00AC1488" w:rsidRDefault="006841A0"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7D988F98" w14:textId="0CFAD144" w:rsidR="009B586C" w:rsidRPr="00AC1488" w:rsidRDefault="006841A0"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1223B5BC" w14:textId="77777777" w:rsidTr="006A469C">
        <w:trPr>
          <w:trHeight w:val="268"/>
        </w:trPr>
        <w:tc>
          <w:tcPr>
            <w:tcW w:w="2387" w:type="dxa"/>
          </w:tcPr>
          <w:p w14:paraId="33A30E32" w14:textId="37FC58FD" w:rsidR="009B586C" w:rsidRPr="005F3688" w:rsidRDefault="009B586C" w:rsidP="00A70A95">
            <w:pPr>
              <w:jc w:val="center"/>
              <w:rPr>
                <w:rFonts w:cs="Arial"/>
              </w:rPr>
            </w:pPr>
            <w:r w:rsidRPr="005F3688">
              <w:rPr>
                <w:rFonts w:cs="Arial"/>
              </w:rPr>
              <w:t>5.3.12</w:t>
            </w:r>
          </w:p>
        </w:tc>
        <w:tc>
          <w:tcPr>
            <w:tcW w:w="2397" w:type="dxa"/>
            <w:shd w:val="clear" w:color="auto" w:fill="auto"/>
          </w:tcPr>
          <w:p w14:paraId="116460BE" w14:textId="66EEA6C4"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52E024ED" w14:textId="0D3AD048" w:rsidR="009B586C" w:rsidRPr="00AC1488" w:rsidRDefault="006841A0"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7BF57202" w14:textId="245524F0" w:rsidR="009B586C" w:rsidRPr="00AC1488" w:rsidRDefault="006841A0"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6B125DF9" w14:textId="77777777" w:rsidTr="006A469C">
        <w:trPr>
          <w:trHeight w:val="268"/>
        </w:trPr>
        <w:tc>
          <w:tcPr>
            <w:tcW w:w="2387" w:type="dxa"/>
          </w:tcPr>
          <w:p w14:paraId="27687126" w14:textId="7F4D2DA6" w:rsidR="009B586C" w:rsidRPr="005F3688" w:rsidRDefault="009B586C" w:rsidP="005E16E1">
            <w:pPr>
              <w:jc w:val="center"/>
              <w:rPr>
                <w:rFonts w:cs="Arial"/>
              </w:rPr>
            </w:pPr>
            <w:r w:rsidRPr="005F3688">
              <w:rPr>
                <w:rFonts w:cs="Arial"/>
              </w:rPr>
              <w:t>5.3.13</w:t>
            </w:r>
          </w:p>
        </w:tc>
        <w:tc>
          <w:tcPr>
            <w:tcW w:w="2397" w:type="dxa"/>
            <w:shd w:val="clear" w:color="auto" w:fill="auto"/>
          </w:tcPr>
          <w:p w14:paraId="6CC98C81" w14:textId="4EDD2700"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0B201891" w14:textId="5B544475" w:rsidR="009B586C" w:rsidRPr="00AC1488" w:rsidRDefault="00337489" w:rsidP="005E16E1">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c>
          <w:tcPr>
            <w:tcW w:w="2209" w:type="dxa"/>
            <w:shd w:val="clear" w:color="auto" w:fill="auto"/>
          </w:tcPr>
          <w:p w14:paraId="695B3523" w14:textId="33CA07F4" w:rsidR="009B586C" w:rsidRPr="00AC1488" w:rsidRDefault="00337489" w:rsidP="005E16E1">
            <w:pPr>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r>
      <w:tr w:rsidR="009B586C" w:rsidRPr="005F3688" w14:paraId="361DF3C6" w14:textId="77777777" w:rsidTr="006A469C">
        <w:trPr>
          <w:trHeight w:val="268"/>
        </w:trPr>
        <w:tc>
          <w:tcPr>
            <w:tcW w:w="2387" w:type="dxa"/>
          </w:tcPr>
          <w:p w14:paraId="3D525CE6" w14:textId="04F1890F" w:rsidR="009B586C" w:rsidRPr="005F3688" w:rsidRDefault="009B586C" w:rsidP="005E16E1">
            <w:pPr>
              <w:jc w:val="center"/>
              <w:rPr>
                <w:rFonts w:cs="Arial"/>
              </w:rPr>
            </w:pPr>
            <w:r w:rsidRPr="005F3688">
              <w:rPr>
                <w:rFonts w:cs="Arial"/>
              </w:rPr>
              <w:t>5.3.14</w:t>
            </w:r>
          </w:p>
        </w:tc>
        <w:tc>
          <w:tcPr>
            <w:tcW w:w="2397" w:type="dxa"/>
            <w:shd w:val="clear" w:color="auto" w:fill="auto"/>
          </w:tcPr>
          <w:p w14:paraId="1BC2C830" w14:textId="4123C3B0"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1A868ABE" w14:textId="689FF3AE" w:rsidR="009B586C" w:rsidRPr="00AC1488" w:rsidRDefault="00337489" w:rsidP="005E16E1">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c>
          <w:tcPr>
            <w:tcW w:w="2209" w:type="dxa"/>
            <w:shd w:val="clear" w:color="auto" w:fill="auto"/>
          </w:tcPr>
          <w:p w14:paraId="3685626E" w14:textId="19462A1B" w:rsidR="009B586C" w:rsidRPr="00AC1488" w:rsidRDefault="00337489" w:rsidP="005E16E1">
            <w:pPr>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r>
      <w:tr w:rsidR="009B586C" w:rsidRPr="005F3688" w14:paraId="1A2E78F9" w14:textId="77777777" w:rsidTr="006A469C">
        <w:trPr>
          <w:trHeight w:val="268"/>
        </w:trPr>
        <w:tc>
          <w:tcPr>
            <w:tcW w:w="2387" w:type="dxa"/>
          </w:tcPr>
          <w:p w14:paraId="7AAF5BD4" w14:textId="3DB52B10" w:rsidR="009B586C" w:rsidRPr="005F3688" w:rsidRDefault="009B586C" w:rsidP="005E16E1">
            <w:pPr>
              <w:jc w:val="center"/>
              <w:rPr>
                <w:rFonts w:cs="Arial"/>
              </w:rPr>
            </w:pPr>
            <w:r w:rsidRPr="005F3688">
              <w:rPr>
                <w:rFonts w:cs="Arial"/>
              </w:rPr>
              <w:t>5.3.15</w:t>
            </w:r>
          </w:p>
        </w:tc>
        <w:tc>
          <w:tcPr>
            <w:tcW w:w="2397" w:type="dxa"/>
            <w:shd w:val="clear" w:color="auto" w:fill="auto"/>
          </w:tcPr>
          <w:p w14:paraId="3462CB74" w14:textId="1D6EEAE6"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4D23E925" w14:textId="11DD2CE6" w:rsidR="009B586C" w:rsidRPr="00AC1488" w:rsidRDefault="009B586C" w:rsidP="005E16E1">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75B41FA2" w14:textId="2A198EB4"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0CFC62E3" w14:textId="77777777" w:rsidTr="006A469C">
        <w:trPr>
          <w:trHeight w:val="268"/>
        </w:trPr>
        <w:tc>
          <w:tcPr>
            <w:tcW w:w="2387" w:type="dxa"/>
          </w:tcPr>
          <w:p w14:paraId="6AC1DC02" w14:textId="6A41E71E" w:rsidR="009B586C" w:rsidRPr="005F3688" w:rsidRDefault="009B586C" w:rsidP="005E16E1">
            <w:pPr>
              <w:jc w:val="center"/>
              <w:rPr>
                <w:rFonts w:cs="Arial"/>
              </w:rPr>
            </w:pPr>
            <w:r w:rsidRPr="005F3688">
              <w:rPr>
                <w:rFonts w:cs="Arial"/>
              </w:rPr>
              <w:t>5.3.16</w:t>
            </w:r>
          </w:p>
        </w:tc>
        <w:tc>
          <w:tcPr>
            <w:tcW w:w="2397" w:type="dxa"/>
            <w:shd w:val="clear" w:color="auto" w:fill="auto"/>
          </w:tcPr>
          <w:p w14:paraId="2A221963" w14:textId="7D4C4FB9"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7934AA93" w14:textId="739B66A3" w:rsidR="009B586C" w:rsidRPr="00AC1488" w:rsidRDefault="009B586C" w:rsidP="005E16E1">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7480D1C5" w14:textId="2BBD73C7"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1B126EA8" w14:textId="77777777" w:rsidTr="006A469C">
        <w:trPr>
          <w:trHeight w:val="268"/>
        </w:trPr>
        <w:tc>
          <w:tcPr>
            <w:tcW w:w="2387" w:type="dxa"/>
          </w:tcPr>
          <w:p w14:paraId="326ED4A7" w14:textId="1E0F56D0" w:rsidR="009B586C" w:rsidRPr="005F3688" w:rsidRDefault="009B586C" w:rsidP="005E16E1">
            <w:pPr>
              <w:jc w:val="center"/>
              <w:rPr>
                <w:rFonts w:cs="Arial"/>
              </w:rPr>
            </w:pPr>
            <w:r w:rsidRPr="005F3688">
              <w:rPr>
                <w:rFonts w:cs="Arial"/>
              </w:rPr>
              <w:t>5.3.17</w:t>
            </w:r>
          </w:p>
        </w:tc>
        <w:tc>
          <w:tcPr>
            <w:tcW w:w="2397" w:type="dxa"/>
            <w:shd w:val="clear" w:color="auto" w:fill="auto"/>
          </w:tcPr>
          <w:p w14:paraId="60E0D765" w14:textId="4D8221E8"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2CB41788" w14:textId="145BB1E7" w:rsidR="009B586C" w:rsidRPr="00AC1488" w:rsidRDefault="009B586C" w:rsidP="005E16E1">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13F78E15" w14:textId="1CC49E9F"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507D67E0" w14:textId="77777777" w:rsidTr="006A469C">
        <w:trPr>
          <w:trHeight w:val="268"/>
        </w:trPr>
        <w:tc>
          <w:tcPr>
            <w:tcW w:w="2387" w:type="dxa"/>
          </w:tcPr>
          <w:p w14:paraId="257050F5" w14:textId="3E05F9FA" w:rsidR="009B586C" w:rsidRPr="005F3688" w:rsidRDefault="009B586C" w:rsidP="005E16E1">
            <w:pPr>
              <w:jc w:val="center"/>
              <w:rPr>
                <w:rFonts w:cs="Arial"/>
              </w:rPr>
            </w:pPr>
            <w:r w:rsidRPr="005F3688">
              <w:rPr>
                <w:rFonts w:cs="Arial"/>
              </w:rPr>
              <w:t>5.3.18</w:t>
            </w:r>
          </w:p>
        </w:tc>
        <w:tc>
          <w:tcPr>
            <w:tcW w:w="2397" w:type="dxa"/>
            <w:shd w:val="clear" w:color="auto" w:fill="auto"/>
          </w:tcPr>
          <w:p w14:paraId="60DE9215" w14:textId="0653B8DA"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5597099E" w14:textId="54E72C2E" w:rsidR="009B586C" w:rsidRPr="00AC1488" w:rsidRDefault="009B586C" w:rsidP="005E16E1">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1E58D202" w14:textId="4396C843"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3A4E7495" w14:textId="77777777" w:rsidTr="006A469C">
        <w:trPr>
          <w:trHeight w:val="268"/>
        </w:trPr>
        <w:tc>
          <w:tcPr>
            <w:tcW w:w="2387" w:type="dxa"/>
          </w:tcPr>
          <w:p w14:paraId="270C5E74" w14:textId="0A8D8D3B" w:rsidR="009B586C" w:rsidRPr="00AC1488" w:rsidRDefault="009B586C" w:rsidP="005E16E1">
            <w:pPr>
              <w:jc w:val="center"/>
              <w:rPr>
                <w:rFonts w:cs="Arial"/>
              </w:rPr>
            </w:pPr>
            <w:r w:rsidRPr="005F3688">
              <w:rPr>
                <w:rFonts w:cs="Arial"/>
              </w:rPr>
              <w:lastRenderedPageBreak/>
              <w:t>5.3.19</w:t>
            </w:r>
          </w:p>
        </w:tc>
        <w:tc>
          <w:tcPr>
            <w:tcW w:w="2397" w:type="dxa"/>
            <w:shd w:val="clear" w:color="auto" w:fill="auto"/>
          </w:tcPr>
          <w:p w14:paraId="20905EAF" w14:textId="736FD092"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5D8D318B" w14:textId="6A6B9D1B" w:rsidR="009B586C" w:rsidRPr="00AC1488" w:rsidRDefault="00337489" w:rsidP="005E16E1">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c>
          <w:tcPr>
            <w:tcW w:w="2209" w:type="dxa"/>
            <w:shd w:val="clear" w:color="auto" w:fill="auto"/>
          </w:tcPr>
          <w:p w14:paraId="0CB296C3" w14:textId="3D76FFF5" w:rsidR="009B586C" w:rsidRPr="00AC1488" w:rsidRDefault="00337489" w:rsidP="005E16E1">
            <w:pPr>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r>
      <w:tr w:rsidR="009B586C" w:rsidRPr="005F3688" w14:paraId="19FDEC2E" w14:textId="77777777" w:rsidTr="006A469C">
        <w:trPr>
          <w:trHeight w:val="268"/>
        </w:trPr>
        <w:tc>
          <w:tcPr>
            <w:tcW w:w="2387" w:type="dxa"/>
          </w:tcPr>
          <w:p w14:paraId="28565914" w14:textId="7AD8E949" w:rsidR="009B586C" w:rsidRPr="005F3688" w:rsidRDefault="009B586C" w:rsidP="005E16E1">
            <w:pPr>
              <w:jc w:val="center"/>
              <w:rPr>
                <w:rFonts w:cs="Arial"/>
              </w:rPr>
            </w:pPr>
            <w:r w:rsidRPr="005F3688">
              <w:rPr>
                <w:rFonts w:cs="Arial"/>
              </w:rPr>
              <w:t>5.3.20</w:t>
            </w:r>
          </w:p>
        </w:tc>
        <w:tc>
          <w:tcPr>
            <w:tcW w:w="2397" w:type="dxa"/>
            <w:shd w:val="clear" w:color="auto" w:fill="auto"/>
          </w:tcPr>
          <w:p w14:paraId="13A4299D" w14:textId="6E7A962C"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1BDD26BE" w14:textId="75157F10" w:rsidR="009B586C" w:rsidRPr="00AC1488" w:rsidRDefault="006841A0"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0E2419C9" w14:textId="54B87ED3" w:rsidR="009B586C" w:rsidRPr="00AC1488" w:rsidRDefault="006841A0" w:rsidP="005E16E1">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7514BF1C" w14:textId="77777777" w:rsidTr="006A469C">
        <w:trPr>
          <w:trHeight w:val="268"/>
        </w:trPr>
        <w:tc>
          <w:tcPr>
            <w:tcW w:w="2387" w:type="dxa"/>
          </w:tcPr>
          <w:p w14:paraId="36686AE1" w14:textId="52E7BAA5" w:rsidR="009B586C" w:rsidRPr="005F3688" w:rsidRDefault="009B586C" w:rsidP="005E16E1">
            <w:pPr>
              <w:jc w:val="center"/>
              <w:rPr>
                <w:rFonts w:cs="Arial"/>
              </w:rPr>
            </w:pPr>
            <w:r w:rsidRPr="005F3688">
              <w:rPr>
                <w:rFonts w:cs="Arial"/>
              </w:rPr>
              <w:t>5.3.21</w:t>
            </w:r>
          </w:p>
        </w:tc>
        <w:tc>
          <w:tcPr>
            <w:tcW w:w="2397" w:type="dxa"/>
            <w:shd w:val="clear" w:color="auto" w:fill="auto"/>
          </w:tcPr>
          <w:p w14:paraId="5ED9142D" w14:textId="1EF03ECF"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48E7E567" w14:textId="44E641CA" w:rsidR="009B586C" w:rsidRPr="00AC1488" w:rsidRDefault="006841A0"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03587F35" w14:textId="5076B3C1" w:rsidR="009B586C" w:rsidRPr="00AC1488" w:rsidRDefault="006841A0" w:rsidP="005E16E1">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26C3C035" w14:textId="77777777" w:rsidTr="006A469C">
        <w:trPr>
          <w:trHeight w:val="268"/>
        </w:trPr>
        <w:tc>
          <w:tcPr>
            <w:tcW w:w="2387" w:type="dxa"/>
          </w:tcPr>
          <w:p w14:paraId="7EFF9C46" w14:textId="5FCADC3B" w:rsidR="009B586C" w:rsidRPr="005F3688" w:rsidRDefault="009B586C" w:rsidP="00A70A95">
            <w:pPr>
              <w:jc w:val="center"/>
              <w:rPr>
                <w:rFonts w:cs="Arial"/>
              </w:rPr>
            </w:pPr>
            <w:r w:rsidRPr="005F3688">
              <w:rPr>
                <w:rFonts w:cs="Arial"/>
              </w:rPr>
              <w:t>5.3.22</w:t>
            </w:r>
          </w:p>
        </w:tc>
        <w:tc>
          <w:tcPr>
            <w:tcW w:w="2397" w:type="dxa"/>
            <w:shd w:val="clear" w:color="auto" w:fill="auto"/>
          </w:tcPr>
          <w:p w14:paraId="2F1B255D" w14:textId="6F526E34"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3F7524E5" w14:textId="74DAD6FD" w:rsidR="009B586C" w:rsidRPr="00AC1488" w:rsidRDefault="006841A0"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0C15434E" w14:textId="0A76ACFD" w:rsidR="009B586C" w:rsidRPr="00AC1488" w:rsidRDefault="006841A0"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23E378D5" w14:textId="77777777" w:rsidTr="00AD6E7F">
        <w:trPr>
          <w:trHeight w:val="268"/>
        </w:trPr>
        <w:tc>
          <w:tcPr>
            <w:tcW w:w="2387" w:type="dxa"/>
          </w:tcPr>
          <w:p w14:paraId="3EB185EC" w14:textId="046FA7B1" w:rsidR="009B586C" w:rsidRPr="005F3688" w:rsidRDefault="009B586C" w:rsidP="00A70A95">
            <w:pPr>
              <w:jc w:val="center"/>
              <w:rPr>
                <w:rFonts w:cs="Arial"/>
              </w:rPr>
            </w:pPr>
            <w:r w:rsidRPr="005F3688">
              <w:rPr>
                <w:rFonts w:cs="Arial"/>
              </w:rPr>
              <w:t>5.3.23</w:t>
            </w:r>
          </w:p>
        </w:tc>
        <w:tc>
          <w:tcPr>
            <w:tcW w:w="2397" w:type="dxa"/>
            <w:shd w:val="clear" w:color="auto" w:fill="auto"/>
          </w:tcPr>
          <w:p w14:paraId="3B6B9251" w14:textId="4A80E620"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28D8F043" w14:textId="4E0935A3" w:rsidR="009B586C" w:rsidRPr="00AC1488" w:rsidRDefault="009B586C"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25861514" w14:textId="525B8A27"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2F2F6298" w14:textId="77777777" w:rsidTr="00AD6E7F">
        <w:trPr>
          <w:trHeight w:val="268"/>
        </w:trPr>
        <w:tc>
          <w:tcPr>
            <w:tcW w:w="2387" w:type="dxa"/>
          </w:tcPr>
          <w:p w14:paraId="689F51AD" w14:textId="1CCFCF24" w:rsidR="009B586C" w:rsidRPr="005F3688" w:rsidRDefault="009B586C" w:rsidP="00A70A95">
            <w:pPr>
              <w:jc w:val="center"/>
              <w:rPr>
                <w:rFonts w:cs="Arial"/>
              </w:rPr>
            </w:pPr>
            <w:r w:rsidRPr="005F3688">
              <w:rPr>
                <w:rFonts w:cs="Arial"/>
              </w:rPr>
              <w:t>5.3.24</w:t>
            </w:r>
          </w:p>
        </w:tc>
        <w:tc>
          <w:tcPr>
            <w:tcW w:w="2397" w:type="dxa"/>
            <w:shd w:val="clear" w:color="auto" w:fill="auto"/>
          </w:tcPr>
          <w:p w14:paraId="430D52EF" w14:textId="6B4A4ACD" w:rsidR="009B586C" w:rsidRPr="00AC1488" w:rsidRDefault="009B586C" w:rsidP="00526FBE">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713362AE" w14:textId="1C24998E" w:rsidR="009B586C" w:rsidRPr="00AC1488" w:rsidRDefault="009B586C" w:rsidP="008E4457">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5B5D8E77" w14:textId="43239276" w:rsidR="009B586C" w:rsidRPr="00AC1488" w:rsidRDefault="009B586C">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1320E569" w14:textId="77777777" w:rsidTr="00AD6E7F">
        <w:trPr>
          <w:trHeight w:val="268"/>
        </w:trPr>
        <w:tc>
          <w:tcPr>
            <w:tcW w:w="2387" w:type="dxa"/>
          </w:tcPr>
          <w:p w14:paraId="5B91BCC8" w14:textId="46B68359" w:rsidR="009B586C" w:rsidRPr="005F3688" w:rsidRDefault="009B586C" w:rsidP="005E16E1">
            <w:pPr>
              <w:jc w:val="center"/>
              <w:rPr>
                <w:rFonts w:cs="Arial"/>
              </w:rPr>
            </w:pPr>
            <w:r w:rsidRPr="005F3688">
              <w:rPr>
                <w:rFonts w:cs="Arial"/>
              </w:rPr>
              <w:t>5.3.25</w:t>
            </w:r>
          </w:p>
        </w:tc>
        <w:tc>
          <w:tcPr>
            <w:tcW w:w="2397" w:type="dxa"/>
            <w:shd w:val="clear" w:color="auto" w:fill="auto"/>
          </w:tcPr>
          <w:p w14:paraId="01042F6F" w14:textId="62D9B5F0"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189C6295" w14:textId="55259266" w:rsidR="009B586C" w:rsidRPr="00AC1488" w:rsidRDefault="009B586C" w:rsidP="005E16E1">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427EBCE1" w14:textId="1D6E4792"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15B563FF" w14:textId="77777777" w:rsidTr="00AD6E7F">
        <w:trPr>
          <w:trHeight w:val="268"/>
        </w:trPr>
        <w:tc>
          <w:tcPr>
            <w:tcW w:w="2387" w:type="dxa"/>
          </w:tcPr>
          <w:p w14:paraId="2E207D4B" w14:textId="2ABC70D3" w:rsidR="009B586C" w:rsidRPr="005F3688" w:rsidRDefault="009B586C" w:rsidP="005E16E1">
            <w:pPr>
              <w:jc w:val="center"/>
              <w:rPr>
                <w:rFonts w:cs="Arial"/>
              </w:rPr>
            </w:pPr>
            <w:r w:rsidRPr="005F3688">
              <w:rPr>
                <w:rFonts w:cs="Arial"/>
              </w:rPr>
              <w:t>5.3.26</w:t>
            </w:r>
          </w:p>
        </w:tc>
        <w:tc>
          <w:tcPr>
            <w:tcW w:w="2397" w:type="dxa"/>
            <w:shd w:val="clear" w:color="auto" w:fill="auto"/>
          </w:tcPr>
          <w:p w14:paraId="2F737D17" w14:textId="1A411EC1" w:rsidR="009B586C" w:rsidRPr="00AC1488" w:rsidRDefault="009B586C" w:rsidP="00526FBE">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7C92A2D5" w14:textId="05D709CE" w:rsidR="009B586C" w:rsidRPr="00AC1488" w:rsidRDefault="006841A0" w:rsidP="008E4457">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207DD086" w14:textId="259FD78A" w:rsidR="009B586C" w:rsidRPr="00AC1488" w:rsidRDefault="006841A0">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49569E77" w14:textId="77777777" w:rsidTr="00AD6E7F">
        <w:trPr>
          <w:trHeight w:val="268"/>
        </w:trPr>
        <w:tc>
          <w:tcPr>
            <w:tcW w:w="2387" w:type="dxa"/>
          </w:tcPr>
          <w:p w14:paraId="490C1839" w14:textId="5C2EBBB3" w:rsidR="009B586C" w:rsidRPr="005F3688" w:rsidRDefault="009B586C" w:rsidP="005E16E1">
            <w:pPr>
              <w:jc w:val="center"/>
              <w:rPr>
                <w:rFonts w:cs="Arial"/>
              </w:rPr>
            </w:pPr>
            <w:r w:rsidRPr="005F3688">
              <w:rPr>
                <w:rFonts w:cs="Arial"/>
              </w:rPr>
              <w:t>5.3.27</w:t>
            </w:r>
          </w:p>
        </w:tc>
        <w:tc>
          <w:tcPr>
            <w:tcW w:w="2397" w:type="dxa"/>
            <w:shd w:val="clear" w:color="auto" w:fill="auto"/>
          </w:tcPr>
          <w:p w14:paraId="700A1E1E" w14:textId="07E3B199" w:rsidR="009B586C" w:rsidRPr="00AC1488" w:rsidRDefault="009B586C" w:rsidP="00526FBE">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4F3255D1" w14:textId="001C895A" w:rsidR="009B586C" w:rsidRPr="00AC1488" w:rsidRDefault="006841A0" w:rsidP="008E4457">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59130293" w14:textId="61CDE85B" w:rsidR="009B586C" w:rsidRPr="00AC1488" w:rsidRDefault="006841A0">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365CD54D" w14:textId="77777777" w:rsidTr="00AD6E7F">
        <w:trPr>
          <w:trHeight w:val="268"/>
        </w:trPr>
        <w:tc>
          <w:tcPr>
            <w:tcW w:w="2387" w:type="dxa"/>
          </w:tcPr>
          <w:p w14:paraId="5E70B628" w14:textId="6BD191BC" w:rsidR="009B586C" w:rsidRPr="005F3688" w:rsidRDefault="009B586C" w:rsidP="005E16E1">
            <w:pPr>
              <w:jc w:val="center"/>
              <w:rPr>
                <w:rFonts w:cs="Arial"/>
              </w:rPr>
            </w:pPr>
            <w:r w:rsidRPr="005F3688">
              <w:rPr>
                <w:rFonts w:cs="Arial"/>
              </w:rPr>
              <w:t>5.3.28</w:t>
            </w:r>
          </w:p>
        </w:tc>
        <w:tc>
          <w:tcPr>
            <w:tcW w:w="2397" w:type="dxa"/>
            <w:shd w:val="clear" w:color="auto" w:fill="auto"/>
          </w:tcPr>
          <w:p w14:paraId="2508FCF7" w14:textId="61D0D9F2"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64DD60CD" w14:textId="24461479" w:rsidR="009B586C" w:rsidRPr="00AC1488" w:rsidRDefault="009B586C" w:rsidP="005E16E1">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1BD786D8" w14:textId="2F8C2D97" w:rsidR="009B586C" w:rsidRPr="00AC1488" w:rsidRDefault="009B586C" w:rsidP="005E16E1">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01818FCF" w14:textId="77777777" w:rsidTr="006A469C">
        <w:trPr>
          <w:trHeight w:val="268"/>
        </w:trPr>
        <w:tc>
          <w:tcPr>
            <w:tcW w:w="2387" w:type="dxa"/>
          </w:tcPr>
          <w:p w14:paraId="79F6DD51" w14:textId="2FBDC635" w:rsidR="009B586C" w:rsidRPr="005F3688" w:rsidRDefault="009B586C" w:rsidP="00526FBE">
            <w:pPr>
              <w:jc w:val="center"/>
              <w:rPr>
                <w:rFonts w:cs="Arial"/>
              </w:rPr>
            </w:pPr>
            <w:r w:rsidRPr="005F3688">
              <w:rPr>
                <w:rFonts w:cs="Arial"/>
              </w:rPr>
              <w:t>5.3.29</w:t>
            </w:r>
          </w:p>
        </w:tc>
        <w:tc>
          <w:tcPr>
            <w:tcW w:w="2397" w:type="dxa"/>
            <w:shd w:val="clear" w:color="auto" w:fill="auto"/>
          </w:tcPr>
          <w:p w14:paraId="0E955627" w14:textId="3819EFEA"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1216D509" w14:textId="1B437DF4" w:rsidR="009B586C" w:rsidRPr="00AC1488" w:rsidRDefault="009B586C" w:rsidP="00A70A95">
            <w:pPr>
              <w:jc w:val="center"/>
              <w:rPr>
                <w:rFonts w:cs="Arial"/>
              </w:rPr>
            </w:pPr>
            <w:r w:rsidRPr="005F3688">
              <w:rPr>
                <w:rFonts w:cs="Arial"/>
              </w:rPr>
              <w:fldChar w:fldCharType="begin">
                <w:ffData>
                  <w:name w:val=""/>
                  <w:enabled/>
                  <w:calcOnExit w:val="0"/>
                  <w:checkBox>
                    <w:sizeAuto/>
                    <w:default w:val="1"/>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209" w:type="dxa"/>
            <w:shd w:val="clear" w:color="auto" w:fill="auto"/>
          </w:tcPr>
          <w:p w14:paraId="10F77CF5" w14:textId="4F038768" w:rsidR="009B586C" w:rsidRPr="00AC1488" w:rsidRDefault="009B586C" w:rsidP="00A70A95">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r>
      <w:tr w:rsidR="009B586C" w:rsidRPr="005F3688" w14:paraId="7959AC11" w14:textId="77777777" w:rsidTr="00AD6E7F">
        <w:trPr>
          <w:trHeight w:val="268"/>
        </w:trPr>
        <w:tc>
          <w:tcPr>
            <w:tcW w:w="2387" w:type="dxa"/>
          </w:tcPr>
          <w:p w14:paraId="4C3B97A6" w14:textId="1E69BC9E" w:rsidR="009B586C" w:rsidRPr="005F3688" w:rsidRDefault="009B586C" w:rsidP="005E16E1">
            <w:pPr>
              <w:jc w:val="center"/>
              <w:rPr>
                <w:rFonts w:cs="Arial"/>
              </w:rPr>
            </w:pPr>
            <w:r w:rsidRPr="005F3688">
              <w:rPr>
                <w:rFonts w:cs="Arial"/>
              </w:rPr>
              <w:t>5.3.30</w:t>
            </w:r>
          </w:p>
        </w:tc>
        <w:tc>
          <w:tcPr>
            <w:tcW w:w="2397" w:type="dxa"/>
            <w:shd w:val="clear" w:color="auto" w:fill="auto"/>
          </w:tcPr>
          <w:p w14:paraId="253588DC" w14:textId="5975B950" w:rsidR="009B586C" w:rsidRPr="00AC1488" w:rsidRDefault="009B586C" w:rsidP="00526FBE">
            <w:pPr>
              <w:jc w:val="center"/>
              <w:rPr>
                <w:rFonts w:cs="Arial"/>
              </w:rPr>
            </w:pPr>
            <w:r w:rsidRPr="005F3688">
              <w:rPr>
                <w:rFonts w:cs="Arial"/>
              </w:rPr>
              <w:fldChar w:fldCharType="begin">
                <w:ffData>
                  <w:name w:val=""/>
                  <w:enabled/>
                  <w:calcOnExit w:val="0"/>
                  <w:checkBox>
                    <w:sizeAuto/>
                    <w:default w:val="0"/>
                  </w:checkBox>
                </w:ffData>
              </w:fldChar>
            </w:r>
            <w:r w:rsidRPr="005F3688">
              <w:rPr>
                <w:rFonts w:cs="Arial"/>
              </w:rPr>
              <w:instrText xml:space="preserve"> FORMCHECKBOX </w:instrText>
            </w:r>
            <w:r w:rsidR="00FE6B43">
              <w:rPr>
                <w:rFonts w:cs="Arial"/>
              </w:rPr>
            </w:r>
            <w:r w:rsidR="00FE6B43">
              <w:rPr>
                <w:rFonts w:cs="Arial"/>
              </w:rPr>
              <w:fldChar w:fldCharType="separate"/>
            </w:r>
            <w:r w:rsidRPr="005F3688">
              <w:rPr>
                <w:rFonts w:cs="Arial"/>
              </w:rPr>
              <w:fldChar w:fldCharType="end"/>
            </w:r>
          </w:p>
        </w:tc>
        <w:tc>
          <w:tcPr>
            <w:tcW w:w="2591" w:type="dxa"/>
            <w:shd w:val="clear" w:color="auto" w:fill="auto"/>
          </w:tcPr>
          <w:p w14:paraId="11D01353" w14:textId="6A8C75E7" w:rsidR="009B586C" w:rsidRPr="00AC1488" w:rsidRDefault="00337489" w:rsidP="008E4457">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c>
          <w:tcPr>
            <w:tcW w:w="2209" w:type="dxa"/>
            <w:shd w:val="clear" w:color="auto" w:fill="auto"/>
          </w:tcPr>
          <w:p w14:paraId="768221DA" w14:textId="29941DFF" w:rsidR="009B586C" w:rsidRPr="00AC1488" w:rsidRDefault="00337489">
            <w:pPr>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FE6B43">
              <w:rPr>
                <w:rFonts w:cs="Arial"/>
              </w:rPr>
            </w:r>
            <w:r w:rsidR="00FE6B43">
              <w:rPr>
                <w:rFonts w:cs="Arial"/>
              </w:rPr>
              <w:fldChar w:fldCharType="separate"/>
            </w:r>
            <w:r>
              <w:rPr>
                <w:rFonts w:cs="Arial"/>
              </w:rPr>
              <w:fldChar w:fldCharType="end"/>
            </w:r>
          </w:p>
        </w:tc>
      </w:tr>
    </w:tbl>
    <w:p w14:paraId="65FCF7EE" w14:textId="3072A380" w:rsidR="000C2F41" w:rsidRPr="005F3688" w:rsidRDefault="000C2F41" w:rsidP="000C2F41">
      <w:pPr>
        <w:pStyle w:val="NoSpacing"/>
        <w:rPr>
          <w:rFonts w:cs="Arial"/>
        </w:rPr>
      </w:pPr>
    </w:p>
    <w:p w14:paraId="65FCF7EF" w14:textId="3357E0C6" w:rsidR="008657F3" w:rsidRPr="005F3688" w:rsidRDefault="008657F3" w:rsidP="000C2F41">
      <w:pPr>
        <w:pStyle w:val="NoSpacing"/>
        <w:rPr>
          <w:rFonts w:cs="Arial"/>
        </w:rPr>
      </w:pPr>
      <w:r w:rsidRPr="005F3688">
        <w:rPr>
          <w:rFonts w:cs="Arial"/>
        </w:rPr>
        <w:t>The Tasks identified above and the resulting Position Sensitivity and Background Investigation requirements identify, in effect, the Background Investigation requirements for Contractor individuals, based upon the tasks the particular Contractor individual will be working. The submitted Contractor Staff Roster must indicate the required Background Investigation Level for each Contractor individual based upon the tasks the Contractor individual will be working, in accordance with their submitted proposal.</w:t>
      </w:r>
    </w:p>
    <w:p w14:paraId="307704F2" w14:textId="77777777" w:rsidR="00A70A95" w:rsidRPr="005F3688" w:rsidRDefault="00A70A95" w:rsidP="000C2F41">
      <w:pPr>
        <w:pStyle w:val="NoSpacing"/>
        <w:rPr>
          <w:rFonts w:cs="Arial"/>
        </w:rPr>
      </w:pPr>
    </w:p>
    <w:p w14:paraId="2D0052EF" w14:textId="17261738" w:rsidR="00A70A95" w:rsidRPr="005F3688" w:rsidRDefault="00A70A95" w:rsidP="00A70A95">
      <w:pPr>
        <w:rPr>
          <w:rFonts w:cs="Arial"/>
          <w:bCs/>
        </w:rPr>
      </w:pPr>
      <w:r w:rsidRPr="005F3688">
        <w:rPr>
          <w:rFonts w:cs="Arial"/>
          <w:bCs/>
        </w:rPr>
        <w:t>The Government will support coordinating physical access to qualified and cleared personnel to the regional premises and facilities and to other Government sites (may include joint Department of Defense [DOD]/VA facilities).</w:t>
      </w:r>
    </w:p>
    <w:p w14:paraId="4FA83E4E" w14:textId="77777777" w:rsidR="007962EC" w:rsidRPr="005F3688" w:rsidRDefault="007962EC" w:rsidP="00A70A95">
      <w:pPr>
        <w:rPr>
          <w:rFonts w:cs="Arial"/>
          <w:bCs/>
        </w:rPr>
      </w:pPr>
    </w:p>
    <w:p w14:paraId="6C49F74D" w14:textId="41558178" w:rsidR="007962EC" w:rsidRPr="00410123" w:rsidRDefault="007962EC" w:rsidP="00EC00AA">
      <w:pPr>
        <w:rPr>
          <w:rFonts w:cs="Arial"/>
          <w:bCs/>
        </w:rPr>
      </w:pPr>
      <w:r w:rsidRPr="005F3688">
        <w:rPr>
          <w:rFonts w:cs="Arial"/>
          <w:bCs/>
        </w:rPr>
        <w:t xml:space="preserve">A </w:t>
      </w:r>
      <w:r w:rsidR="00DB2AAE" w:rsidRPr="005F3688">
        <w:rPr>
          <w:rFonts w:cs="Arial"/>
          <w:bCs/>
        </w:rPr>
        <w:t>T</w:t>
      </w:r>
      <w:r w:rsidR="00DB2AAE">
        <w:rPr>
          <w:rFonts w:cs="Arial"/>
          <w:bCs/>
        </w:rPr>
        <w:t xml:space="preserve">ier </w:t>
      </w:r>
      <w:r w:rsidRPr="005F3688">
        <w:rPr>
          <w:rFonts w:cs="Arial"/>
          <w:bCs/>
        </w:rPr>
        <w:t>4S</w:t>
      </w:r>
      <w:r w:rsidR="00DB2AAE">
        <w:rPr>
          <w:rFonts w:cs="Arial"/>
          <w:bCs/>
        </w:rPr>
        <w:t xml:space="preserve"> (Standard BI) </w:t>
      </w:r>
      <w:r w:rsidRPr="005F3688">
        <w:rPr>
          <w:rFonts w:cs="Arial"/>
          <w:bCs/>
        </w:rPr>
        <w:t xml:space="preserve"> </w:t>
      </w:r>
      <w:r w:rsidRPr="00AC1488">
        <w:rPr>
          <w:rFonts w:cs="Arial"/>
          <w:bCs/>
        </w:rPr>
        <w:t>is curren</w:t>
      </w:r>
      <w:r w:rsidRPr="00410123">
        <w:rPr>
          <w:rFonts w:cs="Arial"/>
          <w:bCs/>
        </w:rPr>
        <w:t>tly needed, for all Security, Network, and IT Administration positions requiring access to critical systems and for other positions as identified by the COR on an “as required” basis.</w:t>
      </w:r>
    </w:p>
    <w:p w14:paraId="6562B77D" w14:textId="77777777" w:rsidR="00FF6248" w:rsidRPr="00B465A7" w:rsidRDefault="00FF6248" w:rsidP="00A70A95">
      <w:pPr>
        <w:rPr>
          <w:rFonts w:cs="Arial"/>
          <w:bCs/>
        </w:rPr>
      </w:pPr>
    </w:p>
    <w:p w14:paraId="007A6B4D" w14:textId="40B830EB" w:rsidR="00A70A95" w:rsidRPr="005F3688" w:rsidRDefault="00A70A95" w:rsidP="00A70A95">
      <w:pPr>
        <w:rPr>
          <w:rFonts w:cs="Arial"/>
        </w:rPr>
      </w:pPr>
      <w:r w:rsidRPr="00A00D03">
        <w:rPr>
          <w:rFonts w:cs="Arial"/>
        </w:rPr>
        <w:t>Personnel supporting the Network Security Operations Center (NSOC)</w:t>
      </w:r>
      <w:r w:rsidR="00FF6248" w:rsidRPr="005F3688">
        <w:rPr>
          <w:rFonts w:cs="Arial"/>
        </w:rPr>
        <w:t xml:space="preserve">, </w:t>
      </w:r>
      <w:r w:rsidRPr="005F3688">
        <w:rPr>
          <w:rFonts w:cs="Arial"/>
        </w:rPr>
        <w:t xml:space="preserve">the Medical Device </w:t>
      </w:r>
      <w:r w:rsidR="00FF6248" w:rsidRPr="005F3688">
        <w:rPr>
          <w:rFonts w:cs="Arial"/>
        </w:rPr>
        <w:t xml:space="preserve">Program, cybersecurity requirements may require a Secret Security Clearance and specialized security certifications. The Contractor may be required to have a valid active Secret Security clearance upon the start of performance of any of these tasks as applicable and shall remain active throughout the </w:t>
      </w:r>
      <w:r w:rsidR="006A469C" w:rsidRPr="005F3688">
        <w:rPr>
          <w:rFonts w:cs="Arial"/>
        </w:rPr>
        <w:t>P</w:t>
      </w:r>
      <w:r w:rsidR="00091BA2">
        <w:rPr>
          <w:rFonts w:cs="Arial"/>
        </w:rPr>
        <w:t>o</w:t>
      </w:r>
      <w:r w:rsidR="006A469C" w:rsidRPr="005F3688">
        <w:rPr>
          <w:rFonts w:cs="Arial"/>
        </w:rPr>
        <w:t>P</w:t>
      </w:r>
      <w:r w:rsidR="00FF6248" w:rsidRPr="005F3688">
        <w:rPr>
          <w:rFonts w:cs="Arial"/>
        </w:rPr>
        <w:t xml:space="preserve"> of the task(s). </w:t>
      </w:r>
    </w:p>
    <w:p w14:paraId="660FC8B5" w14:textId="608E5E94" w:rsidR="00A70A95" w:rsidRPr="00410123" w:rsidRDefault="00A70A95" w:rsidP="000C2F41">
      <w:pPr>
        <w:pStyle w:val="NoSpacing"/>
        <w:rPr>
          <w:rFonts w:cs="Arial"/>
        </w:rPr>
      </w:pPr>
    </w:p>
    <w:p w14:paraId="65FCF7F1" w14:textId="77777777" w:rsidR="00E47F5F" w:rsidRPr="00A00D03" w:rsidRDefault="000D4552" w:rsidP="0011119E">
      <w:pPr>
        <w:pStyle w:val="Heading1"/>
      </w:pPr>
      <w:bookmarkStart w:id="54" w:name="_Toc251331945"/>
      <w:bookmarkStart w:id="55" w:name="_Ref252783006"/>
      <w:bookmarkStart w:id="56" w:name="_Ref252783012"/>
      <w:bookmarkStart w:id="57" w:name="_Ref252783063"/>
      <w:bookmarkStart w:id="58" w:name="_Ref252783161"/>
      <w:bookmarkStart w:id="59" w:name="_Ref254597160"/>
      <w:bookmarkStart w:id="60" w:name="_Ref254625493"/>
      <w:bookmarkStart w:id="61" w:name="_Toc514938043"/>
      <w:r w:rsidRPr="00B465A7">
        <w:rPr>
          <w:caps w:val="0"/>
        </w:rPr>
        <w:t>SPECIFIC TASKS AND DELIVERABLES</w:t>
      </w:r>
      <w:bookmarkEnd w:id="54"/>
      <w:bookmarkEnd w:id="55"/>
      <w:bookmarkEnd w:id="56"/>
      <w:bookmarkEnd w:id="57"/>
      <w:bookmarkEnd w:id="58"/>
      <w:bookmarkEnd w:id="59"/>
      <w:bookmarkEnd w:id="60"/>
      <w:bookmarkEnd w:id="61"/>
    </w:p>
    <w:p w14:paraId="25660A80" w14:textId="30B2B438" w:rsidR="002108CD" w:rsidRPr="005F3688" w:rsidRDefault="002108CD" w:rsidP="002108CD">
      <w:pPr>
        <w:rPr>
          <w:rStyle w:val="Emphasis"/>
          <w:rFonts w:cs="Arial"/>
          <w:b w:val="0"/>
          <w:i w:val="0"/>
          <w:color w:val="auto"/>
        </w:rPr>
      </w:pPr>
      <w:bookmarkStart w:id="62" w:name="_Ref259632988"/>
      <w:r w:rsidRPr="005F3688">
        <w:rPr>
          <w:rStyle w:val="Emphasis"/>
          <w:rFonts w:cs="Arial"/>
          <w:b w:val="0"/>
          <w:i w:val="0"/>
          <w:color w:val="auto"/>
        </w:rPr>
        <w:t xml:space="preserve">The Contractor shall coordinate </w:t>
      </w:r>
      <w:r w:rsidR="00896B0C" w:rsidRPr="005F3688">
        <w:rPr>
          <w:rStyle w:val="Emphasis"/>
          <w:rFonts w:cs="Arial"/>
          <w:b w:val="0"/>
          <w:i w:val="0"/>
          <w:color w:val="auto"/>
        </w:rPr>
        <w:t xml:space="preserve">with </w:t>
      </w:r>
      <w:r w:rsidR="005D4EC5" w:rsidRPr="005F3688">
        <w:rPr>
          <w:rStyle w:val="Emphasis"/>
          <w:rFonts w:cs="Arial"/>
          <w:b w:val="0"/>
          <w:i w:val="0"/>
          <w:color w:val="auto"/>
        </w:rPr>
        <w:t xml:space="preserve">the </w:t>
      </w:r>
      <w:r w:rsidR="00896B0C" w:rsidRPr="005F3688">
        <w:rPr>
          <w:rStyle w:val="Emphasis"/>
          <w:rFonts w:cs="Arial"/>
          <w:b w:val="0"/>
          <w:i w:val="0"/>
          <w:color w:val="auto"/>
        </w:rPr>
        <w:t>COR</w:t>
      </w:r>
      <w:r w:rsidRPr="005F3688">
        <w:rPr>
          <w:rStyle w:val="Emphasis"/>
          <w:rFonts w:cs="Arial"/>
          <w:b w:val="0"/>
          <w:i w:val="0"/>
          <w:color w:val="auto"/>
        </w:rPr>
        <w:t xml:space="preserve">/VA Program Manager (PM) to review the Contractor’s Project Management Plan and its contents in accordance with </w:t>
      </w:r>
      <w:r w:rsidR="00A52C5E">
        <w:rPr>
          <w:rStyle w:val="Emphasis"/>
          <w:rFonts w:cs="Arial"/>
          <w:b w:val="0"/>
          <w:i w:val="0"/>
          <w:color w:val="auto"/>
        </w:rPr>
        <w:t>Section</w:t>
      </w:r>
      <w:r w:rsidRPr="005F3688">
        <w:rPr>
          <w:rStyle w:val="Emphasis"/>
          <w:rFonts w:cs="Arial"/>
          <w:b w:val="0"/>
          <w:i w:val="0"/>
          <w:color w:val="auto"/>
        </w:rPr>
        <w:t xml:space="preserve"> 5.1.1 below for completing each deliverable and performing each task</w:t>
      </w:r>
      <w:r w:rsidR="005D4EC5" w:rsidRPr="005F3688">
        <w:rPr>
          <w:rStyle w:val="Emphasis"/>
          <w:rFonts w:cs="Arial"/>
          <w:b w:val="0"/>
          <w:i w:val="0"/>
          <w:color w:val="auto"/>
        </w:rPr>
        <w:t>,</w:t>
      </w:r>
      <w:r w:rsidRPr="005F3688">
        <w:rPr>
          <w:rStyle w:val="Emphasis"/>
          <w:rFonts w:cs="Arial"/>
          <w:b w:val="0"/>
          <w:i w:val="0"/>
          <w:color w:val="auto"/>
        </w:rPr>
        <w:t xml:space="preserve"> prior to commencement of the task. </w:t>
      </w:r>
    </w:p>
    <w:p w14:paraId="5BBCC491" w14:textId="77777777" w:rsidR="00AF4E0A" w:rsidRPr="005F3688" w:rsidRDefault="00AF4E0A" w:rsidP="002108CD">
      <w:pPr>
        <w:rPr>
          <w:rStyle w:val="Emphasis"/>
          <w:rFonts w:cs="Arial"/>
          <w:b w:val="0"/>
          <w:i w:val="0"/>
          <w:color w:val="auto"/>
        </w:rPr>
      </w:pPr>
    </w:p>
    <w:p w14:paraId="56AD9116" w14:textId="1D00C1EF" w:rsidR="002108CD" w:rsidRPr="005F3688" w:rsidRDefault="002108CD" w:rsidP="002108CD">
      <w:pPr>
        <w:rPr>
          <w:rStyle w:val="Emphasis"/>
          <w:rFonts w:cs="Arial"/>
          <w:b w:val="0"/>
          <w:i w:val="0"/>
          <w:color w:val="auto"/>
        </w:rPr>
      </w:pPr>
      <w:r w:rsidRPr="005F3688">
        <w:rPr>
          <w:rStyle w:val="Emphasis"/>
          <w:rFonts w:cs="Arial"/>
          <w:b w:val="0"/>
          <w:i w:val="0"/>
          <w:color w:val="auto"/>
        </w:rPr>
        <w:t xml:space="preserve">The </w:t>
      </w:r>
      <w:r w:rsidR="005D4EC5" w:rsidRPr="005F3688">
        <w:rPr>
          <w:rStyle w:val="Emphasis"/>
          <w:rFonts w:cs="Arial"/>
          <w:b w:val="0"/>
          <w:i w:val="0"/>
          <w:color w:val="auto"/>
        </w:rPr>
        <w:t xml:space="preserve">Contractor shall </w:t>
      </w:r>
      <w:r w:rsidR="00257777">
        <w:rPr>
          <w:rStyle w:val="Emphasis"/>
          <w:rFonts w:cs="Arial"/>
          <w:b w:val="0"/>
          <w:i w:val="0"/>
          <w:color w:val="auto"/>
        </w:rPr>
        <w:t xml:space="preserve">perform </w:t>
      </w:r>
      <w:r w:rsidRPr="005F3688">
        <w:rPr>
          <w:rStyle w:val="Emphasis"/>
          <w:rFonts w:cs="Arial"/>
          <w:b w:val="0"/>
          <w:i w:val="0"/>
          <w:color w:val="auto"/>
        </w:rPr>
        <w:t>the following:</w:t>
      </w:r>
    </w:p>
    <w:p w14:paraId="65FCF800" w14:textId="23580306" w:rsidR="00C73E3C" w:rsidRPr="005F3688" w:rsidRDefault="00981DAF" w:rsidP="005D4EC5">
      <w:pPr>
        <w:pStyle w:val="Heading2"/>
        <w:ind w:left="720"/>
      </w:pPr>
      <w:bookmarkStart w:id="63" w:name="_Toc514938044"/>
      <w:r w:rsidRPr="005F3688">
        <w:rPr>
          <w:caps w:val="0"/>
        </w:rPr>
        <w:lastRenderedPageBreak/>
        <w:t xml:space="preserve">TASK ORDER </w:t>
      </w:r>
      <w:r w:rsidR="002A2F1E" w:rsidRPr="005F3688">
        <w:rPr>
          <w:caps w:val="0"/>
        </w:rPr>
        <w:t>PRO</w:t>
      </w:r>
      <w:r w:rsidR="005D5AE8">
        <w:rPr>
          <w:caps w:val="0"/>
        </w:rPr>
        <w:t>JECT</w:t>
      </w:r>
      <w:r w:rsidR="002A2F1E" w:rsidRPr="005F3688">
        <w:rPr>
          <w:caps w:val="0"/>
        </w:rPr>
        <w:t xml:space="preserve"> </w:t>
      </w:r>
      <w:r w:rsidR="00932705" w:rsidRPr="005F3688">
        <w:rPr>
          <w:caps w:val="0"/>
        </w:rPr>
        <w:t>MANAGEMENT</w:t>
      </w:r>
      <w:r w:rsidR="00003F52" w:rsidRPr="005F3688">
        <w:rPr>
          <w:caps w:val="0"/>
        </w:rPr>
        <w:t xml:space="preserve"> (FFP)</w:t>
      </w:r>
      <w:bookmarkEnd w:id="63"/>
    </w:p>
    <w:p w14:paraId="0B189DB8" w14:textId="77777777" w:rsidR="00791D53" w:rsidRPr="005F3688" w:rsidRDefault="00791D53" w:rsidP="004D5311">
      <w:pPr>
        <w:pStyle w:val="Heading3"/>
      </w:pPr>
      <w:bookmarkStart w:id="64" w:name="_Toc514938045"/>
      <w:r w:rsidRPr="005F3688">
        <w:t>Support Management</w:t>
      </w:r>
      <w:bookmarkEnd w:id="64"/>
    </w:p>
    <w:p w14:paraId="4A676306" w14:textId="60029916" w:rsidR="00791D53" w:rsidRPr="005F3688" w:rsidRDefault="00791D53" w:rsidP="00791D53">
      <w:pPr>
        <w:autoSpaceDE w:val="0"/>
        <w:autoSpaceDN w:val="0"/>
        <w:adjustRightInd w:val="0"/>
        <w:rPr>
          <w:rFonts w:eastAsia="Calibri" w:cs="Arial"/>
        </w:rPr>
      </w:pPr>
      <w:r w:rsidRPr="005F3688">
        <w:rPr>
          <w:rFonts w:eastAsia="Calibri" w:cs="Arial"/>
        </w:rPr>
        <w:t>The Contractor shall provide a Project Manager (P</w:t>
      </w:r>
      <w:r w:rsidR="00091681">
        <w:rPr>
          <w:rFonts w:eastAsia="Calibri" w:cs="Arial"/>
        </w:rPr>
        <w:t>j</w:t>
      </w:r>
      <w:r w:rsidRPr="005F3688">
        <w:rPr>
          <w:rFonts w:eastAsia="Calibri" w:cs="Arial"/>
        </w:rPr>
        <w:t xml:space="preserve">M) who shall serve as the manager of the </w:t>
      </w:r>
      <w:r w:rsidR="00BC6E2F" w:rsidRPr="005F3688">
        <w:rPr>
          <w:rFonts w:eastAsia="Calibri" w:cs="Arial"/>
        </w:rPr>
        <w:t>TO</w:t>
      </w:r>
      <w:r w:rsidRPr="005F3688">
        <w:rPr>
          <w:rFonts w:eastAsia="Calibri" w:cs="Arial"/>
        </w:rPr>
        <w:t xml:space="preserve"> and shall be the Contractor’s single point of c</w:t>
      </w:r>
      <w:r w:rsidR="008B30D9" w:rsidRPr="005F3688">
        <w:rPr>
          <w:rFonts w:eastAsia="Calibri" w:cs="Arial"/>
        </w:rPr>
        <w:t xml:space="preserve">ontact for VA CORs and ITOPS </w:t>
      </w:r>
      <w:r w:rsidRPr="005F3688">
        <w:rPr>
          <w:rFonts w:eastAsia="Calibri" w:cs="Arial"/>
        </w:rPr>
        <w:t>management. The P</w:t>
      </w:r>
      <w:r w:rsidR="00FF4358">
        <w:rPr>
          <w:rFonts w:eastAsia="Calibri" w:cs="Arial"/>
        </w:rPr>
        <w:t>j</w:t>
      </w:r>
      <w:r w:rsidRPr="005F3688">
        <w:rPr>
          <w:rFonts w:eastAsia="Calibri" w:cs="Arial"/>
        </w:rPr>
        <w:t>M shall manage the tasks, schedules, and analyz</w:t>
      </w:r>
      <w:r w:rsidR="00BC6E2F" w:rsidRPr="005F3688">
        <w:rPr>
          <w:rFonts w:eastAsia="Calibri" w:cs="Arial"/>
        </w:rPr>
        <w:t>e</w:t>
      </w:r>
      <w:r w:rsidRPr="005F3688">
        <w:rPr>
          <w:rFonts w:eastAsia="Calibri" w:cs="Arial"/>
        </w:rPr>
        <w:t xml:space="preserve"> work discrepancies, communicat</w:t>
      </w:r>
      <w:r w:rsidR="00BC6E2F" w:rsidRPr="005F3688">
        <w:rPr>
          <w:rFonts w:eastAsia="Calibri" w:cs="Arial"/>
        </w:rPr>
        <w:t>e</w:t>
      </w:r>
      <w:r w:rsidRPr="005F3688">
        <w:rPr>
          <w:rFonts w:eastAsia="Calibri" w:cs="Arial"/>
        </w:rPr>
        <w:t xml:space="preserve"> policies, purposes, and goals of the organization to the Contractor personnel for all projects. The P</w:t>
      </w:r>
      <w:r w:rsidR="00FF4358">
        <w:rPr>
          <w:rFonts w:eastAsia="Calibri" w:cs="Arial"/>
        </w:rPr>
        <w:t>j</w:t>
      </w:r>
      <w:r w:rsidRPr="005F3688">
        <w:rPr>
          <w:rFonts w:eastAsia="Calibri" w:cs="Arial"/>
        </w:rPr>
        <w:t xml:space="preserve">M shall analyze and resolve programmatic issues, facilitate information exchange, and enhance management coordination as coordinated with the TO COR/VA PM(s). This support shall include managing </w:t>
      </w:r>
      <w:r w:rsidR="008C2CE1">
        <w:rPr>
          <w:rFonts w:eastAsia="Calibri" w:cs="Arial"/>
        </w:rPr>
        <w:t>onsite</w:t>
      </w:r>
      <w:r w:rsidRPr="005F3688">
        <w:rPr>
          <w:rFonts w:eastAsia="Calibri" w:cs="Arial"/>
        </w:rPr>
        <w:t xml:space="preserve"> and offsite Contractor support, any tracking of resources across projects, transitioning and onboarding of new Contractor support required, and scheduling to ensure  Support Services for ITOPS </w:t>
      </w:r>
      <w:r w:rsidR="008B30D9" w:rsidRPr="005F3688">
        <w:rPr>
          <w:rFonts w:eastAsia="Calibri" w:cs="Arial"/>
        </w:rPr>
        <w:t xml:space="preserve">supported organizations </w:t>
      </w:r>
      <w:r w:rsidRPr="005F3688">
        <w:rPr>
          <w:rFonts w:eastAsia="Calibri" w:cs="Arial"/>
        </w:rPr>
        <w:t>for resolution of issues.</w:t>
      </w:r>
    </w:p>
    <w:p w14:paraId="7B4ECC72" w14:textId="77777777" w:rsidR="00791D53" w:rsidRPr="005F3688" w:rsidRDefault="00791D53" w:rsidP="00791D53">
      <w:pPr>
        <w:autoSpaceDE w:val="0"/>
        <w:autoSpaceDN w:val="0"/>
        <w:adjustRightInd w:val="0"/>
        <w:rPr>
          <w:rFonts w:eastAsia="Calibri" w:cs="Arial"/>
        </w:rPr>
      </w:pPr>
    </w:p>
    <w:p w14:paraId="19062781" w14:textId="2424DB49" w:rsidR="00791D53" w:rsidRPr="005F3688" w:rsidRDefault="00791D53" w:rsidP="00791D53">
      <w:pPr>
        <w:autoSpaceDE w:val="0"/>
        <w:autoSpaceDN w:val="0"/>
        <w:adjustRightInd w:val="0"/>
        <w:rPr>
          <w:rFonts w:eastAsia="Calibri" w:cs="Arial"/>
        </w:rPr>
      </w:pPr>
      <w:r w:rsidRPr="005F3688">
        <w:rPr>
          <w:rFonts w:eastAsia="Calibri" w:cs="Arial"/>
        </w:rPr>
        <w:t>The Contractor P</w:t>
      </w:r>
      <w:r w:rsidR="00BD7A21">
        <w:rPr>
          <w:rFonts w:eastAsia="Calibri" w:cs="Arial"/>
        </w:rPr>
        <w:t>j</w:t>
      </w:r>
      <w:r w:rsidRPr="005F3688">
        <w:rPr>
          <w:rFonts w:eastAsia="Calibri" w:cs="Arial"/>
        </w:rPr>
        <w:t>M shall:</w:t>
      </w:r>
    </w:p>
    <w:p w14:paraId="1C263D88" w14:textId="1DA5D4D3" w:rsidR="00791D53" w:rsidRPr="00AC1488" w:rsidRDefault="00791D53" w:rsidP="00BC6E2F">
      <w:pPr>
        <w:autoSpaceDE w:val="0"/>
        <w:autoSpaceDN w:val="0"/>
        <w:adjustRightInd w:val="0"/>
        <w:ind w:left="720" w:hanging="360"/>
        <w:rPr>
          <w:rFonts w:eastAsia="Calibri" w:cs="Arial"/>
        </w:rPr>
      </w:pPr>
      <w:r w:rsidRPr="005F3688">
        <w:rPr>
          <w:rFonts w:eastAsia="Calibri" w:cs="Arial"/>
        </w:rPr>
        <w:t xml:space="preserve">1. </w:t>
      </w:r>
      <w:r w:rsidR="00BC6E2F" w:rsidRPr="005F3688">
        <w:rPr>
          <w:rFonts w:eastAsia="Calibri" w:cs="Arial"/>
        </w:rPr>
        <w:tab/>
      </w:r>
      <w:r w:rsidRPr="005F3688">
        <w:rPr>
          <w:rFonts w:eastAsia="Calibri" w:cs="Arial"/>
        </w:rPr>
        <w:t xml:space="preserve">Conduct </w:t>
      </w:r>
      <w:r w:rsidR="006C657E">
        <w:rPr>
          <w:rFonts w:eastAsia="Calibri" w:cs="Arial"/>
        </w:rPr>
        <w:t xml:space="preserve">weekly </w:t>
      </w:r>
      <w:r w:rsidRPr="005F3688">
        <w:rPr>
          <w:rFonts w:eastAsia="Calibri" w:cs="Arial"/>
        </w:rPr>
        <w:t>VA Project Progress Reviews (PPR).</w:t>
      </w:r>
    </w:p>
    <w:p w14:paraId="021350B1" w14:textId="5238C615" w:rsidR="00791D53" w:rsidRPr="005F3688" w:rsidRDefault="00791D53" w:rsidP="00BC6E2F">
      <w:pPr>
        <w:autoSpaceDE w:val="0"/>
        <w:autoSpaceDN w:val="0"/>
        <w:adjustRightInd w:val="0"/>
        <w:ind w:left="720" w:hanging="360"/>
        <w:rPr>
          <w:rFonts w:eastAsia="Calibri" w:cs="Arial"/>
        </w:rPr>
      </w:pPr>
      <w:r w:rsidRPr="00410123">
        <w:rPr>
          <w:rFonts w:eastAsia="Calibri" w:cs="Arial"/>
        </w:rPr>
        <w:t xml:space="preserve">2. </w:t>
      </w:r>
      <w:r w:rsidR="00BC6E2F" w:rsidRPr="00B465A7">
        <w:rPr>
          <w:rFonts w:eastAsia="Calibri" w:cs="Arial"/>
        </w:rPr>
        <w:tab/>
      </w:r>
      <w:r w:rsidRPr="00A00D03">
        <w:rPr>
          <w:rFonts w:eastAsia="Calibri" w:cs="Arial"/>
        </w:rPr>
        <w:t>Provid</w:t>
      </w:r>
      <w:r w:rsidR="00BC6E2F" w:rsidRPr="005F3688">
        <w:rPr>
          <w:rFonts w:eastAsia="Calibri" w:cs="Arial"/>
        </w:rPr>
        <w:t>e</w:t>
      </w:r>
      <w:r w:rsidRPr="005F3688">
        <w:rPr>
          <w:rFonts w:eastAsia="Calibri" w:cs="Arial"/>
        </w:rPr>
        <w:t xml:space="preserve"> Monthly Management Reports.</w:t>
      </w:r>
    </w:p>
    <w:p w14:paraId="3A0B5850" w14:textId="6713F5C8" w:rsidR="00791D53" w:rsidRPr="005F3688" w:rsidRDefault="00791D53" w:rsidP="00BC6E2F">
      <w:pPr>
        <w:autoSpaceDE w:val="0"/>
        <w:autoSpaceDN w:val="0"/>
        <w:adjustRightInd w:val="0"/>
        <w:ind w:left="720" w:hanging="360"/>
        <w:rPr>
          <w:rFonts w:eastAsia="Calibri" w:cs="Arial"/>
        </w:rPr>
      </w:pPr>
      <w:r w:rsidRPr="005F3688">
        <w:rPr>
          <w:rFonts w:eastAsia="Calibri" w:cs="Arial"/>
        </w:rPr>
        <w:t xml:space="preserve">3. </w:t>
      </w:r>
      <w:r w:rsidR="00BC6E2F" w:rsidRPr="005F3688">
        <w:rPr>
          <w:rFonts w:eastAsia="Calibri" w:cs="Arial"/>
        </w:rPr>
        <w:tab/>
      </w:r>
      <w:r w:rsidRPr="005F3688">
        <w:rPr>
          <w:rFonts w:eastAsia="Calibri" w:cs="Arial"/>
        </w:rPr>
        <w:t>Track deliverables across projects.</w:t>
      </w:r>
    </w:p>
    <w:p w14:paraId="6047CFE0" w14:textId="33156574" w:rsidR="00791D53" w:rsidRPr="005F3688" w:rsidRDefault="00791D53" w:rsidP="00BC6E2F">
      <w:pPr>
        <w:autoSpaceDE w:val="0"/>
        <w:autoSpaceDN w:val="0"/>
        <w:adjustRightInd w:val="0"/>
        <w:ind w:left="720" w:hanging="360"/>
        <w:rPr>
          <w:rFonts w:eastAsia="Calibri" w:cs="Arial"/>
        </w:rPr>
      </w:pPr>
      <w:r w:rsidRPr="005F3688">
        <w:rPr>
          <w:rFonts w:eastAsia="Calibri" w:cs="Arial"/>
        </w:rPr>
        <w:t xml:space="preserve">4. </w:t>
      </w:r>
      <w:r w:rsidR="00BC6E2F" w:rsidRPr="005F3688">
        <w:rPr>
          <w:rFonts w:eastAsia="Calibri" w:cs="Arial"/>
        </w:rPr>
        <w:tab/>
      </w:r>
      <w:r w:rsidRPr="005F3688">
        <w:rPr>
          <w:rFonts w:eastAsia="Calibri" w:cs="Arial"/>
        </w:rPr>
        <w:t>Coordinat</w:t>
      </w:r>
      <w:r w:rsidR="00BC6E2F" w:rsidRPr="005F3688">
        <w:rPr>
          <w:rFonts w:eastAsia="Calibri" w:cs="Arial"/>
        </w:rPr>
        <w:t>e</w:t>
      </w:r>
      <w:r w:rsidRPr="005F3688">
        <w:rPr>
          <w:rFonts w:eastAsia="Calibri" w:cs="Arial"/>
        </w:rPr>
        <w:t>, escalat</w:t>
      </w:r>
      <w:r w:rsidR="00BC6E2F" w:rsidRPr="005F3688">
        <w:rPr>
          <w:rFonts w:eastAsia="Calibri" w:cs="Arial"/>
        </w:rPr>
        <w:t>e</w:t>
      </w:r>
      <w:r w:rsidRPr="005F3688">
        <w:rPr>
          <w:rFonts w:eastAsia="Calibri" w:cs="Arial"/>
        </w:rPr>
        <w:t xml:space="preserve"> and resolv</w:t>
      </w:r>
      <w:r w:rsidR="00BC6E2F" w:rsidRPr="005F3688">
        <w:rPr>
          <w:rFonts w:eastAsia="Calibri" w:cs="Arial"/>
        </w:rPr>
        <w:t>e</w:t>
      </w:r>
      <w:r w:rsidRPr="005F3688">
        <w:rPr>
          <w:rFonts w:eastAsia="Calibri" w:cs="Arial"/>
        </w:rPr>
        <w:t xml:space="preserve"> project issues (e.g. risk, resources, scheduling).</w:t>
      </w:r>
    </w:p>
    <w:p w14:paraId="3DFEBAE9" w14:textId="3119EFB7" w:rsidR="00791D53" w:rsidRPr="005F3688" w:rsidRDefault="00791D53" w:rsidP="00BC6E2F">
      <w:pPr>
        <w:autoSpaceDE w:val="0"/>
        <w:autoSpaceDN w:val="0"/>
        <w:adjustRightInd w:val="0"/>
        <w:ind w:left="720" w:hanging="360"/>
        <w:rPr>
          <w:rFonts w:eastAsia="Calibri" w:cs="Arial"/>
        </w:rPr>
      </w:pPr>
      <w:r w:rsidRPr="005F3688">
        <w:rPr>
          <w:rFonts w:eastAsia="Calibri" w:cs="Arial"/>
        </w:rPr>
        <w:t xml:space="preserve">5. </w:t>
      </w:r>
      <w:r w:rsidR="00BC6E2F" w:rsidRPr="005F3688">
        <w:rPr>
          <w:rFonts w:eastAsia="Calibri" w:cs="Arial"/>
        </w:rPr>
        <w:tab/>
      </w:r>
      <w:r w:rsidRPr="005F3688">
        <w:rPr>
          <w:rFonts w:eastAsia="Calibri" w:cs="Arial"/>
        </w:rPr>
        <w:t xml:space="preserve">Attend status meetings </w:t>
      </w:r>
      <w:r w:rsidRPr="00AC1488">
        <w:rPr>
          <w:rFonts w:eastAsia="Calibri" w:cs="Arial"/>
        </w:rPr>
        <w:t>and provid</w:t>
      </w:r>
      <w:r w:rsidR="00BC6E2F" w:rsidRPr="00410123">
        <w:rPr>
          <w:rFonts w:eastAsia="Calibri" w:cs="Arial"/>
        </w:rPr>
        <w:t>e</w:t>
      </w:r>
      <w:r w:rsidRPr="00A00D03">
        <w:rPr>
          <w:rFonts w:eastAsia="Calibri" w:cs="Arial"/>
        </w:rPr>
        <w:t xml:space="preserve"> sta</w:t>
      </w:r>
      <w:r w:rsidRPr="005F3688">
        <w:rPr>
          <w:rFonts w:eastAsia="Calibri" w:cs="Arial"/>
        </w:rPr>
        <w:t>tus reports to project stakeholders with COR coordination.</w:t>
      </w:r>
    </w:p>
    <w:p w14:paraId="7055641E" w14:textId="4B0E0A1C" w:rsidR="00791D53" w:rsidRPr="005F3688" w:rsidRDefault="00791D53" w:rsidP="00BC6E2F">
      <w:pPr>
        <w:autoSpaceDE w:val="0"/>
        <w:autoSpaceDN w:val="0"/>
        <w:adjustRightInd w:val="0"/>
        <w:ind w:left="720" w:hanging="360"/>
        <w:rPr>
          <w:rFonts w:eastAsia="Calibri" w:cs="Arial"/>
        </w:rPr>
      </w:pPr>
      <w:r w:rsidRPr="005F3688">
        <w:rPr>
          <w:rFonts w:eastAsia="Calibri" w:cs="Arial"/>
        </w:rPr>
        <w:t xml:space="preserve">6. </w:t>
      </w:r>
      <w:r w:rsidR="00BC6E2F" w:rsidRPr="005F3688">
        <w:rPr>
          <w:rFonts w:eastAsia="Calibri" w:cs="Arial"/>
        </w:rPr>
        <w:tab/>
      </w:r>
      <w:r w:rsidRPr="005F3688">
        <w:rPr>
          <w:rFonts w:eastAsia="Calibri" w:cs="Arial"/>
        </w:rPr>
        <w:t>Track Contractor support across projects on a daily basis.</w:t>
      </w:r>
    </w:p>
    <w:p w14:paraId="16EECD2F" w14:textId="6E78FDAB" w:rsidR="00791D53" w:rsidRPr="005F3688" w:rsidRDefault="00791D53" w:rsidP="00BC6E2F">
      <w:pPr>
        <w:autoSpaceDE w:val="0"/>
        <w:autoSpaceDN w:val="0"/>
        <w:adjustRightInd w:val="0"/>
        <w:ind w:left="720" w:hanging="360"/>
        <w:rPr>
          <w:rFonts w:eastAsia="Calibri" w:cs="Arial"/>
        </w:rPr>
      </w:pPr>
      <w:r w:rsidRPr="005F3688">
        <w:rPr>
          <w:rFonts w:eastAsia="Calibri" w:cs="Arial"/>
        </w:rPr>
        <w:t xml:space="preserve">7. </w:t>
      </w:r>
      <w:r w:rsidR="00BC6E2F" w:rsidRPr="005F3688">
        <w:rPr>
          <w:rFonts w:eastAsia="Calibri" w:cs="Arial"/>
        </w:rPr>
        <w:tab/>
      </w:r>
      <w:r w:rsidRPr="005F3688">
        <w:rPr>
          <w:rFonts w:eastAsia="Calibri" w:cs="Arial"/>
        </w:rPr>
        <w:t xml:space="preserve">Maintain a </w:t>
      </w:r>
      <w:r w:rsidR="00DE36C8">
        <w:rPr>
          <w:rFonts w:eastAsia="Calibri" w:cs="Arial"/>
        </w:rPr>
        <w:t xml:space="preserve">VA provided </w:t>
      </w:r>
      <w:r w:rsidRPr="005F3688">
        <w:rPr>
          <w:rFonts w:eastAsia="Calibri" w:cs="Arial"/>
        </w:rPr>
        <w:t>document management system</w:t>
      </w:r>
      <w:r w:rsidR="00DE36C8">
        <w:rPr>
          <w:rFonts w:eastAsia="Calibri" w:cs="Arial"/>
        </w:rPr>
        <w:t xml:space="preserve"> </w:t>
      </w:r>
      <w:r w:rsidRPr="005F3688">
        <w:rPr>
          <w:rFonts w:eastAsia="Calibri" w:cs="Arial"/>
        </w:rPr>
        <w:t>e.g. SharePoint</w:t>
      </w:r>
      <w:r w:rsidRPr="00AC1488">
        <w:rPr>
          <w:rFonts w:eastAsia="Calibri" w:cs="Arial"/>
        </w:rPr>
        <w:t>, to track project deliverables</w:t>
      </w:r>
      <w:r w:rsidRPr="005F3688">
        <w:rPr>
          <w:rFonts w:eastAsia="Calibri" w:cs="Arial"/>
        </w:rPr>
        <w:t>.</w:t>
      </w:r>
    </w:p>
    <w:p w14:paraId="62424855" w14:textId="217A6FBF" w:rsidR="00791D53" w:rsidRPr="005F3688" w:rsidRDefault="00791D53" w:rsidP="00BC6E2F">
      <w:pPr>
        <w:autoSpaceDE w:val="0"/>
        <w:autoSpaceDN w:val="0"/>
        <w:adjustRightInd w:val="0"/>
        <w:ind w:left="720" w:hanging="360"/>
        <w:rPr>
          <w:rFonts w:eastAsia="Calibri" w:cs="Arial"/>
        </w:rPr>
      </w:pPr>
      <w:r w:rsidRPr="005F3688">
        <w:rPr>
          <w:rFonts w:eastAsia="Calibri" w:cs="Arial"/>
        </w:rPr>
        <w:t xml:space="preserve">8. </w:t>
      </w:r>
      <w:r w:rsidR="00BC6E2F" w:rsidRPr="005F3688">
        <w:rPr>
          <w:rFonts w:eastAsia="Calibri" w:cs="Arial"/>
        </w:rPr>
        <w:tab/>
      </w:r>
      <w:r w:rsidRPr="005F3688">
        <w:rPr>
          <w:rFonts w:eastAsia="Calibri" w:cs="Arial"/>
        </w:rPr>
        <w:t>Track that all Contractor support:</w:t>
      </w:r>
    </w:p>
    <w:p w14:paraId="3999D678" w14:textId="47F3CAFD" w:rsidR="00791D53" w:rsidRPr="005F3688" w:rsidRDefault="00791D53" w:rsidP="00454AA6">
      <w:pPr>
        <w:pStyle w:val="ListParagraph"/>
        <w:numPr>
          <w:ilvl w:val="0"/>
          <w:numId w:val="79"/>
        </w:numPr>
        <w:autoSpaceDE w:val="0"/>
        <w:autoSpaceDN w:val="0"/>
        <w:adjustRightInd w:val="0"/>
        <w:rPr>
          <w:rFonts w:eastAsia="Calibri"/>
        </w:rPr>
      </w:pPr>
      <w:r w:rsidRPr="005F3688">
        <w:rPr>
          <w:rFonts w:eastAsia="Calibri"/>
        </w:rPr>
        <w:t>Meet</w:t>
      </w:r>
      <w:r w:rsidR="00302104" w:rsidRPr="005F3688">
        <w:rPr>
          <w:rFonts w:eastAsia="Calibri"/>
        </w:rPr>
        <w:t>s</w:t>
      </w:r>
      <w:r w:rsidRPr="005F3688">
        <w:rPr>
          <w:rFonts w:eastAsia="Calibri"/>
        </w:rPr>
        <w:t xml:space="preserve"> all task schedules including non-standard work schedule(s) as required. Schedules include; nights, weekends, and holidays in accordance with ITOPS requirements a nonstandard work schedule, if required. Work may be required beyond normal duty hours, including nights, weekends, and holidays as necessary.</w:t>
      </w:r>
    </w:p>
    <w:p w14:paraId="61BA8DBF" w14:textId="24C397AB" w:rsidR="00791D53" w:rsidRPr="005F3688" w:rsidRDefault="00664EB4" w:rsidP="00454AA6">
      <w:pPr>
        <w:pStyle w:val="ListParagraph"/>
        <w:numPr>
          <w:ilvl w:val="0"/>
          <w:numId w:val="79"/>
        </w:numPr>
        <w:autoSpaceDE w:val="0"/>
        <w:autoSpaceDN w:val="0"/>
        <w:adjustRightInd w:val="0"/>
        <w:rPr>
          <w:rFonts w:eastAsia="Calibri"/>
        </w:rPr>
      </w:pPr>
      <w:r>
        <w:rPr>
          <w:rFonts w:eastAsia="Calibri"/>
        </w:rPr>
        <w:t>P</w:t>
      </w:r>
      <w:r w:rsidR="00791D53" w:rsidRPr="005F3688">
        <w:rPr>
          <w:rFonts w:eastAsia="Calibri"/>
        </w:rPr>
        <w:t>erformance</w:t>
      </w:r>
      <w:r>
        <w:rPr>
          <w:rFonts w:eastAsia="Calibri"/>
        </w:rPr>
        <w:t xml:space="preserve"> is tracked</w:t>
      </w:r>
      <w:r w:rsidR="00791D53" w:rsidRPr="005F3688">
        <w:rPr>
          <w:rFonts w:eastAsia="Calibri"/>
        </w:rPr>
        <w:t xml:space="preserve"> against the PWS requirements and performance metrics.</w:t>
      </w:r>
    </w:p>
    <w:p w14:paraId="4B911704" w14:textId="711DA808" w:rsidR="00791D53" w:rsidRPr="005F3688" w:rsidRDefault="00791D53" w:rsidP="00DE36C8">
      <w:pPr>
        <w:autoSpaceDE w:val="0"/>
        <w:autoSpaceDN w:val="0"/>
        <w:adjustRightInd w:val="0"/>
        <w:ind w:left="405"/>
        <w:rPr>
          <w:rFonts w:eastAsia="Calibri" w:cs="Arial"/>
        </w:rPr>
      </w:pPr>
      <w:r w:rsidRPr="005F3688">
        <w:rPr>
          <w:rFonts w:eastAsia="Calibri" w:cs="Arial"/>
        </w:rPr>
        <w:t xml:space="preserve">9. Provide a Program Management Office (PMO) </w:t>
      </w:r>
      <w:r w:rsidRPr="00AC1488">
        <w:rPr>
          <w:rFonts w:eastAsia="Calibri" w:cs="Arial"/>
        </w:rPr>
        <w:t>to support t</w:t>
      </w:r>
      <w:r w:rsidRPr="00410123">
        <w:rPr>
          <w:rFonts w:eastAsia="Calibri" w:cs="Arial"/>
        </w:rPr>
        <w:t xml:space="preserve">he </w:t>
      </w:r>
      <w:r w:rsidR="00347A54" w:rsidRPr="00A00D03">
        <w:rPr>
          <w:rFonts w:eastAsia="Calibri" w:cs="Arial"/>
        </w:rPr>
        <w:t xml:space="preserve">PM </w:t>
      </w:r>
      <w:r w:rsidRPr="005F3688">
        <w:rPr>
          <w:rFonts w:eastAsia="Calibri" w:cs="Arial"/>
        </w:rPr>
        <w:t>functions for managing the program across all sites, functions and major initiatives. The Contractor (e.g. PMO) shall:</w:t>
      </w:r>
    </w:p>
    <w:p w14:paraId="29F8F1AB" w14:textId="17010F4E" w:rsidR="0067367A" w:rsidRPr="005F3688" w:rsidRDefault="00791D53" w:rsidP="00454AA6">
      <w:pPr>
        <w:pStyle w:val="ListParagraph"/>
        <w:numPr>
          <w:ilvl w:val="0"/>
          <w:numId w:val="108"/>
        </w:numPr>
        <w:autoSpaceDE w:val="0"/>
        <w:autoSpaceDN w:val="0"/>
        <w:adjustRightInd w:val="0"/>
        <w:rPr>
          <w:rFonts w:eastAsia="Calibri"/>
        </w:rPr>
      </w:pPr>
      <w:r w:rsidRPr="005F3688">
        <w:rPr>
          <w:rFonts w:eastAsia="Calibri"/>
        </w:rPr>
        <w:t>Ensure compliance with all contract and government regulations (i.e. Section 2).</w:t>
      </w:r>
    </w:p>
    <w:p w14:paraId="099CA8CD" w14:textId="186CEF4D" w:rsidR="00791D53" w:rsidRPr="0067367A" w:rsidRDefault="00791D53" w:rsidP="00454AA6">
      <w:pPr>
        <w:pStyle w:val="ListParagraph"/>
        <w:numPr>
          <w:ilvl w:val="0"/>
          <w:numId w:val="108"/>
        </w:numPr>
        <w:autoSpaceDE w:val="0"/>
        <w:autoSpaceDN w:val="0"/>
        <w:adjustRightInd w:val="0"/>
        <w:rPr>
          <w:rFonts w:eastAsia="Calibri"/>
        </w:rPr>
      </w:pPr>
      <w:r w:rsidRPr="004D5311">
        <w:rPr>
          <w:rFonts w:eastAsia="Calibri"/>
        </w:rPr>
        <w:t>Monit</w:t>
      </w:r>
      <w:r w:rsidRPr="0067367A">
        <w:rPr>
          <w:rFonts w:eastAsia="Calibri"/>
        </w:rPr>
        <w:t>o</w:t>
      </w:r>
      <w:r w:rsidR="00E554D6" w:rsidRPr="0067367A">
        <w:rPr>
          <w:rFonts w:eastAsia="Calibri"/>
        </w:rPr>
        <w:t>r</w:t>
      </w:r>
      <w:r w:rsidRPr="0067367A">
        <w:rPr>
          <w:rFonts w:eastAsia="Calibri"/>
        </w:rPr>
        <w:t xml:space="preserve"> performance/compliance.</w:t>
      </w:r>
    </w:p>
    <w:p w14:paraId="5A047C0A" w14:textId="262516AB" w:rsidR="00791D53" w:rsidRPr="005F3688" w:rsidRDefault="00791D53" w:rsidP="00454AA6">
      <w:pPr>
        <w:pStyle w:val="ListParagraph"/>
        <w:numPr>
          <w:ilvl w:val="0"/>
          <w:numId w:val="108"/>
        </w:numPr>
        <w:autoSpaceDE w:val="0"/>
        <w:autoSpaceDN w:val="0"/>
        <w:adjustRightInd w:val="0"/>
        <w:rPr>
          <w:rFonts w:eastAsia="Calibri"/>
        </w:rPr>
      </w:pPr>
      <w:r w:rsidRPr="005F3688">
        <w:rPr>
          <w:rFonts w:eastAsia="Calibri"/>
        </w:rPr>
        <w:t>Respond to customer data calls.</w:t>
      </w:r>
    </w:p>
    <w:p w14:paraId="791774FB" w14:textId="77777777" w:rsidR="00791D53" w:rsidRPr="005F3688" w:rsidRDefault="00791D53" w:rsidP="00791D53">
      <w:pPr>
        <w:autoSpaceDE w:val="0"/>
        <w:autoSpaceDN w:val="0"/>
        <w:adjustRightInd w:val="0"/>
        <w:ind w:left="720"/>
        <w:rPr>
          <w:rFonts w:eastAsia="Calibri" w:cs="Arial"/>
        </w:rPr>
      </w:pPr>
    </w:p>
    <w:p w14:paraId="13EFA9DD" w14:textId="70CEDC50" w:rsidR="00791D53" w:rsidRPr="005F3688" w:rsidRDefault="00B70AA4" w:rsidP="004D5311">
      <w:pPr>
        <w:pStyle w:val="Heading3"/>
      </w:pPr>
      <w:bookmarkStart w:id="65" w:name="_Toc514938046"/>
      <w:r w:rsidRPr="005F3688">
        <w:lastRenderedPageBreak/>
        <w:t>Contractor Project Management Plan</w:t>
      </w:r>
      <w:bookmarkEnd w:id="65"/>
    </w:p>
    <w:p w14:paraId="6C542D51" w14:textId="64982353" w:rsidR="00791D53" w:rsidRPr="005F3688" w:rsidRDefault="00791D53" w:rsidP="004D5311">
      <w:pPr>
        <w:rPr>
          <w:rFonts w:cs="Arial"/>
        </w:rPr>
      </w:pPr>
      <w:r w:rsidRPr="005F3688">
        <w:rPr>
          <w:rFonts w:cs="Arial"/>
        </w:rPr>
        <w:t>The Contractor shall deliver a Contractor Project Management Plan (CPMP) that lays out the Contractor’s approach, timeline and tools to be used in execution of this TO effort. The CPMP should take the form of both a narrative and graphic format that displays the schedule, milestones, risks and resource support.</w:t>
      </w:r>
      <w:r w:rsidR="00215431" w:rsidRPr="005F3688">
        <w:rPr>
          <w:rFonts w:cs="Arial"/>
        </w:rPr>
        <w:t xml:space="preserve"> </w:t>
      </w:r>
      <w:r w:rsidRPr="005F3688">
        <w:rPr>
          <w:rFonts w:cs="Arial"/>
        </w:rPr>
        <w:t xml:space="preserve">The CPMP shall also include how the Contractor shall coordinate and execute planned, routine, and ad hoc data collection reporting requests as identified within the PWS. The initial baseline CPMP shall be </w:t>
      </w:r>
      <w:r w:rsidR="00D64965" w:rsidRPr="005F3688">
        <w:rPr>
          <w:rFonts w:cs="Arial"/>
        </w:rPr>
        <w:t xml:space="preserve">presented at the kick-off meeting </w:t>
      </w:r>
      <w:r w:rsidR="00D64965">
        <w:rPr>
          <w:rFonts w:cs="Arial"/>
        </w:rPr>
        <w:t xml:space="preserve">and </w:t>
      </w:r>
      <w:r w:rsidRPr="005F3688">
        <w:rPr>
          <w:rFonts w:cs="Arial"/>
        </w:rPr>
        <w:t xml:space="preserve">concurred upon and updated in accordance with Section B of the TO. The Contractor shall update and maintain the VA PM approved CPMP throughout the PoP. </w:t>
      </w:r>
    </w:p>
    <w:p w14:paraId="745B78CE" w14:textId="77777777" w:rsidR="00791D53" w:rsidRPr="005F3688" w:rsidRDefault="00791D53" w:rsidP="00791D53">
      <w:pPr>
        <w:rPr>
          <w:rFonts w:cs="Arial"/>
        </w:rPr>
      </w:pPr>
    </w:p>
    <w:p w14:paraId="743664C1" w14:textId="0C29F26A" w:rsidR="00791D53" w:rsidRDefault="00791D53" w:rsidP="00791D53">
      <w:pPr>
        <w:rPr>
          <w:rFonts w:cs="Arial"/>
        </w:rPr>
      </w:pPr>
      <w:r w:rsidRPr="005F3688">
        <w:rPr>
          <w:rFonts w:cs="Arial"/>
        </w:rPr>
        <w:t xml:space="preserve">The purpose of the CPMP is to provide a tool to allow VA to effectively manage this T&amp;M task order as well as report/reprioritize activities on </w:t>
      </w:r>
      <w:r w:rsidR="0067367A">
        <w:rPr>
          <w:rFonts w:cs="Arial"/>
        </w:rPr>
        <w:t xml:space="preserve">a </w:t>
      </w:r>
      <w:r w:rsidRPr="005F3688">
        <w:rPr>
          <w:rFonts w:cs="Arial"/>
        </w:rPr>
        <w:t xml:space="preserve">monthly basis. </w:t>
      </w:r>
      <w:r w:rsidRPr="00AC1488">
        <w:rPr>
          <w:rFonts w:cs="Arial"/>
        </w:rPr>
        <w:t xml:space="preserve">The CPMP shall address </w:t>
      </w:r>
      <w:r w:rsidRPr="00410123">
        <w:rPr>
          <w:rFonts w:cs="Arial"/>
        </w:rPr>
        <w:t>program integration and communication activities to include disseminating communications, developing documents, plans and briefs, and managing program interdependencies.</w:t>
      </w:r>
    </w:p>
    <w:p w14:paraId="3520B8EF" w14:textId="77777777" w:rsidR="00146579" w:rsidRPr="00B465A7" w:rsidRDefault="00146579" w:rsidP="00791D53">
      <w:pPr>
        <w:rPr>
          <w:rFonts w:cs="Arial"/>
        </w:rPr>
      </w:pPr>
    </w:p>
    <w:p w14:paraId="65C42BEF" w14:textId="14F406E5" w:rsidR="00791D53" w:rsidRPr="005F3688" w:rsidRDefault="00791D53" w:rsidP="00791D53">
      <w:pPr>
        <w:rPr>
          <w:rFonts w:cs="Arial"/>
        </w:rPr>
      </w:pPr>
      <w:r w:rsidRPr="00A00D03">
        <w:rPr>
          <w:rFonts w:cs="Arial"/>
        </w:rPr>
        <w:t xml:space="preserve">The </w:t>
      </w:r>
      <w:r w:rsidRPr="005F3688">
        <w:rPr>
          <w:rFonts w:cs="Arial"/>
        </w:rPr>
        <w:t>CPMP shall contain the following:</w:t>
      </w:r>
    </w:p>
    <w:p w14:paraId="31D6585A" w14:textId="77777777" w:rsidR="00791D53" w:rsidRPr="005F3688" w:rsidRDefault="00791D53" w:rsidP="00791D53">
      <w:pPr>
        <w:rPr>
          <w:rFonts w:cs="Arial"/>
        </w:rPr>
      </w:pPr>
    </w:p>
    <w:p w14:paraId="07083716" w14:textId="75B401BF" w:rsidR="00791D53" w:rsidRPr="005F3688" w:rsidRDefault="00791D53" w:rsidP="00454AA6">
      <w:pPr>
        <w:pStyle w:val="ListParagraph"/>
        <w:numPr>
          <w:ilvl w:val="0"/>
          <w:numId w:val="110"/>
        </w:numPr>
        <w:spacing w:after="200" w:line="276" w:lineRule="auto"/>
      </w:pPr>
      <w:r w:rsidRPr="005F3688">
        <w:t>Risk and Issue Register- identify risks and define and manage mitigation strategies</w:t>
      </w:r>
      <w:r w:rsidR="00D75A73">
        <w:t>.</w:t>
      </w:r>
    </w:p>
    <w:p w14:paraId="6135F7EB" w14:textId="6D991CF0" w:rsidR="00791D53" w:rsidRPr="005F3688" w:rsidRDefault="00791D53" w:rsidP="00454AA6">
      <w:pPr>
        <w:pStyle w:val="ListParagraph"/>
        <w:numPr>
          <w:ilvl w:val="0"/>
          <w:numId w:val="110"/>
        </w:numPr>
        <w:spacing w:after="200" w:line="276" w:lineRule="auto"/>
      </w:pPr>
      <w:r w:rsidRPr="005F3688">
        <w:t>Master Schedule-the Master Schedule shall incorporate the individual organization’s program/project milestones and schedules. The Master Schedule shall present each individual organization milestones and schedules for task completion</w:t>
      </w:r>
      <w:r w:rsidR="00D75A73">
        <w:t>.</w:t>
      </w:r>
    </w:p>
    <w:p w14:paraId="6E74E3A9" w14:textId="48F48708" w:rsidR="00791D53" w:rsidRPr="005F3688" w:rsidRDefault="00791D53" w:rsidP="00454AA6">
      <w:pPr>
        <w:pStyle w:val="ListParagraph"/>
        <w:numPr>
          <w:ilvl w:val="0"/>
          <w:numId w:val="110"/>
        </w:numPr>
        <w:spacing w:after="200" w:line="276" w:lineRule="auto"/>
      </w:pPr>
      <w:r w:rsidRPr="005F3688">
        <w:t>Work Breakdown Structure (WBS), activity lists and resources, plan and work schedule (including dependencies and interdependencies), and a project baseline</w:t>
      </w:r>
      <w:r w:rsidR="00D75A73">
        <w:t>.</w:t>
      </w:r>
    </w:p>
    <w:p w14:paraId="4ABE0918" w14:textId="5A8B0821" w:rsidR="00A711C9" w:rsidRPr="00AC1488" w:rsidRDefault="00A711C9" w:rsidP="005A31A8">
      <w:pPr>
        <w:rPr>
          <w:rFonts w:cs="Arial"/>
        </w:rPr>
      </w:pPr>
    </w:p>
    <w:p w14:paraId="1ED257FE" w14:textId="326365BD" w:rsidR="00791D53" w:rsidRPr="00A00D03" w:rsidRDefault="00791D53" w:rsidP="00791D53">
      <w:pPr>
        <w:rPr>
          <w:rFonts w:cs="Arial"/>
        </w:rPr>
      </w:pPr>
      <w:r w:rsidRPr="00410123">
        <w:rPr>
          <w:rFonts w:cs="Arial"/>
        </w:rPr>
        <w:t xml:space="preserve">The CPMP data elements required </w:t>
      </w:r>
      <w:r w:rsidRPr="00A00D03">
        <w:rPr>
          <w:rFonts w:cs="Arial"/>
        </w:rPr>
        <w:t xml:space="preserve">by </w:t>
      </w:r>
      <w:r w:rsidR="005F3688">
        <w:rPr>
          <w:rFonts w:cs="Arial"/>
        </w:rPr>
        <w:t xml:space="preserve">each </w:t>
      </w:r>
      <w:r w:rsidRPr="00A00D03">
        <w:rPr>
          <w:rFonts w:cs="Arial"/>
        </w:rPr>
        <w:t>organization and its activities include:</w:t>
      </w:r>
    </w:p>
    <w:p w14:paraId="06867D2D" w14:textId="77777777" w:rsidR="00791D53" w:rsidRPr="005F3688" w:rsidRDefault="00791D53" w:rsidP="00454AA6">
      <w:pPr>
        <w:pStyle w:val="ListParagraph"/>
        <w:numPr>
          <w:ilvl w:val="0"/>
          <w:numId w:val="109"/>
        </w:numPr>
        <w:spacing w:before="40" w:after="40" w:line="264" w:lineRule="auto"/>
        <w:ind w:right="720"/>
      </w:pPr>
      <w:r w:rsidRPr="005F3688">
        <w:t>Project and specific activities.</w:t>
      </w:r>
    </w:p>
    <w:p w14:paraId="707CC8EA" w14:textId="77777777" w:rsidR="00791D53" w:rsidRPr="005F3688" w:rsidRDefault="00791D53" w:rsidP="00454AA6">
      <w:pPr>
        <w:pStyle w:val="ListParagraph"/>
        <w:numPr>
          <w:ilvl w:val="0"/>
          <w:numId w:val="109"/>
        </w:numPr>
        <w:spacing w:before="40" w:after="40" w:line="264" w:lineRule="auto"/>
        <w:ind w:right="720"/>
      </w:pPr>
      <w:r w:rsidRPr="005F3688">
        <w:t>Overview and description of the activity.</w:t>
      </w:r>
    </w:p>
    <w:p w14:paraId="10136A02" w14:textId="77777777" w:rsidR="0067367A" w:rsidRDefault="00791D53" w:rsidP="00454AA6">
      <w:pPr>
        <w:pStyle w:val="ListParagraph"/>
        <w:numPr>
          <w:ilvl w:val="0"/>
          <w:numId w:val="109"/>
        </w:numPr>
        <w:spacing w:before="40" w:after="40" w:line="264" w:lineRule="auto"/>
        <w:ind w:right="720"/>
      </w:pPr>
      <w:r w:rsidRPr="005F3688">
        <w:t>Overall high level assessment of progress of the activity</w:t>
      </w:r>
    </w:p>
    <w:p w14:paraId="441A47C0" w14:textId="77777777" w:rsidR="00791D53" w:rsidRPr="005F3688" w:rsidRDefault="00791D53" w:rsidP="00454AA6">
      <w:pPr>
        <w:pStyle w:val="ListParagraph"/>
        <w:numPr>
          <w:ilvl w:val="0"/>
          <w:numId w:val="109"/>
        </w:numPr>
        <w:spacing w:before="40" w:after="40" w:line="264" w:lineRule="auto"/>
        <w:ind w:right="720"/>
      </w:pPr>
      <w:r w:rsidRPr="005F3688">
        <w:t>All work in-progress and completed for the activity during the week.</w:t>
      </w:r>
    </w:p>
    <w:p w14:paraId="3F3F5935" w14:textId="77777777" w:rsidR="00791D53" w:rsidRPr="005F3688" w:rsidRDefault="00791D53" w:rsidP="00454AA6">
      <w:pPr>
        <w:pStyle w:val="ListParagraph"/>
        <w:numPr>
          <w:ilvl w:val="0"/>
          <w:numId w:val="109"/>
        </w:numPr>
        <w:spacing w:before="40" w:after="40" w:line="264" w:lineRule="auto"/>
        <w:ind w:right="720"/>
      </w:pPr>
      <w:r w:rsidRPr="005F3688">
        <w:t>Identification of any contract related issues/risks uncovered during the previous week, especially highlighting those areas that have a high probability of impacting schedule, cost, or performance goals and their likely impacts on schedule, cost, or performance goals.</w:t>
      </w:r>
    </w:p>
    <w:p w14:paraId="7C4E1287" w14:textId="77777777" w:rsidR="00791D53" w:rsidRPr="005F3688" w:rsidRDefault="00791D53" w:rsidP="00454AA6">
      <w:pPr>
        <w:pStyle w:val="ListParagraph"/>
        <w:numPr>
          <w:ilvl w:val="0"/>
          <w:numId w:val="109"/>
        </w:numPr>
        <w:spacing w:before="40" w:after="40" w:line="264" w:lineRule="auto"/>
        <w:ind w:right="720"/>
      </w:pPr>
      <w:r w:rsidRPr="005F3688">
        <w:t>Explanations for any unresolved issues/risks, including possible solutions and any actions required of the Government and/or Contractor to resolve or mitigate any identified issue, including a plan and timeframe for resolution.</w:t>
      </w:r>
    </w:p>
    <w:p w14:paraId="5A29C1CC" w14:textId="77777777" w:rsidR="00791D53" w:rsidRPr="005F3688" w:rsidRDefault="00791D53" w:rsidP="00454AA6">
      <w:pPr>
        <w:pStyle w:val="ListParagraph"/>
        <w:numPr>
          <w:ilvl w:val="0"/>
          <w:numId w:val="109"/>
        </w:numPr>
        <w:spacing w:before="40" w:after="40" w:line="264" w:lineRule="auto"/>
        <w:ind w:right="720"/>
      </w:pPr>
      <w:r w:rsidRPr="005F3688">
        <w:lastRenderedPageBreak/>
        <w:t>Status of previously identified issues/risks, actions taken to mitigate the situation, and/or progress made in rectifying the situation.</w:t>
      </w:r>
    </w:p>
    <w:p w14:paraId="0EFC9996" w14:textId="77777777" w:rsidR="00791D53" w:rsidRPr="005F3688" w:rsidRDefault="00791D53" w:rsidP="00454AA6">
      <w:pPr>
        <w:pStyle w:val="ListParagraph"/>
        <w:numPr>
          <w:ilvl w:val="0"/>
          <w:numId w:val="109"/>
        </w:numPr>
        <w:spacing w:before="40" w:after="40" w:line="264" w:lineRule="auto"/>
        <w:ind w:right="720"/>
      </w:pPr>
      <w:r w:rsidRPr="005F3688">
        <w:t>Work planned for the subsequent week.</w:t>
      </w:r>
    </w:p>
    <w:p w14:paraId="0B9CC73E" w14:textId="77777777" w:rsidR="00791D53" w:rsidRPr="005F3688" w:rsidRDefault="00791D53" w:rsidP="00454AA6">
      <w:pPr>
        <w:pStyle w:val="ListParagraph"/>
        <w:numPr>
          <w:ilvl w:val="0"/>
          <w:numId w:val="109"/>
        </w:numPr>
        <w:spacing w:before="40" w:after="40" w:line="264" w:lineRule="auto"/>
        <w:ind w:right="720"/>
      </w:pPr>
      <w:r w:rsidRPr="005F3688">
        <w:t>Current activity schedule overlaid on original activity schedule showing any delays or advancement in schedule.</w:t>
      </w:r>
    </w:p>
    <w:p w14:paraId="18944E66" w14:textId="77777777" w:rsidR="00791D53" w:rsidRPr="005F3688" w:rsidRDefault="00791D53" w:rsidP="00454AA6">
      <w:pPr>
        <w:pStyle w:val="Bullet"/>
        <w:numPr>
          <w:ilvl w:val="0"/>
          <w:numId w:val="109"/>
        </w:numPr>
      </w:pPr>
      <w:r w:rsidRPr="005F3688">
        <w:t>Current expenditures overlaid over the original budget showing any deviations in the actual expenditures versus the original budget and versus the current budget.</w:t>
      </w:r>
    </w:p>
    <w:p w14:paraId="0C904D5D" w14:textId="77777777" w:rsidR="00791D53" w:rsidRPr="005F3688" w:rsidRDefault="00791D53" w:rsidP="00454AA6">
      <w:pPr>
        <w:pStyle w:val="Bullet"/>
        <w:numPr>
          <w:ilvl w:val="0"/>
          <w:numId w:val="109"/>
        </w:numPr>
      </w:pPr>
      <w:r w:rsidRPr="005F3688">
        <w:t xml:space="preserve">Workforce staffing data showing all Contractor personnel performing on the effort during the previous week. After the initial labor baseline is provided, each Weekly Work Plan Report shall identify any changes in staffing identifying each person who was added to the activity or removed from the contract. This should also include any planned travel for the activity. </w:t>
      </w:r>
    </w:p>
    <w:p w14:paraId="16F4A601" w14:textId="77777777" w:rsidR="00791D53" w:rsidRPr="005F3688" w:rsidRDefault="00791D53" w:rsidP="00454AA6">
      <w:pPr>
        <w:pStyle w:val="Bullet"/>
        <w:numPr>
          <w:ilvl w:val="0"/>
          <w:numId w:val="109"/>
        </w:numPr>
      </w:pPr>
      <w:r w:rsidRPr="005F3688">
        <w:t>Original schedule of deliverables and the corresponding deliverables made during the previous week.</w:t>
      </w:r>
    </w:p>
    <w:p w14:paraId="03D8ECB1" w14:textId="08556030" w:rsidR="00BE7CC9" w:rsidRPr="005F3688" w:rsidRDefault="00BE7CC9" w:rsidP="00BE7CC9">
      <w:pPr>
        <w:pStyle w:val="Bullet"/>
        <w:ind w:left="720"/>
      </w:pPr>
    </w:p>
    <w:p w14:paraId="57FF7A44" w14:textId="77777777" w:rsidR="00791D53" w:rsidRPr="005F3688" w:rsidRDefault="00791D53" w:rsidP="00791D53">
      <w:pPr>
        <w:rPr>
          <w:rFonts w:cs="Arial"/>
        </w:rPr>
      </w:pPr>
      <w:r w:rsidRPr="005F3688">
        <w:rPr>
          <w:rFonts w:cs="Arial"/>
        </w:rPr>
        <w:t>The Contractor shall continuously monitor performance and report any deviation from the CPMP to the COR and VA PM during routine, regular communications. The Contractor shall respond to all COR queries related to project milestones and schedule within four business hours of receipt of written request.</w:t>
      </w:r>
    </w:p>
    <w:p w14:paraId="7F025B44" w14:textId="77777777" w:rsidR="00791D53" w:rsidRPr="005F3688" w:rsidRDefault="00791D53" w:rsidP="00791D53">
      <w:pPr>
        <w:rPr>
          <w:rFonts w:cs="Arial"/>
          <w:b/>
        </w:rPr>
      </w:pPr>
    </w:p>
    <w:p w14:paraId="1874345F" w14:textId="77777777" w:rsidR="00791D53" w:rsidRPr="005F3688" w:rsidRDefault="00791D53" w:rsidP="00791D53">
      <w:pPr>
        <w:rPr>
          <w:rFonts w:cs="Arial"/>
          <w:b/>
        </w:rPr>
      </w:pPr>
      <w:r w:rsidRPr="005F3688">
        <w:rPr>
          <w:rFonts w:cs="Arial"/>
          <w:b/>
        </w:rPr>
        <w:t xml:space="preserve">Deliverable: </w:t>
      </w:r>
    </w:p>
    <w:p w14:paraId="3D09CCF2" w14:textId="3B132942" w:rsidR="00791D53" w:rsidRPr="005F3688" w:rsidRDefault="00791D53" w:rsidP="00454AA6">
      <w:pPr>
        <w:pStyle w:val="ListParagraph"/>
        <w:numPr>
          <w:ilvl w:val="0"/>
          <w:numId w:val="68"/>
        </w:numPr>
        <w:ind w:left="1440"/>
      </w:pPr>
      <w:r w:rsidRPr="005F3688">
        <w:t xml:space="preserve">Contractor Project Management Plan </w:t>
      </w:r>
    </w:p>
    <w:p w14:paraId="3E6C598D" w14:textId="77777777" w:rsidR="00347A54" w:rsidRPr="00AC1488" w:rsidRDefault="00347A54" w:rsidP="00791D53">
      <w:pPr>
        <w:autoSpaceDE w:val="0"/>
        <w:autoSpaceDN w:val="0"/>
        <w:adjustRightInd w:val="0"/>
        <w:rPr>
          <w:rFonts w:eastAsia="Calibri" w:cs="Arial"/>
        </w:rPr>
      </w:pPr>
    </w:p>
    <w:p w14:paraId="7C186BF9" w14:textId="77777777" w:rsidR="0021240F" w:rsidRPr="005F3688" w:rsidRDefault="0021240F" w:rsidP="0021240F">
      <w:pPr>
        <w:autoSpaceDE w:val="0"/>
        <w:autoSpaceDN w:val="0"/>
        <w:adjustRightInd w:val="0"/>
        <w:rPr>
          <w:rFonts w:eastAsia="Calibri" w:cs="Arial"/>
          <w:color w:val="000000"/>
        </w:rPr>
      </w:pPr>
    </w:p>
    <w:p w14:paraId="4FF335A7" w14:textId="01A349E5" w:rsidR="0021240F" w:rsidRPr="005F3688" w:rsidRDefault="0021240F" w:rsidP="0067367A">
      <w:pPr>
        <w:pStyle w:val="Heading3"/>
        <w:rPr>
          <w:rFonts w:eastAsia="Calibri"/>
        </w:rPr>
      </w:pPr>
      <w:bookmarkStart w:id="66" w:name="_Toc514938047"/>
      <w:r w:rsidRPr="005F3688">
        <w:rPr>
          <w:rFonts w:eastAsia="Calibri"/>
        </w:rPr>
        <w:t>Program Onboarding</w:t>
      </w:r>
      <w:bookmarkEnd w:id="66"/>
      <w:r w:rsidRPr="005F3688">
        <w:rPr>
          <w:rFonts w:eastAsia="Calibri"/>
        </w:rPr>
        <w:t xml:space="preserve"> </w:t>
      </w:r>
    </w:p>
    <w:p w14:paraId="6E2F0F63" w14:textId="769B461C" w:rsidR="0021240F" w:rsidRPr="00AC1488" w:rsidRDefault="0021240F" w:rsidP="0021240F">
      <w:pPr>
        <w:rPr>
          <w:rFonts w:eastAsia="Calibri" w:cs="Arial"/>
          <w:sz w:val="23"/>
          <w:szCs w:val="23"/>
        </w:rPr>
      </w:pPr>
      <w:r w:rsidRPr="005F3688">
        <w:rPr>
          <w:rFonts w:eastAsia="Calibri" w:cs="Arial"/>
          <w:sz w:val="23"/>
          <w:szCs w:val="23"/>
        </w:rPr>
        <w:t>The Contractor shall manage the onboarding of its staff. Onboarding includes steps to obtain a VA PIV card, network and email account, complete training, initiate background</w:t>
      </w:r>
      <w:r w:rsidRPr="005F3688">
        <w:rPr>
          <w:rFonts w:cs="Arial"/>
        </w:rPr>
        <w:t xml:space="preserve"> </w:t>
      </w:r>
      <w:r w:rsidRPr="005F3688">
        <w:rPr>
          <w:rFonts w:eastAsia="Calibri" w:cs="Arial"/>
          <w:sz w:val="23"/>
          <w:szCs w:val="23"/>
        </w:rPr>
        <w:t xml:space="preserve">investigations, and gain physical and logical access. </w:t>
      </w:r>
    </w:p>
    <w:p w14:paraId="7056864B" w14:textId="77777777" w:rsidR="0021240F" w:rsidRPr="00410123" w:rsidRDefault="0021240F" w:rsidP="0021240F">
      <w:pPr>
        <w:rPr>
          <w:rFonts w:eastAsia="Calibri" w:cs="Arial"/>
          <w:sz w:val="23"/>
          <w:szCs w:val="23"/>
        </w:rPr>
      </w:pPr>
    </w:p>
    <w:p w14:paraId="477CB413" w14:textId="7217220D" w:rsidR="00791D53" w:rsidRPr="005F3688" w:rsidRDefault="0021240F" w:rsidP="0021240F">
      <w:pPr>
        <w:rPr>
          <w:rFonts w:eastAsia="Calibri" w:cs="Arial"/>
          <w:sz w:val="23"/>
          <w:szCs w:val="23"/>
        </w:rPr>
      </w:pPr>
      <w:r w:rsidRPr="00B465A7">
        <w:rPr>
          <w:rFonts w:eastAsia="Calibri" w:cs="Arial"/>
          <w:sz w:val="23"/>
          <w:szCs w:val="23"/>
        </w:rPr>
        <w:t xml:space="preserve">A Contractor Onboarding </w:t>
      </w:r>
      <w:r w:rsidR="004623B8" w:rsidRPr="00A00D03">
        <w:rPr>
          <w:rFonts w:eastAsia="Calibri" w:cs="Arial"/>
          <w:sz w:val="23"/>
          <w:szCs w:val="23"/>
        </w:rPr>
        <w:t>Security Point of Contact (</w:t>
      </w:r>
      <w:r w:rsidRPr="005F3688">
        <w:rPr>
          <w:rFonts w:eastAsia="Calibri" w:cs="Arial"/>
          <w:sz w:val="23"/>
          <w:szCs w:val="23"/>
        </w:rPr>
        <w:t>SPOC</w:t>
      </w:r>
      <w:r w:rsidR="004623B8" w:rsidRPr="005F3688">
        <w:rPr>
          <w:rFonts w:eastAsia="Calibri" w:cs="Arial"/>
          <w:sz w:val="23"/>
          <w:szCs w:val="23"/>
        </w:rPr>
        <w:t>)</w:t>
      </w:r>
      <w:r w:rsidRPr="005F3688">
        <w:rPr>
          <w:rFonts w:eastAsia="Calibri" w:cs="Arial"/>
          <w:sz w:val="23"/>
          <w:szCs w:val="23"/>
        </w:rPr>
        <w:t xml:space="preserve"> shall be designated by the Contractor that tracks the onboarding status of all Contractor personnel. The Contractor Onboarding SPOC shall be responsible for accurate and timely submission of all required VA onboarding paperwork to the VA COR. The Contractor shall be responsible for tracking the status of all its staff’s onboarding activities to include the names of all personnel engaged on the task, their initial training date for VA Privacy and Information Security training, and their next required training date. The Contractor Onboarding SPOC shall also report the status at the staff level during status meetings. The Contractor shall provide an Onboarding Status Report weekly for any staff with outstanding onboarding requests for review by the COR.</w:t>
      </w:r>
    </w:p>
    <w:p w14:paraId="76CAF275" w14:textId="77777777" w:rsidR="0021240F" w:rsidRPr="005F3688" w:rsidRDefault="0021240F" w:rsidP="0021240F">
      <w:pPr>
        <w:rPr>
          <w:rFonts w:eastAsia="Calibri" w:cs="Arial"/>
          <w:sz w:val="23"/>
          <w:szCs w:val="23"/>
        </w:rPr>
      </w:pPr>
    </w:p>
    <w:p w14:paraId="415F9564" w14:textId="77777777" w:rsidR="0021240F" w:rsidRPr="005F3688" w:rsidRDefault="0021240F" w:rsidP="0021240F">
      <w:pPr>
        <w:rPr>
          <w:rFonts w:cs="Arial"/>
          <w:b/>
        </w:rPr>
      </w:pPr>
      <w:r w:rsidRPr="005F3688">
        <w:rPr>
          <w:rFonts w:cs="Arial"/>
          <w:b/>
        </w:rPr>
        <w:t>Deliverable:</w:t>
      </w:r>
    </w:p>
    <w:p w14:paraId="3387B1FE" w14:textId="72DBEAB5" w:rsidR="0021240F" w:rsidRPr="005F3688" w:rsidRDefault="0021240F" w:rsidP="00454AA6">
      <w:pPr>
        <w:pStyle w:val="ListParagraph"/>
        <w:numPr>
          <w:ilvl w:val="0"/>
          <w:numId w:val="89"/>
        </w:numPr>
        <w:ind w:left="1440"/>
      </w:pPr>
      <w:r w:rsidRPr="005F3688">
        <w:lastRenderedPageBreak/>
        <w:t>Weekly Onboarding Status Report</w:t>
      </w:r>
    </w:p>
    <w:p w14:paraId="393D1A8D" w14:textId="77777777" w:rsidR="00111AF3" w:rsidRPr="005F3688" w:rsidRDefault="00111AF3" w:rsidP="004623B8">
      <w:pPr>
        <w:pStyle w:val="ListParagraph"/>
        <w:numPr>
          <w:ilvl w:val="0"/>
          <w:numId w:val="0"/>
        </w:numPr>
        <w:ind w:left="1440" w:hanging="360"/>
      </w:pPr>
    </w:p>
    <w:p w14:paraId="7CC82719" w14:textId="639639EE" w:rsidR="00791D53" w:rsidRPr="005F3688" w:rsidRDefault="00E61792" w:rsidP="006A469C">
      <w:pPr>
        <w:pStyle w:val="Heading3"/>
      </w:pPr>
      <w:bookmarkStart w:id="67" w:name="_Toc514938048"/>
      <w:r w:rsidRPr="005F3688">
        <w:t>Privacy Training</w:t>
      </w:r>
      <w:bookmarkEnd w:id="67"/>
    </w:p>
    <w:bookmarkEnd w:id="62"/>
    <w:p w14:paraId="27318D5C" w14:textId="682C0F29" w:rsidR="00CD7D6E" w:rsidRPr="00AC1488" w:rsidRDefault="00CD7D6E" w:rsidP="00AD6E7F">
      <w:pPr>
        <w:rPr>
          <w:rFonts w:cs="Arial"/>
        </w:rPr>
      </w:pPr>
      <w:r w:rsidRPr="005F3688">
        <w:rPr>
          <w:rFonts w:cs="Arial"/>
        </w:rPr>
        <w:t xml:space="preserve">The Contractor shall submit status of VA Privacy and Information Security Awareness training for all individuals engaged on the </w:t>
      </w:r>
      <w:r w:rsidR="00BE7CC9" w:rsidRPr="005F3688">
        <w:rPr>
          <w:rFonts w:cs="Arial"/>
        </w:rPr>
        <w:t>TO</w:t>
      </w:r>
      <w:r w:rsidRPr="005F3688">
        <w:rPr>
          <w:rFonts w:cs="Arial"/>
        </w:rPr>
        <w:t xml:space="preserve">. The status reporting shall identify the following information: a single Contractor Security Point of Contact (POC), the names of all personnel engaged on the task, their initial training dates for VA Privacy and Information Security training, and their next required training dates. This information shall be submitted as part of the Weekly </w:t>
      </w:r>
      <w:r w:rsidR="005A31A8">
        <w:rPr>
          <w:rFonts w:cs="Arial"/>
        </w:rPr>
        <w:t>Onboarding Status Report</w:t>
      </w:r>
      <w:r w:rsidRPr="00AC1488">
        <w:rPr>
          <w:rFonts w:cs="Arial"/>
        </w:rPr>
        <w:t>.</w:t>
      </w:r>
    </w:p>
    <w:p w14:paraId="65FCF80E" w14:textId="77777777" w:rsidR="00B1235F" w:rsidRPr="00410123" w:rsidRDefault="00B1235F" w:rsidP="000C2F41">
      <w:pPr>
        <w:pStyle w:val="NoSpacing"/>
        <w:rPr>
          <w:rFonts w:eastAsia="Calibri" w:cs="Arial"/>
        </w:rPr>
      </w:pPr>
    </w:p>
    <w:p w14:paraId="65FCF80F" w14:textId="0347EA16" w:rsidR="00E32404" w:rsidRPr="005F3688" w:rsidRDefault="00E61792" w:rsidP="006A469C">
      <w:pPr>
        <w:pStyle w:val="Heading3"/>
      </w:pPr>
      <w:bookmarkStart w:id="68" w:name="_Toc514938049"/>
      <w:bookmarkStart w:id="69" w:name="_Ref259786803"/>
      <w:r w:rsidRPr="00B465A7">
        <w:t xml:space="preserve">Technical </w:t>
      </w:r>
      <w:r w:rsidR="001A6B1D" w:rsidRPr="00A00D03">
        <w:t>Kickoff</w:t>
      </w:r>
      <w:r w:rsidRPr="005F3688">
        <w:t xml:space="preserve"> Meeting</w:t>
      </w:r>
      <w:bookmarkEnd w:id="68"/>
    </w:p>
    <w:p w14:paraId="1CAB9ED4" w14:textId="1B2BFD8A" w:rsidR="00701338" w:rsidRPr="005F3688" w:rsidRDefault="00E32404" w:rsidP="00701338">
      <w:pPr>
        <w:rPr>
          <w:rFonts w:cs="Arial"/>
        </w:rPr>
      </w:pPr>
      <w:r w:rsidRPr="005F3688">
        <w:rPr>
          <w:rFonts w:cs="Arial"/>
        </w:rPr>
        <w:t xml:space="preserve">The Contractor shall hold a </w:t>
      </w:r>
      <w:r w:rsidR="00936DF9" w:rsidRPr="005F3688">
        <w:rPr>
          <w:rFonts w:cs="Arial"/>
        </w:rPr>
        <w:t xml:space="preserve">technical </w:t>
      </w:r>
      <w:r w:rsidRPr="005F3688">
        <w:rPr>
          <w:rFonts w:cs="Arial"/>
        </w:rPr>
        <w:t xml:space="preserve">kickoff meeting within 10 days after TO award. </w:t>
      </w:r>
      <w:r w:rsidR="004E72B3" w:rsidRPr="005F3688">
        <w:rPr>
          <w:rFonts w:cs="Arial"/>
        </w:rPr>
        <w:t>Th</w:t>
      </w:r>
      <w:r w:rsidRPr="005F3688">
        <w:rPr>
          <w:rFonts w:cs="Arial"/>
        </w:rPr>
        <w:t>e Contractor shall present, for review and approval by the Government,</w:t>
      </w:r>
      <w:r w:rsidRPr="005F3688" w:rsidDel="00727B15">
        <w:rPr>
          <w:rFonts w:cs="Arial"/>
        </w:rPr>
        <w:t xml:space="preserve"> </w:t>
      </w:r>
      <w:r w:rsidRPr="005F3688">
        <w:rPr>
          <w:rFonts w:cs="Arial"/>
        </w:rPr>
        <w:t xml:space="preserve">the details of the intended approach, work plan, and project schedule for each effort. </w:t>
      </w:r>
      <w:r w:rsidR="00C2238D" w:rsidRPr="005F3688">
        <w:rPr>
          <w:rFonts w:cs="Arial"/>
        </w:rPr>
        <w:t>The Contractor shall specify d</w:t>
      </w:r>
      <w:r w:rsidRPr="005F3688">
        <w:rPr>
          <w:rFonts w:cs="Arial"/>
        </w:rPr>
        <w:t xml:space="preserve">ates, locations (can be virtual), agenda </w:t>
      </w:r>
      <w:r w:rsidR="00C2238D" w:rsidRPr="005F3688">
        <w:rPr>
          <w:rFonts w:cs="Arial"/>
        </w:rPr>
        <w:t>(</w:t>
      </w:r>
      <w:r w:rsidRPr="005F3688">
        <w:rPr>
          <w:rFonts w:cs="Arial"/>
        </w:rPr>
        <w:t xml:space="preserve">shall be </w:t>
      </w:r>
      <w:r w:rsidR="00C2238D" w:rsidRPr="005F3688">
        <w:rPr>
          <w:rFonts w:cs="Arial"/>
        </w:rPr>
        <w:t>provided</w:t>
      </w:r>
      <w:r w:rsidRPr="005F3688">
        <w:rPr>
          <w:rFonts w:cs="Arial"/>
        </w:rPr>
        <w:t xml:space="preserve"> </w:t>
      </w:r>
      <w:r w:rsidR="00C2238D" w:rsidRPr="005F3688">
        <w:rPr>
          <w:rFonts w:cs="Arial"/>
        </w:rPr>
        <w:t xml:space="preserve">to all attendees </w:t>
      </w:r>
      <w:r w:rsidRPr="005F3688">
        <w:rPr>
          <w:rFonts w:cs="Arial"/>
        </w:rPr>
        <w:t>at least five (5) calendar days prior to the meeting</w:t>
      </w:r>
      <w:r w:rsidR="00C2238D" w:rsidRPr="005F3688">
        <w:rPr>
          <w:rFonts w:cs="Arial"/>
        </w:rPr>
        <w:t>)</w:t>
      </w:r>
      <w:r w:rsidRPr="005F3688">
        <w:rPr>
          <w:rFonts w:cs="Arial"/>
        </w:rPr>
        <w:t xml:space="preserve">, and meeting minutes </w:t>
      </w:r>
      <w:r w:rsidR="00C2238D" w:rsidRPr="005F3688">
        <w:rPr>
          <w:rFonts w:cs="Arial"/>
        </w:rPr>
        <w:t>(</w:t>
      </w:r>
      <w:r w:rsidRPr="005F3688">
        <w:rPr>
          <w:rFonts w:cs="Arial"/>
        </w:rPr>
        <w:t>shall be provided to all attendees within three (3) calendar days after the meeting</w:t>
      </w:r>
      <w:r w:rsidR="00C2238D" w:rsidRPr="005F3688">
        <w:rPr>
          <w:rFonts w:cs="Arial"/>
        </w:rPr>
        <w:t>)</w:t>
      </w:r>
      <w:r w:rsidRPr="005F3688">
        <w:rPr>
          <w:rFonts w:cs="Arial"/>
        </w:rPr>
        <w:t>. The</w:t>
      </w:r>
      <w:r w:rsidR="004E72B3" w:rsidRPr="005F3688">
        <w:rPr>
          <w:rFonts w:cs="Arial"/>
        </w:rPr>
        <w:t xml:space="preserve"> Contractor shall invite the</w:t>
      </w:r>
      <w:r w:rsidRPr="005F3688">
        <w:rPr>
          <w:rFonts w:cs="Arial"/>
        </w:rPr>
        <w:t xml:space="preserve"> </w:t>
      </w:r>
      <w:r w:rsidR="008C396A" w:rsidRPr="005F3688">
        <w:rPr>
          <w:rFonts w:cs="Arial"/>
        </w:rPr>
        <w:t>Contracting Officer (</w:t>
      </w:r>
      <w:r w:rsidRPr="005F3688">
        <w:rPr>
          <w:rFonts w:cs="Arial"/>
        </w:rPr>
        <w:t>CO</w:t>
      </w:r>
      <w:r w:rsidR="008C396A" w:rsidRPr="005F3688">
        <w:rPr>
          <w:rFonts w:cs="Arial"/>
        </w:rPr>
        <w:t>)</w:t>
      </w:r>
      <w:r w:rsidRPr="005F3688">
        <w:rPr>
          <w:rFonts w:cs="Arial"/>
        </w:rPr>
        <w:t xml:space="preserve">, </w:t>
      </w:r>
      <w:r w:rsidR="008C396A" w:rsidRPr="005F3688">
        <w:rPr>
          <w:rFonts w:cs="Arial"/>
        </w:rPr>
        <w:t>Contract Specialist (</w:t>
      </w:r>
      <w:r w:rsidR="008A5FDA" w:rsidRPr="005F3688">
        <w:rPr>
          <w:rFonts w:cs="Arial"/>
        </w:rPr>
        <w:t>CS</w:t>
      </w:r>
      <w:r w:rsidR="008C396A" w:rsidRPr="005F3688">
        <w:rPr>
          <w:rFonts w:cs="Arial"/>
        </w:rPr>
        <w:t>)</w:t>
      </w:r>
      <w:r w:rsidR="008A5FDA" w:rsidRPr="005F3688">
        <w:rPr>
          <w:rFonts w:cs="Arial"/>
        </w:rPr>
        <w:t xml:space="preserve">, </w:t>
      </w:r>
      <w:r w:rsidRPr="005F3688">
        <w:rPr>
          <w:rFonts w:cs="Arial"/>
        </w:rPr>
        <w:t xml:space="preserve">COR, </w:t>
      </w:r>
      <w:r w:rsidR="008A5FDA" w:rsidRPr="005F3688">
        <w:rPr>
          <w:rFonts w:cs="Arial"/>
        </w:rPr>
        <w:t xml:space="preserve">and the </w:t>
      </w:r>
      <w:r w:rsidR="00AA1325" w:rsidRPr="005F3688">
        <w:rPr>
          <w:rFonts w:cs="Arial"/>
        </w:rPr>
        <w:t>VA PM</w:t>
      </w:r>
      <w:r w:rsidR="00701338" w:rsidRPr="005F3688">
        <w:rPr>
          <w:rFonts w:cs="Arial"/>
        </w:rPr>
        <w:t>, and the designated Contractor Task Managers for each task. The Contractor may be required to conduct additional Kickoff meetings at the discretion of the COR for awarded option periods and optional tasks depending on the complexity of the options exercised.</w:t>
      </w:r>
    </w:p>
    <w:p w14:paraId="65FCF810" w14:textId="129296B0" w:rsidR="00E32404" w:rsidRPr="005F3688" w:rsidRDefault="00E32404" w:rsidP="000C2F41">
      <w:pPr>
        <w:pStyle w:val="NoSpacing"/>
        <w:rPr>
          <w:rFonts w:cs="Arial"/>
        </w:rPr>
      </w:pPr>
    </w:p>
    <w:p w14:paraId="0AC652D1" w14:textId="34B828FD" w:rsidR="00701338" w:rsidRPr="005F3688" w:rsidRDefault="00E61792" w:rsidP="006A469C">
      <w:pPr>
        <w:pStyle w:val="Heading3"/>
      </w:pPr>
      <w:bookmarkStart w:id="70" w:name="_Toc514938050"/>
      <w:r w:rsidRPr="005F3688">
        <w:t>Program Management Review</w:t>
      </w:r>
      <w:bookmarkEnd w:id="70"/>
    </w:p>
    <w:p w14:paraId="7563C9EE" w14:textId="78C3EAAD" w:rsidR="00701338" w:rsidRPr="005F3688" w:rsidRDefault="00701338" w:rsidP="00701338">
      <w:pPr>
        <w:rPr>
          <w:rFonts w:cs="Arial"/>
        </w:rPr>
      </w:pPr>
      <w:r w:rsidRPr="005F3688">
        <w:rPr>
          <w:rFonts w:cs="Arial"/>
        </w:rPr>
        <w:t xml:space="preserve">The Contractor shall conduct monthly Program Management Reviews (PMRs) detailing the previous period’s achievements and progress on emerging and existing activities, identified risk and recommendations to mitigate risk, staffing plans and forecasts, as well as a financial analysis of contract expenditures. The COR may adjust the frequency of these meetings during performance. The Contractor shall deliver PMR briefing slides to the COR two (2) days prior to the scheduled monthly PMR. The Contractor shall document the PMR in minutes that shall include a list of action items. </w:t>
      </w:r>
    </w:p>
    <w:p w14:paraId="10469D89" w14:textId="77777777" w:rsidR="00701338" w:rsidRPr="005F3688" w:rsidRDefault="00701338" w:rsidP="00701338">
      <w:pPr>
        <w:rPr>
          <w:rFonts w:cs="Arial"/>
        </w:rPr>
      </w:pPr>
      <w:r w:rsidRPr="005F3688">
        <w:rPr>
          <w:rFonts w:cs="Arial"/>
        </w:rPr>
        <w:t xml:space="preserve">As determined by the COR/VA PM, the PMR shall be conducted in person or virtually, by video or telephone conferencing or by Lync, the VA National Teleconferencing System (VANTS), or other conferencing capabilities within VA and Contractor capabilities. </w:t>
      </w:r>
    </w:p>
    <w:p w14:paraId="39610164" w14:textId="6E91B385" w:rsidR="00BD7A82" w:rsidRPr="005F3688" w:rsidRDefault="00BD7A82" w:rsidP="00BD7A82">
      <w:pPr>
        <w:pStyle w:val="Bullet"/>
        <w:spacing w:before="0" w:after="0" w:line="240" w:lineRule="auto"/>
        <w:ind w:left="1440"/>
      </w:pPr>
    </w:p>
    <w:p w14:paraId="2FE77F3D" w14:textId="33C39A6E" w:rsidR="00701338" w:rsidRPr="00926672" w:rsidRDefault="00E61792" w:rsidP="00926672">
      <w:pPr>
        <w:pStyle w:val="Heading3"/>
      </w:pPr>
      <w:bookmarkStart w:id="71" w:name="_Toc514938051"/>
      <w:r w:rsidRPr="00926672">
        <w:t>Program Management Communication Plan</w:t>
      </w:r>
      <w:bookmarkEnd w:id="71"/>
    </w:p>
    <w:p w14:paraId="390D50AE" w14:textId="6F5007CF" w:rsidR="00701338" w:rsidRPr="005F3688" w:rsidRDefault="00701338" w:rsidP="00701338">
      <w:pPr>
        <w:rPr>
          <w:rFonts w:cs="Arial"/>
        </w:rPr>
      </w:pPr>
      <w:r w:rsidRPr="005F3688">
        <w:rPr>
          <w:rFonts w:cs="Arial"/>
        </w:rPr>
        <w:t xml:space="preserve">The Contractor shall develop a single VA Enterprise Communication strategy which reaches across the ITOPS components supported in the PWS </w:t>
      </w:r>
      <w:r w:rsidR="005941D5">
        <w:rPr>
          <w:rFonts w:cs="Arial"/>
        </w:rPr>
        <w:t xml:space="preserve">and </w:t>
      </w:r>
      <w:r w:rsidRPr="005F3688">
        <w:rPr>
          <w:rFonts w:cs="Arial"/>
        </w:rPr>
        <w:t xml:space="preserve">shall be delivered to the COR/VA PM within 90 days of task award. The VA Enterprise Communication strategy shall be tailored to each of the ITOPS components to disseminate </w:t>
      </w:r>
      <w:r w:rsidRPr="005F3688">
        <w:rPr>
          <w:rFonts w:cs="Arial"/>
        </w:rPr>
        <w:lastRenderedPageBreak/>
        <w:t>vulnerabilities to all VA organizations (e.g., Individual facilities).</w:t>
      </w:r>
      <w:r w:rsidR="00CB779B" w:rsidRPr="005F3688">
        <w:rPr>
          <w:rFonts w:cs="Arial"/>
        </w:rPr>
        <w:t xml:space="preserve">  </w:t>
      </w:r>
      <w:r w:rsidRPr="005F3688">
        <w:rPr>
          <w:rFonts w:cs="Arial"/>
        </w:rPr>
        <w:t xml:space="preserve">The Contractor shall maintain, update, and execute the strategy every 90 days thereafter for the life of the </w:t>
      </w:r>
      <w:r w:rsidR="005941D5">
        <w:rPr>
          <w:rFonts w:cs="Arial"/>
        </w:rPr>
        <w:t>TO</w:t>
      </w:r>
      <w:r w:rsidR="005941D5" w:rsidRPr="005F3688">
        <w:rPr>
          <w:rFonts w:cs="Arial"/>
        </w:rPr>
        <w:t xml:space="preserve"> </w:t>
      </w:r>
      <w:r w:rsidRPr="005F3688">
        <w:rPr>
          <w:rFonts w:cs="Arial"/>
        </w:rPr>
        <w:t xml:space="preserve">once reviewed, approved and implemented. </w:t>
      </w:r>
    </w:p>
    <w:p w14:paraId="4EDCFDCC" w14:textId="77777777" w:rsidR="00701338" w:rsidRPr="005F3688" w:rsidRDefault="00701338" w:rsidP="00701338">
      <w:pPr>
        <w:spacing w:before="240"/>
        <w:rPr>
          <w:rFonts w:cs="Arial"/>
          <w:b/>
        </w:rPr>
      </w:pPr>
      <w:r w:rsidRPr="005F3688">
        <w:rPr>
          <w:rFonts w:cs="Arial"/>
          <w:b/>
        </w:rPr>
        <w:t>Deliverable:</w:t>
      </w:r>
    </w:p>
    <w:p w14:paraId="0F016C1B" w14:textId="1E49719C" w:rsidR="00701338" w:rsidRPr="005F3688" w:rsidRDefault="00701338" w:rsidP="00454AA6">
      <w:pPr>
        <w:pStyle w:val="Bullet"/>
        <w:numPr>
          <w:ilvl w:val="0"/>
          <w:numId w:val="17"/>
        </w:numPr>
        <w:spacing w:before="0" w:after="0" w:line="240" w:lineRule="auto"/>
        <w:ind w:left="1440"/>
      </w:pPr>
      <w:r w:rsidRPr="005F3688">
        <w:t>VA Enterprise Communication Strategy</w:t>
      </w:r>
    </w:p>
    <w:p w14:paraId="114FABA3" w14:textId="77777777" w:rsidR="00EA0467" w:rsidRDefault="00EA0467" w:rsidP="00EA0467">
      <w:pPr>
        <w:pStyle w:val="Heading3"/>
      </w:pPr>
      <w:bookmarkStart w:id="72" w:name="_Toc514938052"/>
      <w:r>
        <w:t>TECHNICAL PROFICIENCY</w:t>
      </w:r>
      <w:bookmarkEnd w:id="72"/>
    </w:p>
    <w:p w14:paraId="38784769" w14:textId="77777777" w:rsidR="00EA0467" w:rsidRPr="00C946E6" w:rsidRDefault="00EA0467" w:rsidP="00EA0467">
      <w:pPr>
        <w:autoSpaceDE w:val="0"/>
        <w:autoSpaceDN w:val="0"/>
        <w:adjustRightInd w:val="0"/>
        <w:rPr>
          <w:rFonts w:eastAsia="Calibri" w:cs="Arial"/>
        </w:rPr>
      </w:pPr>
      <w:r w:rsidRPr="00C946E6">
        <w:rPr>
          <w:rFonts w:eastAsia="Calibri" w:cs="Arial"/>
        </w:rPr>
        <w:t>The Contractor shall provide personnel that are fully trained in their assigned technical field of expertise</w:t>
      </w:r>
      <w:r>
        <w:rPr>
          <w:rFonts w:eastAsia="Calibri" w:cs="Arial"/>
        </w:rPr>
        <w:t xml:space="preserve"> </w:t>
      </w:r>
      <w:r w:rsidRPr="00C946E6">
        <w:rPr>
          <w:rFonts w:eastAsia="Calibri" w:cs="Arial"/>
        </w:rPr>
        <w:t>and maintain technical proficiency and currency during the TO period of performance. If the Contractor</w:t>
      </w:r>
      <w:r>
        <w:rPr>
          <w:rFonts w:eastAsia="Calibri" w:cs="Arial"/>
        </w:rPr>
        <w:t xml:space="preserve"> </w:t>
      </w:r>
      <w:r w:rsidRPr="00C946E6">
        <w:rPr>
          <w:rFonts w:eastAsia="Calibri" w:cs="Arial"/>
        </w:rPr>
        <w:t>requires training, the acquisition of this training shall be the Contractor’s responsibility, unless the</w:t>
      </w:r>
      <w:r>
        <w:rPr>
          <w:rFonts w:eastAsia="Calibri" w:cs="Arial"/>
        </w:rPr>
        <w:t xml:space="preserve"> </w:t>
      </w:r>
      <w:r w:rsidRPr="00C946E6">
        <w:rPr>
          <w:rFonts w:eastAsia="Calibri" w:cs="Arial"/>
        </w:rPr>
        <w:t>training is Government required and provided at no cost to the Government via Training Management</w:t>
      </w:r>
      <w:r>
        <w:rPr>
          <w:rFonts w:eastAsia="Calibri" w:cs="Arial"/>
        </w:rPr>
        <w:t xml:space="preserve"> </w:t>
      </w:r>
      <w:r w:rsidRPr="00C946E6">
        <w:rPr>
          <w:rFonts w:eastAsia="Calibri" w:cs="Arial"/>
        </w:rPr>
        <w:t>System (TMS).</w:t>
      </w:r>
    </w:p>
    <w:p w14:paraId="79584DA6" w14:textId="77777777" w:rsidR="00EA0467" w:rsidRDefault="00EA0467" w:rsidP="00EA0467">
      <w:pPr>
        <w:autoSpaceDE w:val="0"/>
        <w:autoSpaceDN w:val="0"/>
        <w:adjustRightInd w:val="0"/>
        <w:rPr>
          <w:rFonts w:eastAsia="Calibri" w:cs="Arial"/>
        </w:rPr>
      </w:pPr>
    </w:p>
    <w:p w14:paraId="4BA7D696" w14:textId="77777777" w:rsidR="00EA0467" w:rsidRDefault="00EA0467" w:rsidP="00EA0467">
      <w:pPr>
        <w:autoSpaceDE w:val="0"/>
        <w:autoSpaceDN w:val="0"/>
        <w:adjustRightInd w:val="0"/>
        <w:rPr>
          <w:rFonts w:eastAsia="Calibri" w:cs="Arial"/>
        </w:rPr>
      </w:pPr>
      <w:r w:rsidRPr="00C946E6">
        <w:rPr>
          <w:rFonts w:eastAsia="Calibri" w:cs="Arial"/>
        </w:rPr>
        <w:t>All personnel performing work shall possess experience in the disciplines and technical areas described in</w:t>
      </w:r>
      <w:r>
        <w:rPr>
          <w:rFonts w:eastAsia="Calibri" w:cs="Arial"/>
        </w:rPr>
        <w:t xml:space="preserve"> </w:t>
      </w:r>
      <w:r w:rsidRPr="00C946E6">
        <w:rPr>
          <w:rFonts w:eastAsia="Calibri" w:cs="Arial"/>
        </w:rPr>
        <w:t>each task which are related to the design, analysis, engineering, operation, maintenance, and security of</w:t>
      </w:r>
      <w:r>
        <w:rPr>
          <w:rFonts w:eastAsia="Calibri" w:cs="Arial"/>
        </w:rPr>
        <w:t xml:space="preserve"> </w:t>
      </w:r>
      <w:r w:rsidRPr="00C946E6">
        <w:rPr>
          <w:rFonts w:eastAsia="Calibri" w:cs="Arial"/>
        </w:rPr>
        <w:t>the Data Centers.</w:t>
      </w:r>
      <w:r>
        <w:rPr>
          <w:rFonts w:eastAsia="Calibri" w:cs="Arial"/>
        </w:rPr>
        <w:t xml:space="preserve"> </w:t>
      </w:r>
    </w:p>
    <w:p w14:paraId="00E006F2" w14:textId="77777777" w:rsidR="00EA0467" w:rsidRDefault="00EA0467" w:rsidP="00EA0467">
      <w:pPr>
        <w:autoSpaceDE w:val="0"/>
        <w:autoSpaceDN w:val="0"/>
        <w:adjustRightInd w:val="0"/>
        <w:rPr>
          <w:rFonts w:eastAsia="Calibri" w:cs="Arial"/>
        </w:rPr>
      </w:pPr>
    </w:p>
    <w:p w14:paraId="2D772C36" w14:textId="77777777" w:rsidR="00EA0467" w:rsidRDefault="00EA0467" w:rsidP="00EA0467">
      <w:pPr>
        <w:autoSpaceDE w:val="0"/>
        <w:autoSpaceDN w:val="0"/>
        <w:adjustRightInd w:val="0"/>
        <w:rPr>
          <w:rFonts w:eastAsia="Calibri" w:cs="Arial"/>
        </w:rPr>
      </w:pPr>
      <w:r w:rsidRPr="00C946E6">
        <w:rPr>
          <w:rFonts w:eastAsia="Calibri" w:cs="Arial"/>
        </w:rPr>
        <w:t>It is the responsibility of the Contractor to provide Contractor support personnel and subcontractors who</w:t>
      </w:r>
      <w:r>
        <w:rPr>
          <w:rFonts w:eastAsia="Calibri" w:cs="Arial"/>
        </w:rPr>
        <w:t xml:space="preserve"> </w:t>
      </w:r>
      <w:r w:rsidRPr="00C946E6">
        <w:rPr>
          <w:rFonts w:eastAsia="Calibri" w:cs="Arial"/>
        </w:rPr>
        <w:t>have the required educational background, experience, VA or DoD security clearance, and access</w:t>
      </w:r>
      <w:r>
        <w:rPr>
          <w:rFonts w:eastAsia="Calibri" w:cs="Arial"/>
        </w:rPr>
        <w:t xml:space="preserve"> </w:t>
      </w:r>
      <w:r w:rsidRPr="00C946E6">
        <w:rPr>
          <w:rFonts w:eastAsia="Calibri" w:cs="Arial"/>
        </w:rPr>
        <w:t>authorization or combination thereof to meet the labor category descriptions under this TO for the T&amp;M</w:t>
      </w:r>
      <w:r>
        <w:rPr>
          <w:rFonts w:eastAsia="Calibri" w:cs="Arial"/>
        </w:rPr>
        <w:t xml:space="preserve"> </w:t>
      </w:r>
      <w:r w:rsidRPr="00C946E6">
        <w:rPr>
          <w:rFonts w:eastAsia="Calibri" w:cs="Arial"/>
        </w:rPr>
        <w:t>tasks.</w:t>
      </w:r>
    </w:p>
    <w:p w14:paraId="4FE7D33B" w14:textId="77777777" w:rsidR="00EA0467" w:rsidRPr="00C946E6" w:rsidRDefault="00EA0467" w:rsidP="00EA0467">
      <w:pPr>
        <w:autoSpaceDE w:val="0"/>
        <w:autoSpaceDN w:val="0"/>
        <w:adjustRightInd w:val="0"/>
        <w:rPr>
          <w:rFonts w:eastAsia="Calibri" w:cs="Arial"/>
        </w:rPr>
      </w:pPr>
    </w:p>
    <w:p w14:paraId="0B9F6BF2" w14:textId="0EB2C9C3" w:rsidR="00EA0467" w:rsidRPr="00C946E6" w:rsidRDefault="00EA0467" w:rsidP="00EA0467">
      <w:pPr>
        <w:autoSpaceDE w:val="0"/>
        <w:autoSpaceDN w:val="0"/>
        <w:adjustRightInd w:val="0"/>
        <w:rPr>
          <w:rFonts w:eastAsia="Calibri" w:cs="Arial"/>
        </w:rPr>
      </w:pPr>
      <w:r w:rsidRPr="00C946E6">
        <w:rPr>
          <w:rFonts w:eastAsia="Calibri" w:cs="Arial"/>
        </w:rPr>
        <w:t>Certain skilled experience professional and/or technical personnel are essential for accomplishing the</w:t>
      </w:r>
      <w:r>
        <w:rPr>
          <w:rFonts w:eastAsia="Calibri" w:cs="Arial"/>
        </w:rPr>
        <w:t xml:space="preserve"> </w:t>
      </w:r>
      <w:r w:rsidRPr="00C946E6">
        <w:rPr>
          <w:rFonts w:eastAsia="Calibri" w:cs="Arial"/>
        </w:rPr>
        <w:t>work to be performed. The labor categories identified below are considered to be key to supporting this</w:t>
      </w:r>
      <w:r>
        <w:rPr>
          <w:rFonts w:eastAsia="Calibri" w:cs="Arial"/>
        </w:rPr>
        <w:t xml:space="preserve"> </w:t>
      </w:r>
      <w:r w:rsidRPr="00C946E6">
        <w:rPr>
          <w:rFonts w:eastAsia="Calibri" w:cs="Arial"/>
        </w:rPr>
        <w:t xml:space="preserve">effort </w:t>
      </w:r>
      <w:r>
        <w:rPr>
          <w:rFonts w:eastAsia="Calibri" w:cs="Arial"/>
        </w:rPr>
        <w:t xml:space="preserve">and </w:t>
      </w:r>
      <w:r w:rsidRPr="00C946E6">
        <w:rPr>
          <w:rFonts w:eastAsia="Calibri" w:cs="Arial"/>
        </w:rPr>
        <w:t>shall not be removed from the TO effort, replaced or added to the TO without a compelling reason</w:t>
      </w:r>
      <w:r>
        <w:rPr>
          <w:rFonts w:eastAsia="Calibri" w:cs="Arial"/>
        </w:rPr>
        <w:t xml:space="preserve"> </w:t>
      </w:r>
      <w:r w:rsidRPr="00C946E6">
        <w:rPr>
          <w:rFonts w:eastAsia="Calibri" w:cs="Arial"/>
        </w:rPr>
        <w:t>and without written notification to the COR and Contracting Officer (CO).</w:t>
      </w:r>
      <w:r>
        <w:rPr>
          <w:rFonts w:eastAsia="Calibri" w:cs="Arial"/>
        </w:rPr>
        <w:t xml:space="preserve"> </w:t>
      </w:r>
      <w:r w:rsidRPr="00C946E6">
        <w:rPr>
          <w:rFonts w:eastAsia="Calibri" w:cs="Arial"/>
        </w:rPr>
        <w:t>If any change to the labor categories identified below becomes necessary (substitutions or additions), the</w:t>
      </w:r>
      <w:r>
        <w:rPr>
          <w:rFonts w:eastAsia="Calibri" w:cs="Arial"/>
        </w:rPr>
        <w:t xml:space="preserve"> </w:t>
      </w:r>
      <w:r w:rsidRPr="00C946E6">
        <w:rPr>
          <w:rFonts w:eastAsia="Calibri" w:cs="Arial"/>
        </w:rPr>
        <w:t>Contractor shall immediately notify the COR and/or CO in writing, accompanied by the resume, if</w:t>
      </w:r>
      <w:r>
        <w:rPr>
          <w:rFonts w:eastAsia="Calibri" w:cs="Arial"/>
        </w:rPr>
        <w:t xml:space="preserve"> </w:t>
      </w:r>
      <w:r w:rsidRPr="00C946E6">
        <w:rPr>
          <w:rFonts w:eastAsia="Calibri" w:cs="Arial"/>
        </w:rPr>
        <w:t>applicable, of the proposed replacement personnel who shall be of at least substantially equal ability and</w:t>
      </w:r>
      <w:r>
        <w:rPr>
          <w:rFonts w:eastAsia="Calibri" w:cs="Arial"/>
        </w:rPr>
        <w:t xml:space="preserve"> </w:t>
      </w:r>
      <w:r w:rsidRPr="00C946E6">
        <w:rPr>
          <w:rFonts w:eastAsia="Calibri" w:cs="Arial"/>
        </w:rPr>
        <w:t>qualifications as the individuals currently performing in that category. It is expected that substitution or</w:t>
      </w:r>
      <w:r>
        <w:rPr>
          <w:rFonts w:eastAsia="Calibri" w:cs="Arial"/>
        </w:rPr>
        <w:t xml:space="preserve"> </w:t>
      </w:r>
      <w:r w:rsidRPr="00C946E6">
        <w:rPr>
          <w:rFonts w:eastAsia="Calibri" w:cs="Arial"/>
        </w:rPr>
        <w:t xml:space="preserve">replacement of all the personnel outlined below will not occur within the first 90 days after date of TO award. Such labor categories and specific roles and responsibilities are further defined </w:t>
      </w:r>
      <w:r>
        <w:rPr>
          <w:rFonts w:eastAsia="Calibri" w:cs="Arial"/>
        </w:rPr>
        <w:t>Section</w:t>
      </w:r>
      <w:r w:rsidR="00FE6B43">
        <w:rPr>
          <w:rFonts w:eastAsia="Calibri" w:cs="Arial"/>
        </w:rPr>
        <w:t xml:space="preserve"> </w:t>
      </w:r>
      <w:r w:rsidRPr="00C946E6">
        <w:rPr>
          <w:rFonts w:eastAsia="Calibri" w:cs="Arial"/>
        </w:rPr>
        <w:t>below:</w:t>
      </w:r>
    </w:p>
    <w:p w14:paraId="7DFCD530" w14:textId="77777777" w:rsidR="00EA0467" w:rsidRPr="00C946E6" w:rsidRDefault="00EA0467" w:rsidP="00EA0467">
      <w:pPr>
        <w:autoSpaceDE w:val="0"/>
        <w:autoSpaceDN w:val="0"/>
        <w:adjustRightInd w:val="0"/>
        <w:rPr>
          <w:rFonts w:eastAsia="Calibri" w:cs="Arial"/>
        </w:rPr>
      </w:pPr>
    </w:p>
    <w:p w14:paraId="678B8E11"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Project Manager</w:t>
      </w:r>
    </w:p>
    <w:p w14:paraId="6FD61723"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Program Manager</w:t>
      </w:r>
    </w:p>
    <w:p w14:paraId="03428850"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Systems Administrator</w:t>
      </w:r>
    </w:p>
    <w:p w14:paraId="2A741C70"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Systems Administrator, Senior</w:t>
      </w:r>
    </w:p>
    <w:p w14:paraId="4373B115"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Application Administrator</w:t>
      </w:r>
    </w:p>
    <w:p w14:paraId="485D4C8B"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Database Administrator, Senior</w:t>
      </w:r>
    </w:p>
    <w:p w14:paraId="3E4E4923"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Cyber Security Specialist, Senior</w:t>
      </w:r>
    </w:p>
    <w:p w14:paraId="5C5898FB"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Software/Systems Architect, Sr.</w:t>
      </w:r>
    </w:p>
    <w:p w14:paraId="4DF1CA25"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System Security Engineer</w:t>
      </w:r>
    </w:p>
    <w:p w14:paraId="4FE4DC09" w14:textId="3481E6AE" w:rsidR="00EA0467" w:rsidRPr="004D5311" w:rsidRDefault="00FE6B43" w:rsidP="00EA0467">
      <w:pPr>
        <w:pStyle w:val="ListParagraph"/>
        <w:numPr>
          <w:ilvl w:val="0"/>
          <w:numId w:val="107"/>
        </w:numPr>
        <w:autoSpaceDE w:val="0"/>
        <w:autoSpaceDN w:val="0"/>
        <w:adjustRightInd w:val="0"/>
        <w:rPr>
          <w:rFonts w:eastAsia="Calibri"/>
        </w:rPr>
      </w:pPr>
      <w:r w:rsidRPr="004D5311">
        <w:rPr>
          <w:rFonts w:eastAsia="Calibri"/>
        </w:rPr>
        <w:t>Security</w:t>
      </w:r>
      <w:r w:rsidR="00EA0467" w:rsidRPr="004D5311">
        <w:rPr>
          <w:rFonts w:eastAsia="Calibri"/>
        </w:rPr>
        <w:t xml:space="preserve"> Analyst, Senior\</w:t>
      </w:r>
    </w:p>
    <w:p w14:paraId="19DA2302"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lastRenderedPageBreak/>
        <w:t xml:space="preserve">Security Technician </w:t>
      </w:r>
    </w:p>
    <w:p w14:paraId="607DC01E" w14:textId="77777777" w:rsidR="00EA0467" w:rsidRPr="004D5311" w:rsidRDefault="00EA0467" w:rsidP="00EA0467">
      <w:pPr>
        <w:pStyle w:val="ListParagraph"/>
        <w:numPr>
          <w:ilvl w:val="0"/>
          <w:numId w:val="107"/>
        </w:numPr>
        <w:autoSpaceDE w:val="0"/>
        <w:autoSpaceDN w:val="0"/>
        <w:adjustRightInd w:val="0"/>
        <w:rPr>
          <w:rFonts w:eastAsia="Calibri"/>
        </w:rPr>
      </w:pPr>
      <w:r w:rsidRPr="004D5311">
        <w:rPr>
          <w:rFonts w:eastAsia="Calibri"/>
        </w:rPr>
        <w:t>Disaster Recovery Manager</w:t>
      </w:r>
    </w:p>
    <w:p w14:paraId="5340282C" w14:textId="77777777" w:rsidR="00EA0467" w:rsidRPr="00C946E6" w:rsidRDefault="00EA0467" w:rsidP="00EA0467">
      <w:pPr>
        <w:autoSpaceDE w:val="0"/>
        <w:autoSpaceDN w:val="0"/>
        <w:adjustRightInd w:val="0"/>
        <w:rPr>
          <w:rFonts w:eastAsia="Calibri" w:cs="Arial"/>
        </w:rPr>
      </w:pPr>
    </w:p>
    <w:p w14:paraId="5F5201B0" w14:textId="77777777" w:rsidR="00EA0467" w:rsidRPr="00C946E6" w:rsidRDefault="00EA0467" w:rsidP="00EA0467">
      <w:pPr>
        <w:autoSpaceDE w:val="0"/>
        <w:autoSpaceDN w:val="0"/>
        <w:adjustRightInd w:val="0"/>
        <w:rPr>
          <w:rFonts w:eastAsia="Calibri" w:cs="Arial"/>
        </w:rPr>
      </w:pPr>
      <w:r w:rsidRPr="00C946E6">
        <w:rPr>
          <w:rFonts w:eastAsia="Calibri" w:cs="Arial"/>
        </w:rPr>
        <w:t>The Contractor shall provide technical proficiency and expertise for the critical labor categories listed</w:t>
      </w:r>
      <w:r>
        <w:rPr>
          <w:rFonts w:eastAsia="Calibri" w:cs="Arial"/>
        </w:rPr>
        <w:t xml:space="preserve"> </w:t>
      </w:r>
      <w:r w:rsidRPr="00C946E6">
        <w:rPr>
          <w:rFonts w:eastAsia="Calibri" w:cs="Arial"/>
        </w:rPr>
        <w:t>above as described in the related sections of the PWS.</w:t>
      </w:r>
    </w:p>
    <w:p w14:paraId="330BB3F2" w14:textId="77777777" w:rsidR="00701338" w:rsidRPr="005F3688" w:rsidRDefault="00701338" w:rsidP="000C2F41">
      <w:pPr>
        <w:pStyle w:val="NoSpacing"/>
        <w:rPr>
          <w:rFonts w:cs="Arial"/>
        </w:rPr>
      </w:pPr>
    </w:p>
    <w:p w14:paraId="42C81510" w14:textId="0143DDF5" w:rsidR="00AA720E" w:rsidRPr="005F3688" w:rsidRDefault="009C32AF" w:rsidP="00967C32">
      <w:pPr>
        <w:pStyle w:val="Heading2"/>
        <w:ind w:left="720"/>
      </w:pPr>
      <w:bookmarkStart w:id="73" w:name="_Toc514938053"/>
      <w:bookmarkStart w:id="74" w:name="_Toc411343980"/>
      <w:bookmarkStart w:id="75" w:name="_Toc413908238"/>
      <w:bookmarkEnd w:id="69"/>
      <w:r w:rsidRPr="005F3688">
        <w:t>R</w:t>
      </w:r>
      <w:r w:rsidR="0007117F" w:rsidRPr="005F3688">
        <w:t>EMEDIATION SUPPORT SERVICES</w:t>
      </w:r>
      <w:r w:rsidR="002F424F" w:rsidRPr="005F3688">
        <w:t xml:space="preserve"> (T&amp;M)</w:t>
      </w:r>
      <w:bookmarkEnd w:id="73"/>
    </w:p>
    <w:p w14:paraId="46FE0A59" w14:textId="111F365F" w:rsidR="00D25410" w:rsidRPr="005F3688" w:rsidRDefault="00D25410" w:rsidP="006A469C">
      <w:pPr>
        <w:pStyle w:val="Heading3"/>
      </w:pPr>
      <w:bookmarkStart w:id="76" w:name="_Toc514938054"/>
      <w:bookmarkEnd w:id="74"/>
      <w:bookmarkEnd w:id="75"/>
      <w:r w:rsidRPr="005F3688">
        <w:t xml:space="preserve">CRISP CONFIGURATION MANAGEMENT </w:t>
      </w:r>
      <w:r w:rsidR="00AF4E0A" w:rsidRPr="005F3688">
        <w:t>SUPPORT</w:t>
      </w:r>
      <w:bookmarkEnd w:id="76"/>
    </w:p>
    <w:p w14:paraId="1ADFE0EF" w14:textId="2BC13392" w:rsidR="00D25410" w:rsidRPr="005F3688" w:rsidRDefault="00D25410" w:rsidP="00D25410">
      <w:pPr>
        <w:spacing w:before="120" w:after="120" w:line="264" w:lineRule="auto"/>
        <w:rPr>
          <w:rFonts w:cs="Arial"/>
        </w:rPr>
      </w:pPr>
      <w:r w:rsidRPr="005F3688">
        <w:rPr>
          <w:rFonts w:cs="Arial"/>
        </w:rPr>
        <w:t xml:space="preserve">The Contractor shall support the configuration management controls and security protection tasks described below. This support is required across all components of ITOPS to support the implementation of all recommendations identified in this PWS and future </w:t>
      </w:r>
      <w:r w:rsidR="008809BE" w:rsidRPr="005F3688">
        <w:rPr>
          <w:rFonts w:cs="Arial"/>
        </w:rPr>
        <w:t>Federal Information Security Management Act (</w:t>
      </w:r>
      <w:r w:rsidRPr="005F3688">
        <w:rPr>
          <w:rFonts w:cs="Arial"/>
        </w:rPr>
        <w:t>FISMA</w:t>
      </w:r>
      <w:r w:rsidR="008809BE" w:rsidRPr="005F3688">
        <w:rPr>
          <w:rFonts w:cs="Arial"/>
        </w:rPr>
        <w:t>)</w:t>
      </w:r>
      <w:r w:rsidRPr="005F3688">
        <w:rPr>
          <w:rFonts w:cs="Arial"/>
        </w:rPr>
        <w:t xml:space="preserve"> and </w:t>
      </w:r>
      <w:r w:rsidR="008809BE" w:rsidRPr="005F3688">
        <w:rPr>
          <w:rFonts w:cs="Arial"/>
        </w:rPr>
        <w:t>Federal Information System Controls Audit Manual (</w:t>
      </w:r>
      <w:r w:rsidRPr="005F3688">
        <w:rPr>
          <w:rFonts w:cs="Arial"/>
        </w:rPr>
        <w:t>FISCAM</w:t>
      </w:r>
      <w:r w:rsidR="008809BE" w:rsidRPr="005F3688">
        <w:rPr>
          <w:rFonts w:cs="Arial"/>
        </w:rPr>
        <w:t>)</w:t>
      </w:r>
      <w:r w:rsidRPr="005F3688">
        <w:rPr>
          <w:rFonts w:cs="Arial"/>
        </w:rPr>
        <w:t xml:space="preserve"> audit recommendations.</w:t>
      </w:r>
      <w:r w:rsidR="008809BE" w:rsidRPr="005F3688">
        <w:rPr>
          <w:rFonts w:cs="Arial"/>
        </w:rPr>
        <w:t xml:space="preserve"> </w:t>
      </w:r>
      <w:r w:rsidRPr="005F3688">
        <w:rPr>
          <w:rFonts w:cs="Arial"/>
        </w:rPr>
        <w:t xml:space="preserve"> The configuration management support may be adjusted to reflect any chang</w:t>
      </w:r>
      <w:r w:rsidR="00977C68">
        <w:rPr>
          <w:rFonts w:cs="Arial"/>
        </w:rPr>
        <w:t>es resulting from the pending Choose</w:t>
      </w:r>
      <w:r w:rsidRPr="005F3688">
        <w:rPr>
          <w:rFonts w:cs="Arial"/>
        </w:rPr>
        <w:t>VA reorganization.</w:t>
      </w:r>
    </w:p>
    <w:p w14:paraId="19C4FA2F" w14:textId="1BC7D693" w:rsidR="00D25410" w:rsidRPr="005F3688" w:rsidRDefault="00D25410" w:rsidP="00D25410">
      <w:pPr>
        <w:spacing w:before="120" w:after="120" w:line="264" w:lineRule="auto"/>
        <w:rPr>
          <w:rFonts w:cs="Arial"/>
        </w:rPr>
      </w:pPr>
      <w:r w:rsidRPr="005F3688">
        <w:rPr>
          <w:rFonts w:cs="Arial"/>
        </w:rPr>
        <w:t xml:space="preserve">The Contractor shall provide support services to ITOPS and field facilities for resolving </w:t>
      </w:r>
      <w:r w:rsidR="00A55375">
        <w:rPr>
          <w:rFonts w:cs="Arial"/>
        </w:rPr>
        <w:t>any</w:t>
      </w:r>
      <w:r w:rsidRPr="005F3688">
        <w:rPr>
          <w:rFonts w:cs="Arial"/>
        </w:rPr>
        <w:t xml:space="preserve"> critical material weakness</w:t>
      </w:r>
      <w:r w:rsidR="00A55375">
        <w:rPr>
          <w:rFonts w:cs="Arial"/>
        </w:rPr>
        <w:t>es</w:t>
      </w:r>
      <w:r w:rsidRPr="005F3688">
        <w:rPr>
          <w:rFonts w:cs="Arial"/>
        </w:rPr>
        <w:t xml:space="preserve"> (MW) </w:t>
      </w:r>
      <w:r w:rsidR="00A55375">
        <w:rPr>
          <w:rFonts w:cs="Arial"/>
        </w:rPr>
        <w:t>as well as findings and recommendations related to</w:t>
      </w:r>
      <w:r w:rsidRPr="005F3688">
        <w:rPr>
          <w:rFonts w:cs="Arial"/>
        </w:rPr>
        <w:t xml:space="preserve"> configuration management</w:t>
      </w:r>
      <w:r w:rsidR="00A55375">
        <w:rPr>
          <w:rFonts w:cs="Arial"/>
        </w:rPr>
        <w:t>,</w:t>
      </w:r>
      <w:r w:rsidRPr="005F3688">
        <w:rPr>
          <w:rFonts w:cs="Arial"/>
        </w:rPr>
        <w:t xml:space="preserve"> as identified by the VA Office of Inspector General (OIG) FISMA and FISCAM audit</w:t>
      </w:r>
      <w:r w:rsidR="00A55375">
        <w:rPr>
          <w:rFonts w:cs="Arial"/>
        </w:rPr>
        <w:t>s.</w:t>
      </w:r>
    </w:p>
    <w:p w14:paraId="33E45450" w14:textId="3C44B885" w:rsidR="00D25410" w:rsidRPr="00A00D03" w:rsidRDefault="00D25410" w:rsidP="006A469C">
      <w:pPr>
        <w:pStyle w:val="Heading4"/>
        <w:rPr>
          <w:caps/>
        </w:rPr>
      </w:pPr>
      <w:bookmarkStart w:id="77" w:name="_Toc411343981"/>
      <w:bookmarkStart w:id="78" w:name="_Toc514938055"/>
      <w:bookmarkStart w:id="79" w:name="_Toc409104722"/>
      <w:r w:rsidRPr="00410123">
        <w:t xml:space="preserve">CONFIGURATION MANAGEMENT VULNERABILITIES </w:t>
      </w:r>
      <w:bookmarkEnd w:id="77"/>
      <w:r w:rsidR="00AF4E0A" w:rsidRPr="00B465A7">
        <w:t>SUPPORT</w:t>
      </w:r>
      <w:bookmarkEnd w:id="78"/>
    </w:p>
    <w:p w14:paraId="5983544E" w14:textId="4182005B" w:rsidR="00D25410" w:rsidRPr="005F3688" w:rsidRDefault="00D25410" w:rsidP="00D25410">
      <w:pPr>
        <w:spacing w:before="120" w:after="120" w:line="264" w:lineRule="auto"/>
        <w:rPr>
          <w:rFonts w:cs="Arial"/>
        </w:rPr>
      </w:pPr>
      <w:r w:rsidRPr="005F3688">
        <w:rPr>
          <w:rFonts w:cs="Arial"/>
        </w:rPr>
        <w:t xml:space="preserve">The Contractor shall provide </w:t>
      </w:r>
      <w:r w:rsidR="00D30BEA">
        <w:rPr>
          <w:rFonts w:cs="Arial"/>
        </w:rPr>
        <w:t xml:space="preserve">the following </w:t>
      </w:r>
      <w:r w:rsidRPr="005F3688">
        <w:rPr>
          <w:rFonts w:cs="Arial"/>
        </w:rPr>
        <w:t>configuration support services to ITOPS:</w:t>
      </w:r>
    </w:p>
    <w:p w14:paraId="1E462CF9" w14:textId="6C4A956C" w:rsidR="00D25410" w:rsidRPr="005F3688" w:rsidRDefault="00D25410" w:rsidP="00454AA6">
      <w:pPr>
        <w:numPr>
          <w:ilvl w:val="0"/>
          <w:numId w:val="57"/>
        </w:numPr>
        <w:spacing w:before="60" w:after="40" w:line="264" w:lineRule="auto"/>
        <w:rPr>
          <w:rFonts w:cs="Arial"/>
        </w:rPr>
      </w:pPr>
      <w:r w:rsidRPr="005F3688">
        <w:rPr>
          <w:rFonts w:cs="Arial"/>
        </w:rPr>
        <w:t xml:space="preserve">Provide an information security analysis and documentation to support the implementation of standardized processes, technology configurations, and security controls across VA. Any remediation completed or vulnerabilities identified as a result shall be continuously tracked, monitored, and reported in the Vulnerabilities and Remediation Status Reports and delivered to </w:t>
      </w:r>
      <w:r w:rsidR="00D30BEA">
        <w:rPr>
          <w:rFonts w:cs="Arial"/>
        </w:rPr>
        <w:t xml:space="preserve">the </w:t>
      </w:r>
      <w:r w:rsidRPr="005F3688">
        <w:rPr>
          <w:rFonts w:cs="Arial"/>
        </w:rPr>
        <w:t xml:space="preserve">COR for review and approval. </w:t>
      </w:r>
    </w:p>
    <w:p w14:paraId="053810DF" w14:textId="7BB28C67" w:rsidR="00D25410" w:rsidRPr="00B465A7" w:rsidRDefault="00D25410" w:rsidP="00454AA6">
      <w:pPr>
        <w:numPr>
          <w:ilvl w:val="0"/>
          <w:numId w:val="57"/>
        </w:numPr>
        <w:spacing w:before="60" w:after="40" w:line="264" w:lineRule="auto"/>
        <w:rPr>
          <w:rFonts w:cs="Arial"/>
        </w:rPr>
      </w:pPr>
      <w:r w:rsidRPr="005F3688">
        <w:rPr>
          <w:rFonts w:cs="Arial"/>
        </w:rPr>
        <w:t>Provide recommendations, white papers, other documents to enhance</w:t>
      </w:r>
      <w:r w:rsidR="005A31A8">
        <w:rPr>
          <w:rFonts w:cs="Arial"/>
        </w:rPr>
        <w:t xml:space="preserve"> ITOPS </w:t>
      </w:r>
      <w:r w:rsidRPr="00AC1488">
        <w:rPr>
          <w:rFonts w:cs="Arial"/>
        </w:rPr>
        <w:t>security processes and documentation.</w:t>
      </w:r>
      <w:r w:rsidR="0071646E" w:rsidRPr="00410123">
        <w:rPr>
          <w:rFonts w:cs="Arial"/>
        </w:rPr>
        <w:t xml:space="preserve"> </w:t>
      </w:r>
      <w:r w:rsidRPr="00B465A7">
        <w:rPr>
          <w:rFonts w:cs="Arial"/>
        </w:rPr>
        <w:t xml:space="preserve"> All documentation drafted as a result of these services shall be provided to the COR.</w:t>
      </w:r>
    </w:p>
    <w:p w14:paraId="52EBE845" w14:textId="246DCB79" w:rsidR="00D25410" w:rsidRPr="005F3688" w:rsidRDefault="00D25410" w:rsidP="009F0F06">
      <w:pPr>
        <w:rPr>
          <w:rFonts w:cs="Arial"/>
        </w:rPr>
      </w:pPr>
      <w:r w:rsidRPr="00A00D03">
        <w:rPr>
          <w:rFonts w:cs="Arial"/>
          <w:b/>
        </w:rPr>
        <w:t>Deliverable</w:t>
      </w:r>
      <w:r w:rsidR="00967C32" w:rsidRPr="005F3688">
        <w:rPr>
          <w:rFonts w:cs="Arial"/>
          <w:b/>
        </w:rPr>
        <w:t>s</w:t>
      </w:r>
      <w:r w:rsidRPr="005F3688">
        <w:rPr>
          <w:rFonts w:cs="Arial"/>
        </w:rPr>
        <w:t>:</w:t>
      </w:r>
    </w:p>
    <w:p w14:paraId="3F3A6DD1" w14:textId="7A957ECF" w:rsidR="00D25410" w:rsidRPr="005F3688" w:rsidRDefault="00D25410" w:rsidP="00454AA6">
      <w:pPr>
        <w:keepNext/>
        <w:numPr>
          <w:ilvl w:val="0"/>
          <w:numId w:val="56"/>
        </w:numPr>
        <w:spacing w:before="60" w:after="40" w:line="264" w:lineRule="auto"/>
        <w:ind w:left="1440"/>
        <w:rPr>
          <w:rFonts w:cs="Arial"/>
        </w:rPr>
      </w:pPr>
      <w:r w:rsidRPr="005F3688">
        <w:rPr>
          <w:rFonts w:cs="Arial"/>
        </w:rPr>
        <w:t>Vulnerabilities and Remediation Status Reports</w:t>
      </w:r>
    </w:p>
    <w:p w14:paraId="3F93C118" w14:textId="542ED418" w:rsidR="00D25410" w:rsidRPr="005F3688" w:rsidRDefault="00D25410" w:rsidP="00454AA6">
      <w:pPr>
        <w:keepNext/>
        <w:numPr>
          <w:ilvl w:val="0"/>
          <w:numId w:val="56"/>
        </w:numPr>
        <w:spacing w:before="120" w:after="120" w:line="264" w:lineRule="auto"/>
        <w:ind w:left="1440"/>
        <w:rPr>
          <w:rFonts w:cs="Arial"/>
        </w:rPr>
      </w:pPr>
      <w:r w:rsidRPr="005F3688">
        <w:rPr>
          <w:rFonts w:cs="Arial"/>
        </w:rPr>
        <w:t>Reports, Briefings, and Recommendation Papers</w:t>
      </w:r>
    </w:p>
    <w:p w14:paraId="22638B37" w14:textId="27A0856A" w:rsidR="00D25410" w:rsidRPr="005F3688" w:rsidRDefault="00D25410" w:rsidP="006A469C">
      <w:pPr>
        <w:pStyle w:val="Heading4"/>
        <w:rPr>
          <w:caps/>
        </w:rPr>
      </w:pPr>
      <w:bookmarkStart w:id="80" w:name="_Toc514938056"/>
      <w:bookmarkStart w:id="81" w:name="_Toc411343982"/>
      <w:r w:rsidRPr="005F3688">
        <w:t xml:space="preserve">ENTERPRISE VULNERABILITY REMEDIATION </w:t>
      </w:r>
      <w:bookmarkEnd w:id="79"/>
      <w:r w:rsidRPr="005F3688">
        <w:t>PLANNING</w:t>
      </w:r>
      <w:bookmarkEnd w:id="80"/>
      <w:r w:rsidRPr="005F3688">
        <w:t xml:space="preserve"> </w:t>
      </w:r>
      <w:bookmarkEnd w:id="81"/>
    </w:p>
    <w:p w14:paraId="5FE07A1F" w14:textId="2A44F50A" w:rsidR="00D25410" w:rsidRPr="005F3688" w:rsidRDefault="00D25410" w:rsidP="00D25410">
      <w:pPr>
        <w:spacing w:before="120" w:after="120" w:line="264" w:lineRule="auto"/>
        <w:rPr>
          <w:rFonts w:cs="Arial"/>
          <w:b/>
          <w:i/>
        </w:rPr>
      </w:pPr>
      <w:r w:rsidRPr="005F3688">
        <w:rPr>
          <w:rFonts w:cs="Arial"/>
        </w:rPr>
        <w:t xml:space="preserve">The Contractor shall provide onsite configuration management support to </w:t>
      </w:r>
      <w:r w:rsidR="00DA7659" w:rsidRPr="005F3688">
        <w:rPr>
          <w:rFonts w:cs="Arial"/>
        </w:rPr>
        <w:t>ITOPS</w:t>
      </w:r>
      <w:r w:rsidR="00967C32" w:rsidRPr="005F3688">
        <w:rPr>
          <w:rFonts w:cs="Arial"/>
        </w:rPr>
        <w:t>, including</w:t>
      </w:r>
      <w:r w:rsidRPr="005F3688">
        <w:rPr>
          <w:rFonts w:cs="Arial"/>
        </w:rPr>
        <w:t>:</w:t>
      </w:r>
    </w:p>
    <w:p w14:paraId="41B9D97E" w14:textId="238B712A" w:rsidR="00D25410" w:rsidRPr="005F3688" w:rsidRDefault="00D25410" w:rsidP="00454AA6">
      <w:pPr>
        <w:keepNext/>
        <w:numPr>
          <w:ilvl w:val="0"/>
          <w:numId w:val="55"/>
        </w:numPr>
        <w:spacing w:before="60" w:after="40" w:line="264" w:lineRule="auto"/>
        <w:ind w:left="720"/>
        <w:rPr>
          <w:rFonts w:cs="Arial"/>
        </w:rPr>
      </w:pPr>
      <w:r w:rsidRPr="005F3688">
        <w:rPr>
          <w:rFonts w:cs="Arial"/>
        </w:rPr>
        <w:lastRenderedPageBreak/>
        <w:t>Enhance the monitoring process to identify and communicate changes in systems (e.g., information security controls, configuration baselines) enterprise-wide, and continuously track the status of vulnerabilities in the Vulnerabilities and Remediation Status Report and support communication to the governance board on enterprise-wide vulnerabilities.</w:t>
      </w:r>
    </w:p>
    <w:p w14:paraId="11D995A3" w14:textId="5520199B" w:rsidR="00D25410" w:rsidRPr="005F3688" w:rsidRDefault="00967C32" w:rsidP="00454AA6">
      <w:pPr>
        <w:numPr>
          <w:ilvl w:val="0"/>
          <w:numId w:val="55"/>
        </w:numPr>
        <w:spacing w:before="60" w:after="40" w:line="264" w:lineRule="auto"/>
        <w:ind w:left="720"/>
        <w:rPr>
          <w:rFonts w:cs="Arial"/>
        </w:rPr>
      </w:pPr>
      <w:r w:rsidRPr="005F3688">
        <w:rPr>
          <w:rFonts w:cs="Arial"/>
        </w:rPr>
        <w:t>With input from</w:t>
      </w:r>
      <w:r w:rsidR="00D25410" w:rsidRPr="005F3688">
        <w:rPr>
          <w:rFonts w:cs="Arial"/>
        </w:rPr>
        <w:t xml:space="preserve"> VA</w:t>
      </w:r>
      <w:r w:rsidRPr="005F3688">
        <w:rPr>
          <w:rFonts w:cs="Arial"/>
        </w:rPr>
        <w:t>,</w:t>
      </w:r>
      <w:r w:rsidR="00D25410" w:rsidRPr="005F3688">
        <w:rPr>
          <w:rFonts w:cs="Arial"/>
        </w:rPr>
        <w:t xml:space="preserve"> </w:t>
      </w:r>
      <w:r w:rsidR="00926672">
        <w:rPr>
          <w:rFonts w:cs="Arial"/>
        </w:rPr>
        <w:t>update the</w:t>
      </w:r>
      <w:r w:rsidR="00D25410" w:rsidRPr="005F3688">
        <w:rPr>
          <w:rFonts w:cs="Arial"/>
        </w:rPr>
        <w:t xml:space="preserve"> Vulnerability Management Program Plan to define and implement clear roles and responsibilities for developing, maintaining, completing, and reporting vulnerabilities and program strategy, goals, and objectives.</w:t>
      </w:r>
    </w:p>
    <w:p w14:paraId="634E400A" w14:textId="02DD3F92" w:rsidR="00D25410" w:rsidRPr="005F3688" w:rsidRDefault="00D25410" w:rsidP="00454AA6">
      <w:pPr>
        <w:numPr>
          <w:ilvl w:val="0"/>
          <w:numId w:val="55"/>
        </w:numPr>
        <w:spacing w:before="60" w:after="40" w:line="264" w:lineRule="auto"/>
        <w:ind w:left="720"/>
        <w:rPr>
          <w:rFonts w:cs="Arial"/>
        </w:rPr>
      </w:pPr>
      <w:r w:rsidRPr="005F3688">
        <w:rPr>
          <w:rFonts w:cs="Arial"/>
        </w:rPr>
        <w:t xml:space="preserve">Provide </w:t>
      </w:r>
      <w:r w:rsidR="00967C32" w:rsidRPr="005F3688">
        <w:rPr>
          <w:rFonts w:cs="Arial"/>
        </w:rPr>
        <w:t xml:space="preserve">reports, briefings, </w:t>
      </w:r>
      <w:r w:rsidRPr="005F3688">
        <w:rPr>
          <w:rFonts w:cs="Arial"/>
        </w:rPr>
        <w:t xml:space="preserve">recommendations papers, </w:t>
      </w:r>
      <w:r w:rsidR="00967C32" w:rsidRPr="005F3688">
        <w:rPr>
          <w:rFonts w:cs="Arial"/>
        </w:rPr>
        <w:t xml:space="preserve">and </w:t>
      </w:r>
      <w:r w:rsidRPr="005F3688">
        <w:rPr>
          <w:rFonts w:cs="Arial"/>
        </w:rPr>
        <w:t xml:space="preserve">other documents to enhance </w:t>
      </w:r>
      <w:r w:rsidR="00DA7659" w:rsidRPr="005F3688">
        <w:rPr>
          <w:rFonts w:cs="Arial"/>
        </w:rPr>
        <w:t xml:space="preserve">ITOPS </w:t>
      </w:r>
      <w:r w:rsidRPr="005F3688">
        <w:rPr>
          <w:rFonts w:cs="Arial"/>
        </w:rPr>
        <w:t xml:space="preserve">security processes and documentation. </w:t>
      </w:r>
      <w:r w:rsidR="00E54E01" w:rsidRPr="005F3688">
        <w:rPr>
          <w:rFonts w:cs="Arial"/>
        </w:rPr>
        <w:t xml:space="preserve"> </w:t>
      </w:r>
      <w:r w:rsidRPr="005F3688">
        <w:rPr>
          <w:rFonts w:cs="Arial"/>
        </w:rPr>
        <w:t>All documentation drafted as a result of these services shall be provided to the COR.</w:t>
      </w:r>
    </w:p>
    <w:p w14:paraId="4BFBB7D1" w14:textId="1855AD51" w:rsidR="00D25410" w:rsidRPr="005F3688" w:rsidRDefault="00D25410" w:rsidP="00D25410">
      <w:pPr>
        <w:keepNext/>
        <w:spacing w:before="240" w:after="120"/>
        <w:rPr>
          <w:rFonts w:cs="Arial"/>
        </w:rPr>
      </w:pPr>
      <w:r w:rsidRPr="005F3688">
        <w:rPr>
          <w:rFonts w:cs="Arial"/>
          <w:b/>
          <w:bCs/>
        </w:rPr>
        <w:t>Deliverable</w:t>
      </w:r>
      <w:r w:rsidR="00967C32" w:rsidRPr="005F3688">
        <w:rPr>
          <w:rFonts w:cs="Arial"/>
          <w:b/>
          <w:bCs/>
        </w:rPr>
        <w:t>s</w:t>
      </w:r>
      <w:r w:rsidRPr="005F3688">
        <w:rPr>
          <w:rFonts w:cs="Arial"/>
        </w:rPr>
        <w:t>:</w:t>
      </w:r>
    </w:p>
    <w:p w14:paraId="12C7B441" w14:textId="66070FE0" w:rsidR="00D25410" w:rsidRPr="005F3688" w:rsidRDefault="00D25410" w:rsidP="00454AA6">
      <w:pPr>
        <w:numPr>
          <w:ilvl w:val="0"/>
          <w:numId w:val="111"/>
        </w:numPr>
        <w:spacing w:before="40" w:after="40" w:line="264" w:lineRule="auto"/>
        <w:ind w:right="720"/>
        <w:rPr>
          <w:rFonts w:cs="Arial"/>
        </w:rPr>
      </w:pPr>
      <w:r w:rsidRPr="005F3688">
        <w:rPr>
          <w:rFonts w:cs="Arial"/>
        </w:rPr>
        <w:t>Vulnerabilities and Remediation Status Reports</w:t>
      </w:r>
    </w:p>
    <w:p w14:paraId="125AE799" w14:textId="37F8EA34" w:rsidR="00D25410" w:rsidRPr="005F3688" w:rsidRDefault="00D25410" w:rsidP="00454AA6">
      <w:pPr>
        <w:numPr>
          <w:ilvl w:val="0"/>
          <w:numId w:val="111"/>
        </w:numPr>
        <w:spacing w:before="40" w:after="40" w:line="264" w:lineRule="auto"/>
        <w:ind w:right="720"/>
        <w:rPr>
          <w:rFonts w:cs="Arial"/>
        </w:rPr>
      </w:pPr>
      <w:r w:rsidRPr="005F3688">
        <w:rPr>
          <w:rFonts w:cs="Arial"/>
        </w:rPr>
        <w:t>Vulnerability Management Program Plan</w:t>
      </w:r>
    </w:p>
    <w:p w14:paraId="4473A515" w14:textId="633DA0F5" w:rsidR="00D25410" w:rsidRPr="005F3688" w:rsidRDefault="00D25410" w:rsidP="00454AA6">
      <w:pPr>
        <w:numPr>
          <w:ilvl w:val="0"/>
          <w:numId w:val="111"/>
        </w:numPr>
        <w:spacing w:before="40" w:after="40" w:line="264" w:lineRule="auto"/>
        <w:ind w:right="720"/>
        <w:rPr>
          <w:rFonts w:cs="Arial"/>
        </w:rPr>
      </w:pPr>
      <w:r w:rsidRPr="005F3688">
        <w:rPr>
          <w:rFonts w:cs="Arial"/>
        </w:rPr>
        <w:t>Reports, Briefings, and Recommendation Papers</w:t>
      </w:r>
    </w:p>
    <w:p w14:paraId="239101EE" w14:textId="77777777" w:rsidR="00D25410" w:rsidRPr="005F3688" w:rsidRDefault="00D25410" w:rsidP="00D25410">
      <w:pPr>
        <w:ind w:left="360"/>
        <w:rPr>
          <w:rFonts w:cs="Arial"/>
        </w:rPr>
      </w:pPr>
    </w:p>
    <w:p w14:paraId="0D03BF23" w14:textId="3DB84A51" w:rsidR="00D25410" w:rsidRPr="005F3688" w:rsidRDefault="00D25410" w:rsidP="006A469C">
      <w:pPr>
        <w:pStyle w:val="Heading4"/>
        <w:rPr>
          <w:caps/>
        </w:rPr>
      </w:pPr>
      <w:bookmarkStart w:id="82" w:name="_Toc514938057"/>
      <w:r w:rsidRPr="005F3688">
        <w:t xml:space="preserve">PATCH AND VULNERABILITY </w:t>
      </w:r>
      <w:r w:rsidR="00AF4E0A" w:rsidRPr="005F3688">
        <w:t>SUPPORT</w:t>
      </w:r>
      <w:bookmarkEnd w:id="82"/>
      <w:r w:rsidRPr="005F3688">
        <w:t xml:space="preserve"> </w:t>
      </w:r>
    </w:p>
    <w:p w14:paraId="63C8539D" w14:textId="77777777" w:rsidR="00D25410" w:rsidRPr="005F3688" w:rsidRDefault="00D25410" w:rsidP="00D25410">
      <w:pPr>
        <w:spacing w:before="120" w:after="120" w:line="264" w:lineRule="auto"/>
        <w:rPr>
          <w:rFonts w:cs="Arial"/>
        </w:rPr>
      </w:pPr>
      <w:r w:rsidRPr="005F3688">
        <w:rPr>
          <w:rFonts w:cs="Arial"/>
        </w:rPr>
        <w:t>The Contractor shall provide onsite patch and vulnerability management support to prevent the exploitation of IT vulnerabilities within VA. The Contractor shall perform the following tasks:</w:t>
      </w:r>
    </w:p>
    <w:p w14:paraId="173CAD31" w14:textId="6207CE1B" w:rsidR="00D25410" w:rsidRPr="00CB421C" w:rsidRDefault="00D25410" w:rsidP="00454AA6">
      <w:pPr>
        <w:pStyle w:val="ListParagraph"/>
        <w:numPr>
          <w:ilvl w:val="0"/>
          <w:numId w:val="112"/>
        </w:numPr>
        <w:spacing w:before="60" w:after="40" w:line="264" w:lineRule="auto"/>
      </w:pPr>
      <w:r w:rsidRPr="00CB421C">
        <w:t xml:space="preserve">Manage and maintain the </w:t>
      </w:r>
      <w:r w:rsidR="00DA7659" w:rsidRPr="00CB421C">
        <w:t xml:space="preserve">ITOPS’s </w:t>
      </w:r>
      <w:r w:rsidRPr="00CB421C">
        <w:t>patch and vulnerability intake process.</w:t>
      </w:r>
    </w:p>
    <w:p w14:paraId="0DCCEDA5" w14:textId="7BA1C081" w:rsidR="00D25410" w:rsidRPr="00CB421C" w:rsidRDefault="00D25410" w:rsidP="00454AA6">
      <w:pPr>
        <w:pStyle w:val="ListParagraph"/>
        <w:numPr>
          <w:ilvl w:val="0"/>
          <w:numId w:val="112"/>
        </w:numPr>
        <w:spacing w:before="60" w:after="40" w:line="264" w:lineRule="auto"/>
      </w:pPr>
      <w:r w:rsidRPr="00CB421C">
        <w:t xml:space="preserve">Collaborate with </w:t>
      </w:r>
      <w:r w:rsidR="00181203" w:rsidRPr="00CB421C">
        <w:t>Office of Information Security (</w:t>
      </w:r>
      <w:r w:rsidRPr="00CB421C">
        <w:t>OIS</w:t>
      </w:r>
      <w:r w:rsidR="00181203" w:rsidRPr="00CB421C">
        <w:t>)</w:t>
      </w:r>
      <w:r w:rsidRPr="00CB421C">
        <w:t xml:space="preserve"> and </w:t>
      </w:r>
      <w:r w:rsidR="00DA7659" w:rsidRPr="00CB421C">
        <w:t xml:space="preserve">ITOPS </w:t>
      </w:r>
      <w:r w:rsidRPr="00CB421C">
        <w:t>organizations to streamline the patch and vulnerability management process.</w:t>
      </w:r>
    </w:p>
    <w:p w14:paraId="09C5994D" w14:textId="2978D3FF" w:rsidR="00D25410" w:rsidRPr="00CB421C" w:rsidRDefault="00D25410" w:rsidP="00454AA6">
      <w:pPr>
        <w:pStyle w:val="ListParagraph"/>
        <w:numPr>
          <w:ilvl w:val="0"/>
          <w:numId w:val="112"/>
        </w:numPr>
        <w:spacing w:before="60" w:after="40" w:line="264" w:lineRule="auto"/>
      </w:pPr>
      <w:r w:rsidRPr="00CB421C">
        <w:t>Participate in meetings</w:t>
      </w:r>
      <w:r w:rsidR="00CB27F4" w:rsidRPr="00CB421C">
        <w:t xml:space="preserve"> as directed by the COR</w:t>
      </w:r>
      <w:r w:rsidRPr="00CB421C">
        <w:t xml:space="preserve"> to further refine and improve processes and procedures for patch and vulnerability management.</w:t>
      </w:r>
    </w:p>
    <w:p w14:paraId="7C96E7F3" w14:textId="4E54CF90" w:rsidR="00D25410" w:rsidRPr="00CB421C" w:rsidRDefault="00D25410" w:rsidP="00454AA6">
      <w:pPr>
        <w:pStyle w:val="ListParagraph"/>
        <w:numPr>
          <w:ilvl w:val="0"/>
          <w:numId w:val="112"/>
        </w:numPr>
        <w:spacing w:before="60" w:after="40" w:line="264" w:lineRule="auto"/>
      </w:pPr>
      <w:r w:rsidRPr="00CB421C">
        <w:t>Coordinate with appropriate groups to manage remediation packages of specific vulnerabilities.</w:t>
      </w:r>
    </w:p>
    <w:p w14:paraId="444D5255" w14:textId="26ABAB1E" w:rsidR="00D25410" w:rsidRPr="00CB421C" w:rsidRDefault="00D25410" w:rsidP="00454AA6">
      <w:pPr>
        <w:pStyle w:val="ListParagraph"/>
        <w:numPr>
          <w:ilvl w:val="0"/>
          <w:numId w:val="112"/>
        </w:numPr>
        <w:spacing w:before="60" w:after="40" w:line="264" w:lineRule="auto"/>
      </w:pPr>
      <w:r w:rsidRPr="00CB421C">
        <w:t>Utilize data from ITOPS’ monthly predictive scan results to develop and coordinate completion of appropriate actions and track compliance of baseline implementation.</w:t>
      </w:r>
    </w:p>
    <w:p w14:paraId="655C66DC" w14:textId="7E0F6BA6" w:rsidR="00D25410" w:rsidRPr="00CB421C" w:rsidRDefault="00CB27F4" w:rsidP="00454AA6">
      <w:pPr>
        <w:pStyle w:val="ListParagraph"/>
        <w:numPr>
          <w:ilvl w:val="0"/>
          <w:numId w:val="112"/>
        </w:numPr>
        <w:spacing w:before="60" w:after="40" w:line="264" w:lineRule="auto"/>
      </w:pPr>
      <w:r w:rsidRPr="00CB421C">
        <w:t>D</w:t>
      </w:r>
      <w:r w:rsidR="00D25410" w:rsidRPr="00CB421C">
        <w:t>evelop, issu</w:t>
      </w:r>
      <w:r w:rsidRPr="00CB421C">
        <w:t>e</w:t>
      </w:r>
      <w:r w:rsidR="00D25410" w:rsidRPr="00CB421C">
        <w:t>, and manag</w:t>
      </w:r>
      <w:r w:rsidRPr="00CB421C">
        <w:t>e</w:t>
      </w:r>
      <w:r w:rsidR="00D25410" w:rsidRPr="00CB421C">
        <w:t xml:space="preserve"> the</w:t>
      </w:r>
      <w:r w:rsidRPr="00CB421C">
        <w:t xml:space="preserve"> VA</w:t>
      </w:r>
      <w:r w:rsidR="00BF6B57" w:rsidRPr="00CB421C">
        <w:t>-</w:t>
      </w:r>
      <w:r w:rsidRPr="00CB421C">
        <w:t>approved</w:t>
      </w:r>
      <w:r w:rsidR="00D25410" w:rsidRPr="00CB421C">
        <w:t xml:space="preserve"> Patch and Vulnerability Action Item List for change orders and monthly scheduled patch releases.</w:t>
      </w:r>
    </w:p>
    <w:p w14:paraId="24E2F9EA" w14:textId="381F0F0C" w:rsidR="00D25410" w:rsidRPr="00CB421C" w:rsidRDefault="00D25410" w:rsidP="00454AA6">
      <w:pPr>
        <w:pStyle w:val="ListParagraph"/>
        <w:numPr>
          <w:ilvl w:val="0"/>
          <w:numId w:val="112"/>
        </w:numPr>
        <w:spacing w:before="60" w:after="40" w:line="264" w:lineRule="auto"/>
      </w:pPr>
      <w:r w:rsidRPr="00CB421C">
        <w:t xml:space="preserve">Assist in managing and implementing recurring patches from outside vendors, including Microsoft, Apple, Cisco, and Adobe. </w:t>
      </w:r>
      <w:r w:rsidR="00BF6B57" w:rsidRPr="00CB421C">
        <w:t xml:space="preserve"> </w:t>
      </w:r>
      <w:r w:rsidR="00CB27F4" w:rsidRPr="00CB421C">
        <w:t>D</w:t>
      </w:r>
      <w:r w:rsidRPr="00CB421C">
        <w:t>evelop a Monthly Patch Report that details the product, patch installed, and date of installation and describes any issues that occurred along with steps taken (if any) to remediate issues.</w:t>
      </w:r>
    </w:p>
    <w:p w14:paraId="329A4061" w14:textId="77777777" w:rsidR="00D25410" w:rsidRPr="00CB421C" w:rsidRDefault="00D25410" w:rsidP="00454AA6">
      <w:pPr>
        <w:pStyle w:val="ListParagraph"/>
        <w:numPr>
          <w:ilvl w:val="0"/>
          <w:numId w:val="112"/>
        </w:numPr>
        <w:spacing w:before="60" w:after="40" w:line="264" w:lineRule="auto"/>
      </w:pPr>
      <w:r w:rsidRPr="00CB421C">
        <w:lastRenderedPageBreak/>
        <w:t>Document and remediate any issues from patch installations and provide Remediation Packages Status Reports.</w:t>
      </w:r>
    </w:p>
    <w:p w14:paraId="62A48FD2" w14:textId="4C984B82" w:rsidR="00D25410" w:rsidRPr="00CB421C" w:rsidRDefault="00D25410" w:rsidP="00454AA6">
      <w:pPr>
        <w:pStyle w:val="ListParagraph"/>
        <w:numPr>
          <w:ilvl w:val="0"/>
          <w:numId w:val="112"/>
        </w:numPr>
        <w:spacing w:before="60" w:after="40" w:line="264" w:lineRule="auto"/>
      </w:pPr>
      <w:r w:rsidRPr="00CB421C">
        <w:t>Remediate existing vulnerabilities within system scans, access controls and operating systems/languages within the following timeframes: 40 percent within 3 months, 60 percent within 9 months, and 80 percent within 12 months.</w:t>
      </w:r>
    </w:p>
    <w:p w14:paraId="5E2E492C" w14:textId="1A911202" w:rsidR="00D25410" w:rsidRPr="00CB421C" w:rsidRDefault="00D25410" w:rsidP="00454AA6">
      <w:pPr>
        <w:pStyle w:val="ListParagraph"/>
        <w:numPr>
          <w:ilvl w:val="0"/>
          <w:numId w:val="112"/>
        </w:numPr>
        <w:spacing w:before="60" w:after="40" w:line="264" w:lineRule="auto"/>
      </w:pPr>
      <w:r w:rsidRPr="00CB421C">
        <w:t>Provide new recurring vulnerability remediation</w:t>
      </w:r>
      <w:r w:rsidR="00CB27F4" w:rsidRPr="00CB421C">
        <w:t>.</w:t>
      </w:r>
    </w:p>
    <w:p w14:paraId="30BA0DAE" w14:textId="66D57A39" w:rsidR="00D25410" w:rsidRPr="00CB421C" w:rsidRDefault="00D25410" w:rsidP="00454AA6">
      <w:pPr>
        <w:pStyle w:val="ListParagraph"/>
        <w:numPr>
          <w:ilvl w:val="0"/>
          <w:numId w:val="112"/>
        </w:numPr>
        <w:spacing w:before="60" w:after="40" w:line="264" w:lineRule="auto"/>
      </w:pPr>
      <w:r w:rsidRPr="00CB421C">
        <w:t>Remediate Windows outliers designated as “</w:t>
      </w:r>
      <w:r w:rsidR="00B43DAC" w:rsidRPr="00CB421C">
        <w:t>OIT</w:t>
      </w:r>
      <w:r w:rsidRPr="00CB421C">
        <w:t xml:space="preserve"> ownership” in accordance with the following measure: migrate selected Windows outliers within 7 days of COR/VA PM </w:t>
      </w:r>
      <w:r w:rsidR="0009093D" w:rsidRPr="00CB421C">
        <w:t>Assignment</w:t>
      </w:r>
      <w:r w:rsidRPr="00CB421C">
        <w:t xml:space="preserve"> (estimated assignment not to exceed 100 per week).</w:t>
      </w:r>
    </w:p>
    <w:p w14:paraId="6CAB86E1" w14:textId="4301476A" w:rsidR="00D25410" w:rsidRPr="00CB421C" w:rsidRDefault="00D25410" w:rsidP="00454AA6">
      <w:pPr>
        <w:pStyle w:val="ListParagraph"/>
        <w:numPr>
          <w:ilvl w:val="0"/>
          <w:numId w:val="112"/>
        </w:numPr>
        <w:spacing w:before="60" w:after="40" w:line="264" w:lineRule="auto"/>
      </w:pPr>
      <w:r w:rsidRPr="00CB421C">
        <w:t xml:space="preserve">Perform an analysis of the TRM process and assist in creating a new process for incorporation into the baseline review/ </w:t>
      </w:r>
      <w:r w:rsidR="0009093D" w:rsidRPr="00CB421C">
        <w:t>WAN Impact Assessment.</w:t>
      </w:r>
    </w:p>
    <w:p w14:paraId="0B624833" w14:textId="77777777" w:rsidR="00D25410" w:rsidRPr="00CB421C" w:rsidRDefault="00D25410" w:rsidP="00454AA6">
      <w:pPr>
        <w:pStyle w:val="ListParagraph"/>
        <w:numPr>
          <w:ilvl w:val="0"/>
          <w:numId w:val="112"/>
        </w:numPr>
        <w:spacing w:before="60" w:after="40" w:line="264" w:lineRule="auto"/>
      </w:pPr>
      <w:r w:rsidRPr="00CB421C">
        <w:t>Perform Microsoft patching within 30 days after patch release in accordance with the following measure: 98 percent of all new vulnerabilities identified as approved for remediation by the National Change Control Board (CCB) to be remediated within 30 days.</w:t>
      </w:r>
    </w:p>
    <w:p w14:paraId="54787390" w14:textId="77777777" w:rsidR="00D25410" w:rsidRPr="00CB421C" w:rsidRDefault="00D25410" w:rsidP="00454AA6">
      <w:pPr>
        <w:pStyle w:val="ListParagraph"/>
        <w:numPr>
          <w:ilvl w:val="0"/>
          <w:numId w:val="112"/>
        </w:numPr>
        <w:spacing w:before="60" w:after="40" w:line="264" w:lineRule="auto"/>
      </w:pPr>
      <w:r w:rsidRPr="00CB421C">
        <w:t>Perform third party patching within 30 days after patch release in accordance with the following measure: 98 percent of all new vulnerabilities identified as approved for remediation by the National CCB to be remediated within 30 days.</w:t>
      </w:r>
    </w:p>
    <w:p w14:paraId="2BF64D81" w14:textId="6F69F20D" w:rsidR="00D25410" w:rsidRPr="00CB421C" w:rsidRDefault="00D25410" w:rsidP="00454AA6">
      <w:pPr>
        <w:pStyle w:val="ListParagraph"/>
        <w:numPr>
          <w:ilvl w:val="0"/>
          <w:numId w:val="112"/>
        </w:numPr>
        <w:spacing w:before="60" w:after="40" w:line="264" w:lineRule="auto"/>
      </w:pPr>
      <w:r w:rsidRPr="00CB421C">
        <w:t>Remediate 98 percent of all new vulnerabilities within a baseline</w:t>
      </w:r>
      <w:r w:rsidR="001A6B1D" w:rsidRPr="00CB421C">
        <w:t xml:space="preserve"> </w:t>
      </w:r>
      <w:r w:rsidRPr="00CB421C">
        <w:t>per month.</w:t>
      </w:r>
    </w:p>
    <w:p w14:paraId="230820D0" w14:textId="7E940466" w:rsidR="00D25410" w:rsidRPr="005F3688" w:rsidRDefault="00D25410" w:rsidP="00D25410">
      <w:pPr>
        <w:keepNext/>
        <w:spacing w:before="240" w:after="120"/>
        <w:rPr>
          <w:rFonts w:cs="Arial"/>
          <w:b/>
        </w:rPr>
      </w:pPr>
      <w:r w:rsidRPr="005F3688">
        <w:rPr>
          <w:rFonts w:cs="Arial"/>
          <w:b/>
        </w:rPr>
        <w:t>Deliverable</w:t>
      </w:r>
      <w:r w:rsidR="00CB27F4" w:rsidRPr="005F3688">
        <w:rPr>
          <w:rFonts w:cs="Arial"/>
          <w:b/>
        </w:rPr>
        <w:t>s</w:t>
      </w:r>
      <w:r w:rsidRPr="005F3688">
        <w:rPr>
          <w:rFonts w:cs="Arial"/>
          <w:b/>
        </w:rPr>
        <w:t>:</w:t>
      </w:r>
    </w:p>
    <w:p w14:paraId="09DF81F7" w14:textId="4E77DDAC" w:rsidR="00D25410" w:rsidRPr="005F3688" w:rsidRDefault="00D25410" w:rsidP="00454AA6">
      <w:pPr>
        <w:keepNext/>
        <w:numPr>
          <w:ilvl w:val="0"/>
          <w:numId w:val="54"/>
        </w:numPr>
        <w:spacing w:before="120" w:after="120" w:line="264" w:lineRule="auto"/>
        <w:rPr>
          <w:rFonts w:cs="Arial"/>
        </w:rPr>
      </w:pPr>
      <w:r w:rsidRPr="005F3688">
        <w:rPr>
          <w:rFonts w:cs="Arial"/>
        </w:rPr>
        <w:t>Patch and Vulnerability Action Item List</w:t>
      </w:r>
    </w:p>
    <w:p w14:paraId="5E898F42" w14:textId="6780008D" w:rsidR="00D25410" w:rsidRPr="005F3688" w:rsidRDefault="00D25410" w:rsidP="00454AA6">
      <w:pPr>
        <w:keepNext/>
        <w:numPr>
          <w:ilvl w:val="0"/>
          <w:numId w:val="54"/>
        </w:numPr>
        <w:spacing w:before="120" w:after="120" w:line="264" w:lineRule="auto"/>
        <w:rPr>
          <w:rFonts w:cs="Arial"/>
        </w:rPr>
      </w:pPr>
      <w:r w:rsidRPr="005F3688">
        <w:rPr>
          <w:rFonts w:cs="Arial"/>
        </w:rPr>
        <w:t>Monthly Patch Reports</w:t>
      </w:r>
    </w:p>
    <w:p w14:paraId="5E49CF76" w14:textId="34A1FEBC" w:rsidR="00D25410" w:rsidRPr="00AC1488" w:rsidRDefault="00D25410" w:rsidP="00454AA6">
      <w:pPr>
        <w:numPr>
          <w:ilvl w:val="0"/>
          <w:numId w:val="54"/>
        </w:numPr>
        <w:spacing w:before="120" w:after="120" w:line="264" w:lineRule="auto"/>
        <w:rPr>
          <w:rFonts w:cs="Arial"/>
        </w:rPr>
      </w:pPr>
      <w:r w:rsidRPr="005F3688">
        <w:rPr>
          <w:rFonts w:cs="Arial"/>
        </w:rPr>
        <w:t>Remediation Packages Status Report</w:t>
      </w:r>
    </w:p>
    <w:p w14:paraId="50A8BEB4" w14:textId="45B64026" w:rsidR="00D25410" w:rsidRPr="005F3688" w:rsidRDefault="00D25410" w:rsidP="006A469C">
      <w:pPr>
        <w:pStyle w:val="Heading4"/>
        <w:rPr>
          <w:caps/>
        </w:rPr>
      </w:pPr>
      <w:bookmarkStart w:id="83" w:name="_Toc514938058"/>
      <w:r w:rsidRPr="00410123">
        <w:t xml:space="preserve">BASELINE CONFIGURATION PROCESS </w:t>
      </w:r>
      <w:r w:rsidR="00AF4E0A" w:rsidRPr="00B465A7">
        <w:t>S</w:t>
      </w:r>
      <w:r w:rsidR="00AF4E0A" w:rsidRPr="00A00D03">
        <w:t>UPPORT</w:t>
      </w:r>
      <w:bookmarkEnd w:id="83"/>
    </w:p>
    <w:p w14:paraId="74A8DB40" w14:textId="4770004A" w:rsidR="00D25410" w:rsidRPr="005F3688" w:rsidRDefault="00D25410" w:rsidP="00D25410">
      <w:pPr>
        <w:spacing w:before="120" w:after="120" w:line="264" w:lineRule="auto"/>
        <w:rPr>
          <w:rFonts w:cs="Arial"/>
        </w:rPr>
      </w:pPr>
      <w:r w:rsidRPr="005F3688">
        <w:rPr>
          <w:rFonts w:cs="Arial"/>
        </w:rPr>
        <w:t xml:space="preserve">The Contractor shall provide product baseline configuration management support to </w:t>
      </w:r>
      <w:r w:rsidR="00DA7659" w:rsidRPr="005F3688">
        <w:rPr>
          <w:rFonts w:cs="Arial"/>
        </w:rPr>
        <w:t xml:space="preserve">ITOPS </w:t>
      </w:r>
      <w:r w:rsidRPr="005F3688">
        <w:rPr>
          <w:rFonts w:cs="Arial"/>
        </w:rPr>
        <w:t>and review approved configurations and assist in prioritizing accordingly.</w:t>
      </w:r>
    </w:p>
    <w:p w14:paraId="0CF01A9E" w14:textId="7001CA81" w:rsidR="00D25410" w:rsidRPr="005F3688" w:rsidRDefault="00D25410" w:rsidP="00D25410">
      <w:pPr>
        <w:spacing w:before="120" w:after="120" w:line="264" w:lineRule="auto"/>
        <w:rPr>
          <w:rFonts w:cs="Arial"/>
        </w:rPr>
      </w:pPr>
      <w:r w:rsidRPr="005F3688">
        <w:rPr>
          <w:rFonts w:cs="Arial"/>
        </w:rPr>
        <w:t>The Contractor shall perform the follow</w:t>
      </w:r>
      <w:r w:rsidR="00B72C82" w:rsidRPr="005F3688">
        <w:rPr>
          <w:rFonts w:cs="Arial"/>
        </w:rPr>
        <w:t>ing</w:t>
      </w:r>
      <w:r w:rsidRPr="005F3688">
        <w:rPr>
          <w:rFonts w:cs="Arial"/>
        </w:rPr>
        <w:t xml:space="preserve"> tasks:</w:t>
      </w:r>
    </w:p>
    <w:p w14:paraId="7239D651" w14:textId="2EC7F512" w:rsidR="00D25410" w:rsidRPr="00CB421C" w:rsidRDefault="00D25410" w:rsidP="00454AA6">
      <w:pPr>
        <w:pStyle w:val="ListParagraph"/>
        <w:numPr>
          <w:ilvl w:val="0"/>
          <w:numId w:val="113"/>
        </w:numPr>
        <w:spacing w:before="60" w:after="40" w:line="264" w:lineRule="auto"/>
      </w:pPr>
      <w:r w:rsidRPr="00CB421C">
        <w:t xml:space="preserve">Update and maintain the </w:t>
      </w:r>
      <w:r w:rsidR="00DA7659" w:rsidRPr="00CB421C">
        <w:t xml:space="preserve">ITOPS </w:t>
      </w:r>
      <w:r w:rsidRPr="00CB421C">
        <w:t>Baseline Configuration Intake process.</w:t>
      </w:r>
    </w:p>
    <w:p w14:paraId="2FDFE719" w14:textId="77777777" w:rsidR="00D25410" w:rsidRPr="00CB421C" w:rsidRDefault="00D25410" w:rsidP="00454AA6">
      <w:pPr>
        <w:pStyle w:val="ListParagraph"/>
        <w:numPr>
          <w:ilvl w:val="0"/>
          <w:numId w:val="113"/>
        </w:numPr>
        <w:spacing w:before="60" w:after="40" w:line="264" w:lineRule="auto"/>
      </w:pPr>
      <w:r w:rsidRPr="00CB421C">
        <w:t>Provide recommendations to improve the Baseline Configuration Intake process and procedures and deliver a Baseline Configuration Intake Process Recommendations to the COR/VA PM.</w:t>
      </w:r>
    </w:p>
    <w:p w14:paraId="3BB185B8" w14:textId="735EEFEA" w:rsidR="00D25410" w:rsidRPr="00CB421C" w:rsidRDefault="00D25410" w:rsidP="00454AA6">
      <w:pPr>
        <w:pStyle w:val="ListParagraph"/>
        <w:numPr>
          <w:ilvl w:val="0"/>
          <w:numId w:val="113"/>
        </w:numPr>
        <w:spacing w:before="60" w:after="40" w:line="264" w:lineRule="auto"/>
      </w:pPr>
      <w:r w:rsidRPr="00CB421C">
        <w:t xml:space="preserve">Review and post new baseline configurations to the </w:t>
      </w:r>
      <w:r w:rsidR="00DA7659" w:rsidRPr="00CB421C">
        <w:t>ITOPS</w:t>
      </w:r>
      <w:r w:rsidRPr="00CB421C">
        <w:t xml:space="preserve">’s SharePoint site that have been ratified through the </w:t>
      </w:r>
      <w:r w:rsidR="0009093D" w:rsidRPr="00CB421C">
        <w:t>WAN Impact Assessment.</w:t>
      </w:r>
    </w:p>
    <w:p w14:paraId="2463C34E" w14:textId="608420C9" w:rsidR="00D25410" w:rsidRPr="00CB421C" w:rsidRDefault="00D25410" w:rsidP="00454AA6">
      <w:pPr>
        <w:pStyle w:val="ListParagraph"/>
        <w:numPr>
          <w:ilvl w:val="0"/>
          <w:numId w:val="113"/>
        </w:numPr>
        <w:spacing w:before="60" w:after="40" w:line="264" w:lineRule="auto"/>
      </w:pPr>
      <w:r w:rsidRPr="00CB421C">
        <w:t xml:space="preserve">Assist in the development and submission of action items or bulletins of newly developed baselines developed and ratified by </w:t>
      </w:r>
      <w:r w:rsidR="0009093D" w:rsidRPr="00CB421C">
        <w:t>SD</w:t>
      </w:r>
      <w:r w:rsidRPr="00CB421C">
        <w:t>.</w:t>
      </w:r>
    </w:p>
    <w:p w14:paraId="22484A8C" w14:textId="0BA88570" w:rsidR="00D25410" w:rsidRPr="005F3688" w:rsidRDefault="00D25410" w:rsidP="00D25410">
      <w:pPr>
        <w:keepNext/>
        <w:spacing w:before="240" w:after="120"/>
        <w:rPr>
          <w:rFonts w:cs="Arial"/>
          <w:b/>
        </w:rPr>
      </w:pPr>
      <w:r w:rsidRPr="005F3688">
        <w:rPr>
          <w:rFonts w:cs="Arial"/>
          <w:b/>
        </w:rPr>
        <w:lastRenderedPageBreak/>
        <w:t>Deliverable:</w:t>
      </w:r>
    </w:p>
    <w:p w14:paraId="4A60B413" w14:textId="1830BE45" w:rsidR="00D25410" w:rsidRPr="005F3688" w:rsidRDefault="00D25410" w:rsidP="00454AA6">
      <w:pPr>
        <w:numPr>
          <w:ilvl w:val="0"/>
          <w:numId w:val="53"/>
        </w:numPr>
        <w:spacing w:before="120" w:after="40" w:line="264" w:lineRule="auto"/>
        <w:ind w:left="1440"/>
        <w:rPr>
          <w:rFonts w:cs="Arial"/>
        </w:rPr>
      </w:pPr>
      <w:r w:rsidRPr="005F3688">
        <w:rPr>
          <w:rFonts w:cs="Arial"/>
        </w:rPr>
        <w:t>Baseline Configuration Intake Process Recommendations</w:t>
      </w:r>
    </w:p>
    <w:p w14:paraId="7AE92739" w14:textId="77777777" w:rsidR="00D25410" w:rsidRPr="005F3688" w:rsidRDefault="00D25410" w:rsidP="00D25410">
      <w:pPr>
        <w:ind w:left="360"/>
        <w:rPr>
          <w:rFonts w:cs="Arial"/>
        </w:rPr>
      </w:pPr>
    </w:p>
    <w:p w14:paraId="5D92AC3E" w14:textId="17D7DA54" w:rsidR="00D25410" w:rsidRPr="005F3688" w:rsidRDefault="00D25410" w:rsidP="006A469C">
      <w:pPr>
        <w:pStyle w:val="Heading4"/>
        <w:rPr>
          <w:caps/>
        </w:rPr>
      </w:pPr>
      <w:bookmarkStart w:id="84" w:name="_Toc514938059"/>
      <w:r w:rsidRPr="005F3688">
        <w:t>CRISP FIELD OPERATIONS SUPPORT</w:t>
      </w:r>
      <w:bookmarkEnd w:id="84"/>
      <w:r w:rsidRPr="005F3688">
        <w:t xml:space="preserve"> </w:t>
      </w:r>
    </w:p>
    <w:p w14:paraId="5EE6ADFF" w14:textId="539FFE2C" w:rsidR="00D25410" w:rsidRPr="005F3688" w:rsidRDefault="00D25410" w:rsidP="00D25410">
      <w:pPr>
        <w:spacing w:before="120" w:after="160" w:line="259" w:lineRule="auto"/>
        <w:ind w:left="360"/>
        <w:rPr>
          <w:rFonts w:cs="Arial"/>
          <w:color w:val="000000"/>
        </w:rPr>
      </w:pPr>
      <w:r w:rsidRPr="005F3688">
        <w:rPr>
          <w:rFonts w:cs="Arial"/>
          <w:color w:val="000000"/>
        </w:rPr>
        <w:t xml:space="preserve">The Contractor shall provide </w:t>
      </w:r>
      <w:r w:rsidR="00B72C82" w:rsidRPr="005F3688">
        <w:rPr>
          <w:rFonts w:cs="Arial"/>
          <w:color w:val="000000"/>
        </w:rPr>
        <w:t>Continuous Readiness in Information Security Program (</w:t>
      </w:r>
      <w:r w:rsidRPr="005F3688">
        <w:rPr>
          <w:rFonts w:cs="Arial"/>
          <w:color w:val="000000"/>
        </w:rPr>
        <w:t>CRISP</w:t>
      </w:r>
      <w:r w:rsidR="00B72C82" w:rsidRPr="005F3688">
        <w:rPr>
          <w:rFonts w:cs="Arial"/>
          <w:color w:val="000000"/>
        </w:rPr>
        <w:t>)</w:t>
      </w:r>
      <w:r w:rsidRPr="005F3688">
        <w:rPr>
          <w:rFonts w:cs="Arial"/>
          <w:color w:val="000000"/>
        </w:rPr>
        <w:t xml:space="preserve"> field operations support services, including:</w:t>
      </w:r>
    </w:p>
    <w:p w14:paraId="52AE09EB" w14:textId="4EDF9731" w:rsidR="00D25410" w:rsidRPr="00CB421C" w:rsidRDefault="00D25410" w:rsidP="00454AA6">
      <w:pPr>
        <w:pStyle w:val="ListParagraph"/>
        <w:numPr>
          <w:ilvl w:val="0"/>
          <w:numId w:val="114"/>
        </w:numPr>
        <w:spacing w:before="60" w:after="40" w:line="264" w:lineRule="auto"/>
      </w:pPr>
      <w:r w:rsidRPr="00CB421C">
        <w:t xml:space="preserve">Ensure compliance with standards and guidance set forth by </w:t>
      </w:r>
      <w:r w:rsidR="00DA7659" w:rsidRPr="00CB421C">
        <w:t>ITOPS</w:t>
      </w:r>
      <w:r w:rsidRPr="00CB421C">
        <w:t>.</w:t>
      </w:r>
    </w:p>
    <w:p w14:paraId="79BF66FE" w14:textId="77777777" w:rsidR="00D25410" w:rsidRPr="00CB421C" w:rsidRDefault="00D25410" w:rsidP="00454AA6">
      <w:pPr>
        <w:pStyle w:val="ListParagraph"/>
        <w:numPr>
          <w:ilvl w:val="0"/>
          <w:numId w:val="114"/>
        </w:numPr>
        <w:spacing w:before="60" w:after="40" w:line="264" w:lineRule="auto"/>
      </w:pPr>
      <w:r w:rsidRPr="00CB421C">
        <w:t>Coordinate efforts across field offices and identify, rationalize, monitor, and control the interdependencies among projects.</w:t>
      </w:r>
    </w:p>
    <w:p w14:paraId="3EDF0A52" w14:textId="47EAA2F9" w:rsidR="00D25410" w:rsidRPr="00CB421C" w:rsidRDefault="00D25410" w:rsidP="00454AA6">
      <w:pPr>
        <w:pStyle w:val="ListParagraph"/>
        <w:numPr>
          <w:ilvl w:val="0"/>
          <w:numId w:val="114"/>
        </w:numPr>
        <w:spacing w:before="60" w:after="40" w:line="264" w:lineRule="auto"/>
      </w:pPr>
      <w:r w:rsidRPr="00CB421C">
        <w:t>Manage escalated risks and issues among projects across field offices and consolidate in a Risk and Issues Report.</w:t>
      </w:r>
    </w:p>
    <w:p w14:paraId="0D9BC2C9" w14:textId="77777777" w:rsidR="00D25410" w:rsidRPr="00CB421C" w:rsidRDefault="00D25410" w:rsidP="00454AA6">
      <w:pPr>
        <w:pStyle w:val="ListParagraph"/>
        <w:numPr>
          <w:ilvl w:val="0"/>
          <w:numId w:val="114"/>
        </w:numPr>
        <w:spacing w:before="60" w:after="40" w:line="264" w:lineRule="auto"/>
      </w:pPr>
      <w:r w:rsidRPr="00CB421C">
        <w:t>Track and measure the contributions of each field office.</w:t>
      </w:r>
    </w:p>
    <w:p w14:paraId="2B8C4813" w14:textId="41A88CDC" w:rsidR="00D25410" w:rsidRPr="00CB421C" w:rsidRDefault="00D25410" w:rsidP="00454AA6">
      <w:pPr>
        <w:pStyle w:val="ListParagraph"/>
        <w:numPr>
          <w:ilvl w:val="0"/>
          <w:numId w:val="114"/>
        </w:numPr>
        <w:spacing w:before="60" w:after="40" w:line="264" w:lineRule="auto"/>
      </w:pPr>
      <w:r w:rsidRPr="00CB421C">
        <w:t>Facilitate communication on program status and issues, including attending periodic status report meeting and providing regular status reports to the PM/project manager.</w:t>
      </w:r>
    </w:p>
    <w:p w14:paraId="3FB5DD70" w14:textId="38BD810E" w:rsidR="00D25410" w:rsidRPr="00CB421C" w:rsidRDefault="00D25410" w:rsidP="00454AA6">
      <w:pPr>
        <w:pStyle w:val="ListParagraph"/>
        <w:numPr>
          <w:ilvl w:val="0"/>
          <w:numId w:val="114"/>
        </w:numPr>
        <w:spacing w:before="60" w:after="40" w:line="264" w:lineRule="auto"/>
      </w:pPr>
      <w:r w:rsidRPr="00CB421C">
        <w:t>Maintain an</w:t>
      </w:r>
      <w:r w:rsidR="008C5A80" w:rsidRPr="00CB421C">
        <w:t xml:space="preserve"> </w:t>
      </w:r>
      <w:r w:rsidR="00B469F1" w:rsidRPr="00CB421C">
        <w:t xml:space="preserve">Integrated Master Schedule (IMS) </w:t>
      </w:r>
      <w:r w:rsidRPr="00CB421C">
        <w:t>for the program and critical milestones.</w:t>
      </w:r>
    </w:p>
    <w:p w14:paraId="3EFCF80A" w14:textId="596FD1B0" w:rsidR="00D25410" w:rsidRPr="00CB421C" w:rsidRDefault="00D25410" w:rsidP="00454AA6">
      <w:pPr>
        <w:pStyle w:val="ListParagraph"/>
        <w:numPr>
          <w:ilvl w:val="0"/>
          <w:numId w:val="114"/>
        </w:numPr>
        <w:spacing w:before="60" w:after="40" w:line="264" w:lineRule="auto"/>
      </w:pPr>
      <w:r w:rsidRPr="00CB421C">
        <w:t>Consolidate data across the field offices and develop reports, briefings, and recommendation papers. All documentation drafted as a result of these services shall be provided to the COR.</w:t>
      </w:r>
    </w:p>
    <w:p w14:paraId="09C4761F" w14:textId="3F0D3432" w:rsidR="00D25410" w:rsidRPr="005F3688" w:rsidRDefault="00D25410" w:rsidP="00D164C2">
      <w:pPr>
        <w:spacing w:before="240" w:after="120"/>
        <w:rPr>
          <w:rFonts w:cs="Arial"/>
          <w:b/>
          <w:bCs/>
        </w:rPr>
      </w:pPr>
      <w:r w:rsidRPr="00A00D03">
        <w:rPr>
          <w:rFonts w:cs="Arial"/>
          <w:b/>
          <w:bCs/>
        </w:rPr>
        <w:t>Deliverable</w:t>
      </w:r>
      <w:r w:rsidR="00046ED4" w:rsidRPr="005F3688">
        <w:rPr>
          <w:rFonts w:cs="Arial"/>
          <w:b/>
          <w:bCs/>
        </w:rPr>
        <w:t>s</w:t>
      </w:r>
      <w:r w:rsidRPr="005F3688">
        <w:rPr>
          <w:rFonts w:cs="Arial"/>
          <w:b/>
          <w:bCs/>
        </w:rPr>
        <w:t xml:space="preserve">: </w:t>
      </w:r>
    </w:p>
    <w:p w14:paraId="50F4389C" w14:textId="31CC3DDB" w:rsidR="00D25410" w:rsidRPr="005F3688" w:rsidRDefault="00D25410" w:rsidP="00454AA6">
      <w:pPr>
        <w:numPr>
          <w:ilvl w:val="0"/>
          <w:numId w:val="52"/>
        </w:numPr>
        <w:spacing w:before="120" w:after="120" w:line="264" w:lineRule="auto"/>
        <w:ind w:left="1440"/>
        <w:rPr>
          <w:rFonts w:cs="Arial"/>
        </w:rPr>
      </w:pPr>
      <w:r w:rsidRPr="005F3688">
        <w:rPr>
          <w:rFonts w:cs="Arial"/>
        </w:rPr>
        <w:t>Risks and Issues Report</w:t>
      </w:r>
    </w:p>
    <w:p w14:paraId="442C9F19" w14:textId="036DCA23" w:rsidR="00D25410" w:rsidRPr="005F3688" w:rsidRDefault="00D25410" w:rsidP="00454AA6">
      <w:pPr>
        <w:numPr>
          <w:ilvl w:val="0"/>
          <w:numId w:val="52"/>
        </w:numPr>
        <w:spacing w:before="120" w:after="120" w:line="264" w:lineRule="auto"/>
        <w:ind w:left="1440"/>
        <w:rPr>
          <w:rFonts w:cs="Arial"/>
        </w:rPr>
      </w:pPr>
      <w:r w:rsidRPr="005F3688">
        <w:rPr>
          <w:rFonts w:cs="Arial"/>
        </w:rPr>
        <w:t>Reports, Briefings, and Recommendation Papers</w:t>
      </w:r>
    </w:p>
    <w:p w14:paraId="7EE06788" w14:textId="34E8B259" w:rsidR="00D25410" w:rsidRPr="005F3688" w:rsidRDefault="00D25410" w:rsidP="006A469C">
      <w:pPr>
        <w:pStyle w:val="Heading4"/>
        <w:rPr>
          <w:caps/>
        </w:rPr>
      </w:pPr>
      <w:bookmarkStart w:id="85" w:name="_Toc514938060"/>
      <w:r w:rsidRPr="005F3688">
        <w:t>CRISP ONSITE SUPPORT</w:t>
      </w:r>
      <w:bookmarkEnd w:id="85"/>
      <w:r w:rsidRPr="005F3688">
        <w:t xml:space="preserve"> </w:t>
      </w:r>
    </w:p>
    <w:p w14:paraId="01F0CA5D" w14:textId="7AD4AAF0" w:rsidR="00D25410" w:rsidRPr="00410123" w:rsidRDefault="00D25410" w:rsidP="00D25410">
      <w:pPr>
        <w:spacing w:before="120" w:after="120" w:line="264" w:lineRule="auto"/>
        <w:rPr>
          <w:rFonts w:cs="Arial"/>
        </w:rPr>
      </w:pPr>
      <w:r w:rsidRPr="005F3688">
        <w:rPr>
          <w:rFonts w:cs="Arial"/>
        </w:rPr>
        <w:t xml:space="preserve">The Contractor shall provide onsite support and shall have access to </w:t>
      </w:r>
      <w:r w:rsidR="008C2CE1">
        <w:rPr>
          <w:rFonts w:cs="Arial"/>
        </w:rPr>
        <w:t xml:space="preserve">the </w:t>
      </w:r>
      <w:r w:rsidR="00462BE4" w:rsidRPr="005F3688">
        <w:rPr>
          <w:rFonts w:cs="Arial"/>
        </w:rPr>
        <w:t xml:space="preserve">VA authorized help desk </w:t>
      </w:r>
      <w:r w:rsidRPr="005F3688">
        <w:rPr>
          <w:rFonts w:cs="Arial"/>
        </w:rPr>
        <w:t xml:space="preserve">and the </w:t>
      </w:r>
      <w:r w:rsidR="008C5A80">
        <w:rPr>
          <w:rFonts w:cs="Arial"/>
        </w:rPr>
        <w:t>National Service Desk</w:t>
      </w:r>
      <w:r w:rsidRPr="005F3688">
        <w:rPr>
          <w:rFonts w:cs="Arial"/>
        </w:rPr>
        <w:t xml:space="preserve"> </w:t>
      </w:r>
      <w:r w:rsidRPr="00AC1488">
        <w:rPr>
          <w:rFonts w:cs="Arial"/>
        </w:rPr>
        <w:t xml:space="preserve">system for issues or will be assigned action items prioritized by the </w:t>
      </w:r>
      <w:r w:rsidR="0009093D" w:rsidRPr="00410123">
        <w:rPr>
          <w:rFonts w:cs="Arial"/>
        </w:rPr>
        <w:t>District Leadership</w:t>
      </w:r>
      <w:r w:rsidRPr="00B465A7">
        <w:rPr>
          <w:rFonts w:cs="Arial"/>
        </w:rPr>
        <w:t xml:space="preserve"> </w:t>
      </w:r>
      <w:r w:rsidRPr="00AC1488">
        <w:rPr>
          <w:rFonts w:cs="Arial"/>
        </w:rPr>
        <w:t xml:space="preserve">in coordination with the COR. The Contractor will be assigned work </w:t>
      </w:r>
      <w:r w:rsidRPr="00410123">
        <w:rPr>
          <w:rFonts w:cs="Arial"/>
        </w:rPr>
        <w:t>covering vulnerability remediation through established national and regional change control documentation systems.</w:t>
      </w:r>
    </w:p>
    <w:p w14:paraId="0D90124D" w14:textId="77777777" w:rsidR="00D25410" w:rsidRPr="00B465A7" w:rsidRDefault="00D25410" w:rsidP="00D25410">
      <w:pPr>
        <w:spacing w:before="120" w:after="120" w:line="264" w:lineRule="auto"/>
        <w:rPr>
          <w:rFonts w:cs="Arial"/>
        </w:rPr>
      </w:pPr>
      <w:r w:rsidRPr="00B465A7">
        <w:rPr>
          <w:rFonts w:cs="Arial"/>
        </w:rPr>
        <w:t>The following Support Tier Levels apply to this PWS:</w:t>
      </w:r>
    </w:p>
    <w:p w14:paraId="6B1AD682" w14:textId="77777777" w:rsidR="00D25410" w:rsidRPr="005F3688" w:rsidRDefault="00D25410" w:rsidP="00D25410">
      <w:pPr>
        <w:spacing w:before="40" w:after="40" w:line="264" w:lineRule="auto"/>
        <w:ind w:left="1080" w:hanging="360"/>
        <w:rPr>
          <w:rFonts w:eastAsia="Calibri" w:cs="Arial"/>
          <w:szCs w:val="20"/>
        </w:rPr>
      </w:pPr>
      <w:r w:rsidRPr="00A00D03">
        <w:rPr>
          <w:rFonts w:eastAsia="Calibri" w:cs="Arial"/>
          <w:szCs w:val="20"/>
        </w:rPr>
        <w:t>Level 1 - Identification of incidents, first point of contact; diagnosis, escalation, an</w:t>
      </w:r>
      <w:r w:rsidRPr="005F3688">
        <w:rPr>
          <w:rFonts w:eastAsia="Calibri" w:cs="Arial"/>
          <w:szCs w:val="20"/>
        </w:rPr>
        <w:t xml:space="preserve">d resolution based on documented processes and procedures. </w:t>
      </w:r>
    </w:p>
    <w:p w14:paraId="7FA43574" w14:textId="77777777" w:rsidR="00D25410" w:rsidRPr="005F3688" w:rsidRDefault="00D25410" w:rsidP="00D25410">
      <w:pPr>
        <w:spacing w:before="40" w:after="40" w:line="264" w:lineRule="auto"/>
        <w:ind w:left="1080" w:hanging="360"/>
        <w:rPr>
          <w:rFonts w:eastAsia="Calibri" w:cs="Arial"/>
          <w:szCs w:val="20"/>
        </w:rPr>
      </w:pPr>
      <w:r w:rsidRPr="005F3688">
        <w:rPr>
          <w:rFonts w:eastAsia="Calibri" w:cs="Arial"/>
          <w:szCs w:val="20"/>
        </w:rPr>
        <w:t xml:space="preserve">Level 2 - First point of escalation; provides guidance and instructions to Level 1 support on diagnosis and resolution. This level takes ownership of incidents where subject matter expertise and experience is required for diagnosis. </w:t>
      </w:r>
    </w:p>
    <w:p w14:paraId="59A3A97C" w14:textId="77777777" w:rsidR="00D25410" w:rsidRPr="005F3688" w:rsidRDefault="00D25410" w:rsidP="00D25410">
      <w:pPr>
        <w:spacing w:before="40" w:after="40" w:line="264" w:lineRule="auto"/>
        <w:ind w:left="1080" w:hanging="360"/>
        <w:rPr>
          <w:rFonts w:eastAsia="Calibri" w:cs="Arial"/>
          <w:szCs w:val="20"/>
        </w:rPr>
      </w:pPr>
      <w:r w:rsidRPr="005F3688">
        <w:rPr>
          <w:rFonts w:eastAsia="Calibri" w:cs="Arial"/>
          <w:szCs w:val="20"/>
        </w:rPr>
        <w:lastRenderedPageBreak/>
        <w:t>Level 3/4 - Change to a component is required for resolution (i.e., code change, hardware replacement, vendor support, etc.).</w:t>
      </w:r>
    </w:p>
    <w:p w14:paraId="17DA04F7" w14:textId="67DD558D" w:rsidR="00507E4F" w:rsidRPr="005F3688" w:rsidRDefault="00507E4F" w:rsidP="00507E4F">
      <w:pPr>
        <w:spacing w:before="120" w:after="120" w:line="264" w:lineRule="auto"/>
        <w:rPr>
          <w:rFonts w:cs="Arial"/>
        </w:rPr>
      </w:pPr>
      <w:r w:rsidRPr="005F3688">
        <w:rPr>
          <w:rFonts w:cs="Arial"/>
        </w:rPr>
        <w:t xml:space="preserve">The Contractor </w:t>
      </w:r>
      <w:r w:rsidR="00DF57CE" w:rsidRPr="005F3688">
        <w:rPr>
          <w:rFonts w:cs="Arial"/>
        </w:rPr>
        <w:t>shall provide onsite Tier 2 and Tier 3</w:t>
      </w:r>
      <w:r w:rsidR="005374DD">
        <w:rPr>
          <w:rFonts w:cs="Arial"/>
        </w:rPr>
        <w:t>/4</w:t>
      </w:r>
      <w:r w:rsidRPr="005F3688">
        <w:rPr>
          <w:rFonts w:cs="Arial"/>
        </w:rPr>
        <w:t xml:space="preserve"> </w:t>
      </w:r>
      <w:r w:rsidR="00DF57CE" w:rsidRPr="005F3688">
        <w:rPr>
          <w:rFonts w:cs="Arial"/>
        </w:rPr>
        <w:t>support</w:t>
      </w:r>
      <w:r w:rsidRPr="005F3688">
        <w:rPr>
          <w:rFonts w:cs="Arial"/>
        </w:rPr>
        <w:t xml:space="preserve"> at ITOPS facilities to remediate security threats and vulnerabilities in the field. </w:t>
      </w:r>
      <w:r w:rsidR="00B20EC4" w:rsidRPr="005F3688">
        <w:rPr>
          <w:rFonts w:cs="Arial"/>
        </w:rPr>
        <w:t xml:space="preserve"> </w:t>
      </w:r>
      <w:r w:rsidRPr="005F3688">
        <w:rPr>
          <w:rFonts w:cs="Arial"/>
        </w:rPr>
        <w:t xml:space="preserve">Each region shall achieve a 98 percent or greater remediation rate. The 98 percent or greater remediation rate includes both fixes and creation of Plans of Action and Milestones (POAMs). </w:t>
      </w:r>
      <w:r w:rsidRPr="00AC1488">
        <w:rPr>
          <w:rFonts w:cs="Arial"/>
        </w:rPr>
        <w:t>The severity</w:t>
      </w:r>
      <w:r w:rsidRPr="00410123">
        <w:rPr>
          <w:rFonts w:cs="Arial"/>
        </w:rPr>
        <w:t xml:space="preserve"> levels to security threats and the threats backlog will be prioritized and managed by each ITOPS organization. Vulnerability remediation will generally be tracked through the issuance of national action items and in response to the National Patch and Vuln</w:t>
      </w:r>
      <w:r w:rsidRPr="00B465A7">
        <w:rPr>
          <w:rFonts w:cs="Arial"/>
        </w:rPr>
        <w:t>erability compliance expectations; including addressing ITOPS’ identified urgent vulnerabilities</w:t>
      </w:r>
      <w:r w:rsidR="00E234A5">
        <w:rPr>
          <w:rFonts w:cs="Arial"/>
        </w:rPr>
        <w:t>,</w:t>
      </w:r>
      <w:r w:rsidRPr="005F3688">
        <w:rPr>
          <w:rFonts w:cs="Arial"/>
        </w:rPr>
        <w:t xml:space="preserve"> respond to ad-hoc security incident response (emergency patching, updating, and/or sanctioned configuration changes), addressing monthly Microsoft patching requirements, and addressing vulnerabilities discovered from monthly Nessus scanning. Baselines developed will be applied enterprise-wide.</w:t>
      </w:r>
    </w:p>
    <w:p w14:paraId="448A8B06" w14:textId="12CCAC0B" w:rsidR="00D25410" w:rsidRPr="005F3688" w:rsidRDefault="00D25410" w:rsidP="00D25410">
      <w:pPr>
        <w:spacing w:before="120" w:after="120" w:line="264" w:lineRule="auto"/>
        <w:rPr>
          <w:rFonts w:cs="Arial"/>
        </w:rPr>
      </w:pPr>
      <w:r w:rsidRPr="00410123">
        <w:rPr>
          <w:rFonts w:cs="Arial"/>
        </w:rPr>
        <w:t xml:space="preserve">The Contractor shall </w:t>
      </w:r>
      <w:r w:rsidR="00B20EC4" w:rsidRPr="00B465A7">
        <w:rPr>
          <w:rFonts w:cs="Arial"/>
        </w:rPr>
        <w:t>perform</w:t>
      </w:r>
      <w:r w:rsidRPr="005F3688">
        <w:rPr>
          <w:rFonts w:cs="Arial"/>
        </w:rPr>
        <w:t xml:space="preserve"> the following:</w:t>
      </w:r>
    </w:p>
    <w:p w14:paraId="12043C2D" w14:textId="72DD9CAB" w:rsidR="00D25410" w:rsidRPr="00CB421C" w:rsidRDefault="00D25410" w:rsidP="00454AA6">
      <w:pPr>
        <w:pStyle w:val="ListParagraph"/>
        <w:numPr>
          <w:ilvl w:val="0"/>
          <w:numId w:val="115"/>
        </w:numPr>
        <w:spacing w:before="60" w:after="40" w:line="264" w:lineRule="auto"/>
      </w:pPr>
      <w:r w:rsidRPr="00CB421C">
        <w:t xml:space="preserve">Respond to and resolve tickets and deliver a Ticket Resolution Report that includes the trends of ticket requests, a list of ticket requests, the resolutions </w:t>
      </w:r>
      <w:r w:rsidR="000129D5" w:rsidRPr="00CB421C">
        <w:t>proposed,</w:t>
      </w:r>
      <w:r w:rsidRPr="00CB421C">
        <w:t xml:space="preserve"> and resolved tickets. The ticketing systems in use are Remedy and Service Desk Manager along with regionally established change control and workload tracking system such as Serena.</w:t>
      </w:r>
    </w:p>
    <w:p w14:paraId="47853967" w14:textId="77777777" w:rsidR="00D25410" w:rsidRPr="00CB421C" w:rsidRDefault="00D25410" w:rsidP="00454AA6">
      <w:pPr>
        <w:pStyle w:val="ListParagraph"/>
        <w:numPr>
          <w:ilvl w:val="0"/>
          <w:numId w:val="115"/>
        </w:numPr>
        <w:spacing w:before="60" w:after="40" w:line="264" w:lineRule="auto"/>
      </w:pPr>
      <w:r w:rsidRPr="00CB421C">
        <w:t>Implement patches and implement corrective actions needed to mitigate security risks and vulnerabilities and deliver a Patch Implementation Report that includes the list of implemented patches and corrective actions taken to mitigate security risks and vulnerabilities.</w:t>
      </w:r>
    </w:p>
    <w:p w14:paraId="5CF800F4" w14:textId="77777777" w:rsidR="00D25410" w:rsidRPr="00CB421C" w:rsidRDefault="00D25410" w:rsidP="00454AA6">
      <w:pPr>
        <w:pStyle w:val="ListParagraph"/>
        <w:numPr>
          <w:ilvl w:val="0"/>
          <w:numId w:val="115"/>
        </w:numPr>
        <w:spacing w:before="60" w:after="40" w:line="264" w:lineRule="auto"/>
      </w:pPr>
      <w:r w:rsidRPr="00CB421C">
        <w:t>Support the implementation of IT policies, procedures, and system controls.</w:t>
      </w:r>
    </w:p>
    <w:p w14:paraId="314976FE" w14:textId="77777777" w:rsidR="00D25410" w:rsidRPr="00CB421C" w:rsidRDefault="00D25410" w:rsidP="00454AA6">
      <w:pPr>
        <w:pStyle w:val="ListParagraph"/>
        <w:numPr>
          <w:ilvl w:val="0"/>
          <w:numId w:val="115"/>
        </w:numPr>
        <w:spacing w:before="60" w:after="40" w:line="264" w:lineRule="auto"/>
      </w:pPr>
      <w:r w:rsidRPr="00CB421C">
        <w:t>Deliver a Business Line Issue Report that Identifies any IT-related deficiencies based on scans or other IT assessment tests or techniques.</w:t>
      </w:r>
    </w:p>
    <w:p w14:paraId="6A66CCC1" w14:textId="77777777" w:rsidR="00D25410" w:rsidRPr="00CB421C" w:rsidRDefault="00D25410" w:rsidP="00454AA6">
      <w:pPr>
        <w:pStyle w:val="ListParagraph"/>
        <w:numPr>
          <w:ilvl w:val="0"/>
          <w:numId w:val="115"/>
        </w:numPr>
        <w:spacing w:before="60" w:after="40" w:line="264" w:lineRule="auto"/>
      </w:pPr>
      <w:r w:rsidRPr="00CB421C">
        <w:t>Perform a gap analysis and identify any unresolved tickets or deficiencies. Document the gap analysis in a Gap Analysis Report.</w:t>
      </w:r>
    </w:p>
    <w:p w14:paraId="55F5B9DD" w14:textId="18BDA552" w:rsidR="00D25410" w:rsidRPr="005F3688" w:rsidRDefault="00D25410" w:rsidP="00D25410">
      <w:pPr>
        <w:spacing w:before="120" w:after="120" w:line="264" w:lineRule="auto"/>
        <w:rPr>
          <w:rFonts w:cs="Arial"/>
        </w:rPr>
      </w:pPr>
      <w:r w:rsidRPr="005F3688">
        <w:rPr>
          <w:rFonts w:cs="Arial"/>
        </w:rPr>
        <w:t>The Contractor shall meet the following service level agreement (SLA) for the Tier 2 and Tier 3</w:t>
      </w:r>
      <w:r w:rsidR="006768A7">
        <w:rPr>
          <w:rFonts w:cs="Arial"/>
        </w:rPr>
        <w:t>/4</w:t>
      </w:r>
      <w:r w:rsidRPr="005F3688">
        <w:rPr>
          <w:rFonts w:cs="Arial"/>
        </w:rPr>
        <w:t xml:space="preserve"> support:</w:t>
      </w:r>
    </w:p>
    <w:tbl>
      <w:tblPr>
        <w:tblW w:w="9360" w:type="dxa"/>
        <w:tblCellMar>
          <w:left w:w="0" w:type="dxa"/>
          <w:right w:w="0" w:type="dxa"/>
        </w:tblCellMar>
        <w:tblLook w:val="04A0" w:firstRow="1" w:lastRow="0" w:firstColumn="1" w:lastColumn="0" w:noHBand="0" w:noVBand="1"/>
      </w:tblPr>
      <w:tblGrid>
        <w:gridCol w:w="1727"/>
        <w:gridCol w:w="4337"/>
        <w:gridCol w:w="1691"/>
        <w:gridCol w:w="1605"/>
      </w:tblGrid>
      <w:tr w:rsidR="00D25410" w:rsidRPr="005F3688" w14:paraId="2D6B6C05" w14:textId="77777777" w:rsidTr="002571F8">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EE838BD" w14:textId="77777777" w:rsidR="00D25410" w:rsidRPr="005F3688" w:rsidRDefault="00D25410" w:rsidP="00D25410">
            <w:pPr>
              <w:keepNext/>
              <w:spacing w:before="40" w:after="40"/>
              <w:jc w:val="center"/>
              <w:rPr>
                <w:rFonts w:eastAsiaTheme="minorHAnsi" w:cs="Arial"/>
                <w:b/>
                <w:spacing w:val="5"/>
                <w:kern w:val="28"/>
                <w:sz w:val="22"/>
              </w:rPr>
            </w:pPr>
            <w:r w:rsidRPr="005F3688">
              <w:rPr>
                <w:rFonts w:cs="Arial"/>
                <w:b/>
                <w:spacing w:val="5"/>
                <w:kern w:val="28"/>
                <w:sz w:val="22"/>
              </w:rPr>
              <w:lastRenderedPageBreak/>
              <w:t>Severity Code</w:t>
            </w:r>
          </w:p>
        </w:tc>
        <w:tc>
          <w:tcPr>
            <w:tcW w:w="43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D58240" w14:textId="77777777" w:rsidR="00D25410" w:rsidRPr="005F3688" w:rsidRDefault="00D25410" w:rsidP="00D25410">
            <w:pPr>
              <w:keepNext/>
              <w:spacing w:before="40" w:after="40"/>
              <w:jc w:val="center"/>
              <w:rPr>
                <w:rFonts w:eastAsiaTheme="minorHAnsi" w:cs="Arial"/>
                <w:b/>
                <w:spacing w:val="5"/>
                <w:kern w:val="28"/>
                <w:sz w:val="22"/>
              </w:rPr>
            </w:pPr>
            <w:r w:rsidRPr="005F3688">
              <w:rPr>
                <w:rFonts w:cs="Arial"/>
                <w:b/>
                <w:spacing w:val="5"/>
                <w:kern w:val="28"/>
                <w:sz w:val="22"/>
              </w:rPr>
              <w:t>Customer Impact</w:t>
            </w: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2F2B80D" w14:textId="77777777" w:rsidR="00D25410" w:rsidRPr="005F3688" w:rsidRDefault="00D25410" w:rsidP="00D25410">
            <w:pPr>
              <w:keepNext/>
              <w:spacing w:before="40" w:after="40"/>
              <w:jc w:val="center"/>
              <w:rPr>
                <w:rFonts w:eastAsiaTheme="minorHAnsi" w:cs="Arial"/>
                <w:b/>
                <w:spacing w:val="5"/>
                <w:kern w:val="28"/>
                <w:sz w:val="22"/>
              </w:rPr>
            </w:pPr>
            <w:r w:rsidRPr="005F3688">
              <w:rPr>
                <w:rFonts w:cs="Arial"/>
                <w:b/>
                <w:spacing w:val="5"/>
                <w:kern w:val="28"/>
                <w:sz w:val="22"/>
              </w:rPr>
              <w:t>Response to Customer</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8BACA7" w14:textId="77777777" w:rsidR="00D25410" w:rsidRPr="005F3688" w:rsidRDefault="00D25410" w:rsidP="00D25410">
            <w:pPr>
              <w:keepNext/>
              <w:spacing w:before="40" w:after="40"/>
              <w:jc w:val="center"/>
              <w:rPr>
                <w:rFonts w:eastAsiaTheme="minorHAnsi" w:cs="Arial"/>
                <w:b/>
                <w:spacing w:val="5"/>
                <w:kern w:val="28"/>
                <w:sz w:val="22"/>
              </w:rPr>
            </w:pPr>
            <w:r w:rsidRPr="005F3688">
              <w:rPr>
                <w:rFonts w:cs="Arial"/>
                <w:b/>
                <w:spacing w:val="5"/>
                <w:kern w:val="28"/>
                <w:sz w:val="22"/>
              </w:rPr>
              <w:t>Resolution Goal</w:t>
            </w:r>
          </w:p>
        </w:tc>
      </w:tr>
      <w:tr w:rsidR="00D25410" w:rsidRPr="005F3688" w14:paraId="7D44055A" w14:textId="77777777" w:rsidTr="002571F8">
        <w:trPr>
          <w:cantSplit/>
        </w:trPr>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1BBE22" w14:textId="77777777" w:rsidR="00D25410" w:rsidRPr="005F3688" w:rsidRDefault="00D25410" w:rsidP="00D25410">
            <w:pPr>
              <w:spacing w:before="40" w:after="40" w:line="264" w:lineRule="auto"/>
              <w:rPr>
                <w:rFonts w:eastAsiaTheme="minorHAnsi" w:cs="Arial"/>
                <w:b/>
                <w:spacing w:val="5"/>
                <w:sz w:val="20"/>
                <w:szCs w:val="20"/>
              </w:rPr>
            </w:pPr>
            <w:r w:rsidRPr="005F3688">
              <w:rPr>
                <w:rFonts w:eastAsia="Calibri" w:cs="Arial"/>
                <w:b/>
                <w:spacing w:val="5"/>
                <w:sz w:val="20"/>
                <w:szCs w:val="20"/>
              </w:rPr>
              <w:t>1 – Critical</w:t>
            </w:r>
          </w:p>
        </w:tc>
        <w:tc>
          <w:tcPr>
            <w:tcW w:w="4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9C84F" w14:textId="77777777" w:rsidR="00D25410" w:rsidRPr="005F3688" w:rsidRDefault="00D25410" w:rsidP="00D25410">
            <w:pPr>
              <w:spacing w:before="40"/>
              <w:ind w:left="230" w:right="-69" w:hanging="230"/>
              <w:rPr>
                <w:rFonts w:cs="Arial"/>
                <w:sz w:val="20"/>
              </w:rPr>
            </w:pPr>
            <w:r w:rsidRPr="005F3688">
              <w:rPr>
                <w:rFonts w:cs="Arial"/>
                <w:sz w:val="20"/>
              </w:rPr>
              <w:t>Serious consequences resulting in loss of highly sensitive data, functions, equipment/facilities, or the reputation of the VA</w:t>
            </w:r>
          </w:p>
          <w:p w14:paraId="1B66741D" w14:textId="77777777" w:rsidR="00D25410" w:rsidRPr="005F3688" w:rsidRDefault="00D25410" w:rsidP="00D25410">
            <w:pPr>
              <w:spacing w:before="40"/>
              <w:ind w:left="230" w:right="-69" w:hanging="230"/>
              <w:rPr>
                <w:rFonts w:cs="Arial"/>
                <w:sz w:val="20"/>
              </w:rPr>
            </w:pPr>
            <w:r w:rsidRPr="005F3688">
              <w:rPr>
                <w:rFonts w:cs="Arial"/>
                <w:sz w:val="20"/>
              </w:rPr>
              <w:t>Could impair operations for an indefinite amount of time (e.g., production system unavailable) impacting multiple users</w:t>
            </w:r>
          </w:p>
          <w:p w14:paraId="4481484A" w14:textId="77777777" w:rsidR="00D25410" w:rsidRPr="005F3688" w:rsidRDefault="00D25410" w:rsidP="00D25410">
            <w:pPr>
              <w:spacing w:before="40"/>
              <w:ind w:left="230" w:right="-69" w:hanging="230"/>
              <w:rPr>
                <w:rFonts w:cs="Arial"/>
                <w:sz w:val="20"/>
              </w:rPr>
            </w:pPr>
            <w:r w:rsidRPr="005F3688">
              <w:rPr>
                <w:rFonts w:cs="Arial"/>
                <w:sz w:val="20"/>
              </w:rPr>
              <w:t>Workarounds are not in place preventing further impact</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BF0ADD" w14:textId="77777777" w:rsidR="00D25410" w:rsidRPr="005F3688" w:rsidRDefault="00D25410" w:rsidP="00D25410">
            <w:pPr>
              <w:spacing w:before="40" w:after="40" w:line="264" w:lineRule="auto"/>
              <w:rPr>
                <w:rFonts w:eastAsia="Calibri" w:cs="Arial"/>
                <w:spacing w:val="5"/>
                <w:sz w:val="20"/>
                <w:szCs w:val="20"/>
              </w:rPr>
            </w:pPr>
            <w:r w:rsidRPr="005F3688">
              <w:rPr>
                <w:rFonts w:eastAsia="Calibri" w:cs="Arial"/>
                <w:spacing w:val="5"/>
                <w:sz w:val="20"/>
                <w:szCs w:val="20"/>
              </w:rPr>
              <w:t>15 minutes</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107ACD" w14:textId="77777777" w:rsidR="00D25410" w:rsidRPr="005F3688" w:rsidRDefault="00D25410" w:rsidP="00D25410">
            <w:pPr>
              <w:spacing w:before="40" w:after="40" w:line="264" w:lineRule="auto"/>
              <w:rPr>
                <w:rFonts w:eastAsia="Calibri" w:cs="Arial"/>
                <w:spacing w:val="5"/>
                <w:sz w:val="20"/>
                <w:szCs w:val="20"/>
              </w:rPr>
            </w:pPr>
            <w:r w:rsidRPr="005F3688">
              <w:rPr>
                <w:rFonts w:eastAsia="Calibri" w:cs="Arial"/>
                <w:spacing w:val="5"/>
                <w:sz w:val="20"/>
                <w:szCs w:val="20"/>
              </w:rPr>
              <w:t>0-2 business hours</w:t>
            </w:r>
          </w:p>
        </w:tc>
      </w:tr>
      <w:tr w:rsidR="00D25410" w:rsidRPr="005F3688" w14:paraId="7BE80F69" w14:textId="77777777" w:rsidTr="002571F8">
        <w:trPr>
          <w:cantSplit/>
        </w:trPr>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8E49B4" w14:textId="77777777" w:rsidR="00D25410" w:rsidRPr="005F3688" w:rsidRDefault="00D25410" w:rsidP="00D25410">
            <w:pPr>
              <w:spacing w:before="40" w:after="40" w:line="264" w:lineRule="auto"/>
              <w:rPr>
                <w:rFonts w:eastAsiaTheme="minorHAnsi" w:cs="Arial"/>
                <w:b/>
                <w:spacing w:val="5"/>
                <w:sz w:val="20"/>
                <w:szCs w:val="20"/>
              </w:rPr>
            </w:pPr>
            <w:r w:rsidRPr="005F3688">
              <w:rPr>
                <w:rFonts w:eastAsia="Calibri" w:cs="Arial"/>
                <w:b/>
                <w:spacing w:val="5"/>
                <w:sz w:val="20"/>
                <w:szCs w:val="20"/>
              </w:rPr>
              <w:t>2 – High</w:t>
            </w:r>
          </w:p>
        </w:tc>
        <w:tc>
          <w:tcPr>
            <w:tcW w:w="4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AE498C" w14:textId="77777777" w:rsidR="00D25410" w:rsidRPr="005F3688" w:rsidRDefault="00D25410" w:rsidP="00D25410">
            <w:pPr>
              <w:spacing w:before="40"/>
              <w:ind w:left="230" w:right="-69" w:hanging="230"/>
              <w:rPr>
                <w:rFonts w:eastAsiaTheme="minorHAnsi" w:cs="Arial"/>
                <w:sz w:val="20"/>
              </w:rPr>
            </w:pPr>
            <w:r w:rsidRPr="005F3688">
              <w:rPr>
                <w:rFonts w:cs="Arial"/>
                <w:sz w:val="20"/>
              </w:rPr>
              <w:t>Significant impact to operations (e.g., production system delayed) impacting 1-5 users</w:t>
            </w:r>
          </w:p>
          <w:p w14:paraId="6F483A73" w14:textId="77777777" w:rsidR="00D25410" w:rsidRPr="005F3688" w:rsidRDefault="00D25410" w:rsidP="00D25410">
            <w:pPr>
              <w:spacing w:before="40"/>
              <w:ind w:left="230" w:right="-69" w:hanging="230"/>
              <w:rPr>
                <w:rFonts w:eastAsiaTheme="minorHAnsi" w:cs="Arial"/>
                <w:sz w:val="20"/>
              </w:rPr>
            </w:pPr>
            <w:r w:rsidRPr="005F3688">
              <w:rPr>
                <w:rFonts w:cs="Arial"/>
                <w:sz w:val="20"/>
              </w:rPr>
              <w:t>Workarounds may be in place but could severely impact business flow</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F74FA1" w14:textId="77777777" w:rsidR="00D25410" w:rsidRPr="005F3688" w:rsidRDefault="00D25410" w:rsidP="00D25410">
            <w:pPr>
              <w:spacing w:before="40" w:after="40" w:line="264" w:lineRule="auto"/>
              <w:rPr>
                <w:rFonts w:eastAsia="Calibri" w:cs="Arial"/>
                <w:spacing w:val="5"/>
                <w:sz w:val="20"/>
                <w:szCs w:val="20"/>
              </w:rPr>
            </w:pPr>
            <w:r w:rsidRPr="005F3688">
              <w:rPr>
                <w:rFonts w:eastAsia="Calibri" w:cs="Arial"/>
                <w:spacing w:val="5"/>
                <w:sz w:val="20"/>
                <w:szCs w:val="20"/>
              </w:rPr>
              <w:t>1 hour</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B6A515" w14:textId="77777777" w:rsidR="00D25410" w:rsidRPr="005F3688" w:rsidRDefault="00D25410" w:rsidP="00D25410">
            <w:pPr>
              <w:spacing w:before="40" w:after="40" w:line="264" w:lineRule="auto"/>
              <w:rPr>
                <w:rFonts w:eastAsia="Calibri" w:cs="Arial"/>
                <w:spacing w:val="5"/>
                <w:sz w:val="20"/>
                <w:szCs w:val="20"/>
              </w:rPr>
            </w:pPr>
            <w:r w:rsidRPr="005F3688">
              <w:rPr>
                <w:rFonts w:eastAsia="Calibri" w:cs="Arial"/>
                <w:spacing w:val="5"/>
                <w:sz w:val="20"/>
                <w:szCs w:val="20"/>
              </w:rPr>
              <w:t>2-4 business hours</w:t>
            </w:r>
          </w:p>
        </w:tc>
      </w:tr>
      <w:tr w:rsidR="00D25410" w:rsidRPr="005F3688" w14:paraId="5E4DDB1F" w14:textId="77777777" w:rsidTr="002571F8">
        <w:trPr>
          <w:cantSplit/>
        </w:trPr>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A427DB" w14:textId="77777777" w:rsidR="00D25410" w:rsidRPr="005F3688" w:rsidRDefault="00D25410" w:rsidP="00D25410">
            <w:pPr>
              <w:spacing w:before="40" w:after="40" w:line="264" w:lineRule="auto"/>
              <w:rPr>
                <w:rFonts w:eastAsiaTheme="minorHAnsi" w:cs="Arial"/>
                <w:b/>
                <w:spacing w:val="5"/>
                <w:sz w:val="20"/>
                <w:szCs w:val="20"/>
              </w:rPr>
            </w:pPr>
            <w:r w:rsidRPr="005F3688">
              <w:rPr>
                <w:rFonts w:eastAsia="Calibri" w:cs="Arial"/>
                <w:b/>
                <w:spacing w:val="5"/>
                <w:sz w:val="20"/>
                <w:szCs w:val="20"/>
              </w:rPr>
              <w:t>3 – Medium</w:t>
            </w:r>
          </w:p>
        </w:tc>
        <w:tc>
          <w:tcPr>
            <w:tcW w:w="4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9C804" w14:textId="77777777" w:rsidR="00D25410" w:rsidRPr="005F3688" w:rsidRDefault="00D25410" w:rsidP="00D25410">
            <w:pPr>
              <w:spacing w:before="40"/>
              <w:ind w:left="230" w:right="-69" w:hanging="230"/>
              <w:rPr>
                <w:rFonts w:eastAsiaTheme="minorHAnsi" w:cs="Arial"/>
                <w:sz w:val="20"/>
              </w:rPr>
            </w:pPr>
            <w:r w:rsidRPr="005F3688">
              <w:rPr>
                <w:rFonts w:cs="Arial"/>
                <w:sz w:val="20"/>
              </w:rPr>
              <w:t>Little impact to continuation of operations (e.g., production and pre-production environments available)</w:t>
            </w:r>
          </w:p>
          <w:p w14:paraId="1A9AF18F" w14:textId="77777777" w:rsidR="00D25410" w:rsidRPr="005F3688" w:rsidRDefault="00D25410" w:rsidP="00D25410">
            <w:pPr>
              <w:spacing w:before="40"/>
              <w:ind w:left="230" w:right="-69" w:hanging="230"/>
              <w:rPr>
                <w:rFonts w:eastAsiaTheme="minorHAnsi" w:cs="Arial"/>
                <w:sz w:val="20"/>
              </w:rPr>
            </w:pPr>
            <w:r w:rsidRPr="005F3688">
              <w:rPr>
                <w:rFonts w:cs="Arial"/>
                <w:sz w:val="20"/>
              </w:rPr>
              <w:t>Workarounds may be in place preventing further impact</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31C5F4" w14:textId="77777777" w:rsidR="00D25410" w:rsidRPr="005F3688" w:rsidRDefault="00D25410" w:rsidP="00D25410">
            <w:pPr>
              <w:spacing w:before="40" w:after="40" w:line="264" w:lineRule="auto"/>
              <w:rPr>
                <w:rFonts w:eastAsia="Calibri" w:cs="Arial"/>
                <w:spacing w:val="5"/>
                <w:sz w:val="20"/>
                <w:szCs w:val="20"/>
              </w:rPr>
            </w:pPr>
            <w:r w:rsidRPr="005F3688">
              <w:rPr>
                <w:rFonts w:eastAsia="Calibri" w:cs="Arial"/>
                <w:spacing w:val="5"/>
                <w:sz w:val="20"/>
                <w:szCs w:val="20"/>
              </w:rPr>
              <w:t>4 hours</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83F4AA" w14:textId="77777777" w:rsidR="00D25410" w:rsidRPr="005F3688" w:rsidRDefault="00D25410" w:rsidP="00D25410">
            <w:pPr>
              <w:spacing w:before="40" w:after="40" w:line="264" w:lineRule="auto"/>
              <w:rPr>
                <w:rFonts w:eastAsia="Calibri" w:cs="Arial"/>
                <w:spacing w:val="5"/>
                <w:sz w:val="20"/>
                <w:szCs w:val="20"/>
              </w:rPr>
            </w:pPr>
            <w:r w:rsidRPr="005F3688">
              <w:rPr>
                <w:rFonts w:eastAsia="Calibri" w:cs="Arial"/>
                <w:spacing w:val="5"/>
                <w:sz w:val="20"/>
                <w:szCs w:val="20"/>
              </w:rPr>
              <w:t>4-8 business hours</w:t>
            </w:r>
          </w:p>
        </w:tc>
      </w:tr>
      <w:tr w:rsidR="00D25410" w:rsidRPr="005F3688" w14:paraId="07E1E576" w14:textId="77777777" w:rsidTr="002571F8">
        <w:trPr>
          <w:cantSplit/>
        </w:trPr>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DC2B65" w14:textId="77777777" w:rsidR="00D25410" w:rsidRPr="005F3688" w:rsidRDefault="00D25410" w:rsidP="00D25410">
            <w:pPr>
              <w:spacing w:before="40" w:after="40" w:line="264" w:lineRule="auto"/>
              <w:rPr>
                <w:rFonts w:eastAsiaTheme="minorHAnsi" w:cs="Arial"/>
                <w:b/>
                <w:spacing w:val="5"/>
                <w:sz w:val="20"/>
                <w:szCs w:val="20"/>
              </w:rPr>
            </w:pPr>
            <w:r w:rsidRPr="005F3688">
              <w:rPr>
                <w:rFonts w:eastAsia="Calibri" w:cs="Arial"/>
                <w:b/>
                <w:spacing w:val="5"/>
                <w:sz w:val="20"/>
                <w:szCs w:val="20"/>
              </w:rPr>
              <w:t>4 – Low</w:t>
            </w:r>
          </w:p>
        </w:tc>
        <w:tc>
          <w:tcPr>
            <w:tcW w:w="4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9BA8C" w14:textId="77777777" w:rsidR="00D25410" w:rsidRPr="005F3688" w:rsidRDefault="00D25410" w:rsidP="00D25410">
            <w:pPr>
              <w:spacing w:before="40"/>
              <w:ind w:left="230" w:right="-69" w:hanging="230"/>
              <w:rPr>
                <w:rFonts w:cs="Arial"/>
                <w:sz w:val="20"/>
              </w:rPr>
            </w:pPr>
            <w:r w:rsidRPr="005F3688">
              <w:rPr>
                <w:rFonts w:cs="Arial"/>
                <w:sz w:val="20"/>
              </w:rPr>
              <w:t>No impact to continuation of operations</w:t>
            </w:r>
          </w:p>
          <w:p w14:paraId="70F68C9C" w14:textId="77777777" w:rsidR="00D25410" w:rsidRPr="005F3688" w:rsidRDefault="00D25410" w:rsidP="00D25410">
            <w:pPr>
              <w:spacing w:before="40"/>
              <w:ind w:left="230" w:right="-69" w:hanging="230"/>
              <w:rPr>
                <w:rFonts w:cs="Arial"/>
                <w:sz w:val="20"/>
              </w:rPr>
            </w:pPr>
            <w:r w:rsidRPr="005F3688">
              <w:rPr>
                <w:rFonts w:cs="Arial"/>
                <w:sz w:val="20"/>
              </w:rPr>
              <w:t>Workarounds may be in place preventing further impact</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7D3156" w14:textId="77777777" w:rsidR="00D25410" w:rsidRPr="005F3688" w:rsidRDefault="00D25410" w:rsidP="00D25410">
            <w:pPr>
              <w:spacing w:before="40" w:after="40" w:line="264" w:lineRule="auto"/>
              <w:rPr>
                <w:rFonts w:eastAsia="Calibri" w:cs="Arial"/>
                <w:spacing w:val="5"/>
                <w:sz w:val="20"/>
                <w:szCs w:val="20"/>
              </w:rPr>
            </w:pPr>
            <w:r w:rsidRPr="005F3688">
              <w:rPr>
                <w:rFonts w:eastAsia="Calibri" w:cs="Arial"/>
                <w:spacing w:val="5"/>
                <w:sz w:val="20"/>
                <w:szCs w:val="20"/>
              </w:rPr>
              <w:t>6 hours</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DA830B" w14:textId="77777777" w:rsidR="00D25410" w:rsidRPr="005F3688" w:rsidRDefault="00D25410" w:rsidP="00D25410">
            <w:pPr>
              <w:spacing w:before="40" w:after="40" w:line="264" w:lineRule="auto"/>
              <w:rPr>
                <w:rFonts w:eastAsia="Calibri" w:cs="Arial"/>
                <w:spacing w:val="5"/>
                <w:sz w:val="20"/>
                <w:szCs w:val="20"/>
              </w:rPr>
            </w:pPr>
            <w:r w:rsidRPr="005F3688">
              <w:rPr>
                <w:rFonts w:eastAsia="Calibri" w:cs="Arial"/>
                <w:spacing w:val="5"/>
                <w:sz w:val="20"/>
                <w:szCs w:val="20"/>
              </w:rPr>
              <w:t>3-5 business days</w:t>
            </w:r>
          </w:p>
        </w:tc>
      </w:tr>
    </w:tbl>
    <w:p w14:paraId="002C96A5" w14:textId="7CE903E2" w:rsidR="00D25410" w:rsidRPr="005F3688" w:rsidRDefault="00D25410" w:rsidP="00D25410">
      <w:pPr>
        <w:spacing w:before="240" w:after="120" w:line="264" w:lineRule="auto"/>
        <w:rPr>
          <w:rFonts w:cs="Arial"/>
        </w:rPr>
      </w:pPr>
      <w:r w:rsidRPr="005F3688">
        <w:rPr>
          <w:rFonts w:cs="Arial"/>
        </w:rPr>
        <w:t xml:space="preserve">Contractors shall comply with an existing </w:t>
      </w:r>
      <w:r w:rsidR="00D164C2" w:rsidRPr="005F3688">
        <w:rPr>
          <w:rFonts w:cs="Arial"/>
        </w:rPr>
        <w:t>Configuration Control Board (</w:t>
      </w:r>
      <w:r w:rsidRPr="005F3688">
        <w:rPr>
          <w:rFonts w:cs="Arial"/>
        </w:rPr>
        <w:t>CCB</w:t>
      </w:r>
      <w:r w:rsidR="00D164C2" w:rsidRPr="005F3688">
        <w:rPr>
          <w:rFonts w:cs="Arial"/>
        </w:rPr>
        <w:t>)</w:t>
      </w:r>
      <w:r w:rsidRPr="005F3688">
        <w:rPr>
          <w:rFonts w:cs="Arial"/>
        </w:rPr>
        <w:t xml:space="preserve"> that may exist at the respective Regional areas to track remediation of prioritized vulnerabilities. Remediation responsibilities will be assigned via the work order ticketing system and/or approved change management orders. VA will use established vulnerability compliance performance metrics as outlined in action item issuance, performance measures, policy, and FISMA compliance. Vulnerabilities discovered via monthly predictive scanning shall be patched, removed, or otherwise covered by a risk based decision due to baseline conflict within the days specified in the national monthly Action Item Report.</w:t>
      </w:r>
    </w:p>
    <w:p w14:paraId="499BE2F3" w14:textId="77777777" w:rsidR="00D25410" w:rsidRPr="00AC1488" w:rsidRDefault="00D25410" w:rsidP="00D25410">
      <w:pPr>
        <w:spacing w:before="120" w:after="120" w:line="264" w:lineRule="auto"/>
        <w:rPr>
          <w:rFonts w:cs="Arial"/>
        </w:rPr>
      </w:pPr>
      <w:r w:rsidRPr="005F3688">
        <w:rPr>
          <w:rFonts w:cs="Arial"/>
        </w:rPr>
        <w:t>The Contractor shall include details specific to each VA facility in the Weekly Activity Report.</w:t>
      </w:r>
    </w:p>
    <w:p w14:paraId="7C5E6828" w14:textId="3F16079C" w:rsidR="00D25410" w:rsidRPr="00A00D03" w:rsidRDefault="00D25410" w:rsidP="00D25410">
      <w:pPr>
        <w:spacing w:before="120" w:after="120" w:line="264" w:lineRule="auto"/>
        <w:rPr>
          <w:rFonts w:cs="Arial"/>
          <w:b/>
        </w:rPr>
      </w:pPr>
      <w:r w:rsidRPr="00410123">
        <w:rPr>
          <w:rFonts w:cs="Arial"/>
          <w:b/>
        </w:rPr>
        <w:t>Deliverable</w:t>
      </w:r>
      <w:r w:rsidR="00D164C2" w:rsidRPr="00B465A7">
        <w:rPr>
          <w:rFonts w:cs="Arial"/>
          <w:b/>
        </w:rPr>
        <w:t>s</w:t>
      </w:r>
      <w:r w:rsidRPr="00A00D03">
        <w:rPr>
          <w:rFonts w:cs="Arial"/>
          <w:b/>
        </w:rPr>
        <w:t>:</w:t>
      </w:r>
    </w:p>
    <w:p w14:paraId="4CCEB3A0" w14:textId="6066A7DA" w:rsidR="00D25410" w:rsidRPr="005F3688" w:rsidRDefault="00D25410" w:rsidP="00454AA6">
      <w:pPr>
        <w:numPr>
          <w:ilvl w:val="0"/>
          <w:numId w:val="116"/>
        </w:numPr>
        <w:spacing w:before="40" w:after="40" w:line="264" w:lineRule="auto"/>
        <w:ind w:right="720"/>
        <w:rPr>
          <w:rFonts w:cs="Arial"/>
        </w:rPr>
      </w:pPr>
      <w:r w:rsidRPr="005F3688">
        <w:rPr>
          <w:rFonts w:cs="Arial"/>
        </w:rPr>
        <w:t>Ticket Resolution Report</w:t>
      </w:r>
    </w:p>
    <w:p w14:paraId="30CDECF3" w14:textId="5D425293" w:rsidR="00D25410" w:rsidRPr="005F3688" w:rsidRDefault="00D25410" w:rsidP="00454AA6">
      <w:pPr>
        <w:numPr>
          <w:ilvl w:val="0"/>
          <w:numId w:val="116"/>
        </w:numPr>
        <w:spacing w:before="40" w:after="40" w:line="264" w:lineRule="auto"/>
        <w:ind w:right="720"/>
        <w:rPr>
          <w:rFonts w:cs="Arial"/>
        </w:rPr>
      </w:pPr>
      <w:r w:rsidRPr="005F3688">
        <w:rPr>
          <w:rFonts w:cs="Arial"/>
        </w:rPr>
        <w:t>Patch Implementation Report</w:t>
      </w:r>
    </w:p>
    <w:p w14:paraId="6707E85D" w14:textId="5466BF52" w:rsidR="00D25410" w:rsidRPr="005F3688" w:rsidRDefault="00D25410" w:rsidP="00454AA6">
      <w:pPr>
        <w:numPr>
          <w:ilvl w:val="0"/>
          <w:numId w:val="116"/>
        </w:numPr>
        <w:spacing w:before="40" w:after="40" w:line="264" w:lineRule="auto"/>
        <w:ind w:right="720"/>
        <w:rPr>
          <w:rFonts w:cs="Arial"/>
        </w:rPr>
      </w:pPr>
      <w:r w:rsidRPr="005F3688">
        <w:rPr>
          <w:rFonts w:cs="Arial"/>
        </w:rPr>
        <w:t>Business Line Issue Report</w:t>
      </w:r>
    </w:p>
    <w:p w14:paraId="356A1991" w14:textId="04C6988A" w:rsidR="00D25410" w:rsidRDefault="00D25410" w:rsidP="00454AA6">
      <w:pPr>
        <w:numPr>
          <w:ilvl w:val="0"/>
          <w:numId w:val="116"/>
        </w:numPr>
        <w:spacing w:before="40" w:after="40" w:line="264" w:lineRule="auto"/>
        <w:ind w:right="720"/>
        <w:rPr>
          <w:rFonts w:cs="Arial"/>
        </w:rPr>
      </w:pPr>
      <w:r w:rsidRPr="005F3688">
        <w:rPr>
          <w:rFonts w:cs="Arial"/>
        </w:rPr>
        <w:t>Gap Analysis Report</w:t>
      </w:r>
    </w:p>
    <w:p w14:paraId="69643B2C" w14:textId="77777777" w:rsidR="002B011A" w:rsidRDefault="008C5A80" w:rsidP="00454AA6">
      <w:pPr>
        <w:numPr>
          <w:ilvl w:val="0"/>
          <w:numId w:val="116"/>
        </w:numPr>
        <w:spacing w:before="40" w:after="40" w:line="264" w:lineRule="auto"/>
        <w:ind w:right="720"/>
        <w:rPr>
          <w:rFonts w:cs="Arial"/>
        </w:rPr>
      </w:pPr>
      <w:r w:rsidRPr="005F3688">
        <w:rPr>
          <w:rFonts w:cs="Arial"/>
        </w:rPr>
        <w:t>Plans o</w:t>
      </w:r>
      <w:r w:rsidR="002B011A">
        <w:rPr>
          <w:rFonts w:cs="Arial"/>
        </w:rPr>
        <w:t>f Action and Milestones (POAMs)</w:t>
      </w:r>
    </w:p>
    <w:p w14:paraId="25B693E4" w14:textId="1D8233EE" w:rsidR="008C5A80" w:rsidRPr="005F3688" w:rsidRDefault="002B011A" w:rsidP="00454AA6">
      <w:pPr>
        <w:numPr>
          <w:ilvl w:val="0"/>
          <w:numId w:val="116"/>
        </w:numPr>
        <w:spacing w:before="40" w:after="40" w:line="264" w:lineRule="auto"/>
        <w:ind w:right="720"/>
        <w:rPr>
          <w:rFonts w:cs="Arial"/>
        </w:rPr>
      </w:pPr>
      <w:r>
        <w:rPr>
          <w:rFonts w:cs="Arial"/>
        </w:rPr>
        <w:t>Weekly Activity Report</w:t>
      </w:r>
      <w:r w:rsidR="008C5A80" w:rsidRPr="005F3688">
        <w:rPr>
          <w:rFonts w:cs="Arial"/>
        </w:rPr>
        <w:t xml:space="preserve"> </w:t>
      </w:r>
    </w:p>
    <w:p w14:paraId="4263AB17" w14:textId="77777777" w:rsidR="00D25410" w:rsidRPr="005F3688" w:rsidRDefault="00D25410" w:rsidP="00D25410">
      <w:pPr>
        <w:spacing w:before="40" w:after="40" w:line="264" w:lineRule="auto"/>
        <w:ind w:left="1080" w:right="720"/>
        <w:rPr>
          <w:rFonts w:cs="Arial"/>
        </w:rPr>
      </w:pPr>
    </w:p>
    <w:p w14:paraId="04A75BEA" w14:textId="158B593C" w:rsidR="00D25410" w:rsidRPr="005F3688" w:rsidRDefault="00D25410" w:rsidP="006A469C">
      <w:pPr>
        <w:pStyle w:val="Heading4"/>
      </w:pPr>
      <w:bookmarkStart w:id="86" w:name="_Toc514938061"/>
      <w:r w:rsidRPr="005F3688">
        <w:lastRenderedPageBreak/>
        <w:t xml:space="preserve">Tier 1 and 2 </w:t>
      </w:r>
      <w:r w:rsidR="004E66EF" w:rsidRPr="005F3688">
        <w:t>Onsite</w:t>
      </w:r>
      <w:r w:rsidRPr="005F3688">
        <w:t xml:space="preserve"> Support</w:t>
      </w:r>
      <w:bookmarkEnd w:id="86"/>
    </w:p>
    <w:p w14:paraId="76C417E7" w14:textId="0D37D77B" w:rsidR="006057A5" w:rsidRPr="00AC1488" w:rsidRDefault="00D25410" w:rsidP="001376CE">
      <w:pPr>
        <w:spacing w:before="120" w:after="120" w:line="264" w:lineRule="auto"/>
        <w:rPr>
          <w:rFonts w:cs="Arial"/>
        </w:rPr>
      </w:pPr>
      <w:r w:rsidRPr="005F3688">
        <w:rPr>
          <w:rFonts w:cs="Arial"/>
        </w:rPr>
        <w:t xml:space="preserve">The Contractor shall provide onsite desktop technical and security </w:t>
      </w:r>
      <w:r w:rsidR="006057A5" w:rsidRPr="005F3688">
        <w:rPr>
          <w:rFonts w:cs="Arial"/>
        </w:rPr>
        <w:t>support</w:t>
      </w:r>
      <w:r w:rsidRPr="005F3688">
        <w:rPr>
          <w:rFonts w:cs="Arial"/>
        </w:rPr>
        <w:t xml:space="preserve"> services on a daily basis during standard hours of operation</w:t>
      </w:r>
      <w:r w:rsidR="00C73694">
        <w:rPr>
          <w:rFonts w:cs="Arial"/>
        </w:rPr>
        <w:t xml:space="preserve"> at sites listed in Attachment 001</w:t>
      </w:r>
      <w:r w:rsidRPr="005F3688">
        <w:rPr>
          <w:rFonts w:cs="Arial"/>
        </w:rPr>
        <w:t xml:space="preserve">. </w:t>
      </w:r>
    </w:p>
    <w:p w14:paraId="2B9D3F70" w14:textId="5BD5F812" w:rsidR="00D25410" w:rsidRPr="00410123" w:rsidRDefault="00D25410">
      <w:pPr>
        <w:spacing w:before="120" w:after="120" w:line="264" w:lineRule="auto"/>
        <w:rPr>
          <w:rFonts w:cs="Arial"/>
        </w:rPr>
      </w:pPr>
      <w:r w:rsidRPr="00410123">
        <w:rPr>
          <w:rFonts w:cs="Arial"/>
        </w:rPr>
        <w:t>The Contractor shall:</w:t>
      </w:r>
    </w:p>
    <w:p w14:paraId="4A977A36" w14:textId="618CAA2F" w:rsidR="00D25410" w:rsidRPr="00B465A7" w:rsidRDefault="00D25410" w:rsidP="00454AA6">
      <w:pPr>
        <w:numPr>
          <w:ilvl w:val="0"/>
          <w:numId w:val="51"/>
        </w:numPr>
        <w:spacing w:before="60" w:after="40" w:line="264" w:lineRule="auto"/>
        <w:rPr>
          <w:rFonts w:cs="Arial"/>
        </w:rPr>
      </w:pPr>
      <w:r w:rsidRPr="00B465A7">
        <w:rPr>
          <w:rFonts w:cs="Arial"/>
        </w:rPr>
        <w:t>Provide workstation, laptop, and printer hardware and software support/troubleshooting, imaging, and patching.</w:t>
      </w:r>
    </w:p>
    <w:p w14:paraId="3038513F" w14:textId="77777777" w:rsidR="00D25410" w:rsidRPr="005F3688" w:rsidRDefault="00D25410" w:rsidP="00454AA6">
      <w:pPr>
        <w:numPr>
          <w:ilvl w:val="0"/>
          <w:numId w:val="51"/>
        </w:numPr>
        <w:spacing w:before="60" w:after="40" w:line="264" w:lineRule="auto"/>
        <w:rPr>
          <w:rFonts w:cs="Arial"/>
        </w:rPr>
      </w:pPr>
      <w:r w:rsidRPr="00A00D03">
        <w:rPr>
          <w:rFonts w:cs="Arial"/>
        </w:rPr>
        <w:t>Test and image desktops and laptops using Microsoft Operating System Deployme</w:t>
      </w:r>
      <w:r w:rsidRPr="005F3688">
        <w:rPr>
          <w:rFonts w:cs="Arial"/>
        </w:rPr>
        <w:t>nt using the VA provided images.</w:t>
      </w:r>
    </w:p>
    <w:p w14:paraId="7B919960" w14:textId="77777777" w:rsidR="00D25410" w:rsidRPr="005F3688" w:rsidRDefault="00D25410" w:rsidP="00454AA6">
      <w:pPr>
        <w:numPr>
          <w:ilvl w:val="0"/>
          <w:numId w:val="51"/>
        </w:numPr>
        <w:spacing w:before="60" w:after="40" w:line="264" w:lineRule="auto"/>
        <w:rPr>
          <w:rFonts w:cs="Arial"/>
        </w:rPr>
      </w:pPr>
      <w:r w:rsidRPr="005F3688">
        <w:rPr>
          <w:rFonts w:cs="Arial"/>
        </w:rPr>
        <w:t>Maintain and troubleshoot software and computer peripherals.</w:t>
      </w:r>
    </w:p>
    <w:p w14:paraId="1BB6009F" w14:textId="77777777" w:rsidR="00D25410" w:rsidRPr="005F3688" w:rsidRDefault="00D25410" w:rsidP="00454AA6">
      <w:pPr>
        <w:numPr>
          <w:ilvl w:val="0"/>
          <w:numId w:val="51"/>
        </w:numPr>
        <w:spacing w:before="60" w:after="40" w:line="264" w:lineRule="auto"/>
        <w:rPr>
          <w:rFonts w:cs="Arial"/>
        </w:rPr>
      </w:pPr>
      <w:r w:rsidRPr="005F3688">
        <w:rPr>
          <w:rFonts w:cs="Arial"/>
        </w:rPr>
        <w:t>Set up and configure all workstation, laptop, and printer hardware according to VA standards and baselines.</w:t>
      </w:r>
    </w:p>
    <w:p w14:paraId="30429A45" w14:textId="35F7F6AE" w:rsidR="00D25410" w:rsidRPr="005F3688" w:rsidRDefault="00D25410" w:rsidP="00454AA6">
      <w:pPr>
        <w:numPr>
          <w:ilvl w:val="0"/>
          <w:numId w:val="51"/>
        </w:numPr>
        <w:spacing w:before="60" w:after="40" w:line="264" w:lineRule="auto"/>
        <w:rPr>
          <w:rFonts w:cs="Arial"/>
        </w:rPr>
      </w:pPr>
      <w:r w:rsidRPr="005F3688">
        <w:rPr>
          <w:rFonts w:cs="Arial"/>
        </w:rPr>
        <w:t>Ensure all open tickets requiring follow-up work and/or calls are resolved within 48 hours.  For tickets requiring follow</w:t>
      </w:r>
      <w:r w:rsidR="004E66EF" w:rsidRPr="005F3688">
        <w:rPr>
          <w:rFonts w:cs="Arial"/>
        </w:rPr>
        <w:t>-</w:t>
      </w:r>
      <w:r w:rsidRPr="005F3688">
        <w:rPr>
          <w:rFonts w:cs="Arial"/>
        </w:rPr>
        <w:t>up work greater than 48 hours as agreed to by COR/VA PM, the severity of the incident shall establish tracking of ticket completion which shall be recorded in the ticketing system.</w:t>
      </w:r>
    </w:p>
    <w:p w14:paraId="06251FFD" w14:textId="6413F242" w:rsidR="00D25410" w:rsidRPr="005F3688" w:rsidRDefault="00D25410" w:rsidP="00454AA6">
      <w:pPr>
        <w:numPr>
          <w:ilvl w:val="0"/>
          <w:numId w:val="51"/>
        </w:numPr>
        <w:spacing w:before="60" w:after="40" w:line="264" w:lineRule="auto"/>
        <w:rPr>
          <w:rFonts w:cs="Arial"/>
        </w:rPr>
      </w:pPr>
      <w:r w:rsidRPr="005F3688">
        <w:rPr>
          <w:rFonts w:cs="Arial"/>
        </w:rPr>
        <w:t xml:space="preserve">Assist in updating security documents that adapt VA protocols to be in compliance with </w:t>
      </w:r>
      <w:r w:rsidR="008F7CF4" w:rsidRPr="005F3688">
        <w:rPr>
          <w:rFonts w:cs="Arial"/>
        </w:rPr>
        <w:t>Nationa</w:t>
      </w:r>
      <w:r w:rsidR="004E66EF" w:rsidRPr="005F3688">
        <w:rPr>
          <w:rFonts w:cs="Arial"/>
        </w:rPr>
        <w:t>l</w:t>
      </w:r>
      <w:r w:rsidR="008F7CF4" w:rsidRPr="005F3688">
        <w:rPr>
          <w:rFonts w:cs="Arial"/>
        </w:rPr>
        <w:t xml:space="preserve"> Institute for Standards and Technology (</w:t>
      </w:r>
      <w:r w:rsidRPr="005F3688">
        <w:rPr>
          <w:rFonts w:cs="Arial"/>
        </w:rPr>
        <w:t>NIST</w:t>
      </w:r>
      <w:r w:rsidR="008F7CF4" w:rsidRPr="005F3688">
        <w:rPr>
          <w:rFonts w:cs="Arial"/>
        </w:rPr>
        <w:t>)</w:t>
      </w:r>
      <w:r w:rsidRPr="005F3688">
        <w:rPr>
          <w:rFonts w:cs="Arial"/>
        </w:rPr>
        <w:t xml:space="preserve"> guidelines (e.g., NIST SP 800-53, Revision 4 control families).</w:t>
      </w:r>
    </w:p>
    <w:p w14:paraId="5948D4FF" w14:textId="169D62E3" w:rsidR="00D25410" w:rsidRPr="005F3688" w:rsidRDefault="00D25410" w:rsidP="00454AA6">
      <w:pPr>
        <w:numPr>
          <w:ilvl w:val="0"/>
          <w:numId w:val="51"/>
        </w:numPr>
        <w:spacing w:before="60" w:after="40" w:line="264" w:lineRule="auto"/>
        <w:rPr>
          <w:rFonts w:eastAsia="Calibri" w:cs="Arial"/>
        </w:rPr>
      </w:pPr>
      <w:r w:rsidRPr="005F3688">
        <w:rPr>
          <w:rFonts w:eastAsia="Calibri" w:cs="Arial"/>
        </w:rPr>
        <w:t xml:space="preserve">Use Nessus, </w:t>
      </w:r>
      <w:r w:rsidR="00234F27" w:rsidRPr="005F3688">
        <w:rPr>
          <w:rFonts w:eastAsia="Calibri" w:cs="Arial"/>
        </w:rPr>
        <w:t>CM2012</w:t>
      </w:r>
      <w:r w:rsidRPr="005F3688">
        <w:rPr>
          <w:rFonts w:eastAsia="Calibri" w:cs="Arial"/>
        </w:rPr>
        <w:t>SCOM, and SQL reports and product logs to locate workstations and servers that have inventory, deployment, patching or other issues, and then use provided scripts, tools, and vendor products to troubleshoot and resolve the issue and verify resolution. </w:t>
      </w:r>
    </w:p>
    <w:p w14:paraId="5A201B4B" w14:textId="7C30D15B" w:rsidR="00D25410" w:rsidRPr="005F3688" w:rsidRDefault="00D25410" w:rsidP="00454AA6">
      <w:pPr>
        <w:numPr>
          <w:ilvl w:val="0"/>
          <w:numId w:val="51"/>
        </w:numPr>
        <w:spacing w:before="60" w:after="40" w:line="264" w:lineRule="auto"/>
        <w:rPr>
          <w:rFonts w:eastAsia="Calibri" w:cs="Arial"/>
          <w:color w:val="1A1A1A"/>
        </w:rPr>
      </w:pPr>
      <w:r w:rsidRPr="005F3688">
        <w:rPr>
          <w:rFonts w:cs="Arial"/>
        </w:rPr>
        <w:t xml:space="preserve">Build and deploy packages and maintain collections using </w:t>
      </w:r>
      <w:r w:rsidR="00234F27" w:rsidRPr="005F3688">
        <w:rPr>
          <w:rFonts w:cs="Arial"/>
        </w:rPr>
        <w:t>CM2012</w:t>
      </w:r>
      <w:r w:rsidRPr="005F3688">
        <w:rPr>
          <w:rFonts w:cs="Arial"/>
        </w:rPr>
        <w:t>.</w:t>
      </w:r>
    </w:p>
    <w:p w14:paraId="1CC3F23A" w14:textId="77DC8EE9" w:rsidR="00D25410" w:rsidRPr="005F3688" w:rsidRDefault="00D25410" w:rsidP="00454AA6">
      <w:pPr>
        <w:numPr>
          <w:ilvl w:val="0"/>
          <w:numId w:val="51"/>
        </w:numPr>
        <w:spacing w:before="60" w:after="40" w:line="264" w:lineRule="auto"/>
        <w:rPr>
          <w:rFonts w:cs="Arial"/>
        </w:rPr>
      </w:pPr>
      <w:r w:rsidRPr="005F3688">
        <w:rPr>
          <w:rFonts w:cs="Arial"/>
        </w:rPr>
        <w:t>Provide specific vulnerability remediation support for all devices, including laptops, workstations, printers, and network devices (including mobile devices), based on the Regional Director’s priorities, and remediate 98</w:t>
      </w:r>
      <w:r w:rsidR="00B36490" w:rsidRPr="005F3688">
        <w:rPr>
          <w:rFonts w:cs="Arial"/>
        </w:rPr>
        <w:t xml:space="preserve"> </w:t>
      </w:r>
      <w:r w:rsidRPr="005F3688">
        <w:rPr>
          <w:rFonts w:cs="Arial"/>
        </w:rPr>
        <w:t>percent of all new vulnerabilities.</w:t>
      </w:r>
    </w:p>
    <w:p w14:paraId="243056B7" w14:textId="04BF31E1" w:rsidR="00D25410" w:rsidRPr="005F3688" w:rsidRDefault="00D25410" w:rsidP="00454AA6">
      <w:pPr>
        <w:numPr>
          <w:ilvl w:val="0"/>
          <w:numId w:val="51"/>
        </w:numPr>
        <w:spacing w:before="60" w:after="40" w:line="264" w:lineRule="auto"/>
        <w:rPr>
          <w:rFonts w:cs="Arial"/>
        </w:rPr>
      </w:pPr>
      <w:r w:rsidRPr="005F3688">
        <w:rPr>
          <w:rFonts w:cs="Arial"/>
        </w:rPr>
        <w:t xml:space="preserve">Provide onsite or remote as agreed upon by COR/VA PM, patch and vulnerability support using SSCM and other tools. This includes MS patching, Nessus scan remediation, </w:t>
      </w:r>
      <w:r w:rsidR="00701B12" w:rsidRPr="005F3688">
        <w:rPr>
          <w:rFonts w:cs="Arial"/>
        </w:rPr>
        <w:t xml:space="preserve">remediation of </w:t>
      </w:r>
      <w:r w:rsidRPr="005F3688">
        <w:rPr>
          <w:rFonts w:cs="Arial"/>
        </w:rPr>
        <w:t>unauthorized software, baseline image deficiencies, etc. The Contractor support shall include:</w:t>
      </w:r>
    </w:p>
    <w:p w14:paraId="6D7B746F" w14:textId="34E4DBA9" w:rsidR="00D25410" w:rsidRPr="005F3688" w:rsidRDefault="00D25410" w:rsidP="00454AA6">
      <w:pPr>
        <w:pStyle w:val="NumberedList"/>
        <w:numPr>
          <w:ilvl w:val="0"/>
          <w:numId w:val="78"/>
        </w:numPr>
      </w:pPr>
      <w:r w:rsidRPr="005F3688">
        <w:t>Analysis of Tenable</w:t>
      </w:r>
      <w:r w:rsidR="00CC7BA4">
        <w:t>,</w:t>
      </w:r>
      <w:r w:rsidRPr="005F3688">
        <w:t xml:space="preserve"> Nessus scan results.</w:t>
      </w:r>
    </w:p>
    <w:p w14:paraId="342EAAE1" w14:textId="77777777" w:rsidR="00D25410" w:rsidRPr="00CD7203" w:rsidRDefault="00D25410" w:rsidP="00454AA6">
      <w:pPr>
        <w:pStyle w:val="ListParagraph"/>
        <w:numPr>
          <w:ilvl w:val="0"/>
          <w:numId w:val="117"/>
        </w:numPr>
        <w:spacing w:before="40" w:after="40" w:line="264" w:lineRule="auto"/>
        <w:rPr>
          <w:rFonts w:eastAsia="Calibri"/>
        </w:rPr>
      </w:pPr>
      <w:r w:rsidRPr="00CD7203">
        <w:rPr>
          <w:rFonts w:eastAsia="Calibri"/>
        </w:rPr>
        <w:t>Vulnerability remediation as required by the Regional Director or designee that cannot be done in an automated fashion according to VA standards.</w:t>
      </w:r>
    </w:p>
    <w:p w14:paraId="7D5E4A6F" w14:textId="77777777" w:rsidR="00D25410" w:rsidRPr="00CD7203" w:rsidRDefault="00D25410" w:rsidP="00454AA6">
      <w:pPr>
        <w:pStyle w:val="ListParagraph"/>
        <w:numPr>
          <w:ilvl w:val="0"/>
          <w:numId w:val="117"/>
        </w:numPr>
        <w:spacing w:before="40" w:after="40" w:line="264" w:lineRule="auto"/>
        <w:rPr>
          <w:rFonts w:eastAsia="Calibri"/>
        </w:rPr>
      </w:pPr>
      <w:r w:rsidRPr="00CD7203">
        <w:rPr>
          <w:rFonts w:eastAsia="Calibri"/>
        </w:rPr>
        <w:t>Coordination with stakeholders as needed to remediate the user system or server.</w:t>
      </w:r>
    </w:p>
    <w:p w14:paraId="255A7638" w14:textId="77777777" w:rsidR="00D25410" w:rsidRPr="00CD7203" w:rsidRDefault="00D25410" w:rsidP="00454AA6">
      <w:pPr>
        <w:pStyle w:val="ListParagraph"/>
        <w:numPr>
          <w:ilvl w:val="0"/>
          <w:numId w:val="117"/>
        </w:numPr>
        <w:spacing w:before="60" w:after="40" w:line="264" w:lineRule="auto"/>
      </w:pPr>
      <w:r w:rsidRPr="00CD7203">
        <w:lastRenderedPageBreak/>
        <w:t>Troubleshoot any problems or issues that arise with Windows and Macintosh desktops/laptops from the network drop to the desktop/laptop, prioritizing systems infected with viruses.</w:t>
      </w:r>
    </w:p>
    <w:p w14:paraId="1A75F96B" w14:textId="77777777" w:rsidR="00D25410" w:rsidRPr="00CD7203" w:rsidRDefault="00D25410" w:rsidP="00454AA6">
      <w:pPr>
        <w:pStyle w:val="ListParagraph"/>
        <w:numPr>
          <w:ilvl w:val="0"/>
          <w:numId w:val="117"/>
        </w:numPr>
        <w:spacing w:before="60" w:after="40" w:line="264" w:lineRule="auto"/>
      </w:pPr>
      <w:r w:rsidRPr="00CD7203">
        <w:t>Troubleshoot any problems or issues that arise with Windows and Macintosh desktops/laptops from the network drop to the desktop/laptop prioritizing systems infected with viruses.</w:t>
      </w:r>
    </w:p>
    <w:p w14:paraId="3AEE44C1" w14:textId="02435389" w:rsidR="00D25410" w:rsidRPr="00CD7203" w:rsidRDefault="00D25410" w:rsidP="00454AA6">
      <w:pPr>
        <w:pStyle w:val="ListParagraph"/>
        <w:numPr>
          <w:ilvl w:val="0"/>
          <w:numId w:val="117"/>
        </w:numPr>
        <w:spacing w:before="60" w:after="40" w:line="264" w:lineRule="auto"/>
      </w:pPr>
      <w:r w:rsidRPr="00CD7203">
        <w:t>Respond to alert notification or escalation of an issue from members of the VA</w:t>
      </w:r>
      <w:r w:rsidR="00CC5624" w:rsidRPr="00CD7203">
        <w:t xml:space="preserve"> </w:t>
      </w:r>
      <w:r w:rsidRPr="00CD7203">
        <w:t>C</w:t>
      </w:r>
      <w:r w:rsidR="00CC5624" w:rsidRPr="00CD7203">
        <w:t xml:space="preserve">entral </w:t>
      </w:r>
      <w:r w:rsidRPr="00CD7203">
        <w:t>O</w:t>
      </w:r>
      <w:r w:rsidR="00CC5624" w:rsidRPr="00CD7203">
        <w:t>ffice</w:t>
      </w:r>
      <w:r w:rsidRPr="00CD7203">
        <w:t xml:space="preserve"> team, determine the probable cause of the issue, and take the appropriate intervention action(s) to restore the Windows and Macintosh desktop/laptop to operational status.</w:t>
      </w:r>
    </w:p>
    <w:p w14:paraId="61D07382" w14:textId="2E708CDE" w:rsidR="00D25410" w:rsidRPr="00CD7203" w:rsidRDefault="00D25410" w:rsidP="00454AA6">
      <w:pPr>
        <w:pStyle w:val="ListParagraph"/>
        <w:numPr>
          <w:ilvl w:val="0"/>
          <w:numId w:val="117"/>
        </w:numPr>
        <w:spacing w:before="60" w:after="40" w:line="264" w:lineRule="auto"/>
      </w:pPr>
      <w:r w:rsidRPr="00CD7203">
        <w:t xml:space="preserve">Support </w:t>
      </w:r>
      <w:r w:rsidR="00C17B66" w:rsidRPr="00CD7203">
        <w:t xml:space="preserve">Mac Operating System </w:t>
      </w:r>
      <w:r w:rsidRPr="00CD7203">
        <w:t>and various Apple tools and applications.</w:t>
      </w:r>
    </w:p>
    <w:p w14:paraId="14EC2270" w14:textId="77777777" w:rsidR="00D25410" w:rsidRPr="00CD7203" w:rsidRDefault="00D25410" w:rsidP="00454AA6">
      <w:pPr>
        <w:pStyle w:val="ListParagraph"/>
        <w:numPr>
          <w:ilvl w:val="0"/>
          <w:numId w:val="117"/>
        </w:numPr>
        <w:spacing w:before="60" w:after="40" w:line="264" w:lineRule="auto"/>
      </w:pPr>
      <w:r w:rsidRPr="00CD7203">
        <w:t>Provide operating system updates for Windows and Macintosh desktops/laptops.</w:t>
      </w:r>
    </w:p>
    <w:p w14:paraId="41F1DEDB" w14:textId="77777777" w:rsidR="00D25410" w:rsidRPr="00CD7203" w:rsidRDefault="00D25410" w:rsidP="00454AA6">
      <w:pPr>
        <w:pStyle w:val="ListParagraph"/>
        <w:numPr>
          <w:ilvl w:val="0"/>
          <w:numId w:val="117"/>
        </w:numPr>
        <w:spacing w:after="120" w:line="264" w:lineRule="auto"/>
      </w:pPr>
      <w:r w:rsidRPr="00CD7203">
        <w:t>Provide graphical user interface-level assistance with Mac OS X Server configuration and server administration.</w:t>
      </w:r>
    </w:p>
    <w:p w14:paraId="76FF4BED" w14:textId="332F1FF3" w:rsidR="00D25410" w:rsidRPr="005F3688" w:rsidRDefault="00D25410" w:rsidP="006A469C">
      <w:pPr>
        <w:pStyle w:val="Heading4"/>
      </w:pPr>
      <w:bookmarkStart w:id="87" w:name="_Toc514938062"/>
      <w:r w:rsidRPr="005F3688">
        <w:t xml:space="preserve">Tier 3/4 </w:t>
      </w:r>
      <w:r w:rsidR="0001488B" w:rsidRPr="005F3688">
        <w:t>Onsite</w:t>
      </w:r>
      <w:r w:rsidRPr="005F3688">
        <w:t xml:space="preserve"> Support</w:t>
      </w:r>
      <w:bookmarkEnd w:id="87"/>
    </w:p>
    <w:p w14:paraId="3B10B12B" w14:textId="7F69093A" w:rsidR="00D25410" w:rsidRPr="005F3688" w:rsidRDefault="00D25410" w:rsidP="00D25410">
      <w:pPr>
        <w:spacing w:before="120" w:after="120" w:line="264" w:lineRule="auto"/>
        <w:rPr>
          <w:rFonts w:cs="Arial"/>
        </w:rPr>
      </w:pPr>
      <w:r w:rsidRPr="005F3688">
        <w:rPr>
          <w:rFonts w:cs="Arial"/>
        </w:rPr>
        <w:t>The Contractor shall provide onsite, expert technical and security support services and resolve issues that cannot be resolved by Tier 1 and Tier 2 support.</w:t>
      </w:r>
    </w:p>
    <w:p w14:paraId="0A699205" w14:textId="3172D2E7" w:rsidR="00D25410" w:rsidRPr="005F3688" w:rsidRDefault="00D25410" w:rsidP="00D25410">
      <w:pPr>
        <w:spacing w:before="120" w:after="120" w:line="264" w:lineRule="auto"/>
        <w:rPr>
          <w:rFonts w:cs="Arial"/>
        </w:rPr>
      </w:pPr>
      <w:r w:rsidRPr="005F3688">
        <w:rPr>
          <w:rFonts w:cs="Arial"/>
        </w:rPr>
        <w:t xml:space="preserve">Historically, four (4) to six (6) Tier 4 Subject Matter Experts (SMEs) </w:t>
      </w:r>
      <w:r w:rsidR="00C73694">
        <w:rPr>
          <w:rFonts w:cs="Arial"/>
        </w:rPr>
        <w:t>have been</w:t>
      </w:r>
      <w:r w:rsidRPr="005F3688">
        <w:rPr>
          <w:rFonts w:cs="Arial"/>
        </w:rPr>
        <w:t xml:space="preserve"> required in each region across each of these areas in addition to the Tier 3 support:</w:t>
      </w:r>
    </w:p>
    <w:p w14:paraId="2C804D18" w14:textId="4E71240B" w:rsidR="006057A5" w:rsidRPr="005F3688" w:rsidRDefault="006057A5" w:rsidP="00D25410">
      <w:pPr>
        <w:spacing w:before="120" w:after="120" w:line="264" w:lineRule="auto"/>
        <w:rPr>
          <w:rFonts w:cs="Arial"/>
        </w:rPr>
      </w:pPr>
      <w:r w:rsidRPr="005F3688">
        <w:rPr>
          <w:rFonts w:cs="Arial"/>
        </w:rPr>
        <w:t xml:space="preserve">The Contractor shall </w:t>
      </w:r>
      <w:r w:rsidR="00CC5624" w:rsidRPr="005F3688">
        <w:rPr>
          <w:rFonts w:cs="Arial"/>
        </w:rPr>
        <w:t xml:space="preserve">provide the following </w:t>
      </w:r>
      <w:r w:rsidRPr="005F3688">
        <w:rPr>
          <w:rFonts w:cs="Arial"/>
        </w:rPr>
        <w:t>support:</w:t>
      </w:r>
    </w:p>
    <w:p w14:paraId="0F1383AA" w14:textId="77777777" w:rsidR="00D25410" w:rsidRPr="00010ED6" w:rsidRDefault="00D25410" w:rsidP="00454AA6">
      <w:pPr>
        <w:pStyle w:val="ListParagraph"/>
        <w:numPr>
          <w:ilvl w:val="0"/>
          <w:numId w:val="118"/>
        </w:numPr>
        <w:spacing w:before="60" w:after="40" w:line="264" w:lineRule="auto"/>
      </w:pPr>
      <w:r w:rsidRPr="00010ED6">
        <w:t>Workstation administration and patching</w:t>
      </w:r>
    </w:p>
    <w:p w14:paraId="7AAECCEC" w14:textId="77777777" w:rsidR="00D25410" w:rsidRPr="00010ED6" w:rsidRDefault="00D25410" w:rsidP="00454AA6">
      <w:pPr>
        <w:pStyle w:val="ListParagraph"/>
        <w:numPr>
          <w:ilvl w:val="0"/>
          <w:numId w:val="118"/>
        </w:numPr>
        <w:spacing w:before="60" w:after="40" w:line="264" w:lineRule="auto"/>
      </w:pPr>
      <w:r w:rsidRPr="00010ED6">
        <w:t>Server administration and patching</w:t>
      </w:r>
    </w:p>
    <w:p w14:paraId="1EF87478" w14:textId="77777777" w:rsidR="00D25410" w:rsidRPr="00010ED6" w:rsidRDefault="00D25410" w:rsidP="00454AA6">
      <w:pPr>
        <w:pStyle w:val="ListParagraph"/>
        <w:numPr>
          <w:ilvl w:val="0"/>
          <w:numId w:val="118"/>
        </w:numPr>
        <w:spacing w:before="60" w:after="40" w:line="264" w:lineRule="auto"/>
      </w:pPr>
      <w:r w:rsidRPr="00010ED6">
        <w:t>Virtualization (VMware or HyperV)</w:t>
      </w:r>
    </w:p>
    <w:p w14:paraId="3C98E74D" w14:textId="3C550B05" w:rsidR="00D25410" w:rsidRPr="00010ED6" w:rsidRDefault="00D25410" w:rsidP="00454AA6">
      <w:pPr>
        <w:pStyle w:val="ListParagraph"/>
        <w:numPr>
          <w:ilvl w:val="0"/>
          <w:numId w:val="118"/>
        </w:numPr>
        <w:spacing w:before="60" w:after="40" w:line="264" w:lineRule="auto"/>
      </w:pPr>
      <w:r w:rsidRPr="00010ED6">
        <w:t xml:space="preserve">Advanced </w:t>
      </w:r>
      <w:r w:rsidR="00234F27" w:rsidRPr="00010ED6">
        <w:t>CM2012</w:t>
      </w:r>
      <w:r w:rsidRPr="00010ED6">
        <w:t xml:space="preserve"> (reporting and installing software packages/patches)</w:t>
      </w:r>
    </w:p>
    <w:p w14:paraId="50EE484B" w14:textId="77777777" w:rsidR="00D25410" w:rsidRPr="00010ED6" w:rsidRDefault="00D25410" w:rsidP="00454AA6">
      <w:pPr>
        <w:pStyle w:val="ListParagraph"/>
        <w:numPr>
          <w:ilvl w:val="0"/>
          <w:numId w:val="118"/>
        </w:numPr>
        <w:spacing w:before="60" w:after="40" w:line="264" w:lineRule="auto"/>
      </w:pPr>
      <w:r w:rsidRPr="00010ED6">
        <w:t>IBM Endpoint Manager (BigFix)</w:t>
      </w:r>
    </w:p>
    <w:p w14:paraId="60583E7C" w14:textId="77777777" w:rsidR="00D25410" w:rsidRPr="00010ED6" w:rsidRDefault="00D25410" w:rsidP="00454AA6">
      <w:pPr>
        <w:pStyle w:val="ListParagraph"/>
        <w:numPr>
          <w:ilvl w:val="0"/>
          <w:numId w:val="118"/>
        </w:numPr>
        <w:spacing w:before="60" w:after="40" w:line="264" w:lineRule="auto"/>
      </w:pPr>
      <w:r w:rsidRPr="00010ED6">
        <w:t>Microsoft Excel fluency, including pivot tables</w:t>
      </w:r>
    </w:p>
    <w:p w14:paraId="346201B3" w14:textId="77777777" w:rsidR="00D25410" w:rsidRPr="00010ED6" w:rsidRDefault="00D25410" w:rsidP="00454AA6">
      <w:pPr>
        <w:pStyle w:val="ListParagraph"/>
        <w:numPr>
          <w:ilvl w:val="0"/>
          <w:numId w:val="118"/>
        </w:numPr>
        <w:spacing w:before="60" w:after="40" w:line="264" w:lineRule="auto"/>
      </w:pPr>
      <w:r w:rsidRPr="00010ED6">
        <w:t>Vulnerability scanning (Nessus or similar)</w:t>
      </w:r>
    </w:p>
    <w:p w14:paraId="54757DA1" w14:textId="77777777" w:rsidR="006E53E5" w:rsidRDefault="00D25410" w:rsidP="00454AA6">
      <w:pPr>
        <w:pStyle w:val="NumberedList"/>
        <w:numPr>
          <w:ilvl w:val="0"/>
          <w:numId w:val="118"/>
        </w:numPr>
      </w:pPr>
      <w:r w:rsidRPr="005F3688">
        <w:t xml:space="preserve">Networking: LAN, WAN, </w:t>
      </w:r>
      <w:r w:rsidR="00CC5624" w:rsidRPr="005F3688">
        <w:t>Transfer Control Protocol over Internet Protocol (</w:t>
      </w:r>
      <w:r w:rsidRPr="005F3688">
        <w:t>TCP/IP</w:t>
      </w:r>
      <w:r w:rsidR="00CC5624" w:rsidRPr="005F3688">
        <w:t>)</w:t>
      </w:r>
      <w:r w:rsidRPr="005F3688">
        <w:t xml:space="preserve">, </w:t>
      </w:r>
      <w:r w:rsidR="00CC5624" w:rsidRPr="005F3688">
        <w:t>Domain Name Service (</w:t>
      </w:r>
      <w:r w:rsidRPr="005F3688">
        <w:t>DNS</w:t>
      </w:r>
      <w:r w:rsidR="00CC5624" w:rsidRPr="005F3688">
        <w:t>)</w:t>
      </w:r>
      <w:r w:rsidRPr="005F3688">
        <w:t xml:space="preserve">, </w:t>
      </w:r>
      <w:r w:rsidR="00CC5624" w:rsidRPr="005F3688">
        <w:t>Dynamic Host Control Protocol (</w:t>
      </w:r>
      <w:r w:rsidRPr="005F3688">
        <w:t>DHCP</w:t>
      </w:r>
      <w:r w:rsidR="00CC5624" w:rsidRPr="005F3688">
        <w:t>)</w:t>
      </w:r>
      <w:r w:rsidRPr="005F3688">
        <w:t xml:space="preserve">, subnets, </w:t>
      </w:r>
      <w:r w:rsidR="00CC5624" w:rsidRPr="005F3688">
        <w:t>Classless Inter-Domain Routing (</w:t>
      </w:r>
      <w:r w:rsidRPr="005F3688">
        <w:t>CIDR</w:t>
      </w:r>
      <w:r w:rsidR="00CC5624" w:rsidRPr="005F3688">
        <w:t>)</w:t>
      </w:r>
      <w:r w:rsidR="006E53E5">
        <w:t>.</w:t>
      </w:r>
      <w:r w:rsidR="006E53E5" w:rsidRPr="006E53E5">
        <w:t xml:space="preserve"> </w:t>
      </w:r>
      <w:r w:rsidR="006E53E5" w:rsidRPr="00B465A7">
        <w:t>Assist b</w:t>
      </w:r>
      <w:r w:rsidR="006E53E5" w:rsidRPr="00A00D03">
        <w:t>oth Tier 1 and Tier 2 personnel in resolving vulnerability issues on network systems (routers, switches, etc.)</w:t>
      </w:r>
      <w:r w:rsidR="006E53E5">
        <w:t>.</w:t>
      </w:r>
    </w:p>
    <w:p w14:paraId="15EF2569" w14:textId="3A617B74" w:rsidR="00D25410" w:rsidRPr="006E53E5" w:rsidRDefault="00D25410" w:rsidP="00454AA6">
      <w:pPr>
        <w:pStyle w:val="NumberedList"/>
        <w:numPr>
          <w:ilvl w:val="0"/>
          <w:numId w:val="118"/>
        </w:numPr>
      </w:pPr>
      <w:r w:rsidRPr="006E53E5">
        <w:t>Advanced Active Directory administration and maintenance, domain administration-level experience</w:t>
      </w:r>
    </w:p>
    <w:p w14:paraId="127AEEB6" w14:textId="77777777" w:rsidR="00D25410" w:rsidRPr="00010ED6" w:rsidRDefault="00D25410" w:rsidP="00454AA6">
      <w:pPr>
        <w:pStyle w:val="ListParagraph"/>
        <w:numPr>
          <w:ilvl w:val="0"/>
          <w:numId w:val="118"/>
        </w:numPr>
        <w:spacing w:before="60" w:after="40" w:line="264" w:lineRule="auto"/>
      </w:pPr>
      <w:r w:rsidRPr="00010ED6">
        <w:t>Database fundamentals (Microsoft Access or SQL Server), including reports and queries</w:t>
      </w:r>
    </w:p>
    <w:p w14:paraId="11246D20" w14:textId="77777777" w:rsidR="00D25410" w:rsidRPr="00010ED6" w:rsidRDefault="00D25410" w:rsidP="00454AA6">
      <w:pPr>
        <w:pStyle w:val="ListParagraph"/>
        <w:numPr>
          <w:ilvl w:val="0"/>
          <w:numId w:val="118"/>
        </w:numPr>
        <w:spacing w:before="60" w:after="40" w:line="264" w:lineRule="auto"/>
      </w:pPr>
      <w:r w:rsidRPr="00010ED6">
        <w:lastRenderedPageBreak/>
        <w:t>Scripting (Microsoft PowerShell preferred)</w:t>
      </w:r>
    </w:p>
    <w:p w14:paraId="3D7B1029" w14:textId="77777777" w:rsidR="00D25410" w:rsidRPr="00010ED6" w:rsidRDefault="00D25410" w:rsidP="00454AA6">
      <w:pPr>
        <w:pStyle w:val="ListParagraph"/>
        <w:numPr>
          <w:ilvl w:val="0"/>
          <w:numId w:val="118"/>
        </w:numPr>
        <w:spacing w:before="60" w:after="40" w:line="264" w:lineRule="auto"/>
      </w:pPr>
      <w:r w:rsidRPr="00010ED6">
        <w:t>Server imaging, developing standard images, automated deployment</w:t>
      </w:r>
    </w:p>
    <w:p w14:paraId="2F58A912" w14:textId="4C294DD2" w:rsidR="00D25410" w:rsidRPr="00410123" w:rsidRDefault="00C73694" w:rsidP="00454AA6">
      <w:pPr>
        <w:pStyle w:val="ListParagraph"/>
        <w:keepNext/>
        <w:numPr>
          <w:ilvl w:val="0"/>
          <w:numId w:val="118"/>
        </w:numPr>
        <w:spacing w:before="60" w:after="40" w:line="264" w:lineRule="auto"/>
      </w:pPr>
      <w:r>
        <w:t>N</w:t>
      </w:r>
      <w:r w:rsidR="00D25410" w:rsidRPr="00410123">
        <w:t>etwork infrastructure support</w:t>
      </w:r>
    </w:p>
    <w:p w14:paraId="7241FD94" w14:textId="77777777" w:rsidR="00D25410" w:rsidRPr="005F3688" w:rsidRDefault="00D25410" w:rsidP="00454AA6">
      <w:pPr>
        <w:pStyle w:val="NumberedList"/>
        <w:numPr>
          <w:ilvl w:val="0"/>
          <w:numId w:val="118"/>
        </w:numPr>
      </w:pPr>
      <w:r w:rsidRPr="005F3688">
        <w:t>Resolve network equipment vulnerability issues as outlined by the Regional Director or designee.</w:t>
      </w:r>
    </w:p>
    <w:p w14:paraId="68AA067B" w14:textId="77777777" w:rsidR="00D25410" w:rsidRPr="005F3688" w:rsidRDefault="00D25410" w:rsidP="00454AA6">
      <w:pPr>
        <w:pStyle w:val="NumberedList"/>
        <w:numPr>
          <w:ilvl w:val="0"/>
          <w:numId w:val="118"/>
        </w:numPr>
      </w:pPr>
      <w:r w:rsidRPr="005F3688">
        <w:t>Work with VA staff on baseline compliance by all regional network equipment.</w:t>
      </w:r>
    </w:p>
    <w:p w14:paraId="5DC7964A" w14:textId="140294E0" w:rsidR="00D25410" w:rsidRPr="005F3688" w:rsidRDefault="00D25410" w:rsidP="00454AA6">
      <w:pPr>
        <w:pStyle w:val="NumberedList"/>
        <w:numPr>
          <w:ilvl w:val="0"/>
          <w:numId w:val="118"/>
        </w:numPr>
      </w:pPr>
      <w:r w:rsidRPr="005F3688">
        <w:t xml:space="preserve">Continuously remediate security deficiencies on VA’s network infrastructure, as identified </w:t>
      </w:r>
      <w:r w:rsidR="00E234A5">
        <w:t>in</w:t>
      </w:r>
      <w:r w:rsidRPr="005F3688">
        <w:t xml:space="preserve"> Nessus scans.</w:t>
      </w:r>
    </w:p>
    <w:p w14:paraId="4CDD8D84" w14:textId="679B5EE8" w:rsidR="00D25410" w:rsidRPr="005F3688" w:rsidRDefault="00D25410" w:rsidP="00454AA6">
      <w:pPr>
        <w:pStyle w:val="NumberedList"/>
        <w:numPr>
          <w:ilvl w:val="0"/>
          <w:numId w:val="118"/>
        </w:numPr>
      </w:pPr>
      <w:r w:rsidRPr="005F3688">
        <w:t>Cisco support with Cisco certified resources and certifications must be kept up-to-date and current.</w:t>
      </w:r>
    </w:p>
    <w:p w14:paraId="6A8AEBB9" w14:textId="4E94E084" w:rsidR="00D25410" w:rsidRPr="005F3688" w:rsidRDefault="00D25410" w:rsidP="00454AA6">
      <w:pPr>
        <w:pStyle w:val="ListParagraph"/>
        <w:numPr>
          <w:ilvl w:val="0"/>
          <w:numId w:val="118"/>
        </w:numPr>
        <w:spacing w:before="60" w:after="40" w:line="264" w:lineRule="auto"/>
      </w:pPr>
      <w:r w:rsidRPr="005F3688">
        <w:t>Windows and Linux systems support:</w:t>
      </w:r>
    </w:p>
    <w:p w14:paraId="6E821230" w14:textId="77777777" w:rsidR="00D25410" w:rsidRPr="005F3688" w:rsidRDefault="00D25410" w:rsidP="00454AA6">
      <w:pPr>
        <w:pStyle w:val="NumberedList"/>
        <w:numPr>
          <w:ilvl w:val="0"/>
          <w:numId w:val="118"/>
        </w:numPr>
      </w:pPr>
      <w:r w:rsidRPr="005F3688">
        <w:t>Remotely assist both Tier 1 and Tier 2 personnel in resolving vulnerability issues on servers and workstation systems.</w:t>
      </w:r>
    </w:p>
    <w:p w14:paraId="0F00B08E" w14:textId="77777777" w:rsidR="00D25410" w:rsidRPr="00010ED6" w:rsidRDefault="00D25410" w:rsidP="00454AA6">
      <w:pPr>
        <w:pStyle w:val="ListParagraph"/>
        <w:numPr>
          <w:ilvl w:val="1"/>
          <w:numId w:val="118"/>
        </w:numPr>
        <w:spacing w:before="40" w:after="40" w:line="264" w:lineRule="auto"/>
        <w:rPr>
          <w:rFonts w:eastAsia="Calibri"/>
        </w:rPr>
      </w:pPr>
      <w:r w:rsidRPr="00010ED6">
        <w:rPr>
          <w:rFonts w:eastAsia="Calibri"/>
        </w:rPr>
        <w:t>Resolve server and desktop vulnerability patching issues for each month’s Microsoft Security Patch Change Orders.</w:t>
      </w:r>
    </w:p>
    <w:p w14:paraId="2881E778" w14:textId="77777777" w:rsidR="00D25410" w:rsidRPr="00010ED6" w:rsidRDefault="00D25410" w:rsidP="00454AA6">
      <w:pPr>
        <w:pStyle w:val="ListParagraph"/>
        <w:numPr>
          <w:ilvl w:val="1"/>
          <w:numId w:val="118"/>
        </w:numPr>
        <w:spacing w:before="40" w:after="40" w:line="264" w:lineRule="auto"/>
        <w:rPr>
          <w:rFonts w:eastAsia="Calibri"/>
        </w:rPr>
      </w:pPr>
      <w:r w:rsidRPr="00010ED6">
        <w:rPr>
          <w:rFonts w:eastAsia="Calibri"/>
        </w:rPr>
        <w:t>Ensure servers and workstation systems conform to VA baselines.</w:t>
      </w:r>
    </w:p>
    <w:p w14:paraId="1A999CB2" w14:textId="13F42649" w:rsidR="00D25410" w:rsidRPr="00010ED6" w:rsidRDefault="00D25410" w:rsidP="00454AA6">
      <w:pPr>
        <w:pStyle w:val="ListParagraph"/>
        <w:numPr>
          <w:ilvl w:val="1"/>
          <w:numId w:val="118"/>
        </w:numPr>
        <w:spacing w:before="40" w:after="40" w:line="264" w:lineRule="auto"/>
        <w:rPr>
          <w:rFonts w:eastAsia="Calibri"/>
        </w:rPr>
      </w:pPr>
      <w:r w:rsidRPr="00010ED6">
        <w:rPr>
          <w:rFonts w:eastAsia="Calibri"/>
        </w:rPr>
        <w:t>Remediate and test a solution implemented for specific vulnerabilities as required by the Regional Director or Designee.</w:t>
      </w:r>
    </w:p>
    <w:p w14:paraId="121D11B0" w14:textId="4991CA40" w:rsidR="00D25410" w:rsidRPr="00010ED6" w:rsidRDefault="00D25410" w:rsidP="00454AA6">
      <w:pPr>
        <w:pStyle w:val="ListParagraph"/>
        <w:numPr>
          <w:ilvl w:val="1"/>
          <w:numId w:val="118"/>
        </w:numPr>
        <w:spacing w:before="40" w:after="40" w:line="264" w:lineRule="auto"/>
        <w:rPr>
          <w:rFonts w:eastAsia="Calibri"/>
        </w:rPr>
      </w:pPr>
      <w:r w:rsidRPr="00010ED6">
        <w:rPr>
          <w:rFonts w:eastAsia="Calibri"/>
        </w:rPr>
        <w:t>Continuously remediate and test solutions implemented for security deficiencies on VA’s network infrastructure, database platforms, and web applic</w:t>
      </w:r>
      <w:r w:rsidR="00E234A5">
        <w:rPr>
          <w:rFonts w:eastAsia="Calibri"/>
        </w:rPr>
        <w:t>ation servers, as identified by</w:t>
      </w:r>
      <w:r w:rsidRPr="00010ED6">
        <w:rPr>
          <w:rFonts w:eastAsia="Calibri"/>
        </w:rPr>
        <w:t xml:space="preserve"> Nessus scans.</w:t>
      </w:r>
    </w:p>
    <w:p w14:paraId="52096E33" w14:textId="6A6E7F7A" w:rsidR="00D25410" w:rsidRPr="005F3688" w:rsidRDefault="00D25410" w:rsidP="00454AA6">
      <w:pPr>
        <w:pStyle w:val="ListParagraph"/>
        <w:numPr>
          <w:ilvl w:val="0"/>
          <w:numId w:val="118"/>
        </w:numPr>
        <w:spacing w:before="60" w:after="40" w:line="264" w:lineRule="auto"/>
      </w:pPr>
      <w:r w:rsidRPr="005F3688">
        <w:t xml:space="preserve">Use Nessus, </w:t>
      </w:r>
      <w:r w:rsidR="00234F27" w:rsidRPr="005F3688">
        <w:t>CM2012</w:t>
      </w:r>
      <w:r w:rsidRPr="005F3688">
        <w:t xml:space="preserve">, SCOM, and SQL reports and product logs to locate workstations and servers with inventory, deployment, patching, or other issues; then use provided scripts, tools, and vendor products to troubleshoot and resolve the issues and verify resolutions. </w:t>
      </w:r>
    </w:p>
    <w:p w14:paraId="4ED56B99" w14:textId="77777777" w:rsidR="00D25410" w:rsidRPr="005F3688" w:rsidRDefault="00D25410" w:rsidP="00454AA6">
      <w:pPr>
        <w:pStyle w:val="ListParagraph"/>
        <w:numPr>
          <w:ilvl w:val="0"/>
          <w:numId w:val="118"/>
        </w:numPr>
        <w:spacing w:before="60" w:after="40" w:line="264" w:lineRule="auto"/>
      </w:pPr>
      <w:r w:rsidRPr="005F3688">
        <w:t>Resolve systems management issues related to device security and software configuration.</w:t>
      </w:r>
    </w:p>
    <w:p w14:paraId="6C8DBAF3" w14:textId="77777777" w:rsidR="00D25410" w:rsidRPr="005F3688" w:rsidRDefault="00D25410" w:rsidP="00454AA6">
      <w:pPr>
        <w:pStyle w:val="ListParagraph"/>
        <w:numPr>
          <w:ilvl w:val="0"/>
          <w:numId w:val="118"/>
        </w:numPr>
        <w:spacing w:before="60" w:after="40" w:line="264" w:lineRule="auto"/>
      </w:pPr>
      <w:r w:rsidRPr="005F3688">
        <w:t>Troubleshoot systems-related issues that impact encryption and device applications.</w:t>
      </w:r>
    </w:p>
    <w:p w14:paraId="72DB49B6" w14:textId="5ECE704C" w:rsidR="00D25410" w:rsidRPr="005F3688" w:rsidRDefault="00D25410" w:rsidP="006A469C">
      <w:pPr>
        <w:pStyle w:val="Heading4"/>
        <w:rPr>
          <w:caps/>
        </w:rPr>
      </w:pPr>
      <w:bookmarkStart w:id="88" w:name="_Toc514938063"/>
      <w:r w:rsidRPr="005F3688">
        <w:t>OPERATIONAL PROJECT SUPPORT</w:t>
      </w:r>
      <w:bookmarkEnd w:id="88"/>
      <w:r w:rsidRPr="005F3688">
        <w:t xml:space="preserve"> </w:t>
      </w:r>
    </w:p>
    <w:p w14:paraId="61A7B344" w14:textId="2C1D63CE" w:rsidR="00D25410" w:rsidRPr="005F3688" w:rsidRDefault="00D25410" w:rsidP="00D25410">
      <w:pPr>
        <w:spacing w:before="120" w:after="120" w:line="264" w:lineRule="auto"/>
        <w:rPr>
          <w:rFonts w:cs="Arial"/>
        </w:rPr>
      </w:pPr>
      <w:r w:rsidRPr="005F3688">
        <w:rPr>
          <w:rFonts w:cs="Arial"/>
        </w:rPr>
        <w:t xml:space="preserve">The Contractor shall provide project support to ensure proper coordination across </w:t>
      </w:r>
      <w:r w:rsidR="00DA7659" w:rsidRPr="005F3688">
        <w:rPr>
          <w:rFonts w:cs="Arial"/>
        </w:rPr>
        <w:t xml:space="preserve">ITOPS </w:t>
      </w:r>
      <w:r w:rsidRPr="005F3688">
        <w:rPr>
          <w:rFonts w:cs="Arial"/>
        </w:rPr>
        <w:t>and with other organizations and timely response (within one business day) to data requests, using the Operational Management Review (OMR) process and general planning activities.</w:t>
      </w:r>
    </w:p>
    <w:p w14:paraId="799523F9" w14:textId="77777777" w:rsidR="00D25410" w:rsidRPr="005F3688" w:rsidRDefault="00D25410" w:rsidP="00D25410">
      <w:pPr>
        <w:spacing w:before="120" w:after="120" w:line="264" w:lineRule="auto"/>
        <w:rPr>
          <w:rFonts w:cs="Arial"/>
        </w:rPr>
      </w:pPr>
      <w:r w:rsidRPr="005F3688">
        <w:rPr>
          <w:rFonts w:cs="Arial"/>
        </w:rPr>
        <w:t>The Contractor shall perform the following tasks:</w:t>
      </w:r>
    </w:p>
    <w:p w14:paraId="6991F35A" w14:textId="7E8AB2AB" w:rsidR="00D25410" w:rsidRPr="005F3688" w:rsidRDefault="00D25410" w:rsidP="00454AA6">
      <w:pPr>
        <w:pStyle w:val="ListParagraph"/>
        <w:numPr>
          <w:ilvl w:val="0"/>
          <w:numId w:val="119"/>
        </w:numPr>
        <w:spacing w:before="60" w:after="40" w:line="264" w:lineRule="auto"/>
      </w:pPr>
      <w:r w:rsidRPr="005F3688">
        <w:t>Coordinate and prepare for daily, weekly, and ad hoc meetings, including developing agendas. Provide meeting minutes one business day after meeting.</w:t>
      </w:r>
    </w:p>
    <w:p w14:paraId="1F31B31E" w14:textId="68A643B0" w:rsidR="00D25410" w:rsidRPr="005F3688" w:rsidRDefault="00D25410" w:rsidP="00454AA6">
      <w:pPr>
        <w:pStyle w:val="ListParagraph"/>
        <w:numPr>
          <w:ilvl w:val="0"/>
          <w:numId w:val="119"/>
        </w:numPr>
        <w:spacing w:before="60" w:after="40" w:line="264" w:lineRule="auto"/>
      </w:pPr>
      <w:r w:rsidRPr="005F3688">
        <w:lastRenderedPageBreak/>
        <w:t xml:space="preserve">Assist in creating an </w:t>
      </w:r>
      <w:r w:rsidR="00DA7659" w:rsidRPr="005F3688">
        <w:t xml:space="preserve">ITOPS </w:t>
      </w:r>
      <w:r w:rsidRPr="005F3688">
        <w:t xml:space="preserve">Project Plan that includes the tasking, sub-tasking, work breakdown structure, and coordination of work required for </w:t>
      </w:r>
      <w:r w:rsidR="00DA7659" w:rsidRPr="005F3688">
        <w:t xml:space="preserve">ITOPS </w:t>
      </w:r>
      <w:r w:rsidRPr="005F3688">
        <w:t>to address CRISP actions based on recommendations.</w:t>
      </w:r>
    </w:p>
    <w:p w14:paraId="50B13D32" w14:textId="4D7FB617" w:rsidR="00D25410" w:rsidRPr="005F3688" w:rsidRDefault="00D25410" w:rsidP="00454AA6">
      <w:pPr>
        <w:pStyle w:val="ListParagraph"/>
        <w:numPr>
          <w:ilvl w:val="0"/>
          <w:numId w:val="119"/>
        </w:numPr>
        <w:spacing w:before="60" w:after="40" w:line="264" w:lineRule="auto"/>
      </w:pPr>
      <w:r w:rsidRPr="005F3688">
        <w:t xml:space="preserve">Assist in developing a monthly OMR Plan (in compliance with OIS guidance) that includes CRISP OIG recommendations; coordinated input from </w:t>
      </w:r>
      <w:r w:rsidR="00DA7659" w:rsidRPr="005F3688">
        <w:t>ITOPS</w:t>
      </w:r>
      <w:r w:rsidRPr="005F3688">
        <w:t>; and tasking, sub-tasking, work breakdown structure, and coordination of work.</w:t>
      </w:r>
    </w:p>
    <w:p w14:paraId="3A8582F4" w14:textId="77777777" w:rsidR="00D25410" w:rsidRPr="005F3688" w:rsidRDefault="00D25410" w:rsidP="00454AA6">
      <w:pPr>
        <w:pStyle w:val="ListParagraph"/>
        <w:numPr>
          <w:ilvl w:val="0"/>
          <w:numId w:val="119"/>
        </w:numPr>
        <w:spacing w:before="60" w:after="40" w:line="264" w:lineRule="auto"/>
      </w:pPr>
      <w:r w:rsidRPr="005F3688">
        <w:t>Manage and organize information collected to describe planned development activities.</w:t>
      </w:r>
    </w:p>
    <w:p w14:paraId="2EFD91AD" w14:textId="427EC055" w:rsidR="00D25410" w:rsidRPr="005F3688" w:rsidRDefault="00D25410" w:rsidP="00454AA6">
      <w:pPr>
        <w:pStyle w:val="ListParagraph"/>
        <w:numPr>
          <w:ilvl w:val="0"/>
          <w:numId w:val="119"/>
        </w:numPr>
        <w:spacing w:before="60" w:after="40" w:line="264" w:lineRule="auto"/>
      </w:pPr>
      <w:r w:rsidRPr="005F3688">
        <w:t xml:space="preserve">Provide coordination support between </w:t>
      </w:r>
      <w:r w:rsidR="00DA7659" w:rsidRPr="005F3688">
        <w:t xml:space="preserve">ITOPS </w:t>
      </w:r>
      <w:r w:rsidRPr="005F3688">
        <w:t xml:space="preserve">and </w:t>
      </w:r>
      <w:r w:rsidR="00EA4E97" w:rsidRPr="005F3688">
        <w:t xml:space="preserve">supported customers </w:t>
      </w:r>
      <w:r w:rsidRPr="005F3688">
        <w:t>to manage configuration management reporting requirements and develop Baseline Configuration Reports.</w:t>
      </w:r>
    </w:p>
    <w:p w14:paraId="50CA54D1" w14:textId="51D047F6" w:rsidR="00D25410" w:rsidRPr="005F3688" w:rsidRDefault="00D25410" w:rsidP="00454AA6">
      <w:pPr>
        <w:pStyle w:val="ListParagraph"/>
        <w:numPr>
          <w:ilvl w:val="0"/>
          <w:numId w:val="119"/>
        </w:numPr>
        <w:spacing w:before="60" w:after="40" w:line="264" w:lineRule="auto"/>
      </w:pPr>
      <w:r w:rsidRPr="005F3688">
        <w:t xml:space="preserve">Provide recommendations, white papers, other documents to enhance </w:t>
      </w:r>
      <w:r w:rsidR="00DA7659" w:rsidRPr="005F3688">
        <w:t>ITOPS</w:t>
      </w:r>
      <w:r w:rsidRPr="005F3688">
        <w:t xml:space="preserve">’s operation management project processes and documentation. </w:t>
      </w:r>
    </w:p>
    <w:p w14:paraId="7D24ADE3" w14:textId="2215FE6A" w:rsidR="00D25410" w:rsidRPr="005F3688" w:rsidRDefault="00D25410" w:rsidP="00D25410">
      <w:pPr>
        <w:keepNext/>
        <w:spacing w:before="240" w:after="120"/>
        <w:rPr>
          <w:rFonts w:cs="Arial"/>
          <w:b/>
        </w:rPr>
      </w:pPr>
      <w:r w:rsidRPr="005F3688">
        <w:rPr>
          <w:rFonts w:cs="Arial"/>
          <w:b/>
        </w:rPr>
        <w:t>Deliverable</w:t>
      </w:r>
      <w:r w:rsidR="00A15B65" w:rsidRPr="005F3688">
        <w:rPr>
          <w:rFonts w:cs="Arial"/>
          <w:b/>
        </w:rPr>
        <w:t>s</w:t>
      </w:r>
      <w:r w:rsidRPr="005F3688">
        <w:rPr>
          <w:rFonts w:cs="Arial"/>
          <w:b/>
        </w:rPr>
        <w:t>:</w:t>
      </w:r>
    </w:p>
    <w:p w14:paraId="032FE71D" w14:textId="0154186D" w:rsidR="00D25410" w:rsidRPr="005F3688" w:rsidRDefault="00D25410" w:rsidP="00454AA6">
      <w:pPr>
        <w:pStyle w:val="ListParagraph"/>
        <w:keepNext/>
        <w:numPr>
          <w:ilvl w:val="0"/>
          <w:numId w:val="120"/>
        </w:numPr>
        <w:spacing w:after="40" w:line="264" w:lineRule="auto"/>
      </w:pPr>
      <w:r w:rsidRPr="005F3688">
        <w:t>Project Plan</w:t>
      </w:r>
    </w:p>
    <w:p w14:paraId="5FC1EA92" w14:textId="4D79FE86" w:rsidR="00D25410" w:rsidRPr="005F3688" w:rsidRDefault="00D25410" w:rsidP="00454AA6">
      <w:pPr>
        <w:pStyle w:val="ListParagraph"/>
        <w:keepNext/>
        <w:numPr>
          <w:ilvl w:val="0"/>
          <w:numId w:val="120"/>
        </w:numPr>
        <w:spacing w:after="40" w:line="264" w:lineRule="auto"/>
      </w:pPr>
      <w:r w:rsidRPr="005F3688">
        <w:t>OMR Plan</w:t>
      </w:r>
    </w:p>
    <w:p w14:paraId="2D50D53C" w14:textId="5C262BA3" w:rsidR="00D25410" w:rsidRPr="005F3688" w:rsidRDefault="00D25410" w:rsidP="00454AA6">
      <w:pPr>
        <w:pStyle w:val="ListParagraph"/>
        <w:keepNext/>
        <w:numPr>
          <w:ilvl w:val="0"/>
          <w:numId w:val="120"/>
        </w:numPr>
        <w:spacing w:after="40" w:line="264" w:lineRule="auto"/>
      </w:pPr>
      <w:r w:rsidRPr="005F3688">
        <w:t>Baseline Configuration Reports</w:t>
      </w:r>
    </w:p>
    <w:p w14:paraId="11112263" w14:textId="3F65035A" w:rsidR="00D25410" w:rsidRPr="005F3688" w:rsidRDefault="00D25410" w:rsidP="00454AA6">
      <w:pPr>
        <w:pStyle w:val="ListParagraph"/>
        <w:numPr>
          <w:ilvl w:val="0"/>
          <w:numId w:val="120"/>
        </w:numPr>
        <w:spacing w:after="120" w:line="264" w:lineRule="auto"/>
      </w:pPr>
      <w:r w:rsidRPr="005F3688">
        <w:t>Reports, Briefings, and Recommendation Papers</w:t>
      </w:r>
    </w:p>
    <w:p w14:paraId="5960DD4C" w14:textId="21BEF29A" w:rsidR="00D25410" w:rsidRPr="005F3688" w:rsidRDefault="00D25410" w:rsidP="006A469C">
      <w:pPr>
        <w:pStyle w:val="Heading4"/>
        <w:rPr>
          <w:caps/>
        </w:rPr>
      </w:pPr>
      <w:bookmarkStart w:id="89" w:name="_Toc514938064"/>
      <w:r w:rsidRPr="005F3688">
        <w:t xml:space="preserve">CONFIGURATION </w:t>
      </w:r>
      <w:r w:rsidR="00AF4E0A" w:rsidRPr="005F3688">
        <w:t>SUPPORT</w:t>
      </w:r>
      <w:bookmarkEnd w:id="89"/>
    </w:p>
    <w:p w14:paraId="74168253" w14:textId="213E6632" w:rsidR="00D25410" w:rsidRPr="005F3688" w:rsidRDefault="00D25410" w:rsidP="00D25410">
      <w:pPr>
        <w:spacing w:before="120" w:after="120" w:line="264" w:lineRule="auto"/>
        <w:rPr>
          <w:rFonts w:cs="Arial"/>
        </w:rPr>
      </w:pPr>
      <w:r w:rsidRPr="005F3688">
        <w:rPr>
          <w:rFonts w:cs="Arial"/>
        </w:rPr>
        <w:t xml:space="preserve">The Contractor shall provide onsite configuration management support to the </w:t>
      </w:r>
      <w:r w:rsidR="00DA7659" w:rsidRPr="005F3688">
        <w:rPr>
          <w:rFonts w:cs="Arial"/>
        </w:rPr>
        <w:t xml:space="preserve">ITOPS </w:t>
      </w:r>
      <w:r w:rsidRPr="005F3688">
        <w:rPr>
          <w:rFonts w:cs="Arial"/>
        </w:rPr>
        <w:t>organization in the execution of its processes to secure the VA IT environment. This includes supporting remediation activities at VA Regional Data Centers, telecommunications, and network operations. Additional tasks include production monitoring of all information systems, production services, and managing the delivery of operations services to all VA geographic locations.</w:t>
      </w:r>
    </w:p>
    <w:p w14:paraId="1E92A291" w14:textId="77777777" w:rsidR="00D25410" w:rsidRPr="005F3688" w:rsidRDefault="00D25410" w:rsidP="00D25410">
      <w:pPr>
        <w:spacing w:before="120" w:after="120" w:line="264" w:lineRule="auto"/>
        <w:rPr>
          <w:rFonts w:cs="Arial"/>
        </w:rPr>
      </w:pPr>
      <w:r w:rsidRPr="005F3688">
        <w:rPr>
          <w:rFonts w:cs="Arial"/>
        </w:rPr>
        <w:t>The Contractor shall perform the following tasks:</w:t>
      </w:r>
    </w:p>
    <w:p w14:paraId="7A734441" w14:textId="7A8E37B4" w:rsidR="00D25410" w:rsidRPr="005F3688" w:rsidRDefault="00D25410" w:rsidP="00454AA6">
      <w:pPr>
        <w:pStyle w:val="ListParagraph"/>
        <w:numPr>
          <w:ilvl w:val="0"/>
          <w:numId w:val="121"/>
        </w:numPr>
        <w:spacing w:before="60" w:after="40" w:line="264" w:lineRule="auto"/>
      </w:pPr>
      <w:r w:rsidRPr="005F3688">
        <w:t xml:space="preserve">Support creation of and manage new product baselines for network components, including load balancers, Network Access Control (NAC)/port security, software platforms, etc. </w:t>
      </w:r>
      <w:r w:rsidR="00946A24" w:rsidRPr="005F3688">
        <w:t>The Contractor shall d</w:t>
      </w:r>
      <w:r w:rsidRPr="005F3688">
        <w:t>ocument the results in a Compatibility Report</w:t>
      </w:r>
      <w:r w:rsidR="00D75A73">
        <w:t>.</w:t>
      </w:r>
    </w:p>
    <w:p w14:paraId="330E5891" w14:textId="77777777" w:rsidR="00D25410" w:rsidRPr="005F3688" w:rsidRDefault="00D25410" w:rsidP="00454AA6">
      <w:pPr>
        <w:pStyle w:val="ListParagraph"/>
        <w:numPr>
          <w:ilvl w:val="0"/>
          <w:numId w:val="121"/>
        </w:numPr>
        <w:spacing w:before="60" w:after="40" w:line="264" w:lineRule="auto"/>
      </w:pPr>
      <w:r w:rsidRPr="005F3688">
        <w:t>Facilitate site preparation for VA Regional Data Centers, telecommunications, and network operation facilities for OIG audits, including installing software patches and remediating identified vulnerabilities.</w:t>
      </w:r>
    </w:p>
    <w:p w14:paraId="48687C2E" w14:textId="4CFFC51D" w:rsidR="00D25410" w:rsidRPr="005F3688" w:rsidRDefault="00D25410" w:rsidP="00454AA6">
      <w:pPr>
        <w:pStyle w:val="ListParagraph"/>
        <w:numPr>
          <w:ilvl w:val="0"/>
          <w:numId w:val="121"/>
        </w:numPr>
        <w:spacing w:before="60" w:after="40" w:line="264" w:lineRule="auto"/>
      </w:pPr>
      <w:r w:rsidRPr="005F3688">
        <w:t xml:space="preserve">Provide technical guidance and recommendations to maximize network availability and functionality to </w:t>
      </w:r>
      <w:r w:rsidR="00DA7659" w:rsidRPr="005F3688">
        <w:t>ITOPS</w:t>
      </w:r>
      <w:r w:rsidRPr="005F3688">
        <w:t>.</w:t>
      </w:r>
    </w:p>
    <w:p w14:paraId="6B70D1D1" w14:textId="28704224" w:rsidR="00D25410" w:rsidRPr="005F3688" w:rsidRDefault="00D25410" w:rsidP="00454AA6">
      <w:pPr>
        <w:pStyle w:val="ListParagraph"/>
        <w:numPr>
          <w:ilvl w:val="0"/>
          <w:numId w:val="121"/>
        </w:numPr>
        <w:spacing w:before="60" w:after="40" w:line="264" w:lineRule="auto"/>
      </w:pPr>
      <w:r w:rsidRPr="005F3688">
        <w:t>Provide vulnerability report monitoring, support, and remediation for network devices, including evaluation of network performance</w:t>
      </w:r>
      <w:r w:rsidR="00946A24" w:rsidRPr="005F3688">
        <w:t xml:space="preserve"> and d</w:t>
      </w:r>
      <w:r w:rsidRPr="005F3688">
        <w:t xml:space="preserve">ocument vulnerabilities and remediation in a Vulnerability Assessment Report. </w:t>
      </w:r>
    </w:p>
    <w:p w14:paraId="622E2859" w14:textId="77777777" w:rsidR="00D25410" w:rsidRPr="005F3688" w:rsidRDefault="00D25410" w:rsidP="00454AA6">
      <w:pPr>
        <w:pStyle w:val="ListParagraph"/>
        <w:numPr>
          <w:ilvl w:val="0"/>
          <w:numId w:val="121"/>
        </w:numPr>
        <w:spacing w:before="60" w:after="40" w:line="264" w:lineRule="auto"/>
      </w:pPr>
      <w:r w:rsidRPr="005F3688">
        <w:lastRenderedPageBreak/>
        <w:t>Perform analysis and diagnosis of highly complex network problems that arise from applying the new network baseline.</w:t>
      </w:r>
    </w:p>
    <w:p w14:paraId="1FCECE0D" w14:textId="09A9C996" w:rsidR="00D25410" w:rsidRPr="005F3688" w:rsidRDefault="00D25410" w:rsidP="00454AA6">
      <w:pPr>
        <w:pStyle w:val="ListParagraph"/>
        <w:numPr>
          <w:ilvl w:val="0"/>
          <w:numId w:val="121"/>
        </w:numPr>
        <w:spacing w:before="60" w:after="40" w:line="264" w:lineRule="auto"/>
      </w:pPr>
      <w:r w:rsidRPr="005F3688">
        <w:t xml:space="preserve">Update standard templates for configuration baseline, test plans, and implementation/back out plan documents for core technologies listed in </w:t>
      </w:r>
      <w:r w:rsidR="00A52C5E">
        <w:t>Section</w:t>
      </w:r>
      <w:r w:rsidRPr="005F3688">
        <w:t xml:space="preserve"> 5.2.1.</w:t>
      </w:r>
      <w:r w:rsidR="00F501A4">
        <w:t>11</w:t>
      </w:r>
      <w:r w:rsidRPr="005F3688">
        <w:t xml:space="preserve"> below. The Contractor shall review the format and layout of the templates with </w:t>
      </w:r>
      <w:r w:rsidR="00234F27" w:rsidRPr="005F3688">
        <w:t>SD</w:t>
      </w:r>
      <w:r w:rsidRPr="005F3688">
        <w:t xml:space="preserve"> for Government approval. During performance, additional configuration baselines, test plans, and implementation/back out plans may be required as infrastructure core technologies may change</w:t>
      </w:r>
    </w:p>
    <w:p w14:paraId="5BC39BE4" w14:textId="14475DB2" w:rsidR="00D25410" w:rsidRPr="005F3688" w:rsidRDefault="00D25410" w:rsidP="00454AA6">
      <w:pPr>
        <w:pStyle w:val="ListParagraph"/>
        <w:numPr>
          <w:ilvl w:val="0"/>
          <w:numId w:val="121"/>
        </w:numPr>
        <w:spacing w:before="60" w:after="40" w:line="264" w:lineRule="auto"/>
      </w:pPr>
      <w:r w:rsidRPr="005F3688">
        <w:t xml:space="preserve">Update VA-approved Configuration Baseline Template and update Baseline Configuration Standard documents for core technologies listed in </w:t>
      </w:r>
      <w:r w:rsidR="00A52C5E">
        <w:t>Section</w:t>
      </w:r>
      <w:r w:rsidRPr="005F3688">
        <w:t xml:space="preserve"> </w:t>
      </w:r>
      <w:r w:rsidRPr="00F501A4">
        <w:t>5.2.1.</w:t>
      </w:r>
      <w:r w:rsidR="00F501A4" w:rsidRPr="00F501A4">
        <w:t>1</w:t>
      </w:r>
      <w:r w:rsidR="00F501A4">
        <w:t>1</w:t>
      </w:r>
      <w:r w:rsidRPr="005F3688">
        <w:t xml:space="preserve"> below. During performance, additional baseline configuration standard documents may be required as infrastructure core technologies may change. The Baseline Configuration Standard documents shall be consistent wi</w:t>
      </w:r>
      <w:r w:rsidR="00F501A4">
        <w:t>th VA’s enterprise architecture.</w:t>
      </w:r>
    </w:p>
    <w:p w14:paraId="7A406B7E" w14:textId="2CE26A26" w:rsidR="00D25410" w:rsidRPr="005F3688" w:rsidRDefault="00C17B66" w:rsidP="00454AA6">
      <w:pPr>
        <w:pStyle w:val="NumberedList"/>
        <w:numPr>
          <w:ilvl w:val="0"/>
          <w:numId w:val="121"/>
        </w:numPr>
      </w:pPr>
      <w:r>
        <w:t>Create s</w:t>
      </w:r>
      <w:r w:rsidRPr="005F3688">
        <w:t>pecifications</w:t>
      </w:r>
      <w:r w:rsidR="00D25410" w:rsidRPr="005F3688">
        <w:t xml:space="preserve"> to address all NIST SP 800-53 security controls appropriate for the system</w:t>
      </w:r>
      <w:r w:rsidR="00946A24" w:rsidRPr="005F3688">
        <w:t>, including</w:t>
      </w:r>
      <w:r w:rsidR="000C4F28">
        <w:t>:</w:t>
      </w:r>
    </w:p>
    <w:p w14:paraId="1468AFAC" w14:textId="42006F2F" w:rsidR="00D25410" w:rsidRPr="0004781D" w:rsidRDefault="00D25410" w:rsidP="00454AA6">
      <w:pPr>
        <w:pStyle w:val="ListParagraph"/>
        <w:numPr>
          <w:ilvl w:val="1"/>
          <w:numId w:val="121"/>
        </w:numPr>
        <w:spacing w:before="40" w:after="40" w:line="264" w:lineRule="auto"/>
        <w:rPr>
          <w:rFonts w:eastAsia="Calibri"/>
        </w:rPr>
      </w:pPr>
      <w:r w:rsidRPr="0004781D">
        <w:rPr>
          <w:rFonts w:eastAsia="Calibri"/>
        </w:rPr>
        <w:t xml:space="preserve">Defense Information Systems Agency (DISA) </w:t>
      </w:r>
      <w:r w:rsidR="00C17B66" w:rsidRPr="0004781D">
        <w:rPr>
          <w:rFonts w:eastAsia="Calibri"/>
        </w:rPr>
        <w:t>Security Technical Implementation Guides (</w:t>
      </w:r>
      <w:r w:rsidRPr="0004781D">
        <w:rPr>
          <w:rFonts w:eastAsia="Calibri"/>
        </w:rPr>
        <w:t>STIG</w:t>
      </w:r>
      <w:r w:rsidR="00C17B66" w:rsidRPr="0004781D">
        <w:rPr>
          <w:rFonts w:eastAsia="Calibri"/>
        </w:rPr>
        <w:t>)</w:t>
      </w:r>
      <w:r w:rsidRPr="0004781D">
        <w:rPr>
          <w:rFonts w:eastAsia="Calibri"/>
        </w:rPr>
        <w:t>s considerations, as appropriate.</w:t>
      </w:r>
    </w:p>
    <w:p w14:paraId="0F28065F" w14:textId="77777777" w:rsidR="00D25410" w:rsidRPr="0004781D" w:rsidRDefault="00D25410" w:rsidP="00454AA6">
      <w:pPr>
        <w:pStyle w:val="ListParagraph"/>
        <w:numPr>
          <w:ilvl w:val="1"/>
          <w:numId w:val="121"/>
        </w:numPr>
        <w:spacing w:before="40" w:after="40" w:line="264" w:lineRule="auto"/>
        <w:rPr>
          <w:rFonts w:eastAsia="Calibri"/>
        </w:rPr>
      </w:pPr>
      <w:r w:rsidRPr="0004781D">
        <w:rPr>
          <w:rFonts w:eastAsia="Calibri"/>
        </w:rPr>
        <w:t>Configuration for the information system and its constituent components, including communications and connectivity-related aspects of the system.</w:t>
      </w:r>
    </w:p>
    <w:p w14:paraId="0D89166C" w14:textId="77777777" w:rsidR="00D25410" w:rsidRPr="0004781D" w:rsidRDefault="00D25410" w:rsidP="00454AA6">
      <w:pPr>
        <w:pStyle w:val="ListParagraph"/>
        <w:numPr>
          <w:ilvl w:val="1"/>
          <w:numId w:val="121"/>
        </w:numPr>
        <w:spacing w:before="40" w:after="40" w:line="264" w:lineRule="auto"/>
        <w:rPr>
          <w:rFonts w:eastAsia="Calibri"/>
        </w:rPr>
      </w:pPr>
      <w:r w:rsidRPr="0004781D">
        <w:rPr>
          <w:rFonts w:eastAsia="Calibri"/>
        </w:rPr>
        <w:t>Information about the components of an information system (e.g., the standard software load for a workstation, server, network component, or mobile device, including operating system/installed applications with current version numbers and patch information), network topology, and the logical placement of the component within the system architecture.</w:t>
      </w:r>
      <w:r w:rsidRPr="0004781D">
        <w:rPr>
          <w:rFonts w:eastAsia="Calibri"/>
          <w:sz w:val="20"/>
          <w:szCs w:val="20"/>
        </w:rPr>
        <w:t xml:space="preserve"> </w:t>
      </w:r>
    </w:p>
    <w:p w14:paraId="5F2DF1A4" w14:textId="4E8504EE" w:rsidR="00D25410" w:rsidRPr="005F3688" w:rsidRDefault="00D25410" w:rsidP="00454AA6">
      <w:pPr>
        <w:pStyle w:val="ListParagraph"/>
        <w:numPr>
          <w:ilvl w:val="0"/>
          <w:numId w:val="121"/>
        </w:numPr>
        <w:spacing w:before="60" w:after="40" w:line="264" w:lineRule="auto"/>
      </w:pPr>
      <w:r w:rsidRPr="005F3688">
        <w:t xml:space="preserve">Update the VA-approved test plan templates and deliver and maintain updated test plans for the core technologies listed in </w:t>
      </w:r>
      <w:r w:rsidR="00A52C5E" w:rsidRPr="00F501A4">
        <w:t>Section</w:t>
      </w:r>
      <w:r w:rsidRPr="00F501A4">
        <w:t xml:space="preserve"> 5.2.1.</w:t>
      </w:r>
      <w:r w:rsidR="00F501A4" w:rsidRPr="00F501A4">
        <w:t>1</w:t>
      </w:r>
      <w:r w:rsidR="00F501A4">
        <w:t>1</w:t>
      </w:r>
      <w:r w:rsidRPr="005F3688">
        <w:t xml:space="preserve"> below. During performance, additional test plans may be required as infrastructure core technologies may change. </w:t>
      </w:r>
      <w:r w:rsidR="00DA7659" w:rsidRPr="005F3688">
        <w:t xml:space="preserve">ITOPS </w:t>
      </w:r>
      <w:r w:rsidRPr="005F3688">
        <w:t xml:space="preserve">has over 400,000 client workstations that use three operating systems (i.e., Linux, UNIX, or Windows) and hundreds of applications to support testing to ensure compatibility. The Contractor is required to document compatibility findings or vulnerabilities in a Compatibility Report. The test plans shall include test cases that sufficiently verify that each specification outlined in the Baseline Configuration Standard document achieves the intended outcome in security posture and system functionality. The test plan shall also include test cases for Functionality Testing, Pre-Production Testing, Limited Scope Production Testing, and Compliance Testing. The test plans shall identify, for Government approval, how and when test reports will be presented and delivered for the various tests. </w:t>
      </w:r>
    </w:p>
    <w:p w14:paraId="009C1A91" w14:textId="3EFD8FC8" w:rsidR="00D25410" w:rsidRPr="005F3688" w:rsidRDefault="00D25410" w:rsidP="00454AA6">
      <w:pPr>
        <w:pStyle w:val="ListParagraph"/>
        <w:numPr>
          <w:ilvl w:val="0"/>
          <w:numId w:val="121"/>
        </w:numPr>
        <w:spacing w:before="60" w:after="40" w:line="264" w:lineRule="auto"/>
      </w:pPr>
      <w:r w:rsidRPr="005F3688">
        <w:t xml:space="preserve">Update VA-approved Implementation/Back out Plan templates and update for the core technologies. During performance, additional implementation/back out plans may be required as infrastructure core technologies may change. The </w:t>
      </w:r>
      <w:r w:rsidRPr="005F3688">
        <w:lastRenderedPageBreak/>
        <w:t xml:space="preserve">Implementation/Back out Plans shall include the approach, processes, and detailed steps and techniques for uninstalling a new system or component in order to restore a system to its original or earlier state, in the event of failed implementation. </w:t>
      </w:r>
    </w:p>
    <w:p w14:paraId="7FB3D50F" w14:textId="77777777" w:rsidR="00D25410" w:rsidRPr="005F3688" w:rsidRDefault="00D25410" w:rsidP="00454AA6">
      <w:pPr>
        <w:pStyle w:val="ListParagraph"/>
        <w:numPr>
          <w:ilvl w:val="0"/>
          <w:numId w:val="121"/>
        </w:numPr>
        <w:spacing w:before="60" w:after="40" w:line="264" w:lineRule="auto"/>
      </w:pPr>
      <w:r w:rsidRPr="005F3688">
        <w:t xml:space="preserve">The Infrastructure Core technologies consists of the following: </w:t>
      </w:r>
    </w:p>
    <w:p w14:paraId="31019CFC" w14:textId="7A322D9B" w:rsidR="00D25410" w:rsidRPr="0004781D" w:rsidRDefault="00D25410" w:rsidP="00454AA6">
      <w:pPr>
        <w:pStyle w:val="ListParagraph"/>
        <w:numPr>
          <w:ilvl w:val="2"/>
          <w:numId w:val="121"/>
        </w:numPr>
        <w:spacing w:before="40" w:after="40" w:line="264" w:lineRule="auto"/>
        <w:rPr>
          <w:rFonts w:eastAsia="Calibri"/>
        </w:rPr>
      </w:pPr>
      <w:r w:rsidRPr="0004781D">
        <w:rPr>
          <w:rFonts w:eastAsia="Calibri"/>
        </w:rPr>
        <w:t>WAN</w:t>
      </w:r>
    </w:p>
    <w:p w14:paraId="25F02A38" w14:textId="77777777" w:rsidR="00D25410" w:rsidRPr="005F3688" w:rsidRDefault="00D25410" w:rsidP="00454AA6">
      <w:pPr>
        <w:pStyle w:val="ListParagraph"/>
        <w:numPr>
          <w:ilvl w:val="3"/>
          <w:numId w:val="121"/>
        </w:numPr>
        <w:spacing w:before="40" w:after="40" w:line="264" w:lineRule="auto"/>
        <w:ind w:right="720"/>
      </w:pPr>
      <w:r w:rsidRPr="005F3688">
        <w:t>Logical Topology</w:t>
      </w:r>
    </w:p>
    <w:p w14:paraId="09906271" w14:textId="77777777" w:rsidR="00D25410" w:rsidRPr="005F3688" w:rsidRDefault="00D25410" w:rsidP="00454AA6">
      <w:pPr>
        <w:pStyle w:val="ListParagraph"/>
        <w:numPr>
          <w:ilvl w:val="3"/>
          <w:numId w:val="121"/>
        </w:numPr>
        <w:spacing w:before="40" w:after="40" w:line="264" w:lineRule="auto"/>
        <w:ind w:right="720"/>
      </w:pPr>
      <w:r w:rsidRPr="005F3688">
        <w:t>Border Gateway Protocol (BGP)</w:t>
      </w:r>
    </w:p>
    <w:p w14:paraId="031D3018" w14:textId="77777777" w:rsidR="00D25410" w:rsidRPr="0004781D" w:rsidRDefault="00D25410" w:rsidP="00454AA6">
      <w:pPr>
        <w:pStyle w:val="ListParagraph"/>
        <w:numPr>
          <w:ilvl w:val="3"/>
          <w:numId w:val="121"/>
        </w:numPr>
        <w:spacing w:before="40" w:after="40" w:line="264" w:lineRule="auto"/>
        <w:ind w:right="720"/>
      </w:pPr>
      <w:r w:rsidRPr="0004781D">
        <w:t>Group Encrypted Transport Virtual Private Network (GETVPN)</w:t>
      </w:r>
    </w:p>
    <w:p w14:paraId="11CAAE30" w14:textId="77777777" w:rsidR="00D25410" w:rsidRPr="005F3688" w:rsidRDefault="00D25410" w:rsidP="00454AA6">
      <w:pPr>
        <w:pStyle w:val="NumberedList"/>
        <w:numPr>
          <w:ilvl w:val="2"/>
          <w:numId w:val="121"/>
        </w:numPr>
      </w:pPr>
      <w:r w:rsidRPr="005F3688">
        <w:t>Wireless Local Area Network (WLAN)/Real-Time Locating Systems (RTLS)</w:t>
      </w:r>
    </w:p>
    <w:p w14:paraId="27891406"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Load Balancing</w:t>
      </w:r>
    </w:p>
    <w:p w14:paraId="50D1F794"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Firewalls</w:t>
      </w:r>
    </w:p>
    <w:p w14:paraId="2213DAF5"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Network Management/Monitoring</w:t>
      </w:r>
    </w:p>
    <w:p w14:paraId="6EC3BBF2"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Unified Communications</w:t>
      </w:r>
    </w:p>
    <w:p w14:paraId="660E3609"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 xml:space="preserve">Video </w:t>
      </w:r>
    </w:p>
    <w:p w14:paraId="4A3BF287"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Windows/Linux</w:t>
      </w:r>
    </w:p>
    <w:p w14:paraId="78D3F729"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Virtualization</w:t>
      </w:r>
    </w:p>
    <w:p w14:paraId="76BDE317"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 xml:space="preserve">MS Windows Server </w:t>
      </w:r>
    </w:p>
    <w:p w14:paraId="6DBDEBA7"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VistA Imaging</w:t>
      </w:r>
    </w:p>
    <w:p w14:paraId="2A066114"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SQL</w:t>
      </w:r>
    </w:p>
    <w:p w14:paraId="51C6F609"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Oracle</w:t>
      </w:r>
    </w:p>
    <w:p w14:paraId="58D992D5"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VistA</w:t>
      </w:r>
    </w:p>
    <w:p w14:paraId="2DE2CDDF" w14:textId="77777777"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Client Workstations</w:t>
      </w:r>
    </w:p>
    <w:p w14:paraId="373AD9F2" w14:textId="3E3EED8C" w:rsidR="00C5513E" w:rsidRPr="0004781D" w:rsidRDefault="00D25410" w:rsidP="00454AA6">
      <w:pPr>
        <w:pStyle w:val="ListParagraph"/>
        <w:numPr>
          <w:ilvl w:val="3"/>
          <w:numId w:val="121"/>
        </w:numPr>
        <w:spacing w:before="40" w:after="40" w:line="264" w:lineRule="auto"/>
        <w:rPr>
          <w:rFonts w:eastAsia="Calibri"/>
        </w:rPr>
      </w:pPr>
      <w:r w:rsidRPr="0004781D">
        <w:rPr>
          <w:rFonts w:eastAsia="Calibri"/>
        </w:rPr>
        <w:t>Data Center</w:t>
      </w:r>
    </w:p>
    <w:p w14:paraId="41BA25D0" w14:textId="581E60D1" w:rsidR="00D25410" w:rsidRPr="0004781D" w:rsidRDefault="00D25410" w:rsidP="00454AA6">
      <w:pPr>
        <w:pStyle w:val="ListParagraph"/>
        <w:numPr>
          <w:ilvl w:val="3"/>
          <w:numId w:val="121"/>
        </w:numPr>
        <w:spacing w:before="40" w:after="40" w:line="264" w:lineRule="auto"/>
        <w:rPr>
          <w:rFonts w:eastAsia="Calibri"/>
        </w:rPr>
      </w:pPr>
      <w:r w:rsidRPr="0004781D">
        <w:rPr>
          <w:rFonts w:eastAsia="Calibri"/>
        </w:rPr>
        <w:t>Cloud</w:t>
      </w:r>
    </w:p>
    <w:p w14:paraId="1D49641F" w14:textId="77777777" w:rsidR="00D25410" w:rsidRPr="005F3688" w:rsidRDefault="00D25410" w:rsidP="00D25410">
      <w:pPr>
        <w:ind w:left="720"/>
        <w:rPr>
          <w:rFonts w:eastAsia="Calibri" w:cs="Arial"/>
        </w:rPr>
      </w:pPr>
    </w:p>
    <w:p w14:paraId="2392BEA6" w14:textId="4E93C714" w:rsidR="00D25410" w:rsidRPr="00AC1488" w:rsidRDefault="00D25410" w:rsidP="00D25410">
      <w:pPr>
        <w:spacing w:before="120" w:after="120"/>
        <w:rPr>
          <w:rFonts w:cs="Arial"/>
          <w:b/>
          <w:bCs/>
        </w:rPr>
      </w:pPr>
      <w:r w:rsidRPr="005F3688">
        <w:rPr>
          <w:rFonts w:cs="Arial"/>
          <w:b/>
          <w:bCs/>
        </w:rPr>
        <w:t>Deliverable</w:t>
      </w:r>
      <w:r w:rsidR="00727134" w:rsidRPr="005F3688">
        <w:rPr>
          <w:rFonts w:cs="Arial"/>
          <w:b/>
          <w:bCs/>
        </w:rPr>
        <w:t>s</w:t>
      </w:r>
      <w:r w:rsidRPr="005F3688">
        <w:rPr>
          <w:rFonts w:cs="Arial"/>
          <w:b/>
          <w:bCs/>
        </w:rPr>
        <w:t>:</w:t>
      </w:r>
    </w:p>
    <w:p w14:paraId="4FA8A16C" w14:textId="0F2BF7F8" w:rsidR="00D25410" w:rsidRPr="00410123" w:rsidRDefault="00D25410" w:rsidP="00454AA6">
      <w:pPr>
        <w:pStyle w:val="ListParagraph"/>
        <w:keepNext/>
        <w:numPr>
          <w:ilvl w:val="0"/>
          <w:numId w:val="50"/>
        </w:numPr>
        <w:spacing w:after="40" w:line="264" w:lineRule="auto"/>
        <w:ind w:left="1440"/>
      </w:pPr>
      <w:r w:rsidRPr="00410123">
        <w:t>Vulnerability Assessment Report</w:t>
      </w:r>
    </w:p>
    <w:p w14:paraId="13459224" w14:textId="24D48BFC" w:rsidR="00D25410" w:rsidRPr="00B465A7" w:rsidRDefault="00D25410" w:rsidP="00454AA6">
      <w:pPr>
        <w:pStyle w:val="ListParagraph"/>
        <w:keepNext/>
        <w:numPr>
          <w:ilvl w:val="0"/>
          <w:numId w:val="50"/>
        </w:numPr>
        <w:spacing w:after="40" w:line="264" w:lineRule="auto"/>
        <w:ind w:left="1440"/>
      </w:pPr>
      <w:r w:rsidRPr="00B465A7">
        <w:t>Compatibility Report</w:t>
      </w:r>
    </w:p>
    <w:p w14:paraId="6F0423C0" w14:textId="77777777" w:rsidR="00D25410" w:rsidRPr="00A00D03" w:rsidRDefault="00D25410" w:rsidP="00D25410">
      <w:pPr>
        <w:ind w:left="187"/>
        <w:rPr>
          <w:rFonts w:cs="Arial"/>
        </w:rPr>
      </w:pPr>
    </w:p>
    <w:p w14:paraId="0CDC7131" w14:textId="07D9FE0A" w:rsidR="00D25410" w:rsidRPr="005F3688" w:rsidRDefault="00D25410" w:rsidP="006A469C">
      <w:pPr>
        <w:pStyle w:val="Heading4"/>
        <w:rPr>
          <w:caps/>
        </w:rPr>
      </w:pPr>
      <w:bookmarkStart w:id="90" w:name="_Toc514938065"/>
      <w:r w:rsidRPr="005F3688">
        <w:t xml:space="preserve">ENTERPRISE SECURITY AND ANALYSIS </w:t>
      </w:r>
      <w:r w:rsidR="00AF4E0A" w:rsidRPr="005F3688">
        <w:t>SUPPORT</w:t>
      </w:r>
      <w:bookmarkEnd w:id="90"/>
    </w:p>
    <w:p w14:paraId="7FEF229D" w14:textId="1CFFC17A" w:rsidR="00D25410" w:rsidRPr="005F3688" w:rsidRDefault="00D25410" w:rsidP="00D25410">
      <w:pPr>
        <w:spacing w:before="120" w:after="120" w:line="264" w:lineRule="auto"/>
        <w:rPr>
          <w:rFonts w:cs="Arial"/>
        </w:rPr>
      </w:pPr>
      <w:r w:rsidRPr="005F3688">
        <w:rPr>
          <w:rFonts w:cs="Arial"/>
        </w:rPr>
        <w:t xml:space="preserve">The Contractor shall provide security management and analysis support to </w:t>
      </w:r>
      <w:r w:rsidR="00DA7659" w:rsidRPr="005F3688">
        <w:rPr>
          <w:rFonts w:cs="Arial"/>
        </w:rPr>
        <w:t>ITOPS</w:t>
      </w:r>
      <w:r w:rsidRPr="005F3688">
        <w:rPr>
          <w:rFonts w:cs="Arial"/>
        </w:rPr>
        <w:t xml:space="preserve">, utilizing existing datasets from various system dashboards to start trending and analyzing patch and vulnerability remediation efforts throughout VA. </w:t>
      </w:r>
      <w:r w:rsidR="00DB5452" w:rsidRPr="005F3688">
        <w:rPr>
          <w:rFonts w:cs="Arial"/>
        </w:rPr>
        <w:t>Network Enterprise Wellness Tool (NEWT), a</w:t>
      </w:r>
      <w:r w:rsidRPr="005F3688">
        <w:rPr>
          <w:rFonts w:cs="Arial"/>
        </w:rPr>
        <w:t xml:space="preserve"> central VA-hosted repository shall be enhanced by the Contractor to support analysis efforts and enable reporting to senior leadership. </w:t>
      </w:r>
    </w:p>
    <w:p w14:paraId="140FDB9F" w14:textId="77777777" w:rsidR="00D25410" w:rsidRPr="005F3688" w:rsidRDefault="00D25410" w:rsidP="00D25410">
      <w:pPr>
        <w:spacing w:before="120" w:after="120" w:line="264" w:lineRule="auto"/>
        <w:rPr>
          <w:rFonts w:cs="Arial"/>
        </w:rPr>
      </w:pPr>
      <w:r w:rsidRPr="005F3688">
        <w:rPr>
          <w:rFonts w:cs="Arial"/>
        </w:rPr>
        <w:t>The Contractor shall perform the following tasks:</w:t>
      </w:r>
    </w:p>
    <w:p w14:paraId="3F691C88" w14:textId="090B0071" w:rsidR="00D25410" w:rsidRPr="005F3688" w:rsidRDefault="00D25410" w:rsidP="00454AA6">
      <w:pPr>
        <w:pStyle w:val="ListParagraph"/>
        <w:numPr>
          <w:ilvl w:val="0"/>
          <w:numId w:val="122"/>
        </w:numPr>
        <w:spacing w:before="60" w:after="40" w:line="264" w:lineRule="auto"/>
      </w:pPr>
      <w:r w:rsidRPr="005F3688">
        <w:lastRenderedPageBreak/>
        <w:t xml:space="preserve">Monitor dashboards from IBM Endpoint Management (IEM), </w:t>
      </w:r>
      <w:r w:rsidR="00234F27" w:rsidRPr="005F3688">
        <w:t>CM2012</w:t>
      </w:r>
      <w:r w:rsidRPr="005F3688">
        <w:t xml:space="preserve">, VA’s Governance, Risk, and Compliance tool (GRC) which is used to manage VA’s </w:t>
      </w:r>
      <w:r w:rsidRPr="00F501A4">
        <w:rPr>
          <w:color w:val="222222"/>
          <w:lang w:val="en"/>
        </w:rPr>
        <w:t>Assessment and Authorization process</w:t>
      </w:r>
      <w:r w:rsidRPr="005F3688">
        <w:t>, Nessus vulnerability scanner, Nessus security center and the IT Performance Dashboard, Helix Database, QRadar Dashboard, and Computer Associate’s Service Delivery Manager to perform compliance trending and predictive analyses.</w:t>
      </w:r>
    </w:p>
    <w:p w14:paraId="3E7868F8" w14:textId="77777777" w:rsidR="00D25410" w:rsidRPr="005F3688" w:rsidRDefault="00D25410" w:rsidP="00454AA6">
      <w:pPr>
        <w:pStyle w:val="ListParagraph"/>
        <w:numPr>
          <w:ilvl w:val="0"/>
          <w:numId w:val="122"/>
        </w:numPr>
        <w:spacing w:before="60" w:after="40" w:line="264" w:lineRule="auto"/>
      </w:pPr>
      <w:r w:rsidRPr="005F3688">
        <w:t>Recommend best practices in security management, patch and vulnerability management, and configuration management.</w:t>
      </w:r>
    </w:p>
    <w:p w14:paraId="2C5FCA96" w14:textId="7908DAF4" w:rsidR="00D25410" w:rsidRPr="005F3688" w:rsidRDefault="00D25410" w:rsidP="00454AA6">
      <w:pPr>
        <w:pStyle w:val="ListParagraph"/>
        <w:numPr>
          <w:ilvl w:val="0"/>
          <w:numId w:val="122"/>
        </w:numPr>
        <w:spacing w:before="60" w:after="40" w:line="264" w:lineRule="auto"/>
      </w:pPr>
      <w:r w:rsidRPr="005F3688">
        <w:t xml:space="preserve">Utilize monthly bulletins and reports to proactively identify vulnerable systems and deliver </w:t>
      </w:r>
      <w:r w:rsidR="00276985" w:rsidRPr="005F3688">
        <w:t>ITO</w:t>
      </w:r>
      <w:r w:rsidR="003F3D89" w:rsidRPr="005F3688">
        <w:t>P</w:t>
      </w:r>
      <w:r w:rsidR="00276985" w:rsidRPr="005F3688">
        <w:t xml:space="preserve">S </w:t>
      </w:r>
      <w:r w:rsidRPr="005F3688">
        <w:t>System Vulnerability Reports and Remediation Plans to address issues, including include trending reports.</w:t>
      </w:r>
    </w:p>
    <w:p w14:paraId="71EBA3D2" w14:textId="33312834" w:rsidR="00D25410" w:rsidRPr="005F3688" w:rsidRDefault="00D25410" w:rsidP="00454AA6">
      <w:pPr>
        <w:pStyle w:val="ListParagraph"/>
        <w:numPr>
          <w:ilvl w:val="0"/>
          <w:numId w:val="122"/>
        </w:numPr>
        <w:spacing w:before="60" w:after="40" w:line="264" w:lineRule="auto"/>
      </w:pPr>
      <w:r w:rsidRPr="005F3688">
        <w:t xml:space="preserve">Coordinate </w:t>
      </w:r>
      <w:r w:rsidR="00DD2F5A">
        <w:t xml:space="preserve">with </w:t>
      </w:r>
      <w:r w:rsidRPr="005F3688">
        <w:t>system owners on a weekly basis to ensure vulnerabilities are valid.</w:t>
      </w:r>
    </w:p>
    <w:p w14:paraId="77F8AC7E" w14:textId="7E17F3DE" w:rsidR="00D25410" w:rsidRPr="005F3688" w:rsidRDefault="00D25410" w:rsidP="00454AA6">
      <w:pPr>
        <w:pStyle w:val="ListParagraph"/>
        <w:numPr>
          <w:ilvl w:val="0"/>
          <w:numId w:val="122"/>
        </w:numPr>
        <w:spacing w:before="60" w:after="40" w:line="264" w:lineRule="auto"/>
      </w:pPr>
      <w:r w:rsidRPr="005F3688">
        <w:t xml:space="preserve">Analyze and recommend enhancements to the existing VA-hosted Database Repository Tool to import and manage data sets (e.g., Nessus scans, IEM, </w:t>
      </w:r>
      <w:r w:rsidR="00234F27" w:rsidRPr="005F3688">
        <w:t>CM2012</w:t>
      </w:r>
      <w:r w:rsidRPr="005F3688">
        <w:t>) that can be used for trending and analysis purposes. The Contractor shall manage and maintain the Database Repository Tool in accordance with</w:t>
      </w:r>
      <w:r w:rsidR="00DD2F5A">
        <w:t xml:space="preserve"> VIP</w:t>
      </w:r>
      <w:r w:rsidRPr="005F3688">
        <w:t xml:space="preserve"> as required. Prior to any implementation, the Contractor shall require COR/VA PM concurrence on actions. </w:t>
      </w:r>
    </w:p>
    <w:p w14:paraId="19FE4BB2" w14:textId="290C66BD" w:rsidR="00D25410" w:rsidRPr="005F3688" w:rsidRDefault="00D25410" w:rsidP="00D25410">
      <w:pPr>
        <w:keepNext/>
        <w:spacing w:before="240" w:after="120"/>
        <w:rPr>
          <w:rFonts w:cs="Arial"/>
          <w:b/>
        </w:rPr>
      </w:pPr>
      <w:r w:rsidRPr="005F3688">
        <w:rPr>
          <w:rFonts w:cs="Arial"/>
          <w:b/>
        </w:rPr>
        <w:t>Deliverable:</w:t>
      </w:r>
    </w:p>
    <w:p w14:paraId="4BAAB11F" w14:textId="5BCE388D" w:rsidR="00D25410" w:rsidRPr="005F3688" w:rsidRDefault="00DA7659" w:rsidP="00454AA6">
      <w:pPr>
        <w:pStyle w:val="ListParagraph"/>
        <w:keepNext/>
        <w:numPr>
          <w:ilvl w:val="0"/>
          <w:numId w:val="48"/>
        </w:numPr>
        <w:spacing w:after="40" w:line="264" w:lineRule="auto"/>
        <w:ind w:left="1440"/>
      </w:pPr>
      <w:r w:rsidRPr="005F3688">
        <w:t xml:space="preserve">ITOPS </w:t>
      </w:r>
      <w:r w:rsidR="00D25410" w:rsidRPr="005F3688">
        <w:t>System Vulnerability Reports and Remediation Plans</w:t>
      </w:r>
    </w:p>
    <w:p w14:paraId="6E59DAB6" w14:textId="1E4A3A38" w:rsidR="00D25410" w:rsidRPr="005F3688" w:rsidRDefault="00D25410" w:rsidP="006A469C">
      <w:pPr>
        <w:pStyle w:val="Heading4"/>
        <w:rPr>
          <w:caps/>
        </w:rPr>
      </w:pPr>
      <w:bookmarkStart w:id="91" w:name="_Toc410308148"/>
      <w:bookmarkStart w:id="92" w:name="_Toc410308899"/>
      <w:bookmarkStart w:id="93" w:name="_Toc410309098"/>
      <w:bookmarkStart w:id="94" w:name="_Toc410389884"/>
      <w:bookmarkStart w:id="95" w:name="_Toc410392390"/>
      <w:bookmarkStart w:id="96" w:name="_Toc410396705"/>
      <w:bookmarkStart w:id="97" w:name="_Toc410823239"/>
      <w:bookmarkStart w:id="98" w:name="_Toc410308149"/>
      <w:bookmarkStart w:id="99" w:name="_Toc410308900"/>
      <w:bookmarkStart w:id="100" w:name="_Toc410309099"/>
      <w:bookmarkStart w:id="101" w:name="_Toc410389885"/>
      <w:bookmarkStart w:id="102" w:name="_Toc410392391"/>
      <w:bookmarkStart w:id="103" w:name="_Toc410396706"/>
      <w:bookmarkStart w:id="104" w:name="_Toc410823240"/>
      <w:bookmarkStart w:id="105" w:name="_Toc410308150"/>
      <w:bookmarkStart w:id="106" w:name="_Toc410308901"/>
      <w:bookmarkStart w:id="107" w:name="_Toc410309100"/>
      <w:bookmarkStart w:id="108" w:name="_Toc410389886"/>
      <w:bookmarkStart w:id="109" w:name="_Toc410392392"/>
      <w:bookmarkStart w:id="110" w:name="_Toc410396707"/>
      <w:bookmarkStart w:id="111" w:name="_Toc410823241"/>
      <w:bookmarkStart w:id="112" w:name="_Toc410308151"/>
      <w:bookmarkStart w:id="113" w:name="_Toc410308902"/>
      <w:bookmarkStart w:id="114" w:name="_Toc410309101"/>
      <w:bookmarkStart w:id="115" w:name="_Toc410389887"/>
      <w:bookmarkStart w:id="116" w:name="_Toc410392393"/>
      <w:bookmarkStart w:id="117" w:name="_Toc410396708"/>
      <w:bookmarkStart w:id="118" w:name="_Toc410823242"/>
      <w:bookmarkStart w:id="119" w:name="_Toc410308152"/>
      <w:bookmarkStart w:id="120" w:name="_Toc410308903"/>
      <w:bookmarkStart w:id="121" w:name="_Toc410309102"/>
      <w:bookmarkStart w:id="122" w:name="_Toc410389888"/>
      <w:bookmarkStart w:id="123" w:name="_Toc410392394"/>
      <w:bookmarkStart w:id="124" w:name="_Toc410396709"/>
      <w:bookmarkStart w:id="125" w:name="_Toc410823243"/>
      <w:bookmarkStart w:id="126" w:name="_Toc410308153"/>
      <w:bookmarkStart w:id="127" w:name="_Toc410308904"/>
      <w:bookmarkStart w:id="128" w:name="_Toc410309103"/>
      <w:bookmarkStart w:id="129" w:name="_Toc410389889"/>
      <w:bookmarkStart w:id="130" w:name="_Toc410392395"/>
      <w:bookmarkStart w:id="131" w:name="_Toc410396710"/>
      <w:bookmarkStart w:id="132" w:name="_Toc410823244"/>
      <w:bookmarkStart w:id="133" w:name="_Toc410308154"/>
      <w:bookmarkStart w:id="134" w:name="_Toc410308905"/>
      <w:bookmarkStart w:id="135" w:name="_Toc410309104"/>
      <w:bookmarkStart w:id="136" w:name="_Toc410389890"/>
      <w:bookmarkStart w:id="137" w:name="_Toc410392396"/>
      <w:bookmarkStart w:id="138" w:name="_Toc410396711"/>
      <w:bookmarkStart w:id="139" w:name="_Toc410823245"/>
      <w:bookmarkStart w:id="140" w:name="_Toc410308158"/>
      <w:bookmarkStart w:id="141" w:name="_Toc410308909"/>
      <w:bookmarkStart w:id="142" w:name="_Toc410309108"/>
      <w:bookmarkStart w:id="143" w:name="_Toc410389894"/>
      <w:bookmarkStart w:id="144" w:name="_Toc410392400"/>
      <w:bookmarkStart w:id="145" w:name="_Toc410396715"/>
      <w:bookmarkStart w:id="146" w:name="_Toc410823249"/>
      <w:bookmarkStart w:id="147" w:name="_Toc411343983"/>
      <w:bookmarkStart w:id="148" w:name="_Toc51493806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F3688">
        <w:t xml:space="preserve">INTEGRITY AND AVAILABILITY </w:t>
      </w:r>
      <w:bookmarkEnd w:id="147"/>
      <w:r w:rsidR="00AF4E0A" w:rsidRPr="005F3688">
        <w:t>SUPPORT</w:t>
      </w:r>
      <w:bookmarkEnd w:id="148"/>
    </w:p>
    <w:p w14:paraId="082859E7" w14:textId="78AC9A6C" w:rsidR="00D25410" w:rsidRPr="005F3688" w:rsidRDefault="00D25410" w:rsidP="00D25410">
      <w:pPr>
        <w:spacing w:before="120" w:after="120" w:line="264" w:lineRule="auto"/>
        <w:rPr>
          <w:rFonts w:cs="Arial"/>
        </w:rPr>
      </w:pPr>
      <w:r w:rsidRPr="005F3688">
        <w:rPr>
          <w:rFonts w:cs="Arial"/>
        </w:rPr>
        <w:t>The Contractor shall provide configuration management services</w:t>
      </w:r>
      <w:r w:rsidR="00276985" w:rsidRPr="005F3688">
        <w:rPr>
          <w:rFonts w:cs="Arial"/>
        </w:rPr>
        <w:t>, including</w:t>
      </w:r>
      <w:r w:rsidR="00AB4B6D" w:rsidRPr="005F3688">
        <w:rPr>
          <w:rFonts w:cs="Arial"/>
        </w:rPr>
        <w:t>:</w:t>
      </w:r>
    </w:p>
    <w:p w14:paraId="0F0DA80C" w14:textId="77F38208" w:rsidR="00D25410" w:rsidRPr="005F3688" w:rsidRDefault="00D25410" w:rsidP="00454AA6">
      <w:pPr>
        <w:pStyle w:val="ListParagraph"/>
        <w:numPr>
          <w:ilvl w:val="0"/>
          <w:numId w:val="49"/>
        </w:numPr>
        <w:spacing w:before="60" w:after="40" w:line="264" w:lineRule="auto"/>
      </w:pPr>
      <w:r w:rsidRPr="005F3688">
        <w:t xml:space="preserve">Analyze vulnerability information, activities, and events that will provide leadership with security situational awareness of the overall security posture in a given </w:t>
      </w:r>
      <w:r w:rsidR="00AB4B6D" w:rsidRPr="005F3688">
        <w:t>District</w:t>
      </w:r>
      <w:r w:rsidRPr="005F3688">
        <w:t>. The analysis shall encompass data analysis and pattern and trend identification that will provide an enterprise awareness of information security risks with solutions that will improve processes of the information security program. The Contractor shall:</w:t>
      </w:r>
    </w:p>
    <w:p w14:paraId="19F47F85" w14:textId="77777777" w:rsidR="00D25410" w:rsidRPr="005F3688" w:rsidRDefault="00D25410" w:rsidP="00454AA6">
      <w:pPr>
        <w:numPr>
          <w:ilvl w:val="0"/>
          <w:numId w:val="18"/>
        </w:numPr>
        <w:spacing w:before="60" w:after="100" w:afterAutospacing="1" w:line="264" w:lineRule="auto"/>
        <w:ind w:left="1080"/>
        <w:rPr>
          <w:rFonts w:eastAsia="Calibri" w:cs="Arial"/>
        </w:rPr>
      </w:pPr>
      <w:r w:rsidRPr="005F3688">
        <w:rPr>
          <w:rFonts w:eastAsia="Calibri" w:cs="Arial"/>
        </w:rPr>
        <w:t>Review and analyze data from various vulnerability reporting sources to identify trends and provide information on ongoing risks and security situational awareness.</w:t>
      </w:r>
    </w:p>
    <w:p w14:paraId="53CCDCC5" w14:textId="77777777" w:rsidR="00D25410" w:rsidRPr="005F3688" w:rsidRDefault="00D25410" w:rsidP="00454AA6">
      <w:pPr>
        <w:numPr>
          <w:ilvl w:val="0"/>
          <w:numId w:val="18"/>
        </w:numPr>
        <w:spacing w:before="60" w:after="100" w:afterAutospacing="1" w:line="264" w:lineRule="auto"/>
        <w:ind w:left="1080"/>
        <w:rPr>
          <w:rFonts w:eastAsia="Calibri" w:cs="Arial"/>
        </w:rPr>
      </w:pPr>
      <w:r w:rsidRPr="005F3688">
        <w:rPr>
          <w:rFonts w:eastAsia="Calibri" w:cs="Arial"/>
        </w:rPr>
        <w:t>Review historical and current data for trends and process improvements in incident response to device infections.</w:t>
      </w:r>
    </w:p>
    <w:p w14:paraId="753E4808" w14:textId="77777777" w:rsidR="00D25410" w:rsidRPr="005F3688" w:rsidRDefault="00D25410" w:rsidP="00454AA6">
      <w:pPr>
        <w:numPr>
          <w:ilvl w:val="0"/>
          <w:numId w:val="18"/>
        </w:numPr>
        <w:spacing w:before="60" w:after="100" w:afterAutospacing="1" w:line="264" w:lineRule="auto"/>
        <w:ind w:left="1080"/>
        <w:rPr>
          <w:rFonts w:eastAsia="Calibri" w:cs="Arial"/>
        </w:rPr>
      </w:pPr>
      <w:r w:rsidRPr="005F3688">
        <w:rPr>
          <w:rFonts w:eastAsia="Calibri" w:cs="Arial"/>
        </w:rPr>
        <w:t xml:space="preserve">Review all current program elements and recommend process improvements that will increase overall security program. </w:t>
      </w:r>
    </w:p>
    <w:p w14:paraId="715E4C45" w14:textId="77777777" w:rsidR="00D25410" w:rsidRPr="005F3688" w:rsidRDefault="00D25410" w:rsidP="00454AA6">
      <w:pPr>
        <w:numPr>
          <w:ilvl w:val="0"/>
          <w:numId w:val="18"/>
        </w:numPr>
        <w:spacing w:before="60" w:after="100" w:afterAutospacing="1" w:line="264" w:lineRule="auto"/>
        <w:ind w:left="1080"/>
        <w:rPr>
          <w:rFonts w:eastAsia="Calibri" w:cs="Arial"/>
        </w:rPr>
      </w:pPr>
      <w:r w:rsidRPr="005F3688">
        <w:rPr>
          <w:rFonts w:eastAsia="Calibri" w:cs="Arial"/>
        </w:rPr>
        <w:t xml:space="preserve">Review current incidents and determine appropriate threat levels based on the identification of current risks in the enterprise program. </w:t>
      </w:r>
    </w:p>
    <w:p w14:paraId="49A0EC86" w14:textId="5A0B5418" w:rsidR="00D25410" w:rsidRPr="005F3688" w:rsidRDefault="00D25410" w:rsidP="00454AA6">
      <w:pPr>
        <w:numPr>
          <w:ilvl w:val="0"/>
          <w:numId w:val="18"/>
        </w:numPr>
        <w:spacing w:before="60" w:after="100" w:afterAutospacing="1" w:line="264" w:lineRule="auto"/>
        <w:ind w:left="1080"/>
        <w:rPr>
          <w:rFonts w:eastAsia="Calibri" w:cs="Arial"/>
        </w:rPr>
      </w:pPr>
      <w:r w:rsidRPr="005F3688">
        <w:rPr>
          <w:rFonts w:eastAsia="Calibri" w:cs="Arial"/>
        </w:rPr>
        <w:lastRenderedPageBreak/>
        <w:t xml:space="preserve">Assist in creating and documenting standard processes by which information security professionals can analyze various vulnerability data, conduct trending and impact analysis, and consult various customers on the meaning of the data and its impact on the enterprise or their </w:t>
      </w:r>
      <w:r w:rsidR="00AB4B6D" w:rsidRPr="005F3688">
        <w:rPr>
          <w:rFonts w:eastAsia="Calibri" w:cs="Arial"/>
        </w:rPr>
        <w:t>Districts</w:t>
      </w:r>
      <w:r w:rsidRPr="005F3688">
        <w:rPr>
          <w:rFonts w:eastAsia="Calibri" w:cs="Arial"/>
        </w:rPr>
        <w:t>.</w:t>
      </w:r>
    </w:p>
    <w:p w14:paraId="3D9EBB74" w14:textId="24ED4A8C" w:rsidR="00D25410" w:rsidRPr="00410123" w:rsidRDefault="00DD2F5A" w:rsidP="00454AA6">
      <w:pPr>
        <w:numPr>
          <w:ilvl w:val="0"/>
          <w:numId w:val="18"/>
        </w:numPr>
        <w:spacing w:before="60" w:after="120" w:line="264" w:lineRule="auto"/>
        <w:ind w:left="1080"/>
        <w:rPr>
          <w:rFonts w:eastAsia="Calibri" w:cs="Arial"/>
        </w:rPr>
      </w:pPr>
      <w:r>
        <w:rPr>
          <w:rFonts w:eastAsia="Calibri" w:cs="Arial"/>
        </w:rPr>
        <w:t xml:space="preserve">Provide knowledge transfer </w:t>
      </w:r>
      <w:r w:rsidR="00D25410" w:rsidRPr="00AC1488">
        <w:rPr>
          <w:rFonts w:eastAsia="Calibri" w:cs="Arial"/>
        </w:rPr>
        <w:t>on the process of conducting impact analysis</w:t>
      </w:r>
      <w:r w:rsidR="00D25410" w:rsidRPr="00410123">
        <w:rPr>
          <w:rFonts w:eastAsia="Calibri" w:cs="Arial"/>
        </w:rPr>
        <w:t xml:space="preserve"> and vulnerability analysis.</w:t>
      </w:r>
    </w:p>
    <w:p w14:paraId="0D8A24C4" w14:textId="7AB8016E" w:rsidR="00D25410" w:rsidRPr="005F3688" w:rsidRDefault="00D25410" w:rsidP="00454AA6">
      <w:pPr>
        <w:pStyle w:val="ListParagraph"/>
        <w:numPr>
          <w:ilvl w:val="0"/>
          <w:numId w:val="49"/>
        </w:numPr>
        <w:spacing w:before="60" w:after="40" w:line="264" w:lineRule="auto"/>
      </w:pPr>
      <w:r w:rsidRPr="00410123">
        <w:t>Review various existing security data sources such as data from Tivoli Endpoint Manager, Tenable Nessus</w:t>
      </w:r>
      <w:r w:rsidRPr="00A00D03">
        <w:t>, Risk Vision, and Solar Winds and provide a recommendation on which data sources would best present an overall security si</w:t>
      </w:r>
      <w:r w:rsidRPr="005F3688">
        <w:t xml:space="preserve">tuational awareness for all levels of </w:t>
      </w:r>
      <w:r w:rsidR="00AB4B6D" w:rsidRPr="005F3688">
        <w:t xml:space="preserve">ITOPS </w:t>
      </w:r>
      <w:r w:rsidRPr="005F3688">
        <w:t xml:space="preserve">personnel. The Contractor shall: </w:t>
      </w:r>
    </w:p>
    <w:p w14:paraId="07B11B98" w14:textId="77777777" w:rsidR="00D25410" w:rsidRPr="005F3688" w:rsidRDefault="00D25410" w:rsidP="00454AA6">
      <w:pPr>
        <w:numPr>
          <w:ilvl w:val="0"/>
          <w:numId w:val="19"/>
        </w:numPr>
        <w:spacing w:before="60" w:after="100" w:afterAutospacing="1" w:line="264" w:lineRule="auto"/>
        <w:ind w:left="1080"/>
        <w:rPr>
          <w:rFonts w:eastAsia="Calibri" w:cs="Arial"/>
        </w:rPr>
      </w:pPr>
      <w:r w:rsidRPr="005F3688">
        <w:rPr>
          <w:rFonts w:eastAsia="Calibri" w:cs="Arial"/>
        </w:rPr>
        <w:t>Identify specific reporting metrics to allow for a comprehensive security situational awareness picture based on VA’s unique environment and requirements and industry best practice.</w:t>
      </w:r>
    </w:p>
    <w:p w14:paraId="307C4606" w14:textId="77777777" w:rsidR="00D25410" w:rsidRPr="005F3688" w:rsidRDefault="00D25410" w:rsidP="00454AA6">
      <w:pPr>
        <w:numPr>
          <w:ilvl w:val="0"/>
          <w:numId w:val="19"/>
        </w:numPr>
        <w:spacing w:before="60" w:after="100" w:afterAutospacing="1" w:line="264" w:lineRule="auto"/>
        <w:ind w:left="1080"/>
        <w:rPr>
          <w:rFonts w:eastAsia="Calibri" w:cs="Arial"/>
        </w:rPr>
      </w:pPr>
      <w:r w:rsidRPr="005F3688">
        <w:rPr>
          <w:rFonts w:eastAsia="Calibri" w:cs="Arial"/>
        </w:rPr>
        <w:t>Recommend any critical data missing from VA’s various security data.</w:t>
      </w:r>
    </w:p>
    <w:p w14:paraId="2A9729AD" w14:textId="77777777" w:rsidR="00D25410" w:rsidRPr="005F3688" w:rsidRDefault="00D25410" w:rsidP="00454AA6">
      <w:pPr>
        <w:numPr>
          <w:ilvl w:val="0"/>
          <w:numId w:val="19"/>
        </w:numPr>
        <w:spacing w:before="60" w:after="120" w:line="264" w:lineRule="auto"/>
        <w:ind w:left="1080"/>
        <w:rPr>
          <w:rFonts w:eastAsia="Calibri" w:cs="Arial"/>
        </w:rPr>
      </w:pPr>
      <w:r w:rsidRPr="005F3688">
        <w:rPr>
          <w:rFonts w:eastAsia="Calibri" w:cs="Arial"/>
        </w:rPr>
        <w:t>Recommend any process improvements in gathering data.</w:t>
      </w:r>
    </w:p>
    <w:p w14:paraId="04268EFE" w14:textId="5A7BB35E" w:rsidR="00D25410" w:rsidRPr="005F3688" w:rsidRDefault="00D25410" w:rsidP="00454AA6">
      <w:pPr>
        <w:pStyle w:val="ListParagraph"/>
        <w:numPr>
          <w:ilvl w:val="0"/>
          <w:numId w:val="49"/>
        </w:numPr>
        <w:spacing w:before="60" w:after="40" w:line="264" w:lineRule="auto"/>
      </w:pPr>
      <w:r w:rsidRPr="005F3688">
        <w:t xml:space="preserve">Assist and support implementation of central security situational awareness dashboard improvements within an already established dashboard framework (Microsoft Database, SharePoint), which shall be </w:t>
      </w:r>
      <w:r w:rsidR="00276985" w:rsidRPr="005F3688">
        <w:t xml:space="preserve">Section </w:t>
      </w:r>
      <w:r w:rsidRPr="005F3688">
        <w:t xml:space="preserve">508 Compliant, and based on the existing </w:t>
      </w:r>
      <w:r w:rsidR="00233471" w:rsidRPr="005F3688">
        <w:t>NEWT</w:t>
      </w:r>
      <w:r w:rsidR="00276985" w:rsidRPr="005F3688">
        <w:t>,</w:t>
      </w:r>
      <w:r w:rsidRPr="005F3688">
        <w:t xml:space="preserve"> using the VA Architecture and software standards as referenced in the TRM.  In performance, the Contractor shall</w:t>
      </w:r>
      <w:r w:rsidR="00C82539" w:rsidRPr="005F3688">
        <w:t>:</w:t>
      </w:r>
    </w:p>
    <w:p w14:paraId="56486224" w14:textId="77777777" w:rsidR="00D25410" w:rsidRPr="005F3688" w:rsidRDefault="00D25410" w:rsidP="00454AA6">
      <w:pPr>
        <w:numPr>
          <w:ilvl w:val="0"/>
          <w:numId w:val="20"/>
        </w:numPr>
        <w:spacing w:before="60" w:after="100" w:afterAutospacing="1" w:line="264" w:lineRule="auto"/>
        <w:ind w:left="1080"/>
        <w:rPr>
          <w:rFonts w:eastAsia="Calibri" w:cs="Arial"/>
        </w:rPr>
      </w:pPr>
      <w:r w:rsidRPr="005F3688">
        <w:rPr>
          <w:rFonts w:eastAsia="Calibri" w:cs="Arial"/>
        </w:rPr>
        <w:t>Review VA’s various security and operational reporting dashboards for viability as a central security awareness portal for use by Information Security Officers (ISO), Chief Information Officer (CIO), and VA senior leadership.</w:t>
      </w:r>
    </w:p>
    <w:p w14:paraId="31E9DDF0" w14:textId="77777777" w:rsidR="00D25410" w:rsidRPr="005F3688" w:rsidRDefault="00D25410" w:rsidP="00454AA6">
      <w:pPr>
        <w:numPr>
          <w:ilvl w:val="0"/>
          <w:numId w:val="20"/>
        </w:numPr>
        <w:spacing w:before="60" w:after="100" w:afterAutospacing="1" w:line="264" w:lineRule="auto"/>
        <w:ind w:left="1080"/>
        <w:rPr>
          <w:rFonts w:eastAsia="Calibri" w:cs="Arial"/>
        </w:rPr>
      </w:pPr>
      <w:r w:rsidRPr="005F3688">
        <w:rPr>
          <w:rFonts w:eastAsia="Calibri" w:cs="Arial"/>
        </w:rPr>
        <w:t>Coordinate acquiring data feeds from current VA security data sources into a central security situational awareness dashboard.</w:t>
      </w:r>
    </w:p>
    <w:p w14:paraId="73F41860" w14:textId="5E9C6264" w:rsidR="00D25410" w:rsidRPr="005F3688" w:rsidRDefault="00D25410" w:rsidP="00454AA6">
      <w:pPr>
        <w:numPr>
          <w:ilvl w:val="0"/>
          <w:numId w:val="20"/>
        </w:numPr>
        <w:spacing w:before="60" w:after="120" w:line="264" w:lineRule="auto"/>
        <w:ind w:left="1080"/>
        <w:rPr>
          <w:rFonts w:eastAsia="Calibri" w:cs="Arial"/>
        </w:rPr>
      </w:pPr>
      <w:r w:rsidRPr="005F3688">
        <w:rPr>
          <w:rFonts w:eastAsia="Calibri" w:cs="Arial"/>
        </w:rPr>
        <w:t xml:space="preserve">Recommend process improvements or data components needed to provide security awareness to </w:t>
      </w:r>
      <w:r w:rsidR="00C82539" w:rsidRPr="005F3688">
        <w:rPr>
          <w:rFonts w:eastAsia="Calibri" w:cs="Arial"/>
        </w:rPr>
        <w:t>ITOPS</w:t>
      </w:r>
      <w:r w:rsidRPr="005F3688">
        <w:rPr>
          <w:rFonts w:eastAsia="Calibri" w:cs="Arial"/>
        </w:rPr>
        <w:t xml:space="preserve"> leadership.</w:t>
      </w:r>
    </w:p>
    <w:p w14:paraId="7658130F" w14:textId="30777124" w:rsidR="00D25410" w:rsidRPr="005F3688" w:rsidRDefault="00D25410" w:rsidP="00454AA6">
      <w:pPr>
        <w:pStyle w:val="ListParagraph"/>
        <w:numPr>
          <w:ilvl w:val="0"/>
          <w:numId w:val="49"/>
        </w:numPr>
        <w:spacing w:before="60" w:after="40" w:line="264" w:lineRule="auto"/>
      </w:pPr>
      <w:r w:rsidRPr="005F3688">
        <w:t xml:space="preserve">Analyze and correlate security data from multiple customers and project leads in order to continuously maintain Security Situation Awareness based in reports for </w:t>
      </w:r>
      <w:r w:rsidR="00AB4B6D" w:rsidRPr="005F3688">
        <w:t xml:space="preserve">ITOPS </w:t>
      </w:r>
      <w:r w:rsidRPr="005F3688">
        <w:t>Leadership and their customers. The Contractor shall:</w:t>
      </w:r>
    </w:p>
    <w:p w14:paraId="2BE00DC7" w14:textId="77777777" w:rsidR="00D25410" w:rsidRPr="005F3688" w:rsidRDefault="00D25410" w:rsidP="00454AA6">
      <w:pPr>
        <w:numPr>
          <w:ilvl w:val="0"/>
          <w:numId w:val="24"/>
        </w:numPr>
        <w:spacing w:before="40" w:after="40" w:line="264" w:lineRule="auto"/>
        <w:ind w:right="720"/>
        <w:rPr>
          <w:rFonts w:cs="Arial"/>
        </w:rPr>
      </w:pPr>
      <w:r w:rsidRPr="005F3688">
        <w:rPr>
          <w:rFonts w:cs="Arial"/>
        </w:rPr>
        <w:t>Maintain contacts with customers through meetings, telephone calls, and other business correspondence to gather data on programs and projects that impact VA’s security posture.</w:t>
      </w:r>
    </w:p>
    <w:p w14:paraId="4D7D515A" w14:textId="1C82F7C5" w:rsidR="00D25410" w:rsidRPr="005F3688" w:rsidRDefault="00D25410" w:rsidP="00454AA6">
      <w:pPr>
        <w:numPr>
          <w:ilvl w:val="0"/>
          <w:numId w:val="24"/>
        </w:numPr>
        <w:spacing w:before="40" w:after="40" w:line="264" w:lineRule="auto"/>
        <w:ind w:right="720"/>
        <w:rPr>
          <w:rFonts w:cs="Arial"/>
        </w:rPr>
      </w:pPr>
      <w:r w:rsidRPr="005F3688">
        <w:rPr>
          <w:rFonts w:cs="Arial"/>
        </w:rPr>
        <w:t>Gather data and develop/design appropriate multi-level reporting structures for the program elements to ensure appropriate communication of the current Security Situational Awareness to all levels of the organization.</w:t>
      </w:r>
    </w:p>
    <w:p w14:paraId="5BA6BD2A" w14:textId="67680473" w:rsidR="00D25410" w:rsidRPr="005F3688" w:rsidRDefault="00D25410" w:rsidP="00454AA6">
      <w:pPr>
        <w:numPr>
          <w:ilvl w:val="0"/>
          <w:numId w:val="24"/>
        </w:numPr>
        <w:spacing w:before="40" w:after="40" w:line="264" w:lineRule="auto"/>
        <w:ind w:right="720"/>
        <w:rPr>
          <w:rFonts w:cs="Arial"/>
        </w:rPr>
      </w:pPr>
      <w:r w:rsidRPr="005F3688">
        <w:rPr>
          <w:rFonts w:cs="Arial"/>
        </w:rPr>
        <w:t>Gather information through interviews and study the procedures and systems currently in place.</w:t>
      </w:r>
    </w:p>
    <w:p w14:paraId="26B3DB70" w14:textId="77777777" w:rsidR="00D25410" w:rsidRPr="005F3688" w:rsidRDefault="00D25410" w:rsidP="00454AA6">
      <w:pPr>
        <w:numPr>
          <w:ilvl w:val="0"/>
          <w:numId w:val="24"/>
        </w:numPr>
        <w:spacing w:before="40" w:after="40" w:line="264" w:lineRule="auto"/>
        <w:ind w:right="720"/>
        <w:rPr>
          <w:rFonts w:cs="Arial"/>
        </w:rPr>
      </w:pPr>
      <w:r w:rsidRPr="005F3688">
        <w:rPr>
          <w:rFonts w:cs="Arial"/>
        </w:rPr>
        <w:lastRenderedPageBreak/>
        <w:t>Prepare security situational awareness reports for customers and stakeholders.</w:t>
      </w:r>
    </w:p>
    <w:p w14:paraId="5CF60FBC" w14:textId="77777777" w:rsidR="00D25410" w:rsidRPr="005F3688" w:rsidRDefault="00D25410" w:rsidP="00454AA6">
      <w:pPr>
        <w:numPr>
          <w:ilvl w:val="0"/>
          <w:numId w:val="24"/>
        </w:numPr>
        <w:spacing w:before="40" w:after="40" w:line="264" w:lineRule="auto"/>
        <w:ind w:right="720"/>
        <w:rPr>
          <w:rFonts w:cs="Arial"/>
        </w:rPr>
      </w:pPr>
      <w:r w:rsidRPr="005F3688">
        <w:rPr>
          <w:rFonts w:cs="Arial"/>
        </w:rPr>
        <w:t>Interface with all organizational areas and end users/customers to gather data and analyze ongoing activities for impacts to VA’s security program.</w:t>
      </w:r>
    </w:p>
    <w:p w14:paraId="66C6740A" w14:textId="77777777" w:rsidR="00D25410" w:rsidRPr="005F3688" w:rsidRDefault="00D25410" w:rsidP="00454AA6">
      <w:pPr>
        <w:numPr>
          <w:ilvl w:val="0"/>
          <w:numId w:val="24"/>
        </w:numPr>
        <w:spacing w:before="40" w:after="40" w:line="264" w:lineRule="auto"/>
        <w:ind w:right="720"/>
        <w:rPr>
          <w:rFonts w:cs="Arial"/>
        </w:rPr>
      </w:pPr>
      <w:r w:rsidRPr="005F3688">
        <w:rPr>
          <w:rFonts w:cs="Arial"/>
        </w:rPr>
        <w:t>Implement VA approved project plans, schedules, and specifications throughout the enterprise.</w:t>
      </w:r>
    </w:p>
    <w:p w14:paraId="665E8E2E" w14:textId="77777777" w:rsidR="00D25410" w:rsidRPr="005F3688" w:rsidRDefault="00D25410" w:rsidP="00454AA6">
      <w:pPr>
        <w:numPr>
          <w:ilvl w:val="0"/>
          <w:numId w:val="24"/>
        </w:numPr>
        <w:spacing w:before="40" w:after="40" w:line="264" w:lineRule="auto"/>
        <w:ind w:right="720"/>
        <w:rPr>
          <w:rFonts w:cs="Arial"/>
        </w:rPr>
      </w:pPr>
      <w:r w:rsidRPr="005F3688">
        <w:rPr>
          <w:rFonts w:cs="Arial"/>
        </w:rPr>
        <w:t>Consult with customers to refine and translate functional requirements into technical specifications.</w:t>
      </w:r>
    </w:p>
    <w:p w14:paraId="54815FCA" w14:textId="77777777" w:rsidR="00D25410" w:rsidRPr="005F3688" w:rsidRDefault="00D25410" w:rsidP="00454AA6">
      <w:pPr>
        <w:numPr>
          <w:ilvl w:val="0"/>
          <w:numId w:val="24"/>
        </w:numPr>
        <w:spacing w:before="40" w:after="40" w:line="264" w:lineRule="auto"/>
        <w:ind w:right="720"/>
        <w:rPr>
          <w:rFonts w:cs="Arial"/>
        </w:rPr>
      </w:pPr>
      <w:r w:rsidRPr="005F3688">
        <w:rPr>
          <w:rFonts w:cs="Arial"/>
        </w:rPr>
        <w:t>Conduct complex analyses and develop customized reports and queries as necessary to support the program.</w:t>
      </w:r>
    </w:p>
    <w:p w14:paraId="0244A380" w14:textId="713C519C" w:rsidR="00D25410" w:rsidRPr="005F3688" w:rsidRDefault="00D25410" w:rsidP="00454AA6">
      <w:pPr>
        <w:pStyle w:val="ListParagraph"/>
        <w:numPr>
          <w:ilvl w:val="0"/>
          <w:numId w:val="49"/>
        </w:numPr>
        <w:spacing w:before="60" w:after="40" w:line="264" w:lineRule="auto"/>
      </w:pPr>
      <w:r w:rsidRPr="005F3688">
        <w:t>Analyze incident resolution processes and provide recommendations for improvements to obtain improved efficiency and effectiveness. The Contractor shall:</w:t>
      </w:r>
    </w:p>
    <w:p w14:paraId="1E41142F" w14:textId="77777777" w:rsidR="00D25410" w:rsidRPr="005F3688" w:rsidRDefault="00D25410" w:rsidP="00454AA6">
      <w:pPr>
        <w:numPr>
          <w:ilvl w:val="0"/>
          <w:numId w:val="25"/>
        </w:numPr>
        <w:spacing w:before="40" w:after="40" w:line="264" w:lineRule="auto"/>
        <w:ind w:right="720"/>
        <w:rPr>
          <w:rFonts w:cs="Arial"/>
        </w:rPr>
      </w:pPr>
      <w:r w:rsidRPr="005F3688">
        <w:rPr>
          <w:rFonts w:cs="Arial"/>
        </w:rPr>
        <w:t>Analyze the current process by which incident resolution communication is handled.</w:t>
      </w:r>
    </w:p>
    <w:p w14:paraId="41B008C6" w14:textId="77777777" w:rsidR="00D25410" w:rsidRPr="005F3688" w:rsidRDefault="00D25410" w:rsidP="00454AA6">
      <w:pPr>
        <w:numPr>
          <w:ilvl w:val="0"/>
          <w:numId w:val="25"/>
        </w:numPr>
        <w:spacing w:before="40" w:after="40" w:line="264" w:lineRule="auto"/>
        <w:ind w:right="720"/>
        <w:rPr>
          <w:rFonts w:cs="Arial"/>
        </w:rPr>
      </w:pPr>
      <w:r w:rsidRPr="005F3688">
        <w:rPr>
          <w:rFonts w:cs="Arial"/>
        </w:rPr>
        <w:t>Analyze current reporting mechanisms for incident handling.</w:t>
      </w:r>
    </w:p>
    <w:p w14:paraId="194D592B" w14:textId="39031E9A" w:rsidR="00D25410" w:rsidRPr="005F3688" w:rsidRDefault="00D46D79" w:rsidP="00454AA6">
      <w:pPr>
        <w:numPr>
          <w:ilvl w:val="0"/>
          <w:numId w:val="25"/>
        </w:numPr>
        <w:spacing w:before="40" w:after="40" w:line="264" w:lineRule="auto"/>
        <w:ind w:right="720"/>
        <w:rPr>
          <w:rFonts w:cs="Arial"/>
        </w:rPr>
      </w:pPr>
      <w:r w:rsidRPr="005F3688">
        <w:rPr>
          <w:rFonts w:cs="Arial"/>
        </w:rPr>
        <w:t>Provided to COR/VA PM for review and approval a</w:t>
      </w:r>
      <w:r w:rsidR="00D25410" w:rsidRPr="005F3688">
        <w:rPr>
          <w:rFonts w:cs="Arial"/>
        </w:rPr>
        <w:t>ll reported findings and recommendations before any implementation activities commence.</w:t>
      </w:r>
    </w:p>
    <w:p w14:paraId="476273CD" w14:textId="0D373439" w:rsidR="00D25410" w:rsidRPr="005F3688" w:rsidRDefault="00D25410" w:rsidP="00454AA6">
      <w:pPr>
        <w:numPr>
          <w:ilvl w:val="0"/>
          <w:numId w:val="25"/>
        </w:numPr>
        <w:spacing w:before="40" w:after="40" w:line="264" w:lineRule="auto"/>
        <w:ind w:right="720"/>
        <w:rPr>
          <w:rFonts w:cs="Arial"/>
        </w:rPr>
      </w:pPr>
      <w:r w:rsidRPr="005F3688">
        <w:rPr>
          <w:rFonts w:cs="Arial"/>
        </w:rPr>
        <w:t>Develop training material and train ISOs and other stakeholders on approved process that may be implemented during performance.</w:t>
      </w:r>
    </w:p>
    <w:p w14:paraId="27016D9E" w14:textId="19DB367E" w:rsidR="00D25410" w:rsidRPr="005F3688" w:rsidRDefault="00D25410" w:rsidP="00454AA6">
      <w:pPr>
        <w:pStyle w:val="ListParagraph"/>
        <w:numPr>
          <w:ilvl w:val="0"/>
          <w:numId w:val="49"/>
        </w:numPr>
        <w:spacing w:before="60" w:after="40" w:line="264" w:lineRule="auto"/>
      </w:pPr>
      <w:r w:rsidRPr="005F3688">
        <w:t>On an ongoing basis, review VA POAMs (known as findings in the VA’s Governance, Risk, and Compliance tool) and report on any issues found.  The Contractor shall:</w:t>
      </w:r>
    </w:p>
    <w:p w14:paraId="7CD720AF" w14:textId="77777777" w:rsidR="00D25410" w:rsidRPr="005F3688" w:rsidRDefault="00D25410" w:rsidP="00454AA6">
      <w:pPr>
        <w:numPr>
          <w:ilvl w:val="0"/>
          <w:numId w:val="26"/>
        </w:numPr>
        <w:spacing w:before="40" w:after="40" w:line="264" w:lineRule="auto"/>
        <w:ind w:right="720"/>
        <w:rPr>
          <w:rFonts w:cs="Arial"/>
        </w:rPr>
      </w:pPr>
      <w:r w:rsidRPr="005F3688">
        <w:rPr>
          <w:rFonts w:cs="Arial"/>
        </w:rPr>
        <w:t>Prepare reports for COR/VA PM to be used as a tool to communicate findings with VA leadership regarding issues with POAMs.</w:t>
      </w:r>
    </w:p>
    <w:p w14:paraId="640DD50E" w14:textId="77777777" w:rsidR="00D25410" w:rsidRPr="005F3688" w:rsidRDefault="00D25410" w:rsidP="00454AA6">
      <w:pPr>
        <w:numPr>
          <w:ilvl w:val="0"/>
          <w:numId w:val="26"/>
        </w:numPr>
        <w:spacing w:before="40" w:after="40" w:line="264" w:lineRule="auto"/>
        <w:ind w:right="720"/>
        <w:rPr>
          <w:rFonts w:cs="Arial"/>
        </w:rPr>
      </w:pPr>
      <w:r w:rsidRPr="005F3688">
        <w:rPr>
          <w:rFonts w:cs="Arial"/>
        </w:rPr>
        <w:t>Assist ISOs and other stakeholders in correcting any issues with POAMs.</w:t>
      </w:r>
    </w:p>
    <w:p w14:paraId="01B3611E" w14:textId="77777777" w:rsidR="00D25410" w:rsidRPr="005F3688" w:rsidRDefault="00D25410" w:rsidP="00454AA6">
      <w:pPr>
        <w:pStyle w:val="ListParagraph"/>
        <w:numPr>
          <w:ilvl w:val="0"/>
          <w:numId w:val="49"/>
        </w:numPr>
        <w:spacing w:before="60" w:after="40" w:line="264" w:lineRule="auto"/>
      </w:pPr>
      <w:r w:rsidRPr="005F3688">
        <w:t>Assist in creating an audit log review process and assist with the implementation of any log monitoring solutions from a Security Officer perspective. The Contractor shall:</w:t>
      </w:r>
    </w:p>
    <w:p w14:paraId="59A16602" w14:textId="77777777" w:rsidR="00D25410" w:rsidRPr="005F3688" w:rsidRDefault="00D25410" w:rsidP="00454AA6">
      <w:pPr>
        <w:numPr>
          <w:ilvl w:val="0"/>
          <w:numId w:val="27"/>
        </w:numPr>
        <w:spacing w:before="40" w:after="40" w:line="264" w:lineRule="auto"/>
        <w:ind w:right="720"/>
        <w:rPr>
          <w:rFonts w:cs="Arial"/>
        </w:rPr>
      </w:pPr>
      <w:r w:rsidRPr="005F3688">
        <w:rPr>
          <w:rFonts w:cs="Arial"/>
        </w:rPr>
        <w:t>Analyze minimum auditing requirements and assist in creating a process by which ISOs can effectively and efficiently review audit logs.</w:t>
      </w:r>
    </w:p>
    <w:p w14:paraId="1FD337B8" w14:textId="47B9C699" w:rsidR="00D25410" w:rsidRPr="005F3688" w:rsidRDefault="00D25410" w:rsidP="00454AA6">
      <w:pPr>
        <w:numPr>
          <w:ilvl w:val="0"/>
          <w:numId w:val="27"/>
        </w:numPr>
        <w:spacing w:before="40" w:after="40" w:line="264" w:lineRule="auto"/>
        <w:ind w:right="720"/>
        <w:rPr>
          <w:rFonts w:cs="Arial"/>
        </w:rPr>
      </w:pPr>
      <w:r w:rsidRPr="005F3688">
        <w:rPr>
          <w:rFonts w:cs="Arial"/>
        </w:rPr>
        <w:t xml:space="preserve">Document the process and delivery to COR/VA PM that </w:t>
      </w:r>
      <w:r w:rsidR="0050649F" w:rsidRPr="005F3688">
        <w:rPr>
          <w:rFonts w:cs="Arial"/>
        </w:rPr>
        <w:t xml:space="preserve">shall </w:t>
      </w:r>
      <w:r w:rsidRPr="005F3688">
        <w:rPr>
          <w:rFonts w:cs="Arial"/>
        </w:rPr>
        <w:t>at a minimum include:</w:t>
      </w:r>
    </w:p>
    <w:p w14:paraId="050D41EC" w14:textId="68AF8577" w:rsidR="00D25410" w:rsidRPr="005F3688" w:rsidRDefault="00C82539" w:rsidP="00454AA6">
      <w:pPr>
        <w:numPr>
          <w:ilvl w:val="1"/>
          <w:numId w:val="21"/>
        </w:numPr>
        <w:spacing w:before="40" w:after="40" w:line="264" w:lineRule="auto"/>
        <w:ind w:right="720"/>
        <w:rPr>
          <w:rFonts w:cs="Arial"/>
        </w:rPr>
      </w:pPr>
      <w:r w:rsidRPr="005F3688">
        <w:rPr>
          <w:rFonts w:cs="Arial"/>
        </w:rPr>
        <w:t>S</w:t>
      </w:r>
      <w:r w:rsidR="00D25410" w:rsidRPr="005F3688">
        <w:rPr>
          <w:rFonts w:cs="Arial"/>
        </w:rPr>
        <w:t>pecific instructions to field staff</w:t>
      </w:r>
      <w:r w:rsidRPr="005F3688">
        <w:rPr>
          <w:rFonts w:cs="Arial"/>
        </w:rPr>
        <w:t>.</w:t>
      </w:r>
    </w:p>
    <w:p w14:paraId="68A6B76D" w14:textId="0987F22A" w:rsidR="00D25410" w:rsidRPr="005F3688" w:rsidRDefault="00C82539" w:rsidP="00454AA6">
      <w:pPr>
        <w:numPr>
          <w:ilvl w:val="1"/>
          <w:numId w:val="21"/>
        </w:numPr>
        <w:spacing w:before="40" w:after="40" w:line="264" w:lineRule="auto"/>
        <w:ind w:right="720"/>
        <w:rPr>
          <w:rFonts w:cs="Arial"/>
        </w:rPr>
      </w:pPr>
      <w:r w:rsidRPr="005F3688">
        <w:rPr>
          <w:rFonts w:cs="Arial"/>
        </w:rPr>
        <w:t>R</w:t>
      </w:r>
      <w:r w:rsidR="00D25410" w:rsidRPr="005F3688">
        <w:rPr>
          <w:rFonts w:cs="Arial"/>
        </w:rPr>
        <w:t>eporting capability</w:t>
      </w:r>
      <w:r w:rsidRPr="005F3688">
        <w:rPr>
          <w:rFonts w:cs="Arial"/>
        </w:rPr>
        <w:t>.</w:t>
      </w:r>
    </w:p>
    <w:p w14:paraId="5ED7AF61" w14:textId="3F61F8B2" w:rsidR="00D25410" w:rsidRPr="005F3688" w:rsidRDefault="00C82539" w:rsidP="00454AA6">
      <w:pPr>
        <w:numPr>
          <w:ilvl w:val="1"/>
          <w:numId w:val="21"/>
        </w:numPr>
        <w:spacing w:before="40" w:after="40" w:line="264" w:lineRule="auto"/>
        <w:ind w:right="720"/>
        <w:rPr>
          <w:rFonts w:cs="Arial"/>
        </w:rPr>
      </w:pPr>
      <w:r w:rsidRPr="005F3688">
        <w:rPr>
          <w:rFonts w:cs="Arial"/>
        </w:rPr>
        <w:t>T</w:t>
      </w:r>
      <w:r w:rsidR="00D25410" w:rsidRPr="005F3688">
        <w:rPr>
          <w:rFonts w:cs="Arial"/>
        </w:rPr>
        <w:t>rending and analysis of the log monitoring reports.</w:t>
      </w:r>
    </w:p>
    <w:p w14:paraId="137013D4" w14:textId="2C8E8A6C" w:rsidR="00D25410" w:rsidRPr="005F3688" w:rsidRDefault="00D25410" w:rsidP="00454AA6">
      <w:pPr>
        <w:numPr>
          <w:ilvl w:val="0"/>
          <w:numId w:val="27"/>
        </w:numPr>
        <w:spacing w:before="40" w:after="40" w:line="264" w:lineRule="auto"/>
        <w:ind w:right="720"/>
        <w:rPr>
          <w:rFonts w:cs="Arial"/>
        </w:rPr>
      </w:pPr>
      <w:r w:rsidRPr="005F3688">
        <w:rPr>
          <w:rFonts w:cs="Arial"/>
        </w:rPr>
        <w:lastRenderedPageBreak/>
        <w:t>Provide technical expertise level support to accomplish the enterprise implementation of a VA enterprise security information and event management (SIEM) product or new audit log processes and procedures.</w:t>
      </w:r>
    </w:p>
    <w:p w14:paraId="4DB55B98" w14:textId="77777777" w:rsidR="00D25410" w:rsidRPr="005F3688" w:rsidRDefault="00D25410" w:rsidP="00454AA6">
      <w:pPr>
        <w:numPr>
          <w:ilvl w:val="0"/>
          <w:numId w:val="27"/>
        </w:numPr>
        <w:spacing w:before="40" w:after="40" w:line="264" w:lineRule="auto"/>
        <w:ind w:right="720"/>
        <w:rPr>
          <w:rFonts w:cs="Arial"/>
        </w:rPr>
      </w:pPr>
      <w:r w:rsidRPr="005F3688">
        <w:rPr>
          <w:rFonts w:cs="Arial"/>
        </w:rPr>
        <w:t>Assist in developing SOPs and enterprise training material in support of the audit log review implementation and its impact and benefits to the field security professionals.</w:t>
      </w:r>
    </w:p>
    <w:p w14:paraId="0F710A7E" w14:textId="2AB36B75" w:rsidR="00D25410" w:rsidRPr="005F3688" w:rsidRDefault="00D25410" w:rsidP="00D25410">
      <w:pPr>
        <w:keepNext/>
        <w:spacing w:before="240" w:after="120"/>
        <w:rPr>
          <w:rFonts w:cs="Arial"/>
          <w:b/>
        </w:rPr>
      </w:pPr>
      <w:r w:rsidRPr="005F3688">
        <w:rPr>
          <w:rFonts w:cs="Arial"/>
          <w:b/>
          <w:bCs/>
        </w:rPr>
        <w:t>Deliverable</w:t>
      </w:r>
      <w:r w:rsidR="00B4593D" w:rsidRPr="005F3688">
        <w:rPr>
          <w:rFonts w:cs="Arial"/>
          <w:b/>
          <w:bCs/>
        </w:rPr>
        <w:t>s</w:t>
      </w:r>
      <w:r w:rsidRPr="005F3688">
        <w:rPr>
          <w:rFonts w:cs="Arial"/>
          <w:b/>
        </w:rPr>
        <w:t>:</w:t>
      </w:r>
    </w:p>
    <w:p w14:paraId="7EAC3E84" w14:textId="725C6275" w:rsidR="00D25410" w:rsidRPr="005F3688" w:rsidRDefault="00D25410" w:rsidP="00454AA6">
      <w:pPr>
        <w:pStyle w:val="ListParagraph"/>
        <w:numPr>
          <w:ilvl w:val="0"/>
          <w:numId w:val="47"/>
        </w:numPr>
        <w:spacing w:after="40" w:line="264" w:lineRule="auto"/>
        <w:ind w:left="1440"/>
      </w:pPr>
      <w:r w:rsidRPr="005F3688">
        <w:t>Reports, Briefings and Recommendation Papers</w:t>
      </w:r>
    </w:p>
    <w:p w14:paraId="30E73761" w14:textId="5D3A25DA" w:rsidR="00D25410" w:rsidRPr="005F3688" w:rsidRDefault="00D25410" w:rsidP="00454AA6">
      <w:pPr>
        <w:pStyle w:val="ListParagraph"/>
        <w:numPr>
          <w:ilvl w:val="0"/>
          <w:numId w:val="47"/>
        </w:numPr>
        <w:spacing w:after="40" w:line="264" w:lineRule="auto"/>
        <w:ind w:left="1440"/>
      </w:pPr>
      <w:r w:rsidRPr="005F3688">
        <w:t>Standard Operating Procedures</w:t>
      </w:r>
    </w:p>
    <w:p w14:paraId="1C7CA233" w14:textId="77777777" w:rsidR="005F722E" w:rsidRPr="005F3688" w:rsidRDefault="005F722E" w:rsidP="009F0F06">
      <w:pPr>
        <w:pStyle w:val="ListParagraph"/>
        <w:numPr>
          <w:ilvl w:val="0"/>
          <w:numId w:val="0"/>
        </w:numPr>
        <w:spacing w:after="40" w:line="264" w:lineRule="auto"/>
        <w:ind w:left="2070"/>
      </w:pPr>
    </w:p>
    <w:p w14:paraId="31444D98" w14:textId="16E33ABC" w:rsidR="00D25410" w:rsidRPr="005F3688" w:rsidRDefault="00D25410" w:rsidP="006A469C">
      <w:pPr>
        <w:pStyle w:val="Heading4"/>
        <w:rPr>
          <w:caps/>
        </w:rPr>
      </w:pPr>
      <w:bookmarkStart w:id="149" w:name="_Toc410389896"/>
      <w:bookmarkStart w:id="150" w:name="_Toc410392402"/>
      <w:bookmarkStart w:id="151" w:name="_Toc410396717"/>
      <w:bookmarkStart w:id="152" w:name="_Toc410823251"/>
      <w:bookmarkStart w:id="153" w:name="_Toc411343984"/>
      <w:bookmarkStart w:id="154" w:name="_Toc514938067"/>
      <w:bookmarkEnd w:id="149"/>
      <w:bookmarkEnd w:id="150"/>
      <w:bookmarkEnd w:id="151"/>
      <w:bookmarkEnd w:id="152"/>
      <w:r w:rsidRPr="005F3688">
        <w:t xml:space="preserve">VULNERABILITY, DATABASE, AND OPEN </w:t>
      </w:r>
      <w:r w:rsidRPr="005F3688">
        <w:rPr>
          <w:color w:val="000000" w:themeColor="text1"/>
        </w:rPr>
        <w:t>VIRTUAL MEMORY SYSTEM</w:t>
      </w:r>
      <w:r w:rsidRPr="005F3688">
        <w:t xml:space="preserve"> (VMS) SCANNING AND ANALYSIS </w:t>
      </w:r>
      <w:bookmarkEnd w:id="153"/>
      <w:r w:rsidR="00AF4E0A" w:rsidRPr="005F3688">
        <w:t>SUPPORT</w:t>
      </w:r>
      <w:bookmarkEnd w:id="154"/>
      <w:r w:rsidR="00AF4E0A" w:rsidRPr="005F3688">
        <w:t xml:space="preserve"> </w:t>
      </w:r>
    </w:p>
    <w:p w14:paraId="24619364" w14:textId="381696A0" w:rsidR="00D25410" w:rsidRPr="005F3688" w:rsidRDefault="00D25410" w:rsidP="00D25410">
      <w:pPr>
        <w:keepNext/>
        <w:keepLines/>
        <w:spacing w:before="120" w:after="120" w:line="264" w:lineRule="auto"/>
        <w:rPr>
          <w:rFonts w:cs="Arial"/>
        </w:rPr>
      </w:pPr>
      <w:r w:rsidRPr="005F3688">
        <w:rPr>
          <w:rFonts w:cs="Arial"/>
        </w:rPr>
        <w:t xml:space="preserve">The Contractor shall provide onsite operational and analytical services in support of the  remediation of vulnerability scanning and analysis </w:t>
      </w:r>
      <w:r w:rsidR="00413A4A" w:rsidRPr="005F3688">
        <w:rPr>
          <w:rFonts w:cs="Arial"/>
        </w:rPr>
        <w:t>MWs</w:t>
      </w:r>
      <w:r w:rsidRPr="005F3688">
        <w:rPr>
          <w:rFonts w:cs="Arial"/>
        </w:rPr>
        <w:t xml:space="preserve">. </w:t>
      </w:r>
      <w:r w:rsidR="00E234A5">
        <w:rPr>
          <w:rFonts w:cs="Arial"/>
        </w:rPr>
        <w:t>ITOPS</w:t>
      </w:r>
      <w:r w:rsidRPr="005F3688">
        <w:rPr>
          <w:rFonts w:cs="Arial"/>
        </w:rPr>
        <w:t xml:space="preserve"> manages and maintains the VA’s Enterprise Scanning Solution, which is based on Tenable Network Security’s SecurityCenter Continuous View™ and Nessus® scan engines and vulnerability services. Tenable SecurityCenter™ Consoles at the VA </w:t>
      </w:r>
      <w:r w:rsidR="00E234A5">
        <w:rPr>
          <w:rFonts w:cs="Arial"/>
        </w:rPr>
        <w:t xml:space="preserve">District </w:t>
      </w:r>
      <w:r w:rsidRPr="005F3688">
        <w:rPr>
          <w:rFonts w:cs="Arial"/>
        </w:rPr>
        <w:t xml:space="preserve">Security Centers rely on more than 265 Nessus scan engines to perform asset and vulnerability discovery and detect system misconfigurations and missing patches for network connected devices in over 1,200 VA facilities. </w:t>
      </w:r>
    </w:p>
    <w:p w14:paraId="5AE9C561" w14:textId="4A48291C" w:rsidR="00D25410" w:rsidRPr="00AC1488" w:rsidRDefault="00D25410" w:rsidP="00D25410">
      <w:pPr>
        <w:keepNext/>
        <w:keepLines/>
        <w:spacing w:before="120" w:after="120" w:line="264" w:lineRule="auto"/>
        <w:rPr>
          <w:rFonts w:cs="Arial"/>
        </w:rPr>
      </w:pPr>
      <w:r w:rsidRPr="005F3688">
        <w:rPr>
          <w:rFonts w:cs="Arial"/>
        </w:rPr>
        <w:t xml:space="preserve">In performance of the tasks required below, </w:t>
      </w:r>
      <w:r w:rsidR="00FC6540" w:rsidRPr="005F3688">
        <w:rPr>
          <w:rFonts w:cs="Arial"/>
        </w:rPr>
        <w:t>t</w:t>
      </w:r>
      <w:r w:rsidRPr="005F3688">
        <w:rPr>
          <w:rFonts w:cs="Arial"/>
        </w:rPr>
        <w:t xml:space="preserve">he Contractor may be required to </w:t>
      </w:r>
      <w:r w:rsidR="00FC6540" w:rsidRPr="005F3688">
        <w:rPr>
          <w:rFonts w:cs="Arial"/>
        </w:rPr>
        <w:t xml:space="preserve">provide </w:t>
      </w:r>
      <w:r w:rsidRPr="005F3688">
        <w:rPr>
          <w:rFonts w:cs="Arial"/>
        </w:rPr>
        <w:t>support during non-standard hours of operation, including 24/7 operations, as tasks include established scheduled maintenance tasks that cannot be performed during standard hours of operation since minimal interruption of service to VA staff or systems is required. The Contractor shall be required to adjust resource support accordingly as overtime will not be reimbursed to perform established scheduled maintenance occurrences.</w:t>
      </w:r>
      <w:r w:rsidR="00B75065">
        <w:rPr>
          <w:rFonts w:cs="Arial"/>
        </w:rPr>
        <w:t xml:space="preserve"> </w:t>
      </w:r>
    </w:p>
    <w:p w14:paraId="554613D9" w14:textId="77777777" w:rsidR="00D25410" w:rsidRPr="00410123" w:rsidRDefault="00D25410" w:rsidP="00D25410">
      <w:pPr>
        <w:spacing w:before="120" w:after="120" w:line="264" w:lineRule="auto"/>
        <w:rPr>
          <w:rFonts w:cs="Arial"/>
        </w:rPr>
      </w:pPr>
      <w:r w:rsidRPr="00410123">
        <w:rPr>
          <w:rFonts w:cs="Arial"/>
        </w:rPr>
        <w:t>The Contractor shall provide operational and analysis support, including:</w:t>
      </w:r>
    </w:p>
    <w:p w14:paraId="7C743E1A" w14:textId="3B42D3A4" w:rsidR="00D25410" w:rsidRPr="005F3688" w:rsidRDefault="00D25410" w:rsidP="00454AA6">
      <w:pPr>
        <w:pStyle w:val="ListParagraph"/>
        <w:numPr>
          <w:ilvl w:val="0"/>
          <w:numId w:val="46"/>
        </w:numPr>
        <w:spacing w:before="60" w:after="40" w:line="264" w:lineRule="auto"/>
      </w:pPr>
      <w:r w:rsidRPr="00B465A7">
        <w:t>Nessus Scan Data Assessment and Analysis</w:t>
      </w:r>
      <w:r w:rsidR="00FC6540" w:rsidRPr="00A00D03">
        <w:t>, which includes</w:t>
      </w:r>
      <w:r w:rsidR="0050649F" w:rsidRPr="005F3688">
        <w:t>:</w:t>
      </w:r>
    </w:p>
    <w:p w14:paraId="127F5639" w14:textId="77777777" w:rsidR="00D25410" w:rsidRPr="005F3688" w:rsidRDefault="00D25410" w:rsidP="00454AA6">
      <w:pPr>
        <w:numPr>
          <w:ilvl w:val="0"/>
          <w:numId w:val="28"/>
        </w:numPr>
        <w:spacing w:before="40" w:after="40" w:line="264" w:lineRule="auto"/>
        <w:ind w:right="720"/>
        <w:rPr>
          <w:rFonts w:cs="Arial"/>
        </w:rPr>
      </w:pPr>
      <w:r w:rsidRPr="005F3688">
        <w:rPr>
          <w:rFonts w:cs="Arial"/>
        </w:rPr>
        <w:t>Review scan data to determine if the system is performing as designed.</w:t>
      </w:r>
    </w:p>
    <w:p w14:paraId="3A1B760A" w14:textId="77777777" w:rsidR="00D25410" w:rsidRPr="005F3688" w:rsidRDefault="00D25410" w:rsidP="00454AA6">
      <w:pPr>
        <w:numPr>
          <w:ilvl w:val="0"/>
          <w:numId w:val="28"/>
        </w:numPr>
        <w:spacing w:before="40" w:after="40" w:line="264" w:lineRule="auto"/>
        <w:ind w:right="720"/>
        <w:rPr>
          <w:rFonts w:cs="Arial"/>
        </w:rPr>
      </w:pPr>
      <w:r w:rsidRPr="005F3688">
        <w:rPr>
          <w:rFonts w:cs="Arial"/>
        </w:rPr>
        <w:t>Review Security Center/scanner logs for anomalies.</w:t>
      </w:r>
    </w:p>
    <w:p w14:paraId="4A8C335A" w14:textId="77777777" w:rsidR="00D25410" w:rsidRPr="005F3688" w:rsidRDefault="00D25410" w:rsidP="00454AA6">
      <w:pPr>
        <w:numPr>
          <w:ilvl w:val="0"/>
          <w:numId w:val="28"/>
        </w:numPr>
        <w:spacing w:before="40" w:after="40" w:line="264" w:lineRule="auto"/>
        <w:ind w:right="720"/>
        <w:rPr>
          <w:rFonts w:cs="Arial"/>
        </w:rPr>
      </w:pPr>
      <w:r w:rsidRPr="005F3688">
        <w:rPr>
          <w:rFonts w:cs="Arial"/>
        </w:rPr>
        <w:t>Review data in the repositories for scanners that appear to be malfunctioning.</w:t>
      </w:r>
    </w:p>
    <w:p w14:paraId="7F9AD5BD" w14:textId="77777777" w:rsidR="00D25410" w:rsidRPr="005F3688" w:rsidRDefault="00D25410" w:rsidP="00454AA6">
      <w:pPr>
        <w:numPr>
          <w:ilvl w:val="0"/>
          <w:numId w:val="28"/>
        </w:numPr>
        <w:spacing w:before="40" w:after="40" w:line="264" w:lineRule="auto"/>
        <w:ind w:right="720"/>
        <w:rPr>
          <w:rFonts w:cs="Arial"/>
        </w:rPr>
      </w:pPr>
      <w:r w:rsidRPr="005F3688">
        <w:rPr>
          <w:rFonts w:cs="Arial"/>
        </w:rPr>
        <w:t>Review scan data for trends in vulnerability findings.</w:t>
      </w:r>
    </w:p>
    <w:p w14:paraId="7206AFE3" w14:textId="77777777" w:rsidR="00D25410" w:rsidRPr="005F3688" w:rsidRDefault="00D25410" w:rsidP="00454AA6">
      <w:pPr>
        <w:numPr>
          <w:ilvl w:val="0"/>
          <w:numId w:val="28"/>
        </w:numPr>
        <w:spacing w:before="40" w:after="40" w:line="264" w:lineRule="auto"/>
        <w:ind w:right="720"/>
        <w:rPr>
          <w:rFonts w:cs="Arial"/>
        </w:rPr>
      </w:pPr>
      <w:r w:rsidRPr="005F3688">
        <w:rPr>
          <w:rFonts w:cs="Arial"/>
        </w:rPr>
        <w:lastRenderedPageBreak/>
        <w:t>Review current scan policies and compare with plugins to determine appropriate threat levels.</w:t>
      </w:r>
    </w:p>
    <w:p w14:paraId="05969DD1" w14:textId="79B4AD43" w:rsidR="00D25410" w:rsidRPr="005F3688" w:rsidRDefault="00D25410" w:rsidP="00454AA6">
      <w:pPr>
        <w:numPr>
          <w:ilvl w:val="0"/>
          <w:numId w:val="28"/>
        </w:numPr>
        <w:spacing w:before="40" w:after="40" w:line="264" w:lineRule="auto"/>
        <w:ind w:right="720"/>
        <w:rPr>
          <w:rFonts w:cs="Arial"/>
        </w:rPr>
      </w:pPr>
      <w:r w:rsidRPr="005F3688">
        <w:rPr>
          <w:rFonts w:cs="Arial"/>
        </w:rPr>
        <w:t>Review current VA security policy and map to Common Configuration Enumeration (CCE) numbers (for compliance scans).</w:t>
      </w:r>
    </w:p>
    <w:p w14:paraId="7E310242" w14:textId="77777777" w:rsidR="00D25410" w:rsidRPr="005F3688" w:rsidRDefault="00D25410" w:rsidP="00454AA6">
      <w:pPr>
        <w:numPr>
          <w:ilvl w:val="0"/>
          <w:numId w:val="28"/>
        </w:numPr>
        <w:spacing w:before="40" w:after="120" w:line="264" w:lineRule="auto"/>
        <w:ind w:right="720"/>
        <w:rPr>
          <w:rFonts w:cs="Arial"/>
        </w:rPr>
      </w:pPr>
      <w:r w:rsidRPr="005F3688">
        <w:rPr>
          <w:rFonts w:cs="Arial"/>
        </w:rPr>
        <w:t>Prepare periodic assessment analysis and impact reports as required.</w:t>
      </w:r>
    </w:p>
    <w:p w14:paraId="3930AC0B" w14:textId="62A1A85E" w:rsidR="00D25410" w:rsidRPr="005F3688" w:rsidRDefault="00D25410" w:rsidP="00454AA6">
      <w:pPr>
        <w:numPr>
          <w:ilvl w:val="0"/>
          <w:numId w:val="46"/>
        </w:numPr>
        <w:spacing w:before="120" w:after="120" w:line="264" w:lineRule="auto"/>
        <w:rPr>
          <w:rFonts w:eastAsia="Calibri" w:cs="Arial"/>
        </w:rPr>
      </w:pPr>
      <w:r w:rsidRPr="005F3688">
        <w:rPr>
          <w:rFonts w:eastAsia="Calibri" w:cs="Arial"/>
        </w:rPr>
        <w:t>Nessus Scan Data Impact Analysis</w:t>
      </w:r>
      <w:r w:rsidR="00FC6540" w:rsidRPr="005F3688">
        <w:rPr>
          <w:rFonts w:eastAsia="Calibri" w:cs="Arial"/>
        </w:rPr>
        <w:t>, which includes</w:t>
      </w:r>
      <w:r w:rsidR="00C05C8C">
        <w:rPr>
          <w:rFonts w:eastAsia="Calibri" w:cs="Arial"/>
        </w:rPr>
        <w:t>:</w:t>
      </w:r>
    </w:p>
    <w:p w14:paraId="1B44E476" w14:textId="77777777" w:rsidR="00D25410" w:rsidRPr="005F3688" w:rsidRDefault="00D25410" w:rsidP="00454AA6">
      <w:pPr>
        <w:numPr>
          <w:ilvl w:val="0"/>
          <w:numId w:val="77"/>
        </w:numPr>
        <w:spacing w:before="120" w:after="60" w:line="264" w:lineRule="auto"/>
        <w:rPr>
          <w:rFonts w:eastAsia="Calibri" w:cs="Arial"/>
        </w:rPr>
      </w:pPr>
      <w:r w:rsidRPr="005F3688">
        <w:rPr>
          <w:rFonts w:eastAsia="Calibri" w:cs="Arial"/>
        </w:rPr>
        <w:t>Review new vulnerabilities as they are published and develop impact assessments.</w:t>
      </w:r>
    </w:p>
    <w:p w14:paraId="3CFD3AC4" w14:textId="77777777" w:rsidR="00D25410" w:rsidRPr="005F3688" w:rsidRDefault="00D25410" w:rsidP="00454AA6">
      <w:pPr>
        <w:numPr>
          <w:ilvl w:val="0"/>
          <w:numId w:val="77"/>
        </w:numPr>
        <w:tabs>
          <w:tab w:val="left" w:pos="900"/>
        </w:tabs>
        <w:spacing w:before="120" w:after="60" w:line="264" w:lineRule="auto"/>
        <w:rPr>
          <w:rFonts w:eastAsia="Calibri" w:cs="Arial"/>
        </w:rPr>
      </w:pPr>
      <w:r w:rsidRPr="005F3688">
        <w:rPr>
          <w:rFonts w:eastAsia="Calibri" w:cs="Arial"/>
        </w:rPr>
        <w:t>Determine risk from vulnerabilities based on the following:</w:t>
      </w:r>
    </w:p>
    <w:p w14:paraId="59C43802" w14:textId="166680C5" w:rsidR="00D25410" w:rsidRPr="005F3688" w:rsidRDefault="00D25410" w:rsidP="00454AA6">
      <w:pPr>
        <w:numPr>
          <w:ilvl w:val="1"/>
          <w:numId w:val="84"/>
        </w:numPr>
        <w:spacing w:before="40" w:after="40" w:line="264" w:lineRule="auto"/>
        <w:ind w:right="720"/>
        <w:rPr>
          <w:rFonts w:cs="Arial"/>
        </w:rPr>
      </w:pPr>
      <w:r w:rsidRPr="005F3688">
        <w:rPr>
          <w:rFonts w:cs="Arial"/>
        </w:rPr>
        <w:t>Availability of exploit</w:t>
      </w:r>
      <w:r w:rsidR="00C05C8C">
        <w:rPr>
          <w:rFonts w:cs="Arial"/>
        </w:rPr>
        <w:t>.</w:t>
      </w:r>
    </w:p>
    <w:p w14:paraId="57A59784" w14:textId="4D5DF103" w:rsidR="00D25410" w:rsidRPr="005F3688" w:rsidRDefault="00D25410" w:rsidP="00454AA6">
      <w:pPr>
        <w:numPr>
          <w:ilvl w:val="1"/>
          <w:numId w:val="84"/>
        </w:numPr>
        <w:spacing w:before="40" w:after="40" w:line="264" w:lineRule="auto"/>
        <w:ind w:right="720"/>
        <w:rPr>
          <w:rFonts w:cs="Arial"/>
        </w:rPr>
      </w:pPr>
      <w:r w:rsidRPr="005F3688">
        <w:rPr>
          <w:rFonts w:cs="Arial"/>
        </w:rPr>
        <w:t>Potential loss of information and IT services capabilities</w:t>
      </w:r>
      <w:r w:rsidR="00C05C8C">
        <w:rPr>
          <w:rFonts w:cs="Arial"/>
        </w:rPr>
        <w:t>.</w:t>
      </w:r>
    </w:p>
    <w:p w14:paraId="06B28749" w14:textId="31085285" w:rsidR="00D25410" w:rsidRPr="005F3688" w:rsidRDefault="00D25410" w:rsidP="00454AA6">
      <w:pPr>
        <w:numPr>
          <w:ilvl w:val="1"/>
          <w:numId w:val="84"/>
        </w:numPr>
        <w:spacing w:before="40" w:after="40" w:line="264" w:lineRule="auto"/>
        <w:ind w:right="720"/>
        <w:rPr>
          <w:rFonts w:cs="Arial"/>
        </w:rPr>
      </w:pPr>
      <w:r w:rsidRPr="005F3688">
        <w:rPr>
          <w:rFonts w:cs="Arial"/>
        </w:rPr>
        <w:t>Number of systems vulnerable to the vulnerability/exploit</w:t>
      </w:r>
      <w:r w:rsidR="00C05C8C">
        <w:rPr>
          <w:rFonts w:cs="Arial"/>
        </w:rPr>
        <w:t>.</w:t>
      </w:r>
    </w:p>
    <w:p w14:paraId="09FCB751" w14:textId="34D10468" w:rsidR="00D25410" w:rsidRPr="005F3688" w:rsidRDefault="00D25410" w:rsidP="00454AA6">
      <w:pPr>
        <w:numPr>
          <w:ilvl w:val="1"/>
          <w:numId w:val="84"/>
        </w:numPr>
        <w:tabs>
          <w:tab w:val="left" w:pos="900"/>
        </w:tabs>
        <w:spacing w:before="120" w:after="60" w:line="264" w:lineRule="auto"/>
        <w:rPr>
          <w:rFonts w:eastAsia="Calibri" w:cs="Arial"/>
        </w:rPr>
      </w:pPr>
      <w:r w:rsidRPr="005F3688">
        <w:rPr>
          <w:rFonts w:eastAsia="Calibri" w:cs="Arial"/>
        </w:rPr>
        <w:t>Develop impact assessments for identified vulnerabilities</w:t>
      </w:r>
      <w:r w:rsidR="00C05C8C">
        <w:rPr>
          <w:rFonts w:eastAsia="Calibri" w:cs="Arial"/>
        </w:rPr>
        <w:t>.</w:t>
      </w:r>
    </w:p>
    <w:p w14:paraId="3F114FF4" w14:textId="0548F200" w:rsidR="00D25410" w:rsidRPr="005F3688" w:rsidRDefault="00D25410" w:rsidP="00454AA6">
      <w:pPr>
        <w:numPr>
          <w:ilvl w:val="0"/>
          <w:numId w:val="77"/>
        </w:numPr>
        <w:spacing w:before="120" w:after="120" w:line="264" w:lineRule="auto"/>
        <w:rPr>
          <w:rFonts w:eastAsia="Calibri" w:cs="Arial"/>
        </w:rPr>
      </w:pPr>
      <w:r w:rsidRPr="005F3688">
        <w:rPr>
          <w:rFonts w:eastAsia="Calibri" w:cs="Arial"/>
        </w:rPr>
        <w:t>Prepare periodic trending and impact reports as required</w:t>
      </w:r>
      <w:r w:rsidR="00C05C8C">
        <w:rPr>
          <w:rFonts w:eastAsia="Calibri" w:cs="Arial"/>
        </w:rPr>
        <w:t>.</w:t>
      </w:r>
    </w:p>
    <w:p w14:paraId="16351FF5" w14:textId="60F21B0F" w:rsidR="00D25410" w:rsidRPr="00C05C8C" w:rsidRDefault="00D25410" w:rsidP="00454AA6">
      <w:pPr>
        <w:numPr>
          <w:ilvl w:val="0"/>
          <w:numId w:val="46"/>
        </w:numPr>
        <w:spacing w:before="120" w:after="120" w:line="264" w:lineRule="auto"/>
        <w:rPr>
          <w:rFonts w:eastAsia="Calibri"/>
        </w:rPr>
      </w:pPr>
      <w:r w:rsidRPr="005F3688">
        <w:rPr>
          <w:rFonts w:eastAsia="Calibri"/>
        </w:rPr>
        <w:t>Scan Coordination, Conduct, Reporting, and Maintenance</w:t>
      </w:r>
      <w:r w:rsidR="00744BB0" w:rsidRPr="005F3688">
        <w:rPr>
          <w:rFonts w:eastAsia="Calibri"/>
        </w:rPr>
        <w:t xml:space="preserve"> and Management</w:t>
      </w:r>
      <w:r w:rsidR="00C05C8C" w:rsidRPr="005F3688">
        <w:rPr>
          <w:rFonts w:eastAsia="Calibri" w:cs="Arial"/>
        </w:rPr>
        <w:t>, which includes</w:t>
      </w:r>
      <w:r w:rsidR="00C05C8C">
        <w:rPr>
          <w:rFonts w:eastAsia="Calibri" w:cs="Arial"/>
        </w:rPr>
        <w:t>:</w:t>
      </w:r>
    </w:p>
    <w:p w14:paraId="0F17A517" w14:textId="77777777" w:rsidR="00D25410" w:rsidRPr="005F3688" w:rsidRDefault="00D25410" w:rsidP="00454AA6">
      <w:pPr>
        <w:numPr>
          <w:ilvl w:val="0"/>
          <w:numId w:val="85"/>
        </w:numPr>
        <w:spacing w:before="120" w:after="60" w:line="264" w:lineRule="auto"/>
        <w:rPr>
          <w:rFonts w:eastAsia="Calibri" w:cs="Arial"/>
        </w:rPr>
      </w:pPr>
      <w:r w:rsidRPr="005F3688">
        <w:rPr>
          <w:rFonts w:eastAsia="Calibri" w:cs="Arial"/>
        </w:rPr>
        <w:t>Scan Coordination</w:t>
      </w:r>
    </w:p>
    <w:p w14:paraId="41763DB2" w14:textId="5FCDFA3B" w:rsidR="00D25410" w:rsidRPr="005F3688" w:rsidRDefault="00D25410" w:rsidP="00454AA6">
      <w:pPr>
        <w:numPr>
          <w:ilvl w:val="0"/>
          <w:numId w:val="86"/>
        </w:numPr>
        <w:spacing w:before="40" w:after="40" w:line="264" w:lineRule="auto"/>
        <w:ind w:right="720"/>
        <w:rPr>
          <w:rFonts w:cs="Arial"/>
        </w:rPr>
      </w:pPr>
      <w:r w:rsidRPr="005F3688">
        <w:rPr>
          <w:rFonts w:cs="Arial"/>
        </w:rPr>
        <w:t>Review and verify Internet Protocol (IP) ranges to be scanned</w:t>
      </w:r>
      <w:r w:rsidR="00C05C8C">
        <w:rPr>
          <w:rFonts w:cs="Arial"/>
        </w:rPr>
        <w:t>.</w:t>
      </w:r>
    </w:p>
    <w:p w14:paraId="7029A04A" w14:textId="59DB5E93" w:rsidR="00D25410" w:rsidRPr="005F3688" w:rsidRDefault="00D25410" w:rsidP="00454AA6">
      <w:pPr>
        <w:numPr>
          <w:ilvl w:val="0"/>
          <w:numId w:val="86"/>
        </w:numPr>
        <w:spacing w:before="40" w:after="40" w:line="264" w:lineRule="auto"/>
        <w:ind w:right="720"/>
        <w:rPr>
          <w:rFonts w:cs="Arial"/>
        </w:rPr>
      </w:pPr>
      <w:r w:rsidRPr="005F3688">
        <w:rPr>
          <w:rFonts w:cs="Arial"/>
        </w:rPr>
        <w:t>Review and select appropriate scan policy(s)</w:t>
      </w:r>
      <w:r w:rsidR="00C05C8C">
        <w:rPr>
          <w:rFonts w:cs="Arial"/>
        </w:rPr>
        <w:t>.</w:t>
      </w:r>
    </w:p>
    <w:p w14:paraId="07F733CB" w14:textId="7E8D4751" w:rsidR="00D25410" w:rsidRPr="005F3688" w:rsidRDefault="00D25410" w:rsidP="00454AA6">
      <w:pPr>
        <w:numPr>
          <w:ilvl w:val="0"/>
          <w:numId w:val="86"/>
        </w:numPr>
        <w:spacing w:before="40" w:after="40" w:line="264" w:lineRule="auto"/>
        <w:ind w:right="720"/>
        <w:rPr>
          <w:rFonts w:cs="Arial"/>
        </w:rPr>
      </w:pPr>
      <w:r w:rsidRPr="005F3688">
        <w:rPr>
          <w:rFonts w:cs="Arial"/>
        </w:rPr>
        <w:t>Coordinate with network and team personnel as required</w:t>
      </w:r>
      <w:r w:rsidR="00C05C8C">
        <w:rPr>
          <w:rFonts w:cs="Arial"/>
        </w:rPr>
        <w:t>.</w:t>
      </w:r>
    </w:p>
    <w:p w14:paraId="318A9E6E" w14:textId="77777777" w:rsidR="00D25410" w:rsidRPr="005F3688" w:rsidRDefault="00D25410" w:rsidP="00454AA6">
      <w:pPr>
        <w:numPr>
          <w:ilvl w:val="0"/>
          <w:numId w:val="85"/>
        </w:numPr>
        <w:spacing w:before="120" w:after="60" w:line="264" w:lineRule="auto"/>
        <w:rPr>
          <w:rFonts w:eastAsia="Calibri" w:cs="Arial"/>
        </w:rPr>
      </w:pPr>
      <w:r w:rsidRPr="005F3688">
        <w:rPr>
          <w:rFonts w:eastAsia="Calibri" w:cs="Arial"/>
        </w:rPr>
        <w:t>Scan Conduct</w:t>
      </w:r>
    </w:p>
    <w:p w14:paraId="2DECB7D5" w14:textId="5A719F71" w:rsidR="00D25410" w:rsidRPr="005F3688" w:rsidRDefault="00D25410" w:rsidP="00454AA6">
      <w:pPr>
        <w:numPr>
          <w:ilvl w:val="1"/>
          <w:numId w:val="87"/>
        </w:numPr>
        <w:spacing w:before="40" w:after="40" w:line="264" w:lineRule="auto"/>
        <w:ind w:right="720"/>
        <w:rPr>
          <w:rFonts w:cs="Arial"/>
        </w:rPr>
      </w:pPr>
      <w:r w:rsidRPr="005F3688">
        <w:rPr>
          <w:rFonts w:cs="Arial"/>
        </w:rPr>
        <w:t>Conduct initial system/data checks upon scan initiation</w:t>
      </w:r>
      <w:r w:rsidR="00C05C8C">
        <w:rPr>
          <w:rFonts w:cs="Arial"/>
        </w:rPr>
        <w:t>.</w:t>
      </w:r>
    </w:p>
    <w:p w14:paraId="6D551FFF" w14:textId="25FD3DBB" w:rsidR="00D25410" w:rsidRPr="005F3688" w:rsidRDefault="00D25410" w:rsidP="00454AA6">
      <w:pPr>
        <w:numPr>
          <w:ilvl w:val="1"/>
          <w:numId w:val="87"/>
        </w:numPr>
        <w:spacing w:before="40" w:after="40" w:line="264" w:lineRule="auto"/>
        <w:ind w:right="720"/>
        <w:rPr>
          <w:rFonts w:cs="Arial"/>
        </w:rPr>
      </w:pPr>
      <w:r w:rsidRPr="005F3688">
        <w:rPr>
          <w:rFonts w:cs="Arial"/>
        </w:rPr>
        <w:t>Monitor/coordinate/react as required throughout the duration of the scan</w:t>
      </w:r>
      <w:r w:rsidR="00C05C8C">
        <w:rPr>
          <w:rFonts w:cs="Arial"/>
        </w:rPr>
        <w:t>.</w:t>
      </w:r>
    </w:p>
    <w:p w14:paraId="75B96D9F" w14:textId="0D4DCEF2" w:rsidR="00D25410" w:rsidRPr="005F3688" w:rsidRDefault="00D25410" w:rsidP="00454AA6">
      <w:pPr>
        <w:numPr>
          <w:ilvl w:val="1"/>
          <w:numId w:val="87"/>
        </w:numPr>
        <w:spacing w:before="40" w:after="40" w:line="264" w:lineRule="auto"/>
        <w:ind w:right="720"/>
        <w:rPr>
          <w:rFonts w:cs="Arial"/>
        </w:rPr>
      </w:pPr>
      <w:r w:rsidRPr="005F3688">
        <w:rPr>
          <w:rFonts w:cs="Arial"/>
        </w:rPr>
        <w:t>Troubleshoot any issues that occur during the scan</w:t>
      </w:r>
      <w:r w:rsidR="00C05C8C">
        <w:rPr>
          <w:rFonts w:cs="Arial"/>
        </w:rPr>
        <w:t>.</w:t>
      </w:r>
    </w:p>
    <w:p w14:paraId="65AF73DB" w14:textId="3E4251CC" w:rsidR="00D25410" w:rsidRPr="005F3688" w:rsidRDefault="00D25410" w:rsidP="00454AA6">
      <w:pPr>
        <w:numPr>
          <w:ilvl w:val="1"/>
          <w:numId w:val="87"/>
        </w:numPr>
        <w:spacing w:before="40" w:after="40" w:line="264" w:lineRule="auto"/>
        <w:ind w:right="720"/>
        <w:rPr>
          <w:rFonts w:cs="Arial"/>
        </w:rPr>
      </w:pPr>
      <w:r w:rsidRPr="005F3688">
        <w:rPr>
          <w:rFonts w:cs="Arial"/>
        </w:rPr>
        <w:t>Verify accuracy of data and conduct system checks as required upon completion of the scan</w:t>
      </w:r>
      <w:r w:rsidR="00C05C8C">
        <w:rPr>
          <w:rFonts w:cs="Arial"/>
        </w:rPr>
        <w:t>.</w:t>
      </w:r>
    </w:p>
    <w:p w14:paraId="16FC8595" w14:textId="77777777" w:rsidR="00D25410" w:rsidRPr="005F3688" w:rsidRDefault="00D25410" w:rsidP="00454AA6">
      <w:pPr>
        <w:numPr>
          <w:ilvl w:val="0"/>
          <w:numId w:val="85"/>
        </w:numPr>
        <w:spacing w:before="120" w:after="120" w:line="264" w:lineRule="auto"/>
        <w:rPr>
          <w:rFonts w:eastAsia="Calibri" w:cs="Arial"/>
        </w:rPr>
      </w:pPr>
      <w:r w:rsidRPr="005F3688">
        <w:rPr>
          <w:rFonts w:eastAsia="Calibri" w:cs="Arial"/>
        </w:rPr>
        <w:t>Scan Reporting</w:t>
      </w:r>
    </w:p>
    <w:p w14:paraId="709D639E" w14:textId="69FC3CBA" w:rsidR="00D25410" w:rsidRPr="005F3688" w:rsidRDefault="00D25410" w:rsidP="00454AA6">
      <w:pPr>
        <w:numPr>
          <w:ilvl w:val="0"/>
          <w:numId w:val="97"/>
        </w:numPr>
        <w:spacing w:before="40" w:after="40" w:line="264" w:lineRule="auto"/>
        <w:ind w:right="720"/>
        <w:rPr>
          <w:rFonts w:cs="Arial"/>
        </w:rPr>
      </w:pPr>
      <w:r w:rsidRPr="005F3688">
        <w:rPr>
          <w:rFonts w:cs="Arial"/>
        </w:rPr>
        <w:t>Verify report templates</w:t>
      </w:r>
      <w:r w:rsidR="00C05C8C">
        <w:rPr>
          <w:rFonts w:cs="Arial"/>
        </w:rPr>
        <w:t>.</w:t>
      </w:r>
    </w:p>
    <w:p w14:paraId="610390F8" w14:textId="48817206" w:rsidR="00D25410" w:rsidRPr="005F3688" w:rsidRDefault="00D25410" w:rsidP="00454AA6">
      <w:pPr>
        <w:numPr>
          <w:ilvl w:val="0"/>
          <w:numId w:val="97"/>
        </w:numPr>
        <w:spacing w:before="40" w:after="40" w:line="264" w:lineRule="auto"/>
        <w:ind w:right="720"/>
        <w:rPr>
          <w:rFonts w:cs="Arial"/>
        </w:rPr>
      </w:pPr>
      <w:r w:rsidRPr="005F3688">
        <w:rPr>
          <w:rFonts w:cs="Arial"/>
        </w:rPr>
        <w:t>Generate reports</w:t>
      </w:r>
      <w:r w:rsidR="00C05C8C">
        <w:rPr>
          <w:rFonts w:cs="Arial"/>
        </w:rPr>
        <w:t>.</w:t>
      </w:r>
    </w:p>
    <w:p w14:paraId="02FEEC3C" w14:textId="4A4A00CE" w:rsidR="00D2551D" w:rsidRPr="005F3688" w:rsidRDefault="00D25410" w:rsidP="00454AA6">
      <w:pPr>
        <w:numPr>
          <w:ilvl w:val="0"/>
          <w:numId w:val="97"/>
        </w:numPr>
        <w:spacing w:before="40" w:after="40" w:line="264" w:lineRule="auto"/>
        <w:ind w:right="720"/>
        <w:rPr>
          <w:rFonts w:cs="Arial"/>
        </w:rPr>
      </w:pPr>
      <w:r w:rsidRPr="005F3688">
        <w:rPr>
          <w:rFonts w:cs="Arial"/>
        </w:rPr>
        <w:t>Conduct quality assurance checks of final reports</w:t>
      </w:r>
      <w:r w:rsidR="00C05C8C">
        <w:rPr>
          <w:rFonts w:cs="Arial"/>
        </w:rPr>
        <w:t>.</w:t>
      </w:r>
    </w:p>
    <w:p w14:paraId="36BF4474" w14:textId="7374D379" w:rsidR="000F6A7E" w:rsidRPr="005F3688" w:rsidRDefault="00D25410" w:rsidP="00454AA6">
      <w:pPr>
        <w:numPr>
          <w:ilvl w:val="0"/>
          <w:numId w:val="97"/>
        </w:numPr>
        <w:spacing w:before="40" w:after="40" w:line="264" w:lineRule="auto"/>
        <w:ind w:right="720"/>
        <w:rPr>
          <w:rFonts w:cs="Arial"/>
        </w:rPr>
      </w:pPr>
      <w:r w:rsidRPr="005F3688">
        <w:rPr>
          <w:rFonts w:cs="Arial"/>
        </w:rPr>
        <w:t>Distribute reports as required</w:t>
      </w:r>
      <w:r w:rsidR="00C05C8C">
        <w:rPr>
          <w:rFonts w:cs="Arial"/>
        </w:rPr>
        <w:t>.</w:t>
      </w:r>
    </w:p>
    <w:p w14:paraId="04F21761" w14:textId="0FFBD14F" w:rsidR="00D25410" w:rsidRPr="00C05C8C" w:rsidRDefault="00D25410" w:rsidP="00454AA6">
      <w:pPr>
        <w:numPr>
          <w:ilvl w:val="0"/>
          <w:numId w:val="46"/>
        </w:numPr>
        <w:spacing w:before="120" w:after="120" w:line="264" w:lineRule="auto"/>
        <w:rPr>
          <w:rFonts w:eastAsia="Calibri" w:cs="Arial"/>
        </w:rPr>
      </w:pPr>
      <w:r w:rsidRPr="005F3688">
        <w:rPr>
          <w:rFonts w:eastAsia="Calibri" w:cs="Arial"/>
        </w:rPr>
        <w:t>System Maintenance and Management</w:t>
      </w:r>
      <w:r w:rsidR="00C05C8C" w:rsidRPr="005F3688">
        <w:rPr>
          <w:rFonts w:eastAsia="Calibri" w:cs="Arial"/>
        </w:rPr>
        <w:t>, which includes</w:t>
      </w:r>
      <w:r w:rsidR="00C05C8C">
        <w:rPr>
          <w:rFonts w:eastAsia="Calibri" w:cs="Arial"/>
        </w:rPr>
        <w:t>:</w:t>
      </w:r>
    </w:p>
    <w:p w14:paraId="56778BF3" w14:textId="77777777" w:rsidR="00D25410" w:rsidRPr="005F3688" w:rsidRDefault="00D25410" w:rsidP="00454AA6">
      <w:pPr>
        <w:numPr>
          <w:ilvl w:val="0"/>
          <w:numId w:val="88"/>
        </w:numPr>
        <w:spacing w:before="40" w:after="40" w:line="264" w:lineRule="auto"/>
        <w:ind w:right="720"/>
        <w:rPr>
          <w:rFonts w:cs="Arial"/>
        </w:rPr>
      </w:pPr>
      <w:r w:rsidRPr="005F3688">
        <w:rPr>
          <w:rFonts w:cs="Arial"/>
        </w:rPr>
        <w:lastRenderedPageBreak/>
        <w:t>Maintain and manage Government owned enterprise scanning solutions hardware, the Tenable software, and scan analysis and reporting software.</w:t>
      </w:r>
    </w:p>
    <w:p w14:paraId="4340CD75" w14:textId="77777777" w:rsidR="00D25410" w:rsidRPr="005F3688" w:rsidRDefault="00D25410" w:rsidP="00454AA6">
      <w:pPr>
        <w:numPr>
          <w:ilvl w:val="0"/>
          <w:numId w:val="88"/>
        </w:numPr>
        <w:spacing w:before="40" w:after="40" w:line="264" w:lineRule="auto"/>
        <w:ind w:right="720"/>
        <w:rPr>
          <w:rFonts w:cs="Arial"/>
        </w:rPr>
      </w:pPr>
      <w:r w:rsidRPr="005F3688">
        <w:rPr>
          <w:rFonts w:cs="Arial"/>
        </w:rPr>
        <w:t>Manage and maintain Government owned virtual platforms (VM), operating systems, and applications supporting enterprise scanning solutions.</w:t>
      </w:r>
    </w:p>
    <w:p w14:paraId="2816D5BA" w14:textId="3251AD5F" w:rsidR="00D25410" w:rsidRPr="00C05C8C" w:rsidRDefault="00D25410" w:rsidP="00454AA6">
      <w:pPr>
        <w:numPr>
          <w:ilvl w:val="0"/>
          <w:numId w:val="46"/>
        </w:numPr>
        <w:spacing w:before="120" w:after="120" w:line="264" w:lineRule="auto"/>
        <w:rPr>
          <w:rFonts w:eastAsia="Calibri" w:cs="Arial"/>
        </w:rPr>
      </w:pPr>
      <w:r w:rsidRPr="005F3688">
        <w:rPr>
          <w:rFonts w:eastAsia="Calibri" w:cs="Arial"/>
        </w:rPr>
        <w:t>Compliance and Vulnerability Scanning and Data Analysis</w:t>
      </w:r>
      <w:r w:rsidR="00C05C8C" w:rsidRPr="005F3688">
        <w:rPr>
          <w:rFonts w:eastAsia="Calibri" w:cs="Arial"/>
        </w:rPr>
        <w:t>, which includes</w:t>
      </w:r>
      <w:r w:rsidR="00C05C8C">
        <w:rPr>
          <w:rFonts w:eastAsia="Calibri" w:cs="Arial"/>
        </w:rPr>
        <w:t>:</w:t>
      </w:r>
    </w:p>
    <w:p w14:paraId="0F11FA58" w14:textId="77777777" w:rsidR="00D25410" w:rsidRPr="005F3688" w:rsidRDefault="00D25410" w:rsidP="00454AA6">
      <w:pPr>
        <w:numPr>
          <w:ilvl w:val="0"/>
          <w:numId w:val="82"/>
        </w:numPr>
        <w:spacing w:before="40" w:after="40" w:line="264" w:lineRule="auto"/>
        <w:ind w:right="720"/>
        <w:rPr>
          <w:rFonts w:cs="Arial"/>
        </w:rPr>
      </w:pPr>
      <w:r w:rsidRPr="005F3688">
        <w:rPr>
          <w:rFonts w:cs="Arial"/>
        </w:rPr>
        <w:t>Perform vulnerability scanning against databases for known vulnerabilities, security misconfigurations, and compliance-related concerns.</w:t>
      </w:r>
    </w:p>
    <w:p w14:paraId="3FBDB72B" w14:textId="77777777" w:rsidR="00D25410" w:rsidRPr="005F3688" w:rsidRDefault="00D25410" w:rsidP="00454AA6">
      <w:pPr>
        <w:numPr>
          <w:ilvl w:val="0"/>
          <w:numId w:val="82"/>
        </w:numPr>
        <w:spacing w:before="40" w:after="40" w:line="264" w:lineRule="auto"/>
        <w:ind w:right="720"/>
        <w:rPr>
          <w:rFonts w:cs="Arial"/>
        </w:rPr>
      </w:pPr>
      <w:r w:rsidRPr="005F3688">
        <w:rPr>
          <w:rFonts w:cs="Arial"/>
        </w:rPr>
        <w:t>Perform vulnerability scans against Open VMS operating systems. Analyze scan results data and prepare reports for management.</w:t>
      </w:r>
    </w:p>
    <w:p w14:paraId="6C28C51C" w14:textId="77777777" w:rsidR="00D25410" w:rsidRPr="005F3688" w:rsidRDefault="00D25410" w:rsidP="00454AA6">
      <w:pPr>
        <w:numPr>
          <w:ilvl w:val="0"/>
          <w:numId w:val="82"/>
        </w:numPr>
        <w:spacing w:before="40" w:after="40" w:line="264" w:lineRule="auto"/>
        <w:ind w:right="720"/>
        <w:rPr>
          <w:rFonts w:cs="Arial"/>
        </w:rPr>
      </w:pPr>
      <w:r w:rsidRPr="005F3688">
        <w:rPr>
          <w:rFonts w:cs="Arial"/>
        </w:rPr>
        <w:t>Perform penetration tests against various systems, which may include web applications, databases, web services, network devices, operating systems, cloud installations, and infrastructure devices.</w:t>
      </w:r>
    </w:p>
    <w:p w14:paraId="731EB0DD" w14:textId="77777777" w:rsidR="00D25410" w:rsidRPr="005F3688" w:rsidRDefault="00D25410" w:rsidP="00454AA6">
      <w:pPr>
        <w:numPr>
          <w:ilvl w:val="0"/>
          <w:numId w:val="82"/>
        </w:numPr>
        <w:spacing w:before="40" w:after="40" w:line="264" w:lineRule="auto"/>
        <w:ind w:right="720"/>
        <w:rPr>
          <w:rFonts w:cs="Arial"/>
        </w:rPr>
      </w:pPr>
      <w:r w:rsidRPr="005F3688">
        <w:rPr>
          <w:rFonts w:cs="Arial"/>
        </w:rPr>
        <w:t>Provide Compliance and Vulnerability Scanning and Analysis Reports, as required, which shall contain the results of all scans and tests performed on this task.</w:t>
      </w:r>
    </w:p>
    <w:p w14:paraId="2DE9A855" w14:textId="1AA05C54" w:rsidR="00D25410" w:rsidRPr="005F3688" w:rsidRDefault="00D25410" w:rsidP="00D25410">
      <w:pPr>
        <w:keepNext/>
        <w:spacing w:before="240" w:after="120" w:line="264" w:lineRule="auto"/>
        <w:rPr>
          <w:rFonts w:cs="Arial"/>
          <w:b/>
        </w:rPr>
      </w:pPr>
      <w:r w:rsidRPr="005F3688">
        <w:rPr>
          <w:rFonts w:cs="Arial"/>
          <w:b/>
        </w:rPr>
        <w:t>Deliverables:</w:t>
      </w:r>
    </w:p>
    <w:p w14:paraId="77EB8A56" w14:textId="1502B073" w:rsidR="00D25410" w:rsidRPr="005F3688" w:rsidRDefault="00D25410" w:rsidP="00454AA6">
      <w:pPr>
        <w:numPr>
          <w:ilvl w:val="0"/>
          <w:numId w:val="31"/>
        </w:numPr>
        <w:spacing w:before="60" w:after="40" w:line="264" w:lineRule="auto"/>
        <w:ind w:left="1440"/>
        <w:rPr>
          <w:rFonts w:cs="Arial"/>
          <w:i/>
          <w:color w:val="0070C0"/>
        </w:rPr>
      </w:pPr>
      <w:r w:rsidRPr="005F3688">
        <w:rPr>
          <w:rFonts w:cs="Arial"/>
        </w:rPr>
        <w:t>Compliance and Vulnerability Scanning, Trending, and Analysis Reports</w:t>
      </w:r>
    </w:p>
    <w:p w14:paraId="2226EDB2" w14:textId="2337EC84" w:rsidR="00D25410" w:rsidRPr="00AC1488" w:rsidRDefault="00D25410" w:rsidP="00454AA6">
      <w:pPr>
        <w:numPr>
          <w:ilvl w:val="0"/>
          <w:numId w:val="31"/>
        </w:numPr>
        <w:spacing w:before="60" w:after="40" w:line="264" w:lineRule="auto"/>
        <w:ind w:left="1440"/>
        <w:rPr>
          <w:rFonts w:cs="Arial"/>
        </w:rPr>
      </w:pPr>
      <w:r w:rsidRPr="005F3688">
        <w:rPr>
          <w:rFonts w:cs="Arial"/>
        </w:rPr>
        <w:t>Enterprise Scanning Solutions Status Reports, Briefings, and Recommendation Papers</w:t>
      </w:r>
    </w:p>
    <w:p w14:paraId="7BA09FDA" w14:textId="77777777" w:rsidR="00892F1B" w:rsidRPr="00410123" w:rsidRDefault="00892F1B" w:rsidP="00EC00AA">
      <w:pPr>
        <w:spacing w:before="60" w:after="40" w:line="264" w:lineRule="auto"/>
        <w:ind w:left="720"/>
        <w:rPr>
          <w:rFonts w:cs="Arial"/>
        </w:rPr>
      </w:pPr>
    </w:p>
    <w:p w14:paraId="4A798115" w14:textId="33795B65" w:rsidR="00D25410" w:rsidRPr="00A00D03" w:rsidRDefault="00D25410" w:rsidP="006A469C">
      <w:pPr>
        <w:pStyle w:val="Heading3"/>
        <w:rPr>
          <w:caps/>
        </w:rPr>
      </w:pPr>
      <w:bookmarkStart w:id="155" w:name="_Toc514938068"/>
      <w:bookmarkStart w:id="156" w:name="_Toc411343985"/>
      <w:r w:rsidRPr="00B465A7">
        <w:t>UNAUTHORIZED SOFTWARE SUPPORT</w:t>
      </w:r>
      <w:bookmarkEnd w:id="155"/>
    </w:p>
    <w:p w14:paraId="3259DE0B" w14:textId="724B4011" w:rsidR="00D25410" w:rsidRPr="00AC1488" w:rsidRDefault="00D25410" w:rsidP="00D25410">
      <w:pPr>
        <w:spacing w:before="120" w:after="120" w:line="264" w:lineRule="auto"/>
        <w:rPr>
          <w:rFonts w:cs="Arial"/>
        </w:rPr>
      </w:pPr>
      <w:r w:rsidRPr="005F3688">
        <w:rPr>
          <w:rFonts w:cs="Arial"/>
        </w:rPr>
        <w:t xml:space="preserve">The Contractor shall assist </w:t>
      </w:r>
      <w:r w:rsidR="00DA7659" w:rsidRPr="005F3688">
        <w:rPr>
          <w:rFonts w:cs="Arial"/>
        </w:rPr>
        <w:t xml:space="preserve">ITOPS </w:t>
      </w:r>
      <w:r w:rsidRPr="005F3688">
        <w:rPr>
          <w:rFonts w:cs="Arial"/>
        </w:rPr>
        <w:t>in r</w:t>
      </w:r>
      <w:r w:rsidR="002B011A">
        <w:rPr>
          <w:rFonts w:cs="Arial"/>
        </w:rPr>
        <w:t>esolving</w:t>
      </w:r>
      <w:r w:rsidRPr="005F3688">
        <w:rPr>
          <w:rFonts w:cs="Arial"/>
        </w:rPr>
        <w:t xml:space="preserve"> </w:t>
      </w:r>
      <w:r w:rsidR="00413A4A" w:rsidRPr="005F3688">
        <w:rPr>
          <w:rFonts w:cs="Arial"/>
        </w:rPr>
        <w:t>MW</w:t>
      </w:r>
      <w:r w:rsidR="002B011A">
        <w:rPr>
          <w:rFonts w:cs="Arial"/>
        </w:rPr>
        <w:t>’s, findings, and recommendations related to CRISP and unauthorized software, as identified by</w:t>
      </w:r>
      <w:r w:rsidRPr="005F3688">
        <w:rPr>
          <w:rFonts w:cs="Arial"/>
        </w:rPr>
        <w:t xml:space="preserve"> OIG FISMA audits</w:t>
      </w:r>
      <w:r w:rsidR="002B011A">
        <w:rPr>
          <w:rFonts w:cs="Arial"/>
        </w:rPr>
        <w:t>.</w:t>
      </w:r>
    </w:p>
    <w:p w14:paraId="2256DE34" w14:textId="4DEBA29F" w:rsidR="00D25410" w:rsidRPr="005F3688" w:rsidRDefault="00D25410" w:rsidP="006A469C">
      <w:pPr>
        <w:pStyle w:val="Heading4"/>
        <w:rPr>
          <w:caps/>
        </w:rPr>
      </w:pPr>
      <w:bookmarkStart w:id="157" w:name="_Toc514938069"/>
      <w:r w:rsidRPr="005F3688">
        <w:t>SUPPORT FOR UNAUTHORIZED SOFTWARE</w:t>
      </w:r>
      <w:bookmarkEnd w:id="157"/>
    </w:p>
    <w:p w14:paraId="79973F6A" w14:textId="0477CB25" w:rsidR="00D25410" w:rsidRPr="005F3688" w:rsidRDefault="00D25410" w:rsidP="00D25410">
      <w:pPr>
        <w:spacing w:before="120" w:after="120" w:line="264" w:lineRule="auto"/>
        <w:rPr>
          <w:rFonts w:cs="Arial"/>
        </w:rPr>
      </w:pPr>
      <w:r w:rsidRPr="005F3688">
        <w:rPr>
          <w:rFonts w:cs="Arial"/>
        </w:rPr>
        <w:t xml:space="preserve">The Contractor shall support onsite software remediation tasks </w:t>
      </w:r>
      <w:r w:rsidR="00A1069D" w:rsidRPr="005F3688">
        <w:rPr>
          <w:rFonts w:cs="Arial"/>
        </w:rPr>
        <w:t xml:space="preserve">for unauthorized and unapproved software, </w:t>
      </w:r>
      <w:r w:rsidRPr="005F3688">
        <w:rPr>
          <w:rFonts w:cs="Arial"/>
        </w:rPr>
        <w:t xml:space="preserve">to include analyzing existing processes in monitoring, installing, and removing unauthorized application software on agency devices. Upon completion of analyses, the Contractor shall deliver Briefings and Recommendation Reports. Additionally, the Contractor shall provide </w:t>
      </w:r>
      <w:r w:rsidR="00A1069D" w:rsidRPr="005F3688">
        <w:rPr>
          <w:rFonts w:cs="Arial"/>
        </w:rPr>
        <w:t xml:space="preserve">Monthly </w:t>
      </w:r>
      <w:r w:rsidRPr="005F3688">
        <w:rPr>
          <w:rFonts w:cs="Arial"/>
        </w:rPr>
        <w:t>Continuous Monitoring Reports of unauthorized and unapproved software on agency devices on a monthly basis.</w:t>
      </w:r>
    </w:p>
    <w:p w14:paraId="3A68AD22" w14:textId="6FAC73F1" w:rsidR="00D25410" w:rsidRPr="005F3688" w:rsidRDefault="00D25410" w:rsidP="00D25410">
      <w:pPr>
        <w:spacing w:before="120" w:after="120" w:line="264" w:lineRule="auto"/>
        <w:rPr>
          <w:rFonts w:cs="Arial"/>
          <w:b/>
        </w:rPr>
      </w:pPr>
      <w:r w:rsidRPr="005F3688">
        <w:rPr>
          <w:rFonts w:cs="Arial"/>
          <w:b/>
        </w:rPr>
        <w:t>Deliverable</w:t>
      </w:r>
      <w:r w:rsidR="00A1069D" w:rsidRPr="005F3688">
        <w:rPr>
          <w:rFonts w:cs="Arial"/>
          <w:b/>
        </w:rPr>
        <w:t>s</w:t>
      </w:r>
      <w:r w:rsidRPr="005F3688">
        <w:rPr>
          <w:rFonts w:cs="Arial"/>
          <w:b/>
        </w:rPr>
        <w:t>:</w:t>
      </w:r>
    </w:p>
    <w:p w14:paraId="7654806C" w14:textId="02B8FE12" w:rsidR="00A1069D" w:rsidRPr="005F3688" w:rsidRDefault="00D25410" w:rsidP="00454AA6">
      <w:pPr>
        <w:numPr>
          <w:ilvl w:val="0"/>
          <w:numId w:val="32"/>
        </w:numPr>
        <w:spacing w:before="40" w:after="40" w:line="264" w:lineRule="auto"/>
        <w:ind w:left="1440" w:right="720"/>
        <w:rPr>
          <w:rFonts w:cs="Arial"/>
        </w:rPr>
      </w:pPr>
      <w:r w:rsidRPr="005F3688">
        <w:rPr>
          <w:rFonts w:cs="Arial"/>
        </w:rPr>
        <w:t>Briefings, and Recommendation Papers</w:t>
      </w:r>
      <w:r w:rsidR="00A1069D" w:rsidRPr="005F3688">
        <w:rPr>
          <w:rFonts w:cs="Arial"/>
        </w:rPr>
        <w:t xml:space="preserve"> </w:t>
      </w:r>
    </w:p>
    <w:p w14:paraId="5CC6D348" w14:textId="12FD7F49" w:rsidR="00D25410" w:rsidRPr="005F3688" w:rsidRDefault="00A1069D" w:rsidP="00454AA6">
      <w:pPr>
        <w:numPr>
          <w:ilvl w:val="0"/>
          <w:numId w:val="32"/>
        </w:numPr>
        <w:spacing w:before="40" w:after="40" w:line="264" w:lineRule="auto"/>
        <w:ind w:left="1440" w:right="720"/>
        <w:rPr>
          <w:rFonts w:cs="Arial"/>
        </w:rPr>
      </w:pPr>
      <w:r w:rsidRPr="005F3688">
        <w:rPr>
          <w:rFonts w:cs="Arial"/>
        </w:rPr>
        <w:t>Monthly Continuous Monitoring Reports</w:t>
      </w:r>
    </w:p>
    <w:p w14:paraId="52A45A81" w14:textId="77777777" w:rsidR="00D25410" w:rsidRPr="005F3688" w:rsidRDefault="00D25410" w:rsidP="00D25410">
      <w:pPr>
        <w:spacing w:before="120" w:after="120" w:line="264" w:lineRule="auto"/>
        <w:rPr>
          <w:rFonts w:cs="Arial"/>
        </w:rPr>
      </w:pPr>
    </w:p>
    <w:p w14:paraId="0630EF8B" w14:textId="4BD1E2F4" w:rsidR="00D25410" w:rsidRPr="005F3688" w:rsidRDefault="00D25410" w:rsidP="006A469C">
      <w:pPr>
        <w:pStyle w:val="Heading4"/>
        <w:rPr>
          <w:caps/>
        </w:rPr>
      </w:pPr>
      <w:bookmarkStart w:id="158" w:name="_Toc514938070"/>
      <w:r w:rsidRPr="005F3688">
        <w:t>UNAUTHORIZED SOFTWARE MANAGEMENT AND ANALYSIS</w:t>
      </w:r>
      <w:bookmarkEnd w:id="158"/>
    </w:p>
    <w:p w14:paraId="1E625175" w14:textId="307BC022" w:rsidR="00D25410" w:rsidRPr="005F3688" w:rsidRDefault="00D25410" w:rsidP="00D25410">
      <w:pPr>
        <w:spacing w:before="120" w:after="120" w:line="264" w:lineRule="auto"/>
        <w:rPr>
          <w:rFonts w:cs="Arial"/>
        </w:rPr>
      </w:pPr>
      <w:r w:rsidRPr="005F3688">
        <w:rPr>
          <w:rFonts w:cs="Arial"/>
        </w:rPr>
        <w:t xml:space="preserve">The Contractor shall provide onsite software management and analysis support to </w:t>
      </w:r>
      <w:r w:rsidR="005843F5" w:rsidRPr="005F3688">
        <w:rPr>
          <w:rFonts w:cs="Arial"/>
        </w:rPr>
        <w:t xml:space="preserve">ITOPS </w:t>
      </w:r>
      <w:r w:rsidRPr="005F3688">
        <w:rPr>
          <w:rFonts w:cs="Arial"/>
        </w:rPr>
        <w:t xml:space="preserve">utilizing the Government owned normalization tool(s) output established by the datasets from enterprise discovery scans. The Contractor shall perform trending and analysis of the software to determine the remediation required for each item. </w:t>
      </w:r>
    </w:p>
    <w:p w14:paraId="3CDBC48E" w14:textId="0AC59D10" w:rsidR="00D25410" w:rsidRPr="00410123" w:rsidRDefault="00D25410" w:rsidP="00D25410">
      <w:pPr>
        <w:spacing w:before="120" w:after="120" w:line="264" w:lineRule="auto"/>
        <w:rPr>
          <w:rFonts w:cs="Arial"/>
        </w:rPr>
      </w:pPr>
      <w:r w:rsidRPr="005F3688">
        <w:rPr>
          <w:rFonts w:cs="Arial"/>
        </w:rPr>
        <w:t xml:space="preserve">The Contractor shall use the VA </w:t>
      </w:r>
      <w:r w:rsidRPr="00B75065">
        <w:rPr>
          <w:rFonts w:cs="Arial"/>
        </w:rPr>
        <w:t>TRM as the baseline authorized software list.</w:t>
      </w:r>
      <w:r w:rsidR="005E16E1" w:rsidRPr="00B75065">
        <w:rPr>
          <w:rFonts w:cs="Arial"/>
        </w:rPr>
        <w:t xml:space="preserve"> The Contractor shall support management and analysis of unauthorized software for inclusion in the TRM or removal from the VA environment.</w:t>
      </w:r>
      <w:r w:rsidRPr="00B75065">
        <w:rPr>
          <w:rFonts w:cs="Arial"/>
        </w:rPr>
        <w:t xml:space="preserve"> A central VA-hosted repository shall be </w:t>
      </w:r>
      <w:r w:rsidR="00893223">
        <w:rPr>
          <w:rFonts w:cs="Arial"/>
        </w:rPr>
        <w:t>m</w:t>
      </w:r>
      <w:r w:rsidR="00B75065" w:rsidRPr="00B75065">
        <w:rPr>
          <w:rFonts w:cs="Arial"/>
        </w:rPr>
        <w:t>aintained and updated</w:t>
      </w:r>
      <w:r w:rsidRPr="00B75065">
        <w:rPr>
          <w:rFonts w:cs="Arial"/>
        </w:rPr>
        <w:t xml:space="preserve"> by the Contractor to support analysis efforts and enable reporting to senior leadership.</w:t>
      </w:r>
    </w:p>
    <w:p w14:paraId="56104743" w14:textId="6A763FBC" w:rsidR="00D25410" w:rsidRPr="00B465A7" w:rsidRDefault="00D25410" w:rsidP="00D25410">
      <w:pPr>
        <w:spacing w:before="120" w:after="120" w:line="264" w:lineRule="auto"/>
        <w:rPr>
          <w:rFonts w:cs="Arial"/>
        </w:rPr>
      </w:pPr>
      <w:r w:rsidRPr="00B465A7">
        <w:rPr>
          <w:rFonts w:cs="Arial"/>
        </w:rPr>
        <w:t>The Contractor shall:</w:t>
      </w:r>
    </w:p>
    <w:p w14:paraId="498AC0B6" w14:textId="5577FA12" w:rsidR="00D25410" w:rsidRPr="005F3688" w:rsidRDefault="00D25410" w:rsidP="00454AA6">
      <w:pPr>
        <w:numPr>
          <w:ilvl w:val="0"/>
          <w:numId w:val="33"/>
        </w:numPr>
        <w:spacing w:before="40" w:after="40" w:line="264" w:lineRule="auto"/>
        <w:ind w:right="720"/>
        <w:rPr>
          <w:rFonts w:cs="Arial"/>
        </w:rPr>
      </w:pPr>
      <w:r w:rsidRPr="00A00D03">
        <w:rPr>
          <w:rFonts w:cs="Arial"/>
        </w:rPr>
        <w:t>Recommend best practices in software management, patch and vulnerability management, change managem</w:t>
      </w:r>
      <w:r w:rsidRPr="005F3688">
        <w:rPr>
          <w:rFonts w:cs="Arial"/>
        </w:rPr>
        <w:t>ent, and configuration management.</w:t>
      </w:r>
    </w:p>
    <w:p w14:paraId="6B0FEB1E" w14:textId="77777777" w:rsidR="00D25410" w:rsidRPr="005F3688" w:rsidRDefault="00D25410" w:rsidP="00454AA6">
      <w:pPr>
        <w:numPr>
          <w:ilvl w:val="0"/>
          <w:numId w:val="33"/>
        </w:numPr>
        <w:spacing w:before="40" w:after="40" w:line="264" w:lineRule="auto"/>
        <w:ind w:right="720"/>
        <w:rPr>
          <w:rFonts w:cs="Arial"/>
        </w:rPr>
      </w:pPr>
      <w:r w:rsidRPr="005F3688">
        <w:rPr>
          <w:rFonts w:cs="Arial"/>
        </w:rPr>
        <w:t>Review and provide recommendations and updates to the existing Unauthorized Software Standard Operating Procedure(s).</w:t>
      </w:r>
    </w:p>
    <w:p w14:paraId="5CBBD868" w14:textId="77777777" w:rsidR="00D25410" w:rsidRPr="005F3688" w:rsidRDefault="00D25410" w:rsidP="00454AA6">
      <w:pPr>
        <w:numPr>
          <w:ilvl w:val="0"/>
          <w:numId w:val="33"/>
        </w:numPr>
        <w:spacing w:before="40" w:after="40" w:line="264" w:lineRule="auto"/>
        <w:ind w:right="720"/>
        <w:rPr>
          <w:rFonts w:cs="Arial"/>
        </w:rPr>
      </w:pPr>
      <w:r w:rsidRPr="005F3688">
        <w:rPr>
          <w:rFonts w:cs="Arial"/>
        </w:rPr>
        <w:t>Develop incident tickets and submit them to the National Service Desk for execution.</w:t>
      </w:r>
    </w:p>
    <w:p w14:paraId="2D69E706" w14:textId="77777777" w:rsidR="00D25410" w:rsidRPr="005F3688" w:rsidRDefault="00D25410" w:rsidP="00454AA6">
      <w:pPr>
        <w:numPr>
          <w:ilvl w:val="1"/>
          <w:numId w:val="34"/>
        </w:numPr>
        <w:spacing w:before="40" w:after="40" w:line="264" w:lineRule="auto"/>
        <w:ind w:right="720"/>
        <w:rPr>
          <w:rFonts w:cs="Arial"/>
        </w:rPr>
      </w:pPr>
      <w:r w:rsidRPr="005F3688">
        <w:rPr>
          <w:rFonts w:cs="Arial"/>
        </w:rPr>
        <w:t>Track tickets as they are being processed through the system and update daily.</w:t>
      </w:r>
    </w:p>
    <w:p w14:paraId="52D09178" w14:textId="77777777" w:rsidR="00D25410" w:rsidRPr="005F3688" w:rsidRDefault="00D25410" w:rsidP="00454AA6">
      <w:pPr>
        <w:numPr>
          <w:ilvl w:val="1"/>
          <w:numId w:val="34"/>
        </w:numPr>
        <w:spacing w:before="40" w:after="40" w:line="264" w:lineRule="auto"/>
        <w:ind w:right="720"/>
        <w:rPr>
          <w:rFonts w:cs="Arial"/>
        </w:rPr>
      </w:pPr>
      <w:r w:rsidRPr="005F3688">
        <w:rPr>
          <w:rFonts w:cs="Arial"/>
        </w:rPr>
        <w:t>Create ticket performance metrics on ticket execution timeline.</w:t>
      </w:r>
    </w:p>
    <w:p w14:paraId="26697C97" w14:textId="77777777" w:rsidR="00D25410" w:rsidRPr="005F3688" w:rsidRDefault="00D25410" w:rsidP="00454AA6">
      <w:pPr>
        <w:numPr>
          <w:ilvl w:val="0"/>
          <w:numId w:val="33"/>
        </w:numPr>
        <w:spacing w:before="40" w:after="40" w:line="264" w:lineRule="auto"/>
        <w:ind w:right="720"/>
        <w:rPr>
          <w:rFonts w:cs="Arial"/>
        </w:rPr>
      </w:pPr>
      <w:r w:rsidRPr="005F3688">
        <w:rPr>
          <w:rFonts w:cs="Arial"/>
        </w:rPr>
        <w:t>Perform an analysis on the unauthorized software and determine:</w:t>
      </w:r>
    </w:p>
    <w:p w14:paraId="37DD7816" w14:textId="77777777" w:rsidR="00D25410" w:rsidRPr="005F3688" w:rsidRDefault="00D25410" w:rsidP="00454AA6">
      <w:pPr>
        <w:numPr>
          <w:ilvl w:val="1"/>
          <w:numId w:val="83"/>
        </w:numPr>
        <w:spacing w:before="40" w:after="40" w:line="264" w:lineRule="auto"/>
        <w:ind w:right="720"/>
        <w:rPr>
          <w:rFonts w:cs="Arial"/>
        </w:rPr>
      </w:pPr>
      <w:r w:rsidRPr="005F3688">
        <w:rPr>
          <w:rFonts w:cs="Arial"/>
        </w:rPr>
        <w:t>Number of instances of unauthorized software residing in VA enterprise endpoints.</w:t>
      </w:r>
    </w:p>
    <w:p w14:paraId="4654A58E" w14:textId="7EDAD83E" w:rsidR="00D25410" w:rsidRPr="005F3688" w:rsidRDefault="00D25410" w:rsidP="00454AA6">
      <w:pPr>
        <w:numPr>
          <w:ilvl w:val="1"/>
          <w:numId w:val="83"/>
        </w:numPr>
        <w:spacing w:before="40" w:after="40" w:line="264" w:lineRule="auto"/>
        <w:ind w:right="720"/>
        <w:rPr>
          <w:rFonts w:cs="Arial"/>
        </w:rPr>
      </w:pPr>
      <w:r w:rsidRPr="005F3688">
        <w:rPr>
          <w:rFonts w:cs="Arial"/>
        </w:rPr>
        <w:t xml:space="preserve">Security status, i.e., number of vulnerabilities associated with each item, if available, using bulletins and security-related data sources and reports to proactively identify vulnerable software </w:t>
      </w:r>
    </w:p>
    <w:p w14:paraId="38600FF4" w14:textId="77777777" w:rsidR="00D25410" w:rsidRPr="005F3688" w:rsidRDefault="00D25410" w:rsidP="00454AA6">
      <w:pPr>
        <w:numPr>
          <w:ilvl w:val="1"/>
          <w:numId w:val="83"/>
        </w:numPr>
        <w:spacing w:before="40" w:after="40" w:line="264" w:lineRule="auto"/>
        <w:ind w:right="720"/>
        <w:rPr>
          <w:rFonts w:cs="Arial"/>
        </w:rPr>
      </w:pPr>
      <w:r w:rsidRPr="005F3688">
        <w:rPr>
          <w:rFonts w:cs="Arial"/>
        </w:rPr>
        <w:t>Generate a report of the findings in an Unauthorized Software Status Report and delivery to COR/VA PM for review and approval.</w:t>
      </w:r>
    </w:p>
    <w:p w14:paraId="5850D589" w14:textId="77777777" w:rsidR="00D25410" w:rsidRPr="005F3688" w:rsidRDefault="00D25410" w:rsidP="00454AA6">
      <w:pPr>
        <w:numPr>
          <w:ilvl w:val="0"/>
          <w:numId w:val="33"/>
        </w:numPr>
        <w:spacing w:before="40" w:after="40" w:line="264" w:lineRule="auto"/>
        <w:ind w:right="720"/>
        <w:rPr>
          <w:rFonts w:cs="Arial"/>
        </w:rPr>
      </w:pPr>
      <w:r w:rsidRPr="005F3688">
        <w:rPr>
          <w:rFonts w:cs="Arial"/>
        </w:rPr>
        <w:t>Provide the output of the normalization capability to additional consumers in a format that can be ingested into other VA systems.</w:t>
      </w:r>
    </w:p>
    <w:p w14:paraId="301CD711" w14:textId="7020564B" w:rsidR="00D25410" w:rsidRPr="005F3688" w:rsidRDefault="00D25410" w:rsidP="00454AA6">
      <w:pPr>
        <w:numPr>
          <w:ilvl w:val="0"/>
          <w:numId w:val="33"/>
        </w:numPr>
        <w:spacing w:before="40" w:after="40" w:line="264" w:lineRule="auto"/>
        <w:ind w:right="720"/>
        <w:rPr>
          <w:rFonts w:cs="Arial"/>
        </w:rPr>
      </w:pPr>
      <w:r w:rsidRPr="005F3688">
        <w:rPr>
          <w:rFonts w:cs="Arial"/>
        </w:rPr>
        <w:t xml:space="preserve">Provide </w:t>
      </w:r>
      <w:r w:rsidR="00F533C7" w:rsidRPr="005F3688">
        <w:rPr>
          <w:rFonts w:cs="Arial"/>
        </w:rPr>
        <w:t>B</w:t>
      </w:r>
      <w:r w:rsidRPr="005F3688">
        <w:rPr>
          <w:rFonts w:cs="Arial"/>
        </w:rPr>
        <w:t>i-</w:t>
      </w:r>
      <w:r w:rsidR="00F533C7" w:rsidRPr="005F3688">
        <w:rPr>
          <w:rFonts w:cs="Arial"/>
        </w:rPr>
        <w:t>W</w:t>
      </w:r>
      <w:r w:rsidRPr="005F3688">
        <w:rPr>
          <w:rFonts w:cs="Arial"/>
        </w:rPr>
        <w:t xml:space="preserve">eekly </w:t>
      </w:r>
      <w:r w:rsidR="00F533C7" w:rsidRPr="005F3688">
        <w:rPr>
          <w:rFonts w:cs="Arial"/>
        </w:rPr>
        <w:t>Status R</w:t>
      </w:r>
      <w:r w:rsidRPr="005F3688">
        <w:rPr>
          <w:rFonts w:cs="Arial"/>
        </w:rPr>
        <w:t>eport</w:t>
      </w:r>
      <w:r w:rsidR="00F533C7" w:rsidRPr="005F3688">
        <w:rPr>
          <w:rFonts w:cs="Arial"/>
        </w:rPr>
        <w:t>s, which include</w:t>
      </w:r>
      <w:r w:rsidRPr="005F3688">
        <w:rPr>
          <w:rFonts w:cs="Arial"/>
        </w:rPr>
        <w:t xml:space="preserve"> a trending analysis of remediation efforts</w:t>
      </w:r>
      <w:r w:rsidR="00C7258A">
        <w:rPr>
          <w:rFonts w:cs="Arial"/>
        </w:rPr>
        <w:t>.</w:t>
      </w:r>
    </w:p>
    <w:p w14:paraId="5D736909" w14:textId="77777777" w:rsidR="00D25410" w:rsidRPr="005F3688" w:rsidRDefault="00D25410" w:rsidP="00454AA6">
      <w:pPr>
        <w:numPr>
          <w:ilvl w:val="0"/>
          <w:numId w:val="33"/>
        </w:numPr>
        <w:spacing w:before="40" w:after="40" w:line="264" w:lineRule="auto"/>
        <w:ind w:right="720"/>
        <w:rPr>
          <w:rFonts w:cs="Arial"/>
        </w:rPr>
      </w:pPr>
      <w:r w:rsidRPr="005F3688">
        <w:rPr>
          <w:rFonts w:cs="Arial"/>
        </w:rPr>
        <w:t>Submit valid identified software items to the TRM for analysis and inclusion.</w:t>
      </w:r>
    </w:p>
    <w:p w14:paraId="09DA9145" w14:textId="239B7AC7" w:rsidR="005843F5" w:rsidRPr="005F3688" w:rsidRDefault="00893223" w:rsidP="00454AA6">
      <w:pPr>
        <w:pStyle w:val="ListParagraph"/>
        <w:numPr>
          <w:ilvl w:val="0"/>
          <w:numId w:val="33"/>
        </w:numPr>
        <w:spacing w:after="120" w:line="264" w:lineRule="auto"/>
      </w:pPr>
      <w:r>
        <w:t>S</w:t>
      </w:r>
      <w:r w:rsidR="005843F5" w:rsidRPr="005F3688">
        <w:t>upport onsite management and analysis of unauthorized software for inclusion in the TRM or removal from the VA environment. The Contractor shall:</w:t>
      </w:r>
    </w:p>
    <w:p w14:paraId="2103B2D3" w14:textId="77777777" w:rsidR="005843F5" w:rsidRPr="005F3688" w:rsidRDefault="005843F5" w:rsidP="00454AA6">
      <w:pPr>
        <w:numPr>
          <w:ilvl w:val="1"/>
          <w:numId w:val="33"/>
        </w:numPr>
        <w:spacing w:before="40" w:after="40" w:line="264" w:lineRule="auto"/>
        <w:ind w:right="720"/>
        <w:rPr>
          <w:rFonts w:cs="Arial"/>
        </w:rPr>
      </w:pPr>
      <w:r w:rsidRPr="005F3688">
        <w:rPr>
          <w:rFonts w:cs="Arial"/>
        </w:rPr>
        <w:lastRenderedPageBreak/>
        <w:t>Assist in creating an SOP by which ISOs will conduct an impact analysis of new, existing, or proposed software to support a determination of whether the software should or should not be used within the VA environment.</w:t>
      </w:r>
    </w:p>
    <w:p w14:paraId="25F014D2" w14:textId="77777777" w:rsidR="005843F5" w:rsidRPr="005F3688" w:rsidRDefault="005843F5" w:rsidP="00454AA6">
      <w:pPr>
        <w:numPr>
          <w:ilvl w:val="1"/>
          <w:numId w:val="33"/>
        </w:numPr>
        <w:spacing w:before="40" w:after="40" w:line="264" w:lineRule="auto"/>
        <w:ind w:right="720"/>
        <w:rPr>
          <w:rFonts w:cs="Arial"/>
        </w:rPr>
      </w:pPr>
      <w:r w:rsidRPr="005F3688">
        <w:rPr>
          <w:rFonts w:cs="Arial"/>
        </w:rPr>
        <w:t>Train the ISOs on the existing software impact analysis process.</w:t>
      </w:r>
    </w:p>
    <w:p w14:paraId="2605343F" w14:textId="77777777" w:rsidR="005E16E1" w:rsidRPr="005F3688" w:rsidRDefault="005E16E1" w:rsidP="00454AA6">
      <w:pPr>
        <w:numPr>
          <w:ilvl w:val="0"/>
          <w:numId w:val="33"/>
        </w:numPr>
        <w:spacing w:before="40" w:after="40" w:line="264" w:lineRule="auto"/>
        <w:ind w:right="720"/>
        <w:rPr>
          <w:rFonts w:cs="Arial"/>
        </w:rPr>
      </w:pPr>
      <w:r w:rsidRPr="005F3688">
        <w:rPr>
          <w:rFonts w:cs="Arial"/>
        </w:rPr>
        <w:t>Assist in creating an SOP by which ISOs will conduct an impact analysis of new, existing, or proposed software to support a determination of whether the software should or should not be used within the VA environment.</w:t>
      </w:r>
    </w:p>
    <w:p w14:paraId="2F917183" w14:textId="702D6756" w:rsidR="00D25410" w:rsidRPr="00A00D03" w:rsidRDefault="00D25410" w:rsidP="00D25410">
      <w:pPr>
        <w:keepNext/>
        <w:spacing w:before="240" w:after="120" w:line="264" w:lineRule="auto"/>
        <w:rPr>
          <w:rFonts w:cs="Arial"/>
        </w:rPr>
      </w:pPr>
      <w:r w:rsidRPr="00410123">
        <w:rPr>
          <w:rFonts w:cs="Arial"/>
          <w:b/>
          <w:bCs/>
        </w:rPr>
        <w:t>Deliverable</w:t>
      </w:r>
      <w:r w:rsidR="00413A4A" w:rsidRPr="00B465A7">
        <w:rPr>
          <w:rFonts w:cs="Arial"/>
          <w:b/>
          <w:bCs/>
        </w:rPr>
        <w:t>s</w:t>
      </w:r>
      <w:r w:rsidRPr="00A00D03">
        <w:rPr>
          <w:rFonts w:cs="Arial"/>
        </w:rPr>
        <w:t>:</w:t>
      </w:r>
    </w:p>
    <w:p w14:paraId="4E884FF3" w14:textId="77777777" w:rsidR="000F2D92" w:rsidRDefault="00D25410" w:rsidP="00454AA6">
      <w:pPr>
        <w:pStyle w:val="ListParagraph"/>
        <w:keepNext/>
        <w:numPr>
          <w:ilvl w:val="0"/>
          <w:numId w:val="45"/>
        </w:numPr>
        <w:spacing w:before="60" w:after="40" w:line="264" w:lineRule="auto"/>
        <w:ind w:left="1440"/>
      </w:pPr>
      <w:r w:rsidRPr="005F3688">
        <w:t>Unauthorized Software Status Reports</w:t>
      </w:r>
    </w:p>
    <w:p w14:paraId="438B3280" w14:textId="5E6FF58B" w:rsidR="00D25410" w:rsidRPr="005F3688" w:rsidRDefault="00B75065" w:rsidP="00454AA6">
      <w:pPr>
        <w:pStyle w:val="ListParagraph"/>
        <w:keepNext/>
        <w:numPr>
          <w:ilvl w:val="0"/>
          <w:numId w:val="45"/>
        </w:numPr>
        <w:spacing w:before="60" w:after="40" w:line="264" w:lineRule="auto"/>
        <w:ind w:left="1440"/>
      </w:pPr>
      <w:r w:rsidRPr="005F3688">
        <w:t>Bi-Weekly Status Reports</w:t>
      </w:r>
      <w:r w:rsidRPr="005F3688" w:rsidDel="00B75065">
        <w:t xml:space="preserve"> </w:t>
      </w:r>
    </w:p>
    <w:p w14:paraId="4E1D37CF" w14:textId="77777777" w:rsidR="00D25410" w:rsidRPr="005F3688" w:rsidRDefault="00D25410" w:rsidP="006A469C">
      <w:pPr>
        <w:pStyle w:val="Heading3"/>
        <w:rPr>
          <w:caps/>
        </w:rPr>
      </w:pPr>
      <w:bookmarkStart w:id="159" w:name="_Toc514938071"/>
      <w:r w:rsidRPr="005F3688">
        <w:t>SYSTEM DEVELOPMENT/CHANGE MANAGEMENT CONTROLS</w:t>
      </w:r>
      <w:bookmarkEnd w:id="159"/>
    </w:p>
    <w:p w14:paraId="6CE88033" w14:textId="4CF578BC" w:rsidR="00D25410" w:rsidRPr="005F3688" w:rsidRDefault="00D25410" w:rsidP="00471AAB">
      <w:pPr>
        <w:spacing w:before="120" w:after="120" w:line="264" w:lineRule="auto"/>
        <w:rPr>
          <w:rFonts w:cs="Arial"/>
          <w:i/>
        </w:rPr>
      </w:pPr>
      <w:r w:rsidRPr="005F3688">
        <w:rPr>
          <w:rFonts w:cs="Arial"/>
        </w:rPr>
        <w:t xml:space="preserve">The Contractor shall provide support services to </w:t>
      </w:r>
      <w:r w:rsidR="00B43DAC">
        <w:rPr>
          <w:rFonts w:cs="Arial"/>
        </w:rPr>
        <w:t>OIT</w:t>
      </w:r>
      <w:r w:rsidRPr="005F3688">
        <w:rPr>
          <w:rFonts w:cs="Arial"/>
        </w:rPr>
        <w:t xml:space="preserve"> to resolve the MWs in Change </w:t>
      </w:r>
      <w:r w:rsidR="00471AAB">
        <w:rPr>
          <w:rFonts w:cs="Arial"/>
        </w:rPr>
        <w:t>Management and system development controls, as identified by</w:t>
      </w:r>
      <w:r w:rsidRPr="005F3688">
        <w:rPr>
          <w:rFonts w:cs="Arial"/>
        </w:rPr>
        <w:t xml:space="preserve"> OIG FISMA and FISCAM audits</w:t>
      </w:r>
      <w:r w:rsidR="00471AAB">
        <w:rPr>
          <w:rFonts w:cs="Arial"/>
        </w:rPr>
        <w:t>.</w:t>
      </w:r>
    </w:p>
    <w:p w14:paraId="27A8D2BD" w14:textId="765EE405" w:rsidR="00D25410" w:rsidRPr="005F3688" w:rsidRDefault="00D25410" w:rsidP="00D25410">
      <w:pPr>
        <w:spacing w:before="120" w:after="120" w:line="264" w:lineRule="auto"/>
        <w:rPr>
          <w:rFonts w:cs="Arial"/>
        </w:rPr>
      </w:pPr>
      <w:r w:rsidRPr="005F3688">
        <w:rPr>
          <w:rFonts w:cs="Arial"/>
        </w:rPr>
        <w:t xml:space="preserve">The Contractor shall provide change management support services to </w:t>
      </w:r>
      <w:r w:rsidR="00DA7659" w:rsidRPr="005F3688">
        <w:rPr>
          <w:rFonts w:cs="Arial"/>
        </w:rPr>
        <w:t>ITOPS</w:t>
      </w:r>
      <w:r w:rsidRPr="005F3688">
        <w:rPr>
          <w:rFonts w:cs="Arial"/>
        </w:rPr>
        <w:t>:</w:t>
      </w:r>
    </w:p>
    <w:p w14:paraId="12A96797" w14:textId="77777777" w:rsidR="00D25410" w:rsidRPr="005F3688" w:rsidRDefault="00D25410" w:rsidP="00454AA6">
      <w:pPr>
        <w:pStyle w:val="ListParagraph"/>
        <w:numPr>
          <w:ilvl w:val="0"/>
          <w:numId w:val="44"/>
        </w:numPr>
        <w:spacing w:before="60" w:after="40" w:line="264" w:lineRule="auto"/>
        <w:rPr>
          <w:rFonts w:eastAsia="Calibri"/>
        </w:rPr>
      </w:pPr>
      <w:r w:rsidRPr="005F3688">
        <w:t xml:space="preserve">Assist in developing and/or enhancing </w:t>
      </w:r>
      <w:r w:rsidRPr="005F3688">
        <w:rPr>
          <w:rFonts w:eastAsia="Calibri"/>
        </w:rPr>
        <w:t>change control procedures to ensure the consistent approval and testing during development of system changes for VA financial applications and networks.</w:t>
      </w:r>
    </w:p>
    <w:p w14:paraId="07F7D7E9" w14:textId="315E7945" w:rsidR="00D25410" w:rsidRPr="005F3688" w:rsidRDefault="00D25410" w:rsidP="00454AA6">
      <w:pPr>
        <w:pStyle w:val="ListParagraph"/>
        <w:numPr>
          <w:ilvl w:val="0"/>
          <w:numId w:val="44"/>
        </w:numPr>
        <w:spacing w:before="60" w:after="40" w:line="264" w:lineRule="auto"/>
      </w:pPr>
      <w:r w:rsidRPr="005F3688">
        <w:t>Review and/or enhance change management procedures to ensure that any changes to system backup procedures are appropriately tested, validated, documented, and approved. Any change management procedures shall be reviewed and approved by COR/VA PM prior to implementation.</w:t>
      </w:r>
    </w:p>
    <w:p w14:paraId="4A22C722" w14:textId="0E5FA827" w:rsidR="00D25410" w:rsidRPr="005F3688" w:rsidRDefault="00D25410" w:rsidP="00454AA6">
      <w:pPr>
        <w:pStyle w:val="ListParagraph"/>
        <w:numPr>
          <w:ilvl w:val="0"/>
          <w:numId w:val="44"/>
        </w:numPr>
        <w:spacing w:before="60" w:after="40" w:line="264" w:lineRule="auto"/>
      </w:pPr>
      <w:r w:rsidRPr="005F3688">
        <w:t xml:space="preserve">Provide recommendations, white papers, reports or other documents to enhance </w:t>
      </w:r>
      <w:r w:rsidR="00B43DAC">
        <w:t>OIT</w:t>
      </w:r>
      <w:r w:rsidRPr="005F3688">
        <w:t>’s change management processes and documentation.  All documentation drafted as a result of these services shall be provided to the COR.</w:t>
      </w:r>
    </w:p>
    <w:p w14:paraId="333E33C0" w14:textId="71ED96FC" w:rsidR="00D25410" w:rsidRPr="005F3688" w:rsidRDefault="00D25410" w:rsidP="00D25410">
      <w:pPr>
        <w:keepNext/>
        <w:spacing w:before="240" w:after="120"/>
        <w:rPr>
          <w:rFonts w:cs="Arial"/>
          <w:b/>
          <w:bCs/>
        </w:rPr>
      </w:pPr>
      <w:r w:rsidRPr="005F3688">
        <w:rPr>
          <w:rFonts w:cs="Arial"/>
          <w:bCs/>
        </w:rPr>
        <w:t xml:space="preserve"> </w:t>
      </w:r>
      <w:r w:rsidRPr="005F3688">
        <w:rPr>
          <w:rFonts w:cs="Arial"/>
          <w:b/>
          <w:bCs/>
        </w:rPr>
        <w:t>Deliverable</w:t>
      </w:r>
      <w:r w:rsidR="002112A3" w:rsidRPr="005F3688">
        <w:rPr>
          <w:rFonts w:cs="Arial"/>
          <w:b/>
          <w:bCs/>
        </w:rPr>
        <w:t>s</w:t>
      </w:r>
      <w:r w:rsidRPr="005F3688">
        <w:rPr>
          <w:rFonts w:cs="Arial"/>
          <w:b/>
          <w:bCs/>
        </w:rPr>
        <w:t>:</w:t>
      </w:r>
    </w:p>
    <w:p w14:paraId="23F09AEF" w14:textId="082BAE4A" w:rsidR="002112A3" w:rsidRPr="005F3688" w:rsidRDefault="00D25410" w:rsidP="00454AA6">
      <w:pPr>
        <w:numPr>
          <w:ilvl w:val="0"/>
          <w:numId w:val="30"/>
        </w:numPr>
        <w:spacing w:before="120" w:after="120" w:line="264" w:lineRule="auto"/>
        <w:ind w:left="1440"/>
        <w:rPr>
          <w:rFonts w:cs="Arial"/>
        </w:rPr>
      </w:pPr>
      <w:r w:rsidRPr="005F3688">
        <w:rPr>
          <w:rFonts w:cs="Arial"/>
        </w:rPr>
        <w:t>System Development/Change Management Reports</w:t>
      </w:r>
    </w:p>
    <w:p w14:paraId="745422C4" w14:textId="60748A61" w:rsidR="00D25410" w:rsidRPr="005F3688" w:rsidRDefault="00D25410" w:rsidP="00454AA6">
      <w:pPr>
        <w:numPr>
          <w:ilvl w:val="0"/>
          <w:numId w:val="30"/>
        </w:numPr>
        <w:spacing w:before="120" w:after="120" w:line="264" w:lineRule="auto"/>
        <w:ind w:left="1440"/>
        <w:rPr>
          <w:rFonts w:cs="Arial"/>
        </w:rPr>
      </w:pPr>
      <w:r w:rsidRPr="005F3688">
        <w:rPr>
          <w:rFonts w:cs="Arial"/>
        </w:rPr>
        <w:t>Briefings, and Recommendation Papers</w:t>
      </w:r>
    </w:p>
    <w:p w14:paraId="5AC6A71F" w14:textId="6DCBFFE3" w:rsidR="00D25410" w:rsidRPr="005F3688" w:rsidRDefault="00D25410" w:rsidP="006A469C">
      <w:pPr>
        <w:pStyle w:val="Heading3"/>
        <w:rPr>
          <w:caps/>
        </w:rPr>
      </w:pPr>
      <w:bookmarkStart w:id="160" w:name="_Toc410396723"/>
      <w:bookmarkStart w:id="161" w:name="_Toc410823257"/>
      <w:bookmarkStart w:id="162" w:name="_Toc411343994"/>
      <w:bookmarkStart w:id="163" w:name="_Toc514938072"/>
      <w:bookmarkEnd w:id="156"/>
      <w:bookmarkEnd w:id="160"/>
      <w:bookmarkEnd w:id="161"/>
      <w:r w:rsidRPr="005F3688">
        <w:t xml:space="preserve">SYSTEM BACKUP CHANGE MANAGEMENT </w:t>
      </w:r>
      <w:bookmarkEnd w:id="162"/>
      <w:r w:rsidR="00AF4E0A" w:rsidRPr="005F3688">
        <w:t>ANALYSIS</w:t>
      </w:r>
      <w:bookmarkEnd w:id="163"/>
      <w:r w:rsidR="00AF4E0A" w:rsidRPr="005F3688">
        <w:t xml:space="preserve"> </w:t>
      </w:r>
    </w:p>
    <w:p w14:paraId="12063C16" w14:textId="1C1952C6" w:rsidR="00D25410" w:rsidRPr="005F3688" w:rsidRDefault="00D25410" w:rsidP="00D25410">
      <w:pPr>
        <w:keepNext/>
        <w:spacing w:before="120" w:after="120" w:line="264" w:lineRule="auto"/>
        <w:rPr>
          <w:rFonts w:cs="Arial"/>
        </w:rPr>
      </w:pPr>
      <w:r w:rsidRPr="005F3688">
        <w:rPr>
          <w:rFonts w:cs="Arial"/>
        </w:rPr>
        <w:t xml:space="preserve">The Contractor shall assist </w:t>
      </w:r>
      <w:r w:rsidR="00DA7659" w:rsidRPr="005F3688">
        <w:rPr>
          <w:rFonts w:cs="Arial"/>
        </w:rPr>
        <w:t xml:space="preserve">ITOPS </w:t>
      </w:r>
      <w:r w:rsidR="00471AAB">
        <w:rPr>
          <w:rFonts w:cs="Arial"/>
        </w:rPr>
        <w:t>in</w:t>
      </w:r>
      <w:r w:rsidRPr="005F3688">
        <w:rPr>
          <w:rFonts w:cs="Arial"/>
        </w:rPr>
        <w:t xml:space="preserve"> implement</w:t>
      </w:r>
      <w:r w:rsidR="00471AAB">
        <w:rPr>
          <w:rFonts w:cs="Arial"/>
        </w:rPr>
        <w:t xml:space="preserve">ing CRISP and system backup/change management </w:t>
      </w:r>
      <w:r w:rsidR="00C31162">
        <w:rPr>
          <w:rFonts w:cs="Arial"/>
        </w:rPr>
        <w:t>recommendations</w:t>
      </w:r>
      <w:r w:rsidR="00C31162" w:rsidRPr="00C31162">
        <w:rPr>
          <w:rFonts w:cs="Arial"/>
        </w:rPr>
        <w:t>, as identified by OIG FISMA and FISCAM audits.</w:t>
      </w:r>
      <w:r w:rsidR="00471AAB">
        <w:rPr>
          <w:rFonts w:cs="Arial"/>
        </w:rPr>
        <w:t>.</w:t>
      </w:r>
    </w:p>
    <w:p w14:paraId="572A130C" w14:textId="0F6CC703" w:rsidR="00D25410" w:rsidRPr="005F3688" w:rsidRDefault="00D25410" w:rsidP="00D25410">
      <w:pPr>
        <w:spacing w:before="120" w:after="120" w:line="264" w:lineRule="auto"/>
        <w:rPr>
          <w:rFonts w:cs="Arial"/>
        </w:rPr>
      </w:pPr>
      <w:r w:rsidRPr="005F3688">
        <w:rPr>
          <w:rFonts w:cs="Arial"/>
        </w:rPr>
        <w:t>The Contractor shall r</w:t>
      </w:r>
      <w:r w:rsidRPr="005F3688">
        <w:rPr>
          <w:rFonts w:cs="Arial"/>
          <w:bCs/>
        </w:rPr>
        <w:t xml:space="preserve">eview VA Change Management procedures to ensure that any changes to system backup procedures are appropriately tested, validated, documented, </w:t>
      </w:r>
      <w:r w:rsidRPr="005F3688">
        <w:rPr>
          <w:rFonts w:cs="Arial"/>
          <w:bCs/>
        </w:rPr>
        <w:lastRenderedPageBreak/>
        <w:t>and approved. Where deficiencies are identified, recommend improvements and additions to Change Management procedures that address and resolve these deficiencies. The Contractor shall deliver a Change Management Procedures Review and Recommendation Report. Prior to any implementation of change management procedures, the COR/VA PM must approve.</w:t>
      </w:r>
    </w:p>
    <w:p w14:paraId="04298EC7" w14:textId="04361FD8" w:rsidR="00D25410" w:rsidRPr="005F3688" w:rsidRDefault="00D25410" w:rsidP="00D25410">
      <w:pPr>
        <w:keepNext/>
        <w:spacing w:before="240" w:after="120"/>
        <w:rPr>
          <w:rFonts w:cs="Arial"/>
          <w:b/>
          <w:bCs/>
        </w:rPr>
      </w:pPr>
      <w:r w:rsidRPr="005F3688">
        <w:rPr>
          <w:rFonts w:cs="Arial"/>
          <w:b/>
          <w:bCs/>
        </w:rPr>
        <w:t>Deliverable:</w:t>
      </w:r>
    </w:p>
    <w:p w14:paraId="49570C7C" w14:textId="14FC9598" w:rsidR="00D25410" w:rsidRPr="005F3688" w:rsidRDefault="00D25410" w:rsidP="00454AA6">
      <w:pPr>
        <w:pStyle w:val="ListParagraph"/>
        <w:keepNext/>
        <w:numPr>
          <w:ilvl w:val="0"/>
          <w:numId w:val="43"/>
        </w:numPr>
        <w:spacing w:after="40" w:line="264" w:lineRule="auto"/>
        <w:ind w:left="1440"/>
      </w:pPr>
      <w:r w:rsidRPr="005F3688">
        <w:t>Change Management Procedures Review and Recommendation Report</w:t>
      </w:r>
    </w:p>
    <w:p w14:paraId="732220C8" w14:textId="77777777" w:rsidR="00892F1B" w:rsidRPr="005F3688" w:rsidRDefault="00892F1B" w:rsidP="00EC00AA">
      <w:pPr>
        <w:pStyle w:val="ListParagraph"/>
        <w:keepNext/>
        <w:numPr>
          <w:ilvl w:val="0"/>
          <w:numId w:val="0"/>
        </w:numPr>
        <w:spacing w:after="40" w:line="264" w:lineRule="auto"/>
        <w:ind w:left="720"/>
      </w:pPr>
    </w:p>
    <w:p w14:paraId="2B86C09F" w14:textId="100A32FE" w:rsidR="00D25410" w:rsidRPr="005F3688" w:rsidRDefault="00D25410" w:rsidP="006A469C">
      <w:pPr>
        <w:pStyle w:val="Heading3"/>
      </w:pPr>
      <w:bookmarkStart w:id="164" w:name="_Toc410308171"/>
      <w:bookmarkStart w:id="165" w:name="_Toc410308922"/>
      <w:bookmarkStart w:id="166" w:name="_Toc410309121"/>
      <w:bookmarkStart w:id="167" w:name="_Toc410389908"/>
      <w:bookmarkStart w:id="168" w:name="_Toc410392414"/>
      <w:bookmarkStart w:id="169" w:name="_Toc410396729"/>
      <w:bookmarkStart w:id="170" w:name="_Toc410823263"/>
      <w:bookmarkStart w:id="171" w:name="_Toc410308173"/>
      <w:bookmarkStart w:id="172" w:name="_Toc410308924"/>
      <w:bookmarkStart w:id="173" w:name="_Toc410309123"/>
      <w:bookmarkStart w:id="174" w:name="_Toc410389910"/>
      <w:bookmarkStart w:id="175" w:name="_Toc410392416"/>
      <w:bookmarkStart w:id="176" w:name="_Toc410396731"/>
      <w:bookmarkStart w:id="177" w:name="_Toc410823265"/>
      <w:bookmarkStart w:id="178" w:name="_Toc410308174"/>
      <w:bookmarkStart w:id="179" w:name="_Toc410308925"/>
      <w:bookmarkStart w:id="180" w:name="_Toc410309124"/>
      <w:bookmarkStart w:id="181" w:name="_Toc410389911"/>
      <w:bookmarkStart w:id="182" w:name="_Toc410392417"/>
      <w:bookmarkStart w:id="183" w:name="_Toc410396732"/>
      <w:bookmarkStart w:id="184" w:name="_Toc410823266"/>
      <w:bookmarkStart w:id="185" w:name="_Toc410308175"/>
      <w:bookmarkStart w:id="186" w:name="_Toc410308926"/>
      <w:bookmarkStart w:id="187" w:name="_Toc410309125"/>
      <w:bookmarkStart w:id="188" w:name="_Toc410389912"/>
      <w:bookmarkStart w:id="189" w:name="_Toc410392418"/>
      <w:bookmarkStart w:id="190" w:name="_Toc410396733"/>
      <w:bookmarkStart w:id="191" w:name="_Toc410823267"/>
      <w:bookmarkStart w:id="192" w:name="_Toc410308177"/>
      <w:bookmarkStart w:id="193" w:name="_Toc410308928"/>
      <w:bookmarkStart w:id="194" w:name="_Toc410309127"/>
      <w:bookmarkStart w:id="195" w:name="_Toc410389914"/>
      <w:bookmarkStart w:id="196" w:name="_Toc410392420"/>
      <w:bookmarkStart w:id="197" w:name="_Toc410396735"/>
      <w:bookmarkStart w:id="198" w:name="_Toc410823269"/>
      <w:bookmarkStart w:id="199" w:name="_Toc410308179"/>
      <w:bookmarkStart w:id="200" w:name="_Toc410308930"/>
      <w:bookmarkStart w:id="201" w:name="_Toc410309129"/>
      <w:bookmarkStart w:id="202" w:name="_Toc410389916"/>
      <w:bookmarkStart w:id="203" w:name="_Toc410392422"/>
      <w:bookmarkStart w:id="204" w:name="_Toc410396737"/>
      <w:bookmarkStart w:id="205" w:name="_Toc410823271"/>
      <w:bookmarkStart w:id="206" w:name="_Toc410308180"/>
      <w:bookmarkStart w:id="207" w:name="_Toc410308931"/>
      <w:bookmarkStart w:id="208" w:name="_Toc410309130"/>
      <w:bookmarkStart w:id="209" w:name="_Toc410389917"/>
      <w:bookmarkStart w:id="210" w:name="_Toc410392423"/>
      <w:bookmarkStart w:id="211" w:name="_Toc410396738"/>
      <w:bookmarkStart w:id="212" w:name="_Toc410823272"/>
      <w:bookmarkStart w:id="213" w:name="_Toc410308181"/>
      <w:bookmarkStart w:id="214" w:name="_Toc410308932"/>
      <w:bookmarkStart w:id="215" w:name="_Toc410309131"/>
      <w:bookmarkStart w:id="216" w:name="_Toc410389918"/>
      <w:bookmarkStart w:id="217" w:name="_Toc410392424"/>
      <w:bookmarkStart w:id="218" w:name="_Toc410396739"/>
      <w:bookmarkStart w:id="219" w:name="_Toc410823273"/>
      <w:bookmarkStart w:id="220" w:name="_Toc410308182"/>
      <w:bookmarkStart w:id="221" w:name="_Toc410308933"/>
      <w:bookmarkStart w:id="222" w:name="_Toc410309132"/>
      <w:bookmarkStart w:id="223" w:name="_Toc410389919"/>
      <w:bookmarkStart w:id="224" w:name="_Toc410392425"/>
      <w:bookmarkStart w:id="225" w:name="_Toc410396740"/>
      <w:bookmarkStart w:id="226" w:name="_Toc410823274"/>
      <w:bookmarkStart w:id="227" w:name="_Toc410308183"/>
      <w:bookmarkStart w:id="228" w:name="_Toc410308934"/>
      <w:bookmarkStart w:id="229" w:name="_Toc410309133"/>
      <w:bookmarkStart w:id="230" w:name="_Toc410389920"/>
      <w:bookmarkStart w:id="231" w:name="_Toc410392426"/>
      <w:bookmarkStart w:id="232" w:name="_Toc410396741"/>
      <w:bookmarkStart w:id="233" w:name="_Toc410823275"/>
      <w:bookmarkStart w:id="234" w:name="_Toc410308185"/>
      <w:bookmarkStart w:id="235" w:name="_Toc410308936"/>
      <w:bookmarkStart w:id="236" w:name="_Toc410309135"/>
      <w:bookmarkStart w:id="237" w:name="_Toc410389922"/>
      <w:bookmarkStart w:id="238" w:name="_Toc410392428"/>
      <w:bookmarkStart w:id="239" w:name="_Toc410396743"/>
      <w:bookmarkStart w:id="240" w:name="_Toc410823277"/>
      <w:bookmarkStart w:id="241" w:name="_Toc410308187"/>
      <w:bookmarkStart w:id="242" w:name="_Toc410308938"/>
      <w:bookmarkStart w:id="243" w:name="_Toc410309137"/>
      <w:bookmarkStart w:id="244" w:name="_Toc410389924"/>
      <w:bookmarkStart w:id="245" w:name="_Toc410392430"/>
      <w:bookmarkStart w:id="246" w:name="_Toc410396745"/>
      <w:bookmarkStart w:id="247" w:name="_Toc410823279"/>
      <w:bookmarkStart w:id="248" w:name="_Toc410308189"/>
      <w:bookmarkStart w:id="249" w:name="_Toc410308940"/>
      <w:bookmarkStart w:id="250" w:name="_Toc410309139"/>
      <w:bookmarkStart w:id="251" w:name="_Toc410389926"/>
      <w:bookmarkStart w:id="252" w:name="_Toc410392432"/>
      <w:bookmarkStart w:id="253" w:name="_Toc410396747"/>
      <w:bookmarkStart w:id="254" w:name="_Toc410823281"/>
      <w:bookmarkStart w:id="255" w:name="_Toc410308191"/>
      <w:bookmarkStart w:id="256" w:name="_Toc410308942"/>
      <w:bookmarkStart w:id="257" w:name="_Toc410309141"/>
      <w:bookmarkStart w:id="258" w:name="_Toc410389928"/>
      <w:bookmarkStart w:id="259" w:name="_Toc410392434"/>
      <w:bookmarkStart w:id="260" w:name="_Toc410396749"/>
      <w:bookmarkStart w:id="261" w:name="_Toc410823283"/>
      <w:bookmarkStart w:id="262" w:name="_Toc410308192"/>
      <w:bookmarkStart w:id="263" w:name="_Toc410308943"/>
      <w:bookmarkStart w:id="264" w:name="_Toc410309142"/>
      <w:bookmarkStart w:id="265" w:name="_Toc410389929"/>
      <w:bookmarkStart w:id="266" w:name="_Toc410392435"/>
      <w:bookmarkStart w:id="267" w:name="_Toc410396750"/>
      <w:bookmarkStart w:id="268" w:name="_Toc410823284"/>
      <w:bookmarkStart w:id="269" w:name="_Toc410308194"/>
      <w:bookmarkStart w:id="270" w:name="_Toc410308945"/>
      <w:bookmarkStart w:id="271" w:name="_Toc410309144"/>
      <w:bookmarkStart w:id="272" w:name="_Toc410389931"/>
      <w:bookmarkStart w:id="273" w:name="_Toc410392437"/>
      <w:bookmarkStart w:id="274" w:name="_Toc410396752"/>
      <w:bookmarkStart w:id="275" w:name="_Toc410823286"/>
      <w:bookmarkStart w:id="276" w:name="_Toc410308196"/>
      <w:bookmarkStart w:id="277" w:name="_Toc410308947"/>
      <w:bookmarkStart w:id="278" w:name="_Toc410309146"/>
      <w:bookmarkStart w:id="279" w:name="_Toc410389933"/>
      <w:bookmarkStart w:id="280" w:name="_Toc410392439"/>
      <w:bookmarkStart w:id="281" w:name="_Toc410396754"/>
      <w:bookmarkStart w:id="282" w:name="_Toc410823288"/>
      <w:bookmarkStart w:id="283" w:name="_Toc410308197"/>
      <w:bookmarkStart w:id="284" w:name="_Toc410308948"/>
      <w:bookmarkStart w:id="285" w:name="_Toc410309147"/>
      <w:bookmarkStart w:id="286" w:name="_Toc410389934"/>
      <w:bookmarkStart w:id="287" w:name="_Toc410392440"/>
      <w:bookmarkStart w:id="288" w:name="_Toc410396755"/>
      <w:bookmarkStart w:id="289" w:name="_Toc410823289"/>
      <w:bookmarkStart w:id="290" w:name="_Toc410308198"/>
      <w:bookmarkStart w:id="291" w:name="_Toc410308949"/>
      <w:bookmarkStart w:id="292" w:name="_Toc410309148"/>
      <w:bookmarkStart w:id="293" w:name="_Toc410389935"/>
      <w:bookmarkStart w:id="294" w:name="_Toc410392441"/>
      <w:bookmarkStart w:id="295" w:name="_Toc410396756"/>
      <w:bookmarkStart w:id="296" w:name="_Toc410823290"/>
      <w:bookmarkStart w:id="297" w:name="_Toc410308199"/>
      <w:bookmarkStart w:id="298" w:name="_Toc410308950"/>
      <w:bookmarkStart w:id="299" w:name="_Toc410309149"/>
      <w:bookmarkStart w:id="300" w:name="_Toc410389936"/>
      <w:bookmarkStart w:id="301" w:name="_Toc410392442"/>
      <w:bookmarkStart w:id="302" w:name="_Toc410396757"/>
      <w:bookmarkStart w:id="303" w:name="_Toc410823291"/>
      <w:bookmarkStart w:id="304" w:name="_Toc410308201"/>
      <w:bookmarkStart w:id="305" w:name="_Toc410308952"/>
      <w:bookmarkStart w:id="306" w:name="_Toc410309151"/>
      <w:bookmarkStart w:id="307" w:name="_Toc410389938"/>
      <w:bookmarkStart w:id="308" w:name="_Toc410392444"/>
      <w:bookmarkStart w:id="309" w:name="_Toc410396759"/>
      <w:bookmarkStart w:id="310" w:name="_Toc410823293"/>
      <w:bookmarkStart w:id="311" w:name="_Toc410308202"/>
      <w:bookmarkStart w:id="312" w:name="_Toc410308953"/>
      <w:bookmarkStart w:id="313" w:name="_Toc410309152"/>
      <w:bookmarkStart w:id="314" w:name="_Toc410389939"/>
      <w:bookmarkStart w:id="315" w:name="_Toc410392445"/>
      <w:bookmarkStart w:id="316" w:name="_Toc410396760"/>
      <w:bookmarkStart w:id="317" w:name="_Toc410823294"/>
      <w:bookmarkStart w:id="318" w:name="_Toc410308203"/>
      <w:bookmarkStart w:id="319" w:name="_Toc410308954"/>
      <w:bookmarkStart w:id="320" w:name="_Toc410309153"/>
      <w:bookmarkStart w:id="321" w:name="_Toc410389940"/>
      <w:bookmarkStart w:id="322" w:name="_Toc410392446"/>
      <w:bookmarkStart w:id="323" w:name="_Toc410396761"/>
      <w:bookmarkStart w:id="324" w:name="_Toc410823295"/>
      <w:bookmarkStart w:id="325" w:name="_Toc410308204"/>
      <w:bookmarkStart w:id="326" w:name="_Toc410308955"/>
      <w:bookmarkStart w:id="327" w:name="_Toc410309154"/>
      <w:bookmarkStart w:id="328" w:name="_Toc410389941"/>
      <w:bookmarkStart w:id="329" w:name="_Toc410392447"/>
      <w:bookmarkStart w:id="330" w:name="_Toc410396762"/>
      <w:bookmarkStart w:id="331" w:name="_Toc410823296"/>
      <w:bookmarkStart w:id="332" w:name="_Toc410308205"/>
      <w:bookmarkStart w:id="333" w:name="_Toc410308956"/>
      <w:bookmarkStart w:id="334" w:name="_Toc410309155"/>
      <w:bookmarkStart w:id="335" w:name="_Toc410389942"/>
      <w:bookmarkStart w:id="336" w:name="_Toc410392448"/>
      <w:bookmarkStart w:id="337" w:name="_Toc410396763"/>
      <w:bookmarkStart w:id="338" w:name="_Toc410823297"/>
      <w:bookmarkStart w:id="339" w:name="_Toc410308206"/>
      <w:bookmarkStart w:id="340" w:name="_Toc410308957"/>
      <w:bookmarkStart w:id="341" w:name="_Toc410309156"/>
      <w:bookmarkStart w:id="342" w:name="_Toc410389943"/>
      <w:bookmarkStart w:id="343" w:name="_Toc410392449"/>
      <w:bookmarkStart w:id="344" w:name="_Toc410396764"/>
      <w:bookmarkStart w:id="345" w:name="_Toc410823298"/>
      <w:bookmarkStart w:id="346" w:name="_Toc410308207"/>
      <w:bookmarkStart w:id="347" w:name="_Toc410308958"/>
      <w:bookmarkStart w:id="348" w:name="_Toc410309157"/>
      <w:bookmarkStart w:id="349" w:name="_Toc410389944"/>
      <w:bookmarkStart w:id="350" w:name="_Toc410392450"/>
      <w:bookmarkStart w:id="351" w:name="_Toc410396765"/>
      <w:bookmarkStart w:id="352" w:name="_Toc410823299"/>
      <w:bookmarkStart w:id="353" w:name="_Toc410308209"/>
      <w:bookmarkStart w:id="354" w:name="_Toc410308960"/>
      <w:bookmarkStart w:id="355" w:name="_Toc410309159"/>
      <w:bookmarkStart w:id="356" w:name="_Toc410389946"/>
      <w:bookmarkStart w:id="357" w:name="_Toc410392452"/>
      <w:bookmarkStart w:id="358" w:name="_Toc410396767"/>
      <w:bookmarkStart w:id="359" w:name="_Toc410823301"/>
      <w:bookmarkStart w:id="360" w:name="_Toc410308210"/>
      <w:bookmarkStart w:id="361" w:name="_Toc410308961"/>
      <w:bookmarkStart w:id="362" w:name="_Toc410309160"/>
      <w:bookmarkStart w:id="363" w:name="_Toc410389947"/>
      <w:bookmarkStart w:id="364" w:name="_Toc410392453"/>
      <w:bookmarkStart w:id="365" w:name="_Toc410396768"/>
      <w:bookmarkStart w:id="366" w:name="_Toc410823302"/>
      <w:bookmarkStart w:id="367" w:name="_Toc410308211"/>
      <w:bookmarkStart w:id="368" w:name="_Toc410308962"/>
      <w:bookmarkStart w:id="369" w:name="_Toc410309161"/>
      <w:bookmarkStart w:id="370" w:name="_Toc410389948"/>
      <w:bookmarkStart w:id="371" w:name="_Toc410392454"/>
      <w:bookmarkStart w:id="372" w:name="_Toc410396769"/>
      <w:bookmarkStart w:id="373" w:name="_Toc410823303"/>
      <w:bookmarkStart w:id="374" w:name="_Toc410308212"/>
      <w:bookmarkStart w:id="375" w:name="_Toc410308963"/>
      <w:bookmarkStart w:id="376" w:name="_Toc410309162"/>
      <w:bookmarkStart w:id="377" w:name="_Toc410389949"/>
      <w:bookmarkStart w:id="378" w:name="_Toc410392455"/>
      <w:bookmarkStart w:id="379" w:name="_Toc410396770"/>
      <w:bookmarkStart w:id="380" w:name="_Toc410823304"/>
      <w:bookmarkStart w:id="381" w:name="_Toc410308213"/>
      <w:bookmarkStart w:id="382" w:name="_Toc410308964"/>
      <w:bookmarkStart w:id="383" w:name="_Toc410309163"/>
      <w:bookmarkStart w:id="384" w:name="_Toc410389950"/>
      <w:bookmarkStart w:id="385" w:name="_Toc410392456"/>
      <w:bookmarkStart w:id="386" w:name="_Toc410396771"/>
      <w:bookmarkStart w:id="387" w:name="_Toc410823305"/>
      <w:bookmarkStart w:id="388" w:name="_Toc410308214"/>
      <w:bookmarkStart w:id="389" w:name="_Toc410308965"/>
      <w:bookmarkStart w:id="390" w:name="_Toc410309164"/>
      <w:bookmarkStart w:id="391" w:name="_Toc410389951"/>
      <w:bookmarkStart w:id="392" w:name="_Toc410392457"/>
      <w:bookmarkStart w:id="393" w:name="_Toc410396772"/>
      <w:bookmarkStart w:id="394" w:name="_Toc410823306"/>
      <w:bookmarkStart w:id="395" w:name="_Toc410308216"/>
      <w:bookmarkStart w:id="396" w:name="_Toc410308967"/>
      <w:bookmarkStart w:id="397" w:name="_Toc410309166"/>
      <w:bookmarkStart w:id="398" w:name="_Toc410389953"/>
      <w:bookmarkStart w:id="399" w:name="_Toc410392459"/>
      <w:bookmarkStart w:id="400" w:name="_Toc410396774"/>
      <w:bookmarkStart w:id="401" w:name="_Toc410823308"/>
      <w:bookmarkStart w:id="402" w:name="_Toc410308217"/>
      <w:bookmarkStart w:id="403" w:name="_Toc410308968"/>
      <w:bookmarkStart w:id="404" w:name="_Toc410309167"/>
      <w:bookmarkStart w:id="405" w:name="_Toc410389954"/>
      <w:bookmarkStart w:id="406" w:name="_Toc410392460"/>
      <w:bookmarkStart w:id="407" w:name="_Toc410396775"/>
      <w:bookmarkStart w:id="408" w:name="_Toc410823309"/>
      <w:bookmarkStart w:id="409" w:name="_Toc410308219"/>
      <w:bookmarkStart w:id="410" w:name="_Toc410308970"/>
      <w:bookmarkStart w:id="411" w:name="_Toc410309169"/>
      <w:bookmarkStart w:id="412" w:name="_Toc410389956"/>
      <w:bookmarkStart w:id="413" w:name="_Toc410392462"/>
      <w:bookmarkStart w:id="414" w:name="_Toc410396777"/>
      <w:bookmarkStart w:id="415" w:name="_Toc410823311"/>
      <w:bookmarkStart w:id="416" w:name="_Toc410308220"/>
      <w:bookmarkStart w:id="417" w:name="_Toc410308971"/>
      <w:bookmarkStart w:id="418" w:name="_Toc410309170"/>
      <w:bookmarkStart w:id="419" w:name="_Toc410389957"/>
      <w:bookmarkStart w:id="420" w:name="_Toc410392463"/>
      <w:bookmarkStart w:id="421" w:name="_Toc410396778"/>
      <w:bookmarkStart w:id="422" w:name="_Toc410823312"/>
      <w:bookmarkStart w:id="423" w:name="_Toc412977523"/>
      <w:bookmarkStart w:id="424" w:name="_Toc413081360"/>
      <w:bookmarkStart w:id="425" w:name="_Toc412977526"/>
      <w:bookmarkStart w:id="426" w:name="_Toc413081363"/>
      <w:bookmarkStart w:id="427" w:name="_Toc412977529"/>
      <w:bookmarkStart w:id="428" w:name="_Toc413081366"/>
      <w:bookmarkStart w:id="429" w:name="_Toc412977545"/>
      <w:bookmarkStart w:id="430" w:name="_Toc413081382"/>
      <w:bookmarkStart w:id="431" w:name="_Toc412977552"/>
      <w:bookmarkStart w:id="432" w:name="_Toc413081389"/>
      <w:bookmarkStart w:id="433" w:name="_Toc412977894"/>
      <w:bookmarkStart w:id="434" w:name="_Toc413081731"/>
      <w:bookmarkStart w:id="435" w:name="_Toc412977899"/>
      <w:bookmarkStart w:id="436" w:name="_Toc413081736"/>
      <w:bookmarkStart w:id="437" w:name="_Toc412977934"/>
      <w:bookmarkStart w:id="438" w:name="_Toc413081771"/>
      <w:bookmarkStart w:id="439" w:name="_Toc412977938"/>
      <w:bookmarkStart w:id="440" w:name="_Toc413081775"/>
      <w:bookmarkStart w:id="441" w:name="_Toc412977949"/>
      <w:bookmarkStart w:id="442" w:name="_Toc413081786"/>
      <w:bookmarkStart w:id="443" w:name="_Toc412977952"/>
      <w:bookmarkStart w:id="444" w:name="_Toc413081789"/>
      <w:bookmarkStart w:id="445" w:name="_Toc412977953"/>
      <w:bookmarkStart w:id="446" w:name="_Toc413081790"/>
      <w:bookmarkStart w:id="447" w:name="_Toc412977954"/>
      <w:bookmarkStart w:id="448" w:name="_Toc413081791"/>
      <w:bookmarkStart w:id="449" w:name="_Toc412977960"/>
      <w:bookmarkStart w:id="450" w:name="_Toc413081797"/>
      <w:bookmarkStart w:id="451" w:name="_Toc412977961"/>
      <w:bookmarkStart w:id="452" w:name="_Toc413081798"/>
      <w:bookmarkStart w:id="453" w:name="_Toc412977963"/>
      <w:bookmarkStart w:id="454" w:name="_Toc413081800"/>
      <w:bookmarkStart w:id="455" w:name="_Toc412977980"/>
      <w:bookmarkStart w:id="456" w:name="_Toc413081817"/>
      <w:bookmarkStart w:id="457" w:name="_Toc412977981"/>
      <w:bookmarkStart w:id="458" w:name="_Toc413081818"/>
      <w:bookmarkStart w:id="459" w:name="_Toc412977982"/>
      <w:bookmarkStart w:id="460" w:name="_Toc413081819"/>
      <w:bookmarkStart w:id="461" w:name="_Toc412977983"/>
      <w:bookmarkStart w:id="462" w:name="_Toc413081820"/>
      <w:bookmarkStart w:id="463" w:name="_Toc412977984"/>
      <w:bookmarkStart w:id="464" w:name="_Toc413081821"/>
      <w:bookmarkStart w:id="465" w:name="_Toc412977985"/>
      <w:bookmarkStart w:id="466" w:name="_Toc413081822"/>
      <w:bookmarkStart w:id="467" w:name="_Toc412977986"/>
      <w:bookmarkStart w:id="468" w:name="_Toc413081823"/>
      <w:bookmarkStart w:id="469" w:name="_Toc412977988"/>
      <w:bookmarkStart w:id="470" w:name="_Toc413081825"/>
      <w:bookmarkStart w:id="471" w:name="_Toc412977989"/>
      <w:bookmarkStart w:id="472" w:name="_Toc413081826"/>
      <w:bookmarkStart w:id="473" w:name="_Toc412977990"/>
      <w:bookmarkStart w:id="474" w:name="_Toc413081827"/>
      <w:bookmarkStart w:id="475" w:name="_Toc412977995"/>
      <w:bookmarkStart w:id="476" w:name="_Toc413081832"/>
      <w:bookmarkStart w:id="477" w:name="_Toc412977996"/>
      <w:bookmarkStart w:id="478" w:name="_Toc413081833"/>
      <w:bookmarkStart w:id="479" w:name="_Toc412977997"/>
      <w:bookmarkStart w:id="480" w:name="_Toc413081834"/>
      <w:bookmarkStart w:id="481" w:name="_Toc411343995"/>
      <w:bookmarkStart w:id="482" w:name="_Toc413908239"/>
      <w:bookmarkStart w:id="483" w:name="_Toc51493807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5F3688">
        <w:t xml:space="preserve">ACCESS CONTROL </w:t>
      </w:r>
      <w:bookmarkEnd w:id="481"/>
      <w:bookmarkEnd w:id="482"/>
      <w:r w:rsidR="00AF4E0A" w:rsidRPr="005F3688">
        <w:t>SUPPORT</w:t>
      </w:r>
      <w:bookmarkEnd w:id="483"/>
    </w:p>
    <w:p w14:paraId="6ECE0578" w14:textId="02251085" w:rsidR="00D25410" w:rsidRPr="00A12BAA" w:rsidRDefault="00D25410" w:rsidP="00C31162">
      <w:pPr>
        <w:spacing w:before="120" w:after="120" w:line="264" w:lineRule="auto"/>
        <w:rPr>
          <w:rFonts w:cs="Arial"/>
        </w:rPr>
      </w:pPr>
      <w:r w:rsidRPr="005F3688">
        <w:rPr>
          <w:rFonts w:cs="Arial"/>
        </w:rPr>
        <w:t xml:space="preserve">This support is required across all components of </w:t>
      </w:r>
      <w:r w:rsidR="00B43DAC">
        <w:rPr>
          <w:rFonts w:cs="Arial"/>
        </w:rPr>
        <w:t>OIT</w:t>
      </w:r>
      <w:r w:rsidRPr="005F3688">
        <w:rPr>
          <w:rFonts w:cs="Arial"/>
        </w:rPr>
        <w:t xml:space="preserve"> in resolving the MWs in Identity Management and Access Controls, as identified by the OIG FISMA and FISCAM audits in this PWS and future FISMA and FISCAM audit recommendations. </w:t>
      </w:r>
      <w:r w:rsidR="00EE7318" w:rsidRPr="005F3688">
        <w:rPr>
          <w:rFonts w:cs="Arial"/>
        </w:rPr>
        <w:t xml:space="preserve"> </w:t>
      </w:r>
      <w:r w:rsidRPr="005F3688">
        <w:rPr>
          <w:rFonts w:cs="Arial"/>
        </w:rPr>
        <w:t>Additionally, the organizations being supported may be adjusted to reflect the chang</w:t>
      </w:r>
      <w:r w:rsidR="00C31162">
        <w:rPr>
          <w:rFonts w:cs="Arial"/>
        </w:rPr>
        <w:t>es resulting from the pending Choose</w:t>
      </w:r>
      <w:r w:rsidRPr="005F3688">
        <w:rPr>
          <w:rFonts w:cs="Arial"/>
        </w:rPr>
        <w:t>VA reorganization.</w:t>
      </w:r>
    </w:p>
    <w:p w14:paraId="1313F6E1" w14:textId="7253014D" w:rsidR="00AF4E0A" w:rsidRPr="005F3688" w:rsidRDefault="00D25410" w:rsidP="006A469C">
      <w:pPr>
        <w:pStyle w:val="Heading3"/>
      </w:pPr>
      <w:bookmarkStart w:id="484" w:name="_Toc514938074"/>
      <w:bookmarkStart w:id="485" w:name="_Toc411343996"/>
      <w:r w:rsidRPr="00B465A7">
        <w:t xml:space="preserve">TWO-FACTOR AUTHENTICATION </w:t>
      </w:r>
      <w:r w:rsidR="00AF4E0A" w:rsidRPr="00A00D03">
        <w:t>IMPLEMENTATION SUP</w:t>
      </w:r>
      <w:r w:rsidR="00AF4E0A" w:rsidRPr="005F3688">
        <w:t>PORT</w:t>
      </w:r>
      <w:bookmarkEnd w:id="484"/>
    </w:p>
    <w:bookmarkEnd w:id="485"/>
    <w:p w14:paraId="5EA97354" w14:textId="6DF9C575" w:rsidR="00D25410" w:rsidRPr="005F3688" w:rsidRDefault="00D25410" w:rsidP="009F0F06">
      <w:pPr>
        <w:rPr>
          <w:rFonts w:cs="Arial"/>
        </w:rPr>
      </w:pPr>
      <w:r w:rsidRPr="005F3688">
        <w:rPr>
          <w:rFonts w:cs="Arial"/>
        </w:rPr>
        <w:t xml:space="preserve">The Contractor shall provide onsite support at any of the VA facilities listed in Attachment </w:t>
      </w:r>
      <w:r w:rsidR="00B84BBB">
        <w:rPr>
          <w:rFonts w:cs="Arial"/>
        </w:rPr>
        <w:t>001</w:t>
      </w:r>
      <w:r w:rsidR="003D4F09" w:rsidRPr="005F3688">
        <w:rPr>
          <w:rFonts w:cs="Arial"/>
        </w:rPr>
        <w:t xml:space="preserve"> </w:t>
      </w:r>
      <w:r w:rsidRPr="005F3688">
        <w:rPr>
          <w:rFonts w:cs="Arial"/>
        </w:rPr>
        <w:t>to assist in the implementation of a secure, two</w:t>
      </w:r>
      <w:r w:rsidRPr="005F3688">
        <w:rPr>
          <w:rFonts w:cs="Arial"/>
        </w:rPr>
        <w:noBreakHyphen/>
        <w:t>factor authentication (2FA) for authorized user access to VA computing and systems services</w:t>
      </w:r>
      <w:r w:rsidR="00EA31AF" w:rsidRPr="005F3688">
        <w:rPr>
          <w:rFonts w:cs="Arial"/>
        </w:rPr>
        <w:t>,</w:t>
      </w:r>
      <w:r w:rsidRPr="005F3688">
        <w:rPr>
          <w:rFonts w:cs="Arial"/>
        </w:rPr>
        <w:t xml:space="preserve"> to include, CAG. CAG is used with computers and mobile devices not issued by VA as well as VA devices that do not use the Windows operating system.</w:t>
      </w:r>
    </w:p>
    <w:p w14:paraId="25BA3482" w14:textId="77777777" w:rsidR="00D25410" w:rsidRPr="005F3688" w:rsidRDefault="00D25410" w:rsidP="00454AA6">
      <w:pPr>
        <w:pStyle w:val="ListParagraph"/>
        <w:numPr>
          <w:ilvl w:val="0"/>
          <w:numId w:val="42"/>
        </w:numPr>
        <w:spacing w:before="60" w:after="40" w:line="264" w:lineRule="auto"/>
      </w:pPr>
      <w:r w:rsidRPr="005F3688">
        <w:t>To support 2FA, the Contractor shall:</w:t>
      </w:r>
    </w:p>
    <w:p w14:paraId="737D34A4" w14:textId="70030EF0" w:rsidR="00D25410" w:rsidRPr="005F3688" w:rsidRDefault="00D25410" w:rsidP="00454AA6">
      <w:pPr>
        <w:numPr>
          <w:ilvl w:val="0"/>
          <w:numId w:val="76"/>
        </w:numPr>
        <w:spacing w:before="40" w:after="40" w:line="264" w:lineRule="auto"/>
        <w:rPr>
          <w:rFonts w:eastAsia="Calibri" w:cs="Arial"/>
        </w:rPr>
      </w:pPr>
      <w:r w:rsidRPr="005F3688">
        <w:rPr>
          <w:rFonts w:eastAsia="Calibri" w:cs="Arial"/>
        </w:rPr>
        <w:t xml:space="preserve">Assist in the engineering, implementation, testing, validation, and administration services for a </w:t>
      </w:r>
      <w:r w:rsidR="00EE7318" w:rsidRPr="005F3688">
        <w:rPr>
          <w:rFonts w:eastAsia="Calibri" w:cs="Arial"/>
        </w:rPr>
        <w:t>2FA</w:t>
      </w:r>
      <w:r w:rsidRPr="005F3688">
        <w:rPr>
          <w:rFonts w:eastAsia="Calibri" w:cs="Arial"/>
        </w:rPr>
        <w:t xml:space="preserve"> system to be used in addition to username/password to provide 2FA during log-in authentication. Prior to implementation the Contractor shall provide a Two-Factor Implementation Technical Plan document.</w:t>
      </w:r>
    </w:p>
    <w:p w14:paraId="25597A7B" w14:textId="5DE8C616" w:rsidR="00D25410" w:rsidRPr="005F3688" w:rsidRDefault="00D25410" w:rsidP="00454AA6">
      <w:pPr>
        <w:pStyle w:val="NumberedList"/>
        <w:numPr>
          <w:ilvl w:val="0"/>
          <w:numId w:val="76"/>
        </w:numPr>
      </w:pPr>
      <w:r w:rsidRPr="005F3688">
        <w:t>Provide services to assist in the establishment of and maintenance for the applications, services, and other IT infrastructure components to ensure that only those who need access will have access in a two-factor secure method for devices that otherwise will not connect, i.e., non-Windows operating system devices and non-VA issued equipment.</w:t>
      </w:r>
    </w:p>
    <w:p w14:paraId="74BC80BF" w14:textId="38823EE0" w:rsidR="00D25410" w:rsidRPr="005F3688" w:rsidRDefault="00D25410" w:rsidP="00454AA6">
      <w:pPr>
        <w:pStyle w:val="ListParagraph"/>
        <w:numPr>
          <w:ilvl w:val="0"/>
          <w:numId w:val="76"/>
        </w:numPr>
        <w:spacing w:before="40" w:after="40" w:line="264" w:lineRule="auto"/>
        <w:rPr>
          <w:rFonts w:eastAsia="Calibri"/>
        </w:rPr>
      </w:pPr>
      <w:r w:rsidRPr="005F3688">
        <w:rPr>
          <w:rFonts w:eastAsia="Calibri"/>
        </w:rPr>
        <w:t>Assist in broadening current help desk and support structures to provide adequate user level sup</w:t>
      </w:r>
      <w:r w:rsidR="00A12BAA">
        <w:rPr>
          <w:rFonts w:eastAsia="Calibri"/>
        </w:rPr>
        <w:t>port from the current user base.</w:t>
      </w:r>
    </w:p>
    <w:p w14:paraId="7EA404D6" w14:textId="46042D15" w:rsidR="00D25410" w:rsidRPr="005F3688" w:rsidRDefault="00D25410" w:rsidP="00454AA6">
      <w:pPr>
        <w:pStyle w:val="ListParagraph"/>
        <w:numPr>
          <w:ilvl w:val="0"/>
          <w:numId w:val="42"/>
        </w:numPr>
        <w:spacing w:before="60" w:after="40" w:line="264" w:lineRule="auto"/>
      </w:pPr>
      <w:r w:rsidRPr="005F3688">
        <w:t xml:space="preserve">Continually monitor the implementation and administration of the 2FA program to ensure a durable design is effectively and perpetually achieving the intended secure access control as a best practice and as required for meeting the FISMA and FISCAM requirement to implement 2FA for remote access to VA. </w:t>
      </w:r>
      <w:r w:rsidR="00EE7318" w:rsidRPr="005F3688">
        <w:t xml:space="preserve"> </w:t>
      </w:r>
      <w:r w:rsidRPr="005F3688">
        <w:t xml:space="preserve">Periodic Performance Reports on frequency and format, including content agreed to by the Government, shall be provided to show progress measures of actual versus target </w:t>
      </w:r>
      <w:r w:rsidRPr="005F3688">
        <w:lastRenderedPageBreak/>
        <w:t>values, percentages achieved, and performance outside of acceptable tolerance levels.</w:t>
      </w:r>
    </w:p>
    <w:p w14:paraId="755A83B2" w14:textId="622C9676" w:rsidR="00D25410" w:rsidRPr="005F3688" w:rsidRDefault="00D25410" w:rsidP="00454AA6">
      <w:pPr>
        <w:pStyle w:val="ListParagraph"/>
        <w:numPr>
          <w:ilvl w:val="0"/>
          <w:numId w:val="42"/>
        </w:numPr>
        <w:spacing w:before="60" w:after="40" w:line="264" w:lineRule="auto"/>
      </w:pPr>
      <w:r w:rsidRPr="005F3688">
        <w:t xml:space="preserve">Provide </w:t>
      </w:r>
      <w:r w:rsidR="00EA31AF" w:rsidRPr="005F3688">
        <w:t xml:space="preserve">reports, briefings, and </w:t>
      </w:r>
      <w:r w:rsidRPr="005F3688">
        <w:t>recommendation papers (such as password and security configuration process(s) enhancements), and other documents to enhance 2FA monitoring and implementation processes and documentation..</w:t>
      </w:r>
    </w:p>
    <w:p w14:paraId="2C7B2A8B" w14:textId="4A92D69D" w:rsidR="00D25410" w:rsidRPr="005F3688" w:rsidRDefault="00D25410" w:rsidP="00D25410">
      <w:pPr>
        <w:spacing w:before="240" w:after="120"/>
        <w:rPr>
          <w:rFonts w:cs="Arial"/>
          <w:b/>
          <w:bCs/>
        </w:rPr>
      </w:pPr>
      <w:r w:rsidRPr="005F3688">
        <w:rPr>
          <w:rFonts w:cs="Arial"/>
          <w:b/>
          <w:bCs/>
        </w:rPr>
        <w:t>Deliverable</w:t>
      </w:r>
      <w:r w:rsidR="00EA31AF" w:rsidRPr="005F3688">
        <w:rPr>
          <w:rFonts w:cs="Arial"/>
          <w:b/>
          <w:bCs/>
        </w:rPr>
        <w:t>s</w:t>
      </w:r>
      <w:r w:rsidRPr="005F3688">
        <w:rPr>
          <w:rFonts w:cs="Arial"/>
          <w:b/>
          <w:bCs/>
        </w:rPr>
        <w:t>:</w:t>
      </w:r>
    </w:p>
    <w:p w14:paraId="0C1BD91C" w14:textId="77777777" w:rsidR="00D25410" w:rsidRPr="005F3688" w:rsidRDefault="00D25410" w:rsidP="00454AA6">
      <w:pPr>
        <w:pStyle w:val="ListParagraph"/>
        <w:numPr>
          <w:ilvl w:val="0"/>
          <w:numId w:val="58"/>
        </w:numPr>
        <w:spacing w:after="120" w:line="264" w:lineRule="auto"/>
        <w:ind w:left="1440"/>
        <w:rPr>
          <w:b/>
        </w:rPr>
      </w:pPr>
      <w:r w:rsidRPr="005F3688">
        <w:t>Two-Factor Implementation Technical Plan</w:t>
      </w:r>
    </w:p>
    <w:p w14:paraId="34283EA4" w14:textId="4EBD9678" w:rsidR="00AF4E0A" w:rsidRPr="005F3688" w:rsidRDefault="00D25410" w:rsidP="00454AA6">
      <w:pPr>
        <w:pStyle w:val="ListParagraph"/>
        <w:numPr>
          <w:ilvl w:val="0"/>
          <w:numId w:val="58"/>
        </w:numPr>
        <w:spacing w:after="120" w:line="264" w:lineRule="auto"/>
        <w:ind w:left="1440"/>
        <w:rPr>
          <w:bCs/>
        </w:rPr>
      </w:pPr>
      <w:r w:rsidRPr="005F3688">
        <w:rPr>
          <w:bCs/>
        </w:rPr>
        <w:t>Periodic Performance Reports</w:t>
      </w:r>
    </w:p>
    <w:p w14:paraId="6D19844A" w14:textId="77777777" w:rsidR="00D25410" w:rsidRPr="005F3688" w:rsidRDefault="00D25410" w:rsidP="00454AA6">
      <w:pPr>
        <w:pStyle w:val="ListParagraph"/>
        <w:numPr>
          <w:ilvl w:val="0"/>
          <w:numId w:val="58"/>
        </w:numPr>
        <w:spacing w:after="120" w:line="264" w:lineRule="auto"/>
        <w:ind w:left="1440"/>
        <w:rPr>
          <w:bCs/>
        </w:rPr>
      </w:pPr>
      <w:r w:rsidRPr="005F3688">
        <w:rPr>
          <w:bCs/>
        </w:rPr>
        <w:t>Reports, Briefings, and Recommendation Papers</w:t>
      </w:r>
    </w:p>
    <w:p w14:paraId="06F4FE6D" w14:textId="77777777" w:rsidR="00D25410" w:rsidRPr="005F3688" w:rsidRDefault="00D25410" w:rsidP="00D25410">
      <w:pPr>
        <w:ind w:left="360"/>
        <w:rPr>
          <w:rFonts w:cs="Arial"/>
          <w:bCs/>
        </w:rPr>
      </w:pPr>
    </w:p>
    <w:p w14:paraId="7FD15284" w14:textId="37DE4A2F" w:rsidR="00D25410" w:rsidRPr="005F3688" w:rsidRDefault="00D25410" w:rsidP="006A469C">
      <w:pPr>
        <w:pStyle w:val="Heading3"/>
        <w:rPr>
          <w:caps/>
        </w:rPr>
      </w:pPr>
      <w:bookmarkStart w:id="486" w:name="_Toc411343997"/>
      <w:bookmarkStart w:id="487" w:name="_Toc511320667"/>
      <w:bookmarkStart w:id="488" w:name="_Toc514938075"/>
      <w:r w:rsidRPr="005F3688">
        <w:t xml:space="preserve">INCIDENT </w:t>
      </w:r>
      <w:r w:rsidR="0040134B" w:rsidRPr="005F3688">
        <w:t xml:space="preserve">RESPONSE </w:t>
      </w:r>
      <w:r w:rsidRPr="005F3688">
        <w:t xml:space="preserve">AND METRICS </w:t>
      </w:r>
      <w:bookmarkEnd w:id="486"/>
      <w:r w:rsidR="0040134B" w:rsidRPr="005F3688">
        <w:t>SUPPORT</w:t>
      </w:r>
      <w:bookmarkEnd w:id="487"/>
      <w:bookmarkEnd w:id="488"/>
    </w:p>
    <w:p w14:paraId="036A084D" w14:textId="365D6499" w:rsidR="00D25410" w:rsidRPr="00A12BAA" w:rsidRDefault="00D25410" w:rsidP="00D25410">
      <w:pPr>
        <w:spacing w:before="120" w:after="120" w:line="264" w:lineRule="auto"/>
        <w:rPr>
          <w:rFonts w:cs="Arial"/>
          <w:b/>
          <w:i/>
          <w:highlight w:val="yellow"/>
        </w:rPr>
      </w:pPr>
      <w:r w:rsidRPr="005F3688">
        <w:rPr>
          <w:rFonts w:cs="Arial"/>
        </w:rPr>
        <w:t>The Contractor shall provide support to assist in resolving the critical weakness</w:t>
      </w:r>
      <w:r w:rsidR="00A12BAA">
        <w:rPr>
          <w:rFonts w:cs="Arial"/>
        </w:rPr>
        <w:t>, findings and recommendations in incident response and metrics</w:t>
      </w:r>
      <w:r w:rsidRPr="005F3688">
        <w:rPr>
          <w:rFonts w:cs="Arial"/>
        </w:rPr>
        <w:t>, as identified by the OIG FISMA and FISCAM audits</w:t>
      </w:r>
      <w:r w:rsidR="00A12BAA">
        <w:rPr>
          <w:rFonts w:cs="Arial"/>
        </w:rPr>
        <w:t>.</w:t>
      </w:r>
    </w:p>
    <w:p w14:paraId="15CD3530" w14:textId="147BEE0A" w:rsidR="00D25410" w:rsidRPr="005F3688" w:rsidRDefault="00D25410" w:rsidP="006A469C">
      <w:pPr>
        <w:pStyle w:val="Heading4"/>
      </w:pPr>
      <w:bookmarkStart w:id="489" w:name="_Toc411343998"/>
      <w:bookmarkStart w:id="490" w:name="_Toc514938076"/>
      <w:r w:rsidRPr="005F3688">
        <w:t>I</w:t>
      </w:r>
      <w:r w:rsidR="00595277" w:rsidRPr="005F3688">
        <w:t>NCIDENT</w:t>
      </w:r>
      <w:r w:rsidRPr="005F3688">
        <w:t xml:space="preserve"> R</w:t>
      </w:r>
      <w:r w:rsidR="00595277" w:rsidRPr="005F3688">
        <w:t>ESPONSE</w:t>
      </w:r>
      <w:r w:rsidRPr="005F3688">
        <w:t xml:space="preserve"> P</w:t>
      </w:r>
      <w:r w:rsidR="00595277" w:rsidRPr="005F3688">
        <w:t>LAN</w:t>
      </w:r>
      <w:r w:rsidRPr="005F3688">
        <w:t xml:space="preserve"> </w:t>
      </w:r>
      <w:r w:rsidR="00595277" w:rsidRPr="005F3688">
        <w:t>AND</w:t>
      </w:r>
      <w:r w:rsidRPr="005F3688">
        <w:t xml:space="preserve"> </w:t>
      </w:r>
      <w:r w:rsidR="0040134B" w:rsidRPr="005F3688">
        <w:t xml:space="preserve">SOP </w:t>
      </w:r>
      <w:bookmarkEnd w:id="489"/>
      <w:r w:rsidRPr="005F3688">
        <w:t>S</w:t>
      </w:r>
      <w:r w:rsidR="00595277" w:rsidRPr="005F3688">
        <w:t>UPPORT</w:t>
      </w:r>
      <w:bookmarkEnd w:id="490"/>
    </w:p>
    <w:p w14:paraId="7C7E234A" w14:textId="31543F5C" w:rsidR="00D25410" w:rsidRPr="005F3688" w:rsidRDefault="00D25410" w:rsidP="00D25410">
      <w:pPr>
        <w:spacing w:before="120" w:after="120" w:line="264" w:lineRule="auto"/>
        <w:rPr>
          <w:rFonts w:cs="Arial"/>
        </w:rPr>
      </w:pPr>
      <w:r w:rsidRPr="005F3688">
        <w:rPr>
          <w:rFonts w:cs="Arial"/>
        </w:rPr>
        <w:t>The Contractor shall provide onsite support to complete a thorough analysis of existing Incident Response Plan (IRP) and Security Incident Remediation Procedures and deliver a</w:t>
      </w:r>
      <w:r w:rsidR="00563B0E" w:rsidRPr="005F3688">
        <w:rPr>
          <w:rFonts w:cs="Arial"/>
        </w:rPr>
        <w:t>n Incident Response Analysis and Recommendation R</w:t>
      </w:r>
      <w:r w:rsidRPr="005F3688">
        <w:rPr>
          <w:rFonts w:cs="Arial"/>
        </w:rPr>
        <w:t>eport to the COR/VA PM documenting deficiencies and gaps within the current IRP and any ineffective and outdated VA incident response policies and processes, incident response procedures, and automated incident response capabilities. When performing this analysis, the Contractor shall consider interactions with other VA SOPs, VA directives and guidance documents, OMB circulars, Executive Orders, existing NIST standards, the United States Computer Emergency Readiness Team (US-CERT) recommendations, and other existing guidance and best practices. In the analysis report, the Contractor shall recommend specific changes and improvements to the IRP and to policies and procedures that address the identified deficiencies. The findings shall be documented and delivered in the Incident Response Analysis and Recommendation Report.</w:t>
      </w:r>
    </w:p>
    <w:p w14:paraId="0E1CB836" w14:textId="4F6F25C7" w:rsidR="00D25410" w:rsidRPr="005F3688" w:rsidRDefault="00D25410" w:rsidP="00D25410">
      <w:pPr>
        <w:spacing w:before="120" w:after="120" w:line="264" w:lineRule="auto"/>
        <w:rPr>
          <w:rFonts w:cs="Arial"/>
        </w:rPr>
      </w:pPr>
      <w:r w:rsidRPr="005F3688">
        <w:rPr>
          <w:rFonts w:cs="Arial"/>
        </w:rPr>
        <w:t>The Contractor shall analyze and update the IRP to include COR</w:t>
      </w:r>
      <w:r w:rsidRPr="005F3688">
        <w:rPr>
          <w:rFonts w:cs="Arial"/>
        </w:rPr>
        <w:noBreakHyphen/>
        <w:t>approved</w:t>
      </w:r>
      <w:r w:rsidR="00563B0E" w:rsidRPr="005F3688">
        <w:rPr>
          <w:rFonts w:cs="Arial"/>
        </w:rPr>
        <w:t>,</w:t>
      </w:r>
      <w:r w:rsidRPr="005F3688">
        <w:rPr>
          <w:rFonts w:cs="Arial"/>
        </w:rPr>
        <w:t xml:space="preserve"> Contractor recommendations and other COR-required changes and improvements. The updated IRP shall be expanded to address collection, analysis, and archival management of incident response and remediation timeframe metrics and categorization of security incidents in accordance with NIST standards.</w:t>
      </w:r>
    </w:p>
    <w:p w14:paraId="7ED39980" w14:textId="22F4174C" w:rsidR="00D25410" w:rsidRPr="005F3688" w:rsidRDefault="00D25410" w:rsidP="00D25410">
      <w:pPr>
        <w:spacing w:before="120" w:after="120" w:line="264" w:lineRule="auto"/>
        <w:rPr>
          <w:rFonts w:cs="Arial"/>
        </w:rPr>
      </w:pPr>
      <w:r w:rsidRPr="005F3688">
        <w:rPr>
          <w:rFonts w:cs="Arial"/>
        </w:rPr>
        <w:t>As required by the COR, the Contractor shall</w:t>
      </w:r>
      <w:r w:rsidRPr="005F3688">
        <w:rPr>
          <w:rFonts w:cs="Arial"/>
          <w:b/>
        </w:rPr>
        <w:t xml:space="preserve"> </w:t>
      </w:r>
      <w:r w:rsidRPr="005F3688">
        <w:rPr>
          <w:rFonts w:cs="Arial"/>
        </w:rPr>
        <w:t>update incident response SOPs, playbooks, and other incident response documentation to align with the updated IRP.</w:t>
      </w:r>
    </w:p>
    <w:p w14:paraId="16B4B1F2" w14:textId="63951AEB" w:rsidR="00D25410" w:rsidRPr="005F3688" w:rsidRDefault="00D25410" w:rsidP="00D25410">
      <w:pPr>
        <w:keepNext/>
        <w:spacing w:before="240" w:after="120"/>
        <w:rPr>
          <w:rFonts w:cs="Arial"/>
          <w:b/>
        </w:rPr>
      </w:pPr>
      <w:r w:rsidRPr="005F3688">
        <w:rPr>
          <w:rFonts w:cs="Arial"/>
          <w:b/>
        </w:rPr>
        <w:lastRenderedPageBreak/>
        <w:t>Deliverable:</w:t>
      </w:r>
    </w:p>
    <w:p w14:paraId="2D1B60B7" w14:textId="6A36859B" w:rsidR="00D25410" w:rsidRPr="005F3688" w:rsidRDefault="00D25410" w:rsidP="00454AA6">
      <w:pPr>
        <w:pStyle w:val="ListParagraph"/>
        <w:keepNext/>
        <w:numPr>
          <w:ilvl w:val="0"/>
          <w:numId w:val="41"/>
        </w:numPr>
        <w:spacing w:after="120" w:line="264" w:lineRule="auto"/>
        <w:ind w:left="1440"/>
      </w:pPr>
      <w:r w:rsidRPr="005F3688">
        <w:t>Incident Response Analysis and Recommendation Report.</w:t>
      </w:r>
    </w:p>
    <w:p w14:paraId="5D82DC94" w14:textId="179D325E" w:rsidR="00D25410" w:rsidRPr="005F3688" w:rsidRDefault="00D25410" w:rsidP="006A469C">
      <w:pPr>
        <w:pStyle w:val="Heading4"/>
      </w:pPr>
      <w:bookmarkStart w:id="491" w:name="_Toc411344000"/>
      <w:bookmarkStart w:id="492" w:name="_Toc514938077"/>
      <w:r w:rsidRPr="005F3688">
        <w:t>M</w:t>
      </w:r>
      <w:r w:rsidR="00375E9D" w:rsidRPr="005F3688">
        <w:t>ASTER</w:t>
      </w:r>
      <w:r w:rsidRPr="005F3688">
        <w:t xml:space="preserve"> T</w:t>
      </w:r>
      <w:r w:rsidR="00375E9D" w:rsidRPr="005F3688">
        <w:t>ICKET</w:t>
      </w:r>
      <w:r w:rsidR="0040134B" w:rsidRPr="005F3688">
        <w:t xml:space="preserve"> </w:t>
      </w:r>
      <w:r w:rsidR="00375E9D" w:rsidRPr="005F3688">
        <w:t>TRACKING</w:t>
      </w:r>
      <w:r w:rsidR="0040134B" w:rsidRPr="005F3688">
        <w:t xml:space="preserve"> </w:t>
      </w:r>
      <w:r w:rsidR="00375E9D" w:rsidRPr="005F3688">
        <w:t>AND</w:t>
      </w:r>
      <w:r w:rsidR="0040134B" w:rsidRPr="005F3688">
        <w:t xml:space="preserve"> </w:t>
      </w:r>
      <w:r w:rsidR="00375E9D" w:rsidRPr="005F3688">
        <w:t>METRIC</w:t>
      </w:r>
      <w:r w:rsidR="0040134B" w:rsidRPr="005F3688">
        <w:t xml:space="preserve"> </w:t>
      </w:r>
      <w:bookmarkEnd w:id="491"/>
      <w:r w:rsidR="00375E9D" w:rsidRPr="005F3688">
        <w:t>SUPPORT</w:t>
      </w:r>
      <w:bookmarkEnd w:id="492"/>
    </w:p>
    <w:p w14:paraId="0054F316" w14:textId="0C910331" w:rsidR="00D25410" w:rsidRPr="00AC1488" w:rsidRDefault="00D25410" w:rsidP="00D25410">
      <w:pPr>
        <w:spacing w:before="120" w:after="120" w:line="264" w:lineRule="auto"/>
        <w:rPr>
          <w:rFonts w:cs="Arial"/>
        </w:rPr>
      </w:pPr>
      <w:r w:rsidRPr="005F3688">
        <w:rPr>
          <w:rFonts w:cs="Arial"/>
        </w:rPr>
        <w:t>The Contractor shall complete a thorough review of present Master Ticket procedures plus the findings of any past VA analyses of computer security incident ticketing and reporting. The Contractor’s review shall consider past VA studies and reports on the ticket system and incident remediation reporting processes within VA and its staff organizations, offices, and administrations to ensure that no past metrics information is overlooked. The review shall set the baseline for the VA enterprise processes for gathering metrics on the cradle-to-grave ticket system. The review shall pay particular attention to and with a specific focus on how the VA is tracking the cradle-to-grave reporting of Master Tickets.</w:t>
      </w:r>
    </w:p>
    <w:p w14:paraId="55FE33E2" w14:textId="46B21503" w:rsidR="00D25410" w:rsidRPr="005F3688" w:rsidRDefault="00D25410" w:rsidP="00D25410">
      <w:pPr>
        <w:spacing w:before="120" w:after="120" w:line="264" w:lineRule="auto"/>
        <w:rPr>
          <w:rFonts w:cs="Arial"/>
        </w:rPr>
      </w:pPr>
      <w:r w:rsidRPr="00410123">
        <w:rPr>
          <w:rFonts w:cs="Arial"/>
        </w:rPr>
        <w:t xml:space="preserve">During the review and analysis of the ticketing system and metrics program, the Contractor shall document past performance issues, metrics program shortcomings, and </w:t>
      </w:r>
      <w:r w:rsidRPr="00B465A7">
        <w:rPr>
          <w:rFonts w:cs="Arial"/>
        </w:rPr>
        <w:t xml:space="preserve">best practices for metrics collection </w:t>
      </w:r>
      <w:r w:rsidR="001A4FA7">
        <w:rPr>
          <w:rFonts w:cs="Arial"/>
        </w:rPr>
        <w:t xml:space="preserve">and reporting to ensure the </w:t>
      </w:r>
      <w:r w:rsidRPr="00B465A7">
        <w:rPr>
          <w:rFonts w:cs="Arial"/>
        </w:rPr>
        <w:t xml:space="preserve">tracking system meets VA metrics needs and complies with FISMA requirements and/or all other VA requirements and </w:t>
      </w:r>
      <w:r w:rsidR="00487FEF" w:rsidRPr="00A00D03">
        <w:rPr>
          <w:rFonts w:cs="Arial"/>
        </w:rPr>
        <w:t>F</w:t>
      </w:r>
      <w:r w:rsidRPr="005F3688">
        <w:rPr>
          <w:rFonts w:cs="Arial"/>
        </w:rPr>
        <w:t>ederal directives. The Contractor shall deliver Recommendations for Improved Master Tickets Metrics System Report to the COR.</w:t>
      </w:r>
    </w:p>
    <w:p w14:paraId="693EA83B" w14:textId="2F6F9FD0" w:rsidR="00D25410" w:rsidRPr="00AC1488" w:rsidRDefault="00D25410" w:rsidP="00D25410">
      <w:pPr>
        <w:keepNext/>
        <w:spacing w:before="240" w:after="120"/>
        <w:rPr>
          <w:rFonts w:cs="Arial"/>
          <w:b/>
        </w:rPr>
      </w:pPr>
      <w:r w:rsidRPr="00AC1488">
        <w:rPr>
          <w:rFonts w:cs="Arial"/>
          <w:b/>
        </w:rPr>
        <w:t xml:space="preserve">Deliverable: </w:t>
      </w:r>
    </w:p>
    <w:p w14:paraId="23C8CA82" w14:textId="19507AA2" w:rsidR="00D25410" w:rsidRPr="00B465A7" w:rsidRDefault="00D25410" w:rsidP="00454AA6">
      <w:pPr>
        <w:pStyle w:val="ListParagraph"/>
        <w:keepNext/>
        <w:numPr>
          <w:ilvl w:val="0"/>
          <w:numId w:val="39"/>
        </w:numPr>
        <w:spacing w:after="120" w:line="264" w:lineRule="auto"/>
        <w:ind w:left="1440"/>
      </w:pPr>
      <w:r w:rsidRPr="00410123">
        <w:t>Recommendations for Improved Master Tickets Metrics</w:t>
      </w:r>
      <w:r w:rsidRPr="00B465A7">
        <w:t xml:space="preserve"> System Report</w:t>
      </w:r>
    </w:p>
    <w:p w14:paraId="690DA65B" w14:textId="407EA301" w:rsidR="00D25410" w:rsidRPr="005F3688" w:rsidRDefault="00595277" w:rsidP="006A469C">
      <w:pPr>
        <w:pStyle w:val="Heading4"/>
      </w:pPr>
      <w:bookmarkStart w:id="493" w:name="_Toc411344001"/>
      <w:bookmarkStart w:id="494" w:name="_Toc514938078"/>
      <w:r w:rsidRPr="00A00D03">
        <w:t xml:space="preserve">CAT </w:t>
      </w:r>
      <w:r w:rsidR="00D25410" w:rsidRPr="005F3688">
        <w:t>3 T</w:t>
      </w:r>
      <w:r w:rsidRPr="005F3688">
        <w:t>ICKET</w:t>
      </w:r>
      <w:r w:rsidR="0040134B" w:rsidRPr="005F3688">
        <w:t xml:space="preserve"> </w:t>
      </w:r>
      <w:r w:rsidRPr="005F3688">
        <w:t>TRACKING</w:t>
      </w:r>
      <w:r w:rsidR="0040134B" w:rsidRPr="005F3688">
        <w:t xml:space="preserve"> </w:t>
      </w:r>
      <w:r w:rsidRPr="005F3688">
        <w:t>AND</w:t>
      </w:r>
      <w:r w:rsidR="0040134B" w:rsidRPr="005F3688">
        <w:t xml:space="preserve"> </w:t>
      </w:r>
      <w:r w:rsidRPr="005F3688">
        <w:t>METRIC</w:t>
      </w:r>
      <w:r w:rsidR="0040134B" w:rsidRPr="005F3688">
        <w:t xml:space="preserve"> </w:t>
      </w:r>
      <w:bookmarkEnd w:id="493"/>
      <w:r w:rsidRPr="005F3688">
        <w:t>SUPPORT</w:t>
      </w:r>
      <w:bookmarkEnd w:id="494"/>
    </w:p>
    <w:p w14:paraId="4BB3D5B0" w14:textId="009DC1A3" w:rsidR="00D25410" w:rsidRPr="005F3688" w:rsidRDefault="00D25410" w:rsidP="00D25410">
      <w:pPr>
        <w:spacing w:before="120" w:after="120" w:line="264" w:lineRule="auto"/>
        <w:rPr>
          <w:rFonts w:cs="Arial"/>
        </w:rPr>
      </w:pPr>
      <w:r w:rsidRPr="005F3688">
        <w:rPr>
          <w:rFonts w:cs="Arial"/>
        </w:rPr>
        <w:t>The Contractor shall complete a thorough review of present C</w:t>
      </w:r>
      <w:r w:rsidR="00595277" w:rsidRPr="005F3688">
        <w:rPr>
          <w:rFonts w:cs="Arial"/>
        </w:rPr>
        <w:t>AT</w:t>
      </w:r>
      <w:r w:rsidRPr="005F3688">
        <w:rPr>
          <w:rFonts w:cs="Arial"/>
        </w:rPr>
        <w:t xml:space="preserve"> 3 Ticket procedures plus the findings of any past VA analyses of CAT 3 computer security incident ticketing and reporting. The Contractor’s review shall consider past VA studies and report on the legacy Remedy ticket system and incident remediation reporting processes within VA and its staff organizations, offices, and administrations to ensure that no past metrics information is lost or overlooked. The review shall set the baseline for the VA enterprise processes for gathering metrics and reporting on CAT 3 tickets.</w:t>
      </w:r>
    </w:p>
    <w:p w14:paraId="4D19989A" w14:textId="4532C678" w:rsidR="00D25410" w:rsidRPr="005F3688" w:rsidRDefault="00D25410" w:rsidP="00D25410">
      <w:pPr>
        <w:spacing w:before="120" w:after="120" w:line="264" w:lineRule="auto"/>
        <w:rPr>
          <w:rFonts w:cs="Arial"/>
        </w:rPr>
      </w:pPr>
      <w:r w:rsidRPr="005F3688">
        <w:rPr>
          <w:rFonts w:cs="Arial"/>
        </w:rPr>
        <w:t xml:space="preserve">During the review and analysis of the legacy CAT 3 ticketing system and metrics program, the Contractor shall document past performance issues, metrics program shortcomings, and best practices for metrics collection and reporting to ensure the new tracking system meets VA metrics needs and complies with FISMA requirements and/or all other VA requirements and </w:t>
      </w:r>
      <w:r w:rsidR="00595277" w:rsidRPr="005F3688">
        <w:rPr>
          <w:rFonts w:cs="Arial"/>
        </w:rPr>
        <w:t>F</w:t>
      </w:r>
      <w:r w:rsidRPr="005F3688">
        <w:rPr>
          <w:rFonts w:cs="Arial"/>
        </w:rPr>
        <w:t>ederal regulations. The Contractor shall deliver Recommendations for Improved CAT 3 Tickets Metrics System Report to the COR.</w:t>
      </w:r>
    </w:p>
    <w:p w14:paraId="1266CEF4" w14:textId="58D20BB1" w:rsidR="00D25410" w:rsidRPr="005F3688" w:rsidRDefault="00D25410" w:rsidP="00D25410">
      <w:pPr>
        <w:keepNext/>
        <w:spacing w:before="240" w:after="120"/>
        <w:rPr>
          <w:rFonts w:cs="Arial"/>
          <w:b/>
        </w:rPr>
      </w:pPr>
      <w:r w:rsidRPr="005F3688">
        <w:rPr>
          <w:rFonts w:cs="Arial"/>
          <w:b/>
        </w:rPr>
        <w:lastRenderedPageBreak/>
        <w:t xml:space="preserve">Deliverable: </w:t>
      </w:r>
    </w:p>
    <w:p w14:paraId="0D1E1134" w14:textId="5D67E760" w:rsidR="00D25410" w:rsidRPr="005F3688" w:rsidRDefault="00D25410" w:rsidP="00454AA6">
      <w:pPr>
        <w:pStyle w:val="ListParagraph"/>
        <w:keepNext/>
        <w:numPr>
          <w:ilvl w:val="0"/>
          <w:numId w:val="38"/>
        </w:numPr>
        <w:spacing w:after="120" w:line="264" w:lineRule="auto"/>
        <w:ind w:left="1440"/>
        <w:rPr>
          <w:b/>
        </w:rPr>
      </w:pPr>
      <w:r w:rsidRPr="005F3688">
        <w:t>Recommendations for Improved CAT 3 Tickets Metrics System Report</w:t>
      </w:r>
    </w:p>
    <w:p w14:paraId="5586B1F6" w14:textId="28432AC7" w:rsidR="00D25410" w:rsidRPr="005F3688" w:rsidRDefault="00D25410" w:rsidP="00D25410">
      <w:pPr>
        <w:ind w:left="360"/>
        <w:rPr>
          <w:rFonts w:cs="Arial"/>
          <w:b/>
        </w:rPr>
      </w:pPr>
    </w:p>
    <w:p w14:paraId="2B65FB71" w14:textId="144B7AC6" w:rsidR="00D25410" w:rsidRPr="005F3688" w:rsidRDefault="00D25410" w:rsidP="006A469C">
      <w:pPr>
        <w:pStyle w:val="Heading4"/>
      </w:pPr>
      <w:bookmarkStart w:id="495" w:name="_Toc411344002"/>
      <w:bookmarkStart w:id="496" w:name="_Toc514938079"/>
      <w:r w:rsidRPr="005F3688">
        <w:t>C</w:t>
      </w:r>
      <w:r w:rsidR="00595277" w:rsidRPr="005F3688">
        <w:t>HILD</w:t>
      </w:r>
      <w:r w:rsidRPr="005F3688">
        <w:t xml:space="preserve"> T</w:t>
      </w:r>
      <w:r w:rsidR="00595277" w:rsidRPr="005F3688">
        <w:t>ICKET</w:t>
      </w:r>
      <w:r w:rsidRPr="005F3688">
        <w:t xml:space="preserve"> </w:t>
      </w:r>
      <w:bookmarkEnd w:id="495"/>
      <w:r w:rsidR="00595277" w:rsidRPr="005F3688">
        <w:t>TRACKING</w:t>
      </w:r>
      <w:r w:rsidR="0040134B" w:rsidRPr="005F3688">
        <w:t xml:space="preserve"> </w:t>
      </w:r>
      <w:r w:rsidR="00595277" w:rsidRPr="005F3688">
        <w:t>AND</w:t>
      </w:r>
      <w:r w:rsidR="0040134B" w:rsidRPr="005F3688">
        <w:t xml:space="preserve"> </w:t>
      </w:r>
      <w:r w:rsidR="00595277" w:rsidRPr="005F3688">
        <w:t>METRIC</w:t>
      </w:r>
      <w:r w:rsidR="0040134B" w:rsidRPr="005F3688">
        <w:t xml:space="preserve"> </w:t>
      </w:r>
      <w:r w:rsidR="00595277" w:rsidRPr="005F3688">
        <w:t>SUPPORT</w:t>
      </w:r>
      <w:bookmarkEnd w:id="496"/>
      <w:r w:rsidR="0040134B" w:rsidRPr="005F3688">
        <w:t xml:space="preserve"> </w:t>
      </w:r>
    </w:p>
    <w:p w14:paraId="026BE610" w14:textId="2A7B3F22" w:rsidR="00D25410" w:rsidRPr="005F3688" w:rsidRDefault="00D25410" w:rsidP="00D25410">
      <w:pPr>
        <w:spacing w:before="120" w:after="120" w:line="264" w:lineRule="auto"/>
        <w:rPr>
          <w:rFonts w:cs="Arial"/>
        </w:rPr>
      </w:pPr>
      <w:r w:rsidRPr="005F3688">
        <w:rPr>
          <w:rFonts w:cs="Arial"/>
        </w:rPr>
        <w:t>The Contractor shall complete a thorough review and analysis of Child Tickets processing from the present Master Tickets system and consider the findings of past VA analyses in reference to ticketing and reporting. The review shall consider past information on the ticket program and processes within VA, including its staff organizations, offices, and administrations, to ensure that no past ticketing metrics information is lost or overlooked. The review shall set the baseline for the VA enterprise for metrics gathering on Child Tickets from the Master Ticket Program, and the Contractor shall pay particular attention to and with a specific focus on how the VA is currently tracking Child Tickets, which includes the remediation methods identified and notification to field organizations, including field response times.</w:t>
      </w:r>
    </w:p>
    <w:p w14:paraId="00659649" w14:textId="5531BC3D" w:rsidR="00D25410" w:rsidRPr="005F3688" w:rsidRDefault="00D25410" w:rsidP="00D25410">
      <w:pPr>
        <w:spacing w:before="120" w:after="120" w:line="264" w:lineRule="auto"/>
        <w:rPr>
          <w:rFonts w:cs="Arial"/>
        </w:rPr>
      </w:pPr>
      <w:r w:rsidRPr="005F3688">
        <w:rPr>
          <w:rFonts w:cs="Arial"/>
        </w:rPr>
        <w:t>During this review and analysis, the Contractor shall identify past performance issues, capability shortcomings, and best practices for metrics reporting procedures to ensure the new CA-based Child Ticket tracking system meets the federal and legal requirements of FISMA and/or VA and federal government requirements.</w:t>
      </w:r>
    </w:p>
    <w:p w14:paraId="33A073B1" w14:textId="1333D497" w:rsidR="00D25410" w:rsidRPr="005F3688" w:rsidRDefault="00FE6B43" w:rsidP="00D25410">
      <w:pPr>
        <w:spacing w:before="120" w:after="120" w:line="264" w:lineRule="auto"/>
        <w:rPr>
          <w:rFonts w:cs="Arial"/>
        </w:rPr>
      </w:pPr>
      <w:r>
        <w:rPr>
          <w:rFonts w:cs="Arial"/>
        </w:rPr>
        <w:t>The Contractor shall assist</w:t>
      </w:r>
      <w:r w:rsidR="00D25410" w:rsidRPr="005F3688">
        <w:rPr>
          <w:rFonts w:cs="Arial"/>
        </w:rPr>
        <w:t xml:space="preserve"> in implementing automated Child Tickets metrics collection and reporting in the ticket system.</w:t>
      </w:r>
    </w:p>
    <w:p w14:paraId="2D832A10" w14:textId="13800BE8" w:rsidR="00D25410" w:rsidRPr="005F3688" w:rsidRDefault="00D25410" w:rsidP="00D25410">
      <w:pPr>
        <w:keepNext/>
        <w:spacing w:before="240" w:after="120"/>
        <w:rPr>
          <w:rFonts w:cs="Arial"/>
          <w:b/>
        </w:rPr>
      </w:pPr>
      <w:r w:rsidRPr="005F3688">
        <w:rPr>
          <w:rFonts w:cs="Arial"/>
          <w:b/>
        </w:rPr>
        <w:t xml:space="preserve">Deliverable: </w:t>
      </w:r>
    </w:p>
    <w:p w14:paraId="1BF17CB5" w14:textId="49DEB986" w:rsidR="00D25410" w:rsidRPr="005F3688" w:rsidRDefault="00D25410" w:rsidP="00454AA6">
      <w:pPr>
        <w:pStyle w:val="ListParagraph"/>
        <w:keepNext/>
        <w:numPr>
          <w:ilvl w:val="0"/>
          <w:numId w:val="37"/>
        </w:numPr>
        <w:spacing w:after="120" w:line="264" w:lineRule="auto"/>
        <w:ind w:left="1440"/>
        <w:rPr>
          <w:b/>
        </w:rPr>
      </w:pPr>
      <w:r w:rsidRPr="005F3688">
        <w:t>Recommendations for Improved Child Tickets Metrics System Report</w:t>
      </w:r>
    </w:p>
    <w:p w14:paraId="1A49FDE1" w14:textId="77777777" w:rsidR="00D25410" w:rsidRPr="005F3688" w:rsidRDefault="00D25410" w:rsidP="00D25410">
      <w:pPr>
        <w:ind w:left="360"/>
        <w:rPr>
          <w:rFonts w:cs="Arial"/>
        </w:rPr>
      </w:pPr>
    </w:p>
    <w:p w14:paraId="239D5737" w14:textId="00574787" w:rsidR="00D25410" w:rsidRPr="005F3688" w:rsidRDefault="00D25410" w:rsidP="0045186E">
      <w:pPr>
        <w:keepNext/>
        <w:numPr>
          <w:ilvl w:val="2"/>
          <w:numId w:val="2"/>
        </w:numPr>
        <w:spacing w:before="120" w:after="120" w:line="264" w:lineRule="auto"/>
        <w:outlineLvl w:val="2"/>
        <w:rPr>
          <w:rFonts w:cs="Arial"/>
          <w:b/>
          <w:caps/>
          <w:kern w:val="32"/>
        </w:rPr>
      </w:pPr>
      <w:bookmarkStart w:id="497" w:name="_Toc411344003"/>
      <w:bookmarkStart w:id="498" w:name="_Toc514938080"/>
      <w:r w:rsidRPr="005F3688">
        <w:rPr>
          <w:rFonts w:cs="Arial"/>
          <w:b/>
          <w:kern w:val="32"/>
        </w:rPr>
        <w:t>SIEM-BASED LOG MONITORING</w:t>
      </w:r>
      <w:r w:rsidR="0040134B" w:rsidRPr="005F3688">
        <w:rPr>
          <w:rFonts w:cs="Arial"/>
          <w:b/>
          <w:kern w:val="32"/>
        </w:rPr>
        <w:t xml:space="preserve"> IMPLEMNTATION SUPPORT</w:t>
      </w:r>
      <w:bookmarkEnd w:id="497"/>
      <w:bookmarkEnd w:id="498"/>
    </w:p>
    <w:p w14:paraId="1691D2B0" w14:textId="79F067FF" w:rsidR="00D25410" w:rsidRPr="005F3688" w:rsidRDefault="00D25410" w:rsidP="001A4FA7">
      <w:pPr>
        <w:spacing w:before="120" w:after="120" w:line="264" w:lineRule="auto"/>
        <w:rPr>
          <w:rFonts w:cs="Arial"/>
          <w:i/>
        </w:rPr>
      </w:pPr>
      <w:r w:rsidRPr="005F3688">
        <w:rPr>
          <w:rFonts w:cs="Arial"/>
        </w:rPr>
        <w:t xml:space="preserve">The Contractor shall provide onsite support to assist </w:t>
      </w:r>
      <w:r w:rsidR="00B43DAC">
        <w:rPr>
          <w:rFonts w:cs="Arial"/>
        </w:rPr>
        <w:t>OIT</w:t>
      </w:r>
      <w:r w:rsidR="001A4FA7">
        <w:rPr>
          <w:rFonts w:cs="Arial"/>
        </w:rPr>
        <w:t xml:space="preserve"> in resolving</w:t>
      </w:r>
      <w:r w:rsidR="001240B9">
        <w:rPr>
          <w:rFonts w:cs="Arial"/>
        </w:rPr>
        <w:t xml:space="preserve"> </w:t>
      </w:r>
      <w:r w:rsidR="00413A4A" w:rsidRPr="005F3688">
        <w:rPr>
          <w:rFonts w:cs="Arial"/>
        </w:rPr>
        <w:t>MW</w:t>
      </w:r>
      <w:r w:rsidR="001A4FA7">
        <w:rPr>
          <w:rFonts w:cs="Arial"/>
        </w:rPr>
        <w:t>s, findings and recommendations</w:t>
      </w:r>
      <w:r w:rsidR="00413A4A" w:rsidRPr="005F3688">
        <w:rPr>
          <w:rFonts w:cs="Arial"/>
        </w:rPr>
        <w:t xml:space="preserve"> </w:t>
      </w:r>
      <w:r w:rsidRPr="005F3688">
        <w:rPr>
          <w:rFonts w:cs="Arial"/>
        </w:rPr>
        <w:t>in Access Control, as identified by the OIG FISMA and FISCAM audits</w:t>
      </w:r>
      <w:r w:rsidR="001A4FA7">
        <w:rPr>
          <w:rFonts w:cs="Arial"/>
        </w:rPr>
        <w:t>.</w:t>
      </w:r>
    </w:p>
    <w:p w14:paraId="734C60C8" w14:textId="41316340" w:rsidR="00D25410" w:rsidRPr="005F3688" w:rsidRDefault="00D25410" w:rsidP="00D25410">
      <w:pPr>
        <w:spacing w:before="120" w:after="120" w:line="264" w:lineRule="auto"/>
        <w:rPr>
          <w:rFonts w:cs="Arial"/>
        </w:rPr>
      </w:pPr>
      <w:r w:rsidRPr="005F3688">
        <w:rPr>
          <w:rFonts w:cs="Arial"/>
        </w:rPr>
        <w:t>The Contractor shall provide onsite technical services required in this task to implement the Government-owned SIEM solution and ensure it</w:t>
      </w:r>
      <w:r w:rsidR="001A4FA7">
        <w:rPr>
          <w:rFonts w:cs="Arial"/>
        </w:rPr>
        <w:t>s integration into VA’s</w:t>
      </w:r>
      <w:r w:rsidRPr="005F3688">
        <w:rPr>
          <w:rFonts w:cs="Arial"/>
        </w:rPr>
        <w:t xml:space="preserve"> security environments.</w:t>
      </w:r>
    </w:p>
    <w:p w14:paraId="5429D75C" w14:textId="034381C9" w:rsidR="00D25410" w:rsidRPr="005F3688" w:rsidRDefault="00D25410" w:rsidP="00D25410">
      <w:pPr>
        <w:spacing w:before="120" w:after="120" w:line="264" w:lineRule="auto"/>
        <w:rPr>
          <w:rFonts w:cs="Arial"/>
        </w:rPr>
      </w:pPr>
      <w:r w:rsidRPr="005F3688">
        <w:rPr>
          <w:rFonts w:cs="Arial"/>
        </w:rPr>
        <w:t>The Contractor shall perform the following tasks</w:t>
      </w:r>
      <w:r w:rsidR="00BC3B8C" w:rsidRPr="005F3688">
        <w:rPr>
          <w:rFonts w:cs="Arial"/>
        </w:rPr>
        <w:t xml:space="preserve"> as part of this support</w:t>
      </w:r>
      <w:r w:rsidRPr="005F3688">
        <w:rPr>
          <w:rFonts w:cs="Arial"/>
        </w:rPr>
        <w:t>:</w:t>
      </w:r>
    </w:p>
    <w:p w14:paraId="6437C441" w14:textId="77777777" w:rsidR="00D25410" w:rsidRPr="005F3688" w:rsidRDefault="00D25410" w:rsidP="00454AA6">
      <w:pPr>
        <w:numPr>
          <w:ilvl w:val="0"/>
          <w:numId w:val="35"/>
        </w:numPr>
        <w:spacing w:before="40" w:after="40" w:line="264" w:lineRule="auto"/>
        <w:ind w:right="720"/>
        <w:rPr>
          <w:rFonts w:cs="Arial"/>
        </w:rPr>
      </w:pPr>
      <w:r w:rsidRPr="005F3688">
        <w:rPr>
          <w:rFonts w:cs="Arial"/>
        </w:rPr>
        <w:t>Assist in developing integration strategies between the SIEM logging solution and other security tools in the enterprise and provide technical support to correlate networked device data feeds with the SIEM logging solution.</w:t>
      </w:r>
    </w:p>
    <w:p w14:paraId="4A70D7AA" w14:textId="22460C38" w:rsidR="00D25410" w:rsidRPr="00AC1488" w:rsidRDefault="00D25410" w:rsidP="00454AA6">
      <w:pPr>
        <w:numPr>
          <w:ilvl w:val="0"/>
          <w:numId w:val="35"/>
        </w:numPr>
        <w:spacing w:before="40" w:after="40" w:line="264" w:lineRule="auto"/>
        <w:ind w:right="720"/>
        <w:rPr>
          <w:rFonts w:cs="Arial"/>
        </w:rPr>
      </w:pPr>
      <w:r w:rsidRPr="005F3688">
        <w:rPr>
          <w:rFonts w:cs="Arial"/>
        </w:rPr>
        <w:lastRenderedPageBreak/>
        <w:t xml:space="preserve">Provide technical support to activities that require change approval and shall ensure compliance with VA’s strict change control processes, which include technical and security reviews as well as approval and authorization boards. The Contractor’s dedicated onsite SIEM SME shall be integral and engaged with this activity, being required for providing SIEM technical and operational details in order for the approving VA authorities to make informed decisions. </w:t>
      </w:r>
    </w:p>
    <w:p w14:paraId="660E7DBB" w14:textId="752EBA43" w:rsidR="00D25410" w:rsidRPr="00B465A7" w:rsidRDefault="00D25410" w:rsidP="00454AA6">
      <w:pPr>
        <w:numPr>
          <w:ilvl w:val="0"/>
          <w:numId w:val="35"/>
        </w:numPr>
        <w:spacing w:before="40" w:after="40" w:line="264" w:lineRule="auto"/>
        <w:ind w:right="720"/>
        <w:rPr>
          <w:rFonts w:cs="Arial"/>
        </w:rPr>
      </w:pPr>
      <w:r w:rsidRPr="00410123">
        <w:rPr>
          <w:rFonts w:cs="Arial"/>
        </w:rPr>
        <w:t xml:space="preserve">Provide on-the-spot SIEM system troubleshooting and provide onsite technical </w:t>
      </w:r>
      <w:r w:rsidRPr="00B465A7">
        <w:rPr>
          <w:rFonts w:cs="Arial"/>
        </w:rPr>
        <w:t>engineering support for production installation in each of the four VA Trusted Internet Connection (TIC) Gateways (GWs).</w:t>
      </w:r>
    </w:p>
    <w:p w14:paraId="54FA5B21" w14:textId="77777777" w:rsidR="00D25410" w:rsidRPr="005F3688" w:rsidRDefault="00D25410" w:rsidP="00454AA6">
      <w:pPr>
        <w:numPr>
          <w:ilvl w:val="0"/>
          <w:numId w:val="35"/>
        </w:numPr>
        <w:spacing w:before="40" w:after="40" w:line="264" w:lineRule="auto"/>
        <w:ind w:right="720"/>
        <w:rPr>
          <w:rFonts w:cs="Arial"/>
        </w:rPr>
      </w:pPr>
      <w:r w:rsidRPr="00A00D03">
        <w:rPr>
          <w:rFonts w:cs="Arial"/>
        </w:rPr>
        <w:t>Provide day-to-day operational documentation and support, including enhancing and updating Log Monitoring SOPs, process development, re</w:t>
      </w:r>
      <w:r w:rsidRPr="005F3688">
        <w:rPr>
          <w:rFonts w:cs="Arial"/>
        </w:rPr>
        <w:t>porting activities, user guides, and operations-related documentation.</w:t>
      </w:r>
    </w:p>
    <w:p w14:paraId="2386E5EB" w14:textId="1CAC999F" w:rsidR="00D25410" w:rsidRPr="005F3688" w:rsidRDefault="00D25410" w:rsidP="00454AA6">
      <w:pPr>
        <w:numPr>
          <w:ilvl w:val="0"/>
          <w:numId w:val="35"/>
        </w:numPr>
        <w:spacing w:before="40" w:after="40" w:line="264" w:lineRule="auto"/>
        <w:ind w:right="720"/>
        <w:rPr>
          <w:rFonts w:cs="Arial"/>
        </w:rPr>
      </w:pPr>
      <w:r w:rsidRPr="005F3688">
        <w:rPr>
          <w:rFonts w:cs="Arial"/>
        </w:rPr>
        <w:t>Assist in developing and maintaining process and procedure documentation for deployment and implementation of the automated audit log solution to each of VA’s five regions and to the VA Data Centers.</w:t>
      </w:r>
    </w:p>
    <w:p w14:paraId="092F358D" w14:textId="091ED7B3" w:rsidR="00D25410" w:rsidRPr="005F3688" w:rsidRDefault="00D25410" w:rsidP="00454AA6">
      <w:pPr>
        <w:numPr>
          <w:ilvl w:val="0"/>
          <w:numId w:val="35"/>
        </w:numPr>
        <w:spacing w:before="40" w:after="40" w:line="264" w:lineRule="auto"/>
        <w:ind w:right="720"/>
        <w:rPr>
          <w:rFonts w:cs="Arial"/>
        </w:rPr>
      </w:pPr>
      <w:r w:rsidRPr="005F3688">
        <w:rPr>
          <w:rFonts w:cs="Arial"/>
        </w:rPr>
        <w:t>Provide recommendations for improving the responsiveness of incident categorization and escalation decision-making processes and for the criteria for automated SIEM selection of security incidents and events to be forwarded for analysis and response by Tier 1 analysts. The Contractor shall deliver the results of this analysis as a SIEM Recommendations Report.</w:t>
      </w:r>
    </w:p>
    <w:p w14:paraId="73261924" w14:textId="49D95F90" w:rsidR="00D25410" w:rsidRPr="005F3688" w:rsidRDefault="00D25410" w:rsidP="00454AA6">
      <w:pPr>
        <w:numPr>
          <w:ilvl w:val="0"/>
          <w:numId w:val="35"/>
        </w:numPr>
        <w:spacing w:before="40" w:after="40" w:line="264" w:lineRule="auto"/>
        <w:ind w:right="720"/>
        <w:rPr>
          <w:rFonts w:cs="Arial"/>
        </w:rPr>
      </w:pPr>
      <w:r w:rsidRPr="005F3688">
        <w:rPr>
          <w:rFonts w:cs="Arial"/>
        </w:rPr>
        <w:t xml:space="preserve">The Contractor shall provide </w:t>
      </w:r>
      <w:r w:rsidR="00BC3B8C" w:rsidRPr="005F3688">
        <w:rPr>
          <w:rFonts w:cs="Arial"/>
        </w:rPr>
        <w:t xml:space="preserve">expert level, </w:t>
      </w:r>
      <w:r w:rsidRPr="005F3688">
        <w:rPr>
          <w:rFonts w:cs="Arial"/>
        </w:rPr>
        <w:t>technical support to this task which shall include the following:</w:t>
      </w:r>
    </w:p>
    <w:p w14:paraId="179F7FC1" w14:textId="77777777" w:rsidR="00D25410" w:rsidRPr="005F3688" w:rsidRDefault="00D25410" w:rsidP="00454AA6">
      <w:pPr>
        <w:pStyle w:val="NumberedList"/>
        <w:numPr>
          <w:ilvl w:val="0"/>
          <w:numId w:val="99"/>
        </w:numPr>
      </w:pPr>
      <w:r w:rsidRPr="005F3688">
        <w:t>Support with database technologies (Oracle, MS SQL, MySQL, etc.)</w:t>
      </w:r>
    </w:p>
    <w:p w14:paraId="5CF4C463" w14:textId="77777777" w:rsidR="00D25410" w:rsidRPr="005F3688" w:rsidRDefault="00D25410" w:rsidP="00EC00AA">
      <w:pPr>
        <w:pStyle w:val="NumberedList"/>
      </w:pPr>
      <w:r w:rsidRPr="005F3688">
        <w:t>Support with vulnerability scanning tools (e.g., APPDetective PRO, Point Audit, Tenable, Nessus)</w:t>
      </w:r>
    </w:p>
    <w:p w14:paraId="351EE96D" w14:textId="77777777" w:rsidR="00D25410" w:rsidRPr="005F3688" w:rsidRDefault="00D25410" w:rsidP="00EC00AA">
      <w:pPr>
        <w:pStyle w:val="NumberedList"/>
      </w:pPr>
      <w:r w:rsidRPr="005F3688">
        <w:t>Support analyzing and communicating security issues with system administrators</w:t>
      </w:r>
    </w:p>
    <w:p w14:paraId="7DEDBDCE" w14:textId="70AC19DB" w:rsidR="00D25410" w:rsidRPr="005F3688" w:rsidRDefault="00D25410" w:rsidP="00EC00AA">
      <w:pPr>
        <w:pStyle w:val="NumberedList"/>
      </w:pPr>
      <w:r w:rsidRPr="005F3688">
        <w:t>Knowledge of common ports and port scanning</w:t>
      </w:r>
    </w:p>
    <w:p w14:paraId="2497856B" w14:textId="77777777" w:rsidR="00D25410" w:rsidRPr="005F3688" w:rsidRDefault="00D25410" w:rsidP="00EC00AA">
      <w:pPr>
        <w:pStyle w:val="NumberedList"/>
      </w:pPr>
      <w:r w:rsidRPr="005F3688">
        <w:t>Support Windows and Unix operating systems</w:t>
      </w:r>
    </w:p>
    <w:p w14:paraId="63E61DD4" w14:textId="77777777" w:rsidR="00D25410" w:rsidRPr="005F3688" w:rsidRDefault="00D25410" w:rsidP="00EC00AA">
      <w:pPr>
        <w:pStyle w:val="NumberedList"/>
      </w:pPr>
      <w:r w:rsidRPr="005F3688">
        <w:t>Support coordinating and troubleshooting computer/network connection issues</w:t>
      </w:r>
    </w:p>
    <w:p w14:paraId="0E13448E" w14:textId="77777777" w:rsidR="00D25410" w:rsidRPr="005F3688" w:rsidRDefault="00D25410" w:rsidP="00EC00AA">
      <w:pPr>
        <w:pStyle w:val="NumberedList"/>
      </w:pPr>
      <w:r w:rsidRPr="005F3688">
        <w:t>Support Microsoft Office and Excel manipulation for logging data and records</w:t>
      </w:r>
    </w:p>
    <w:p w14:paraId="1439BCB4" w14:textId="77777777" w:rsidR="00D25410" w:rsidRPr="005F3688" w:rsidRDefault="00D25410" w:rsidP="00EC00AA">
      <w:pPr>
        <w:pStyle w:val="NumberedList"/>
      </w:pPr>
      <w:r w:rsidRPr="005F3688">
        <w:t>Provide Command line support (e.g., RedHat, Linux)</w:t>
      </w:r>
    </w:p>
    <w:p w14:paraId="0608F2F3" w14:textId="77777777" w:rsidR="00D25410" w:rsidRPr="005F3688" w:rsidRDefault="00D25410" w:rsidP="00EC00AA">
      <w:pPr>
        <w:pStyle w:val="NumberedList"/>
      </w:pPr>
      <w:r w:rsidRPr="005F3688">
        <w:t>Ability to create actionable scan reports for a variety of scanning tools</w:t>
      </w:r>
    </w:p>
    <w:p w14:paraId="205D188A" w14:textId="15660EE2" w:rsidR="00D25410" w:rsidRPr="005F3688" w:rsidRDefault="00D25410" w:rsidP="00D25410">
      <w:pPr>
        <w:spacing w:before="240" w:after="120"/>
        <w:rPr>
          <w:rFonts w:cs="Arial"/>
          <w:b/>
        </w:rPr>
      </w:pPr>
      <w:r w:rsidRPr="005F3688">
        <w:rPr>
          <w:rFonts w:cs="Arial"/>
          <w:b/>
        </w:rPr>
        <w:t xml:space="preserve">Deliverable: </w:t>
      </w:r>
    </w:p>
    <w:p w14:paraId="2E832BD1" w14:textId="77777777" w:rsidR="00D25410" w:rsidRPr="005F3688" w:rsidRDefault="00D25410" w:rsidP="00454AA6">
      <w:pPr>
        <w:pStyle w:val="ListParagraph"/>
        <w:numPr>
          <w:ilvl w:val="0"/>
          <w:numId w:val="36"/>
        </w:numPr>
        <w:spacing w:after="120" w:line="264" w:lineRule="auto"/>
        <w:ind w:left="1440"/>
      </w:pPr>
      <w:r w:rsidRPr="005F3688">
        <w:lastRenderedPageBreak/>
        <w:t>SIEM Recommendation Report(s)</w:t>
      </w:r>
    </w:p>
    <w:p w14:paraId="7301975F" w14:textId="5BA65C0A" w:rsidR="0007117F" w:rsidRPr="005F3688" w:rsidRDefault="0007117F" w:rsidP="0061098A">
      <w:pPr>
        <w:pStyle w:val="Heading2"/>
        <w:ind w:left="720"/>
      </w:pPr>
      <w:bookmarkStart w:id="499" w:name="_Toc514938081"/>
      <w:r w:rsidRPr="005F3688">
        <w:t>IT OPERATIONS AND SERVICES</w:t>
      </w:r>
      <w:r w:rsidR="002F424F" w:rsidRPr="005F3688">
        <w:t xml:space="preserve"> (T&amp;M)</w:t>
      </w:r>
      <w:bookmarkEnd w:id="499"/>
    </w:p>
    <w:p w14:paraId="35D2CA13" w14:textId="51EEABE7" w:rsidR="00694E87" w:rsidRPr="005F3688" w:rsidRDefault="00694E87" w:rsidP="006A469C">
      <w:pPr>
        <w:pStyle w:val="Heading3"/>
      </w:pPr>
      <w:bookmarkStart w:id="500" w:name="_Toc514938082"/>
      <w:r w:rsidRPr="005F3688">
        <w:t>F</w:t>
      </w:r>
      <w:r w:rsidR="00666F6B" w:rsidRPr="005F3688">
        <w:t>ISCAL</w:t>
      </w:r>
      <w:r w:rsidRPr="005F3688">
        <w:t xml:space="preserve"> </w:t>
      </w:r>
      <w:r w:rsidR="00666F6B" w:rsidRPr="005F3688">
        <w:t>AND</w:t>
      </w:r>
      <w:r w:rsidRPr="005F3688">
        <w:t xml:space="preserve"> F</w:t>
      </w:r>
      <w:r w:rsidR="00666F6B" w:rsidRPr="005F3688">
        <w:t>INANCIAL</w:t>
      </w:r>
      <w:r w:rsidRPr="005F3688">
        <w:t xml:space="preserve"> </w:t>
      </w:r>
      <w:r w:rsidR="008E101B" w:rsidRPr="005F3688">
        <w:t>P</w:t>
      </w:r>
      <w:r w:rsidR="00666F6B" w:rsidRPr="005F3688">
        <w:t>LANNING</w:t>
      </w:r>
      <w:r w:rsidRPr="005F3688">
        <w:t xml:space="preserve"> S</w:t>
      </w:r>
      <w:r w:rsidR="00666F6B" w:rsidRPr="005F3688">
        <w:t>UPPORT</w:t>
      </w:r>
      <w:bookmarkEnd w:id="500"/>
    </w:p>
    <w:p w14:paraId="6D619F2E" w14:textId="64EE667B" w:rsidR="008E101B" w:rsidRPr="005F3688" w:rsidRDefault="00694E87" w:rsidP="008E101B">
      <w:pPr>
        <w:rPr>
          <w:rFonts w:cs="Arial"/>
        </w:rPr>
      </w:pPr>
      <w:r w:rsidRPr="005F3688">
        <w:rPr>
          <w:rFonts w:cs="Arial"/>
        </w:rPr>
        <w:t>The Contractor shall provide non-inherently governmental</w:t>
      </w:r>
      <w:r w:rsidR="00666F6B" w:rsidRPr="005F3688">
        <w:rPr>
          <w:rFonts w:cs="Arial"/>
        </w:rPr>
        <w:t xml:space="preserve"> support for</w:t>
      </w:r>
      <w:r w:rsidRPr="005F3688">
        <w:rPr>
          <w:rFonts w:cs="Arial"/>
        </w:rPr>
        <w:t xml:space="preserve"> Fiscal and Financial planning </w:t>
      </w:r>
      <w:r w:rsidR="00666F6B" w:rsidRPr="005F3688">
        <w:rPr>
          <w:rFonts w:cs="Arial"/>
        </w:rPr>
        <w:t>to</w:t>
      </w:r>
      <w:r w:rsidRPr="005F3688">
        <w:rPr>
          <w:rFonts w:cs="Arial"/>
        </w:rPr>
        <w:t xml:space="preserve"> support the day to day operations of the organization. </w:t>
      </w:r>
      <w:r w:rsidR="00666F6B" w:rsidRPr="005F3688">
        <w:rPr>
          <w:rFonts w:cs="Arial"/>
        </w:rPr>
        <w:t>The Contractor shall provide</w:t>
      </w:r>
      <w:r w:rsidR="008E101B" w:rsidRPr="005F3688">
        <w:rPr>
          <w:rFonts w:cs="Arial"/>
        </w:rPr>
        <w:t xml:space="preserve"> surge support </w:t>
      </w:r>
      <w:r w:rsidR="00666F6B" w:rsidRPr="005F3688">
        <w:rPr>
          <w:rFonts w:cs="Arial"/>
        </w:rPr>
        <w:t>for</w:t>
      </w:r>
      <w:r w:rsidR="008E101B" w:rsidRPr="005F3688">
        <w:rPr>
          <w:rFonts w:cs="Arial"/>
        </w:rPr>
        <w:t xml:space="preserve"> Fiscal </w:t>
      </w:r>
      <w:r w:rsidR="00666F6B" w:rsidRPr="005F3688">
        <w:rPr>
          <w:rFonts w:cs="Arial"/>
        </w:rPr>
        <w:t>and Financial planning, within ITOPS,</w:t>
      </w:r>
      <w:r w:rsidR="008E101B" w:rsidRPr="005F3688">
        <w:rPr>
          <w:rFonts w:cs="Arial"/>
        </w:rPr>
        <w:t xml:space="preserve"> which includes</w:t>
      </w:r>
      <w:r w:rsidR="00702736">
        <w:rPr>
          <w:rFonts w:cs="Arial"/>
        </w:rPr>
        <w:t>,</w:t>
      </w:r>
      <w:r w:rsidR="008E101B" w:rsidRPr="005F3688">
        <w:rPr>
          <w:rFonts w:cs="Arial"/>
        </w:rPr>
        <w:t xml:space="preserve"> but is not limited to</w:t>
      </w:r>
      <w:r w:rsidR="00702736">
        <w:rPr>
          <w:rFonts w:cs="Arial"/>
        </w:rPr>
        <w:t>,</w:t>
      </w:r>
      <w:r w:rsidR="008E101B" w:rsidRPr="005F3688">
        <w:rPr>
          <w:rFonts w:cs="Arial"/>
        </w:rPr>
        <w:t xml:space="preserve"> data collection, tracking, reporting, process development and/or implementation of quality assurance check</w:t>
      </w:r>
      <w:r w:rsidR="00666F6B" w:rsidRPr="005F3688">
        <w:rPr>
          <w:rFonts w:cs="Arial"/>
        </w:rPr>
        <w:t>ing</w:t>
      </w:r>
      <w:r w:rsidR="008E101B" w:rsidRPr="005F3688">
        <w:rPr>
          <w:rFonts w:cs="Arial"/>
        </w:rPr>
        <w:t xml:space="preserve"> for the following fiscal</w:t>
      </w:r>
      <w:r w:rsidR="00666F6B" w:rsidRPr="005F3688">
        <w:rPr>
          <w:rFonts w:cs="Arial"/>
        </w:rPr>
        <w:t xml:space="preserve"> areas</w:t>
      </w:r>
      <w:r w:rsidR="008E101B" w:rsidRPr="005F3688">
        <w:rPr>
          <w:rFonts w:cs="Arial"/>
        </w:rPr>
        <w:t>. (Note: Budget formulation and/or budget planning is NOT part of this task):</w:t>
      </w:r>
    </w:p>
    <w:p w14:paraId="132B2A1A" w14:textId="77777777" w:rsidR="008E101B" w:rsidRPr="005F3688" w:rsidRDefault="008E101B" w:rsidP="00047C10">
      <w:pPr>
        <w:ind w:left="1440" w:hanging="360"/>
        <w:rPr>
          <w:rFonts w:cs="Arial"/>
        </w:rPr>
      </w:pPr>
      <w:r w:rsidRPr="005F3688">
        <w:rPr>
          <w:rFonts w:cs="Arial"/>
        </w:rPr>
        <w:t>a.</w:t>
      </w:r>
      <w:r w:rsidRPr="005F3688">
        <w:rPr>
          <w:rFonts w:cs="Arial"/>
        </w:rPr>
        <w:tab/>
        <w:t>Critical Funding Needs (CFN)</w:t>
      </w:r>
    </w:p>
    <w:p w14:paraId="79FAD7FF" w14:textId="77777777" w:rsidR="008E101B" w:rsidRPr="005F3688" w:rsidRDefault="008E101B" w:rsidP="00047C10">
      <w:pPr>
        <w:ind w:left="1440" w:hanging="360"/>
        <w:rPr>
          <w:rFonts w:cs="Arial"/>
        </w:rPr>
      </w:pPr>
      <w:r w:rsidRPr="005F3688">
        <w:rPr>
          <w:rFonts w:cs="Arial"/>
        </w:rPr>
        <w:t>b.</w:t>
      </w:r>
      <w:r w:rsidRPr="005F3688">
        <w:rPr>
          <w:rFonts w:cs="Arial"/>
        </w:rPr>
        <w:tab/>
        <w:t>Unfunded Requests (UFR)</w:t>
      </w:r>
    </w:p>
    <w:p w14:paraId="273D4674" w14:textId="77777777" w:rsidR="008E101B" w:rsidRPr="005F3688" w:rsidRDefault="008E101B" w:rsidP="00047C10">
      <w:pPr>
        <w:ind w:left="1440" w:hanging="360"/>
        <w:rPr>
          <w:rFonts w:cs="Arial"/>
        </w:rPr>
      </w:pPr>
      <w:r w:rsidRPr="005F3688">
        <w:rPr>
          <w:rFonts w:cs="Arial"/>
        </w:rPr>
        <w:t>c.</w:t>
      </w:r>
      <w:r w:rsidRPr="005F3688">
        <w:rPr>
          <w:rFonts w:cs="Arial"/>
        </w:rPr>
        <w:tab/>
        <w:t>Budget Tracking Tool (BTT)</w:t>
      </w:r>
    </w:p>
    <w:p w14:paraId="44C29816" w14:textId="74C48A82" w:rsidR="00694E87" w:rsidRPr="005F3688" w:rsidRDefault="008E101B" w:rsidP="00047C10">
      <w:pPr>
        <w:ind w:left="1440" w:hanging="360"/>
        <w:rPr>
          <w:rFonts w:cs="Arial"/>
        </w:rPr>
      </w:pPr>
      <w:r w:rsidRPr="005F3688">
        <w:rPr>
          <w:rFonts w:cs="Arial"/>
        </w:rPr>
        <w:t>d.</w:t>
      </w:r>
      <w:r w:rsidRPr="005F3688">
        <w:rPr>
          <w:rFonts w:cs="Arial"/>
        </w:rPr>
        <w:tab/>
        <w:t>Multi-year planning (MYP)</w:t>
      </w:r>
    </w:p>
    <w:p w14:paraId="78515C54" w14:textId="77777777" w:rsidR="00694E87" w:rsidRPr="005F3688" w:rsidRDefault="00694E87" w:rsidP="00694E87">
      <w:pPr>
        <w:rPr>
          <w:rFonts w:cs="Arial"/>
        </w:rPr>
      </w:pPr>
    </w:p>
    <w:p w14:paraId="64F1FE9C" w14:textId="4A6414CC" w:rsidR="00A5314D" w:rsidRPr="005F3688" w:rsidRDefault="00047C10" w:rsidP="00694E87">
      <w:pPr>
        <w:rPr>
          <w:rFonts w:cs="Arial"/>
        </w:rPr>
      </w:pPr>
      <w:r w:rsidRPr="005F3688">
        <w:rPr>
          <w:rFonts w:cs="Arial"/>
        </w:rPr>
        <w:t>As part of the Fiscal and Financial planning support, t</w:t>
      </w:r>
      <w:r w:rsidR="00694E87" w:rsidRPr="005F3688">
        <w:rPr>
          <w:rFonts w:cs="Arial"/>
        </w:rPr>
        <w:t>he Contractor shall:</w:t>
      </w:r>
    </w:p>
    <w:p w14:paraId="51AB34B4" w14:textId="3CCB1C34" w:rsidR="00694E87" w:rsidRPr="005F3688" w:rsidRDefault="00694E87" w:rsidP="00454AA6">
      <w:pPr>
        <w:pStyle w:val="ListParagraph"/>
        <w:numPr>
          <w:ilvl w:val="0"/>
          <w:numId w:val="80"/>
        </w:numPr>
      </w:pPr>
      <w:r w:rsidRPr="005F3688">
        <w:t>Prepare purchase orders using VA financial systems</w:t>
      </w:r>
      <w:r w:rsidR="00C7258A">
        <w:t>.</w:t>
      </w:r>
    </w:p>
    <w:p w14:paraId="3011C937" w14:textId="5705DC58" w:rsidR="00694E87" w:rsidRPr="005F3688" w:rsidRDefault="00694E87" w:rsidP="00454AA6">
      <w:pPr>
        <w:pStyle w:val="NumberedList"/>
        <w:numPr>
          <w:ilvl w:val="0"/>
          <w:numId w:val="80"/>
        </w:numPr>
      </w:pPr>
      <w:r w:rsidRPr="005F3688">
        <w:t>Monitor budget execution</w:t>
      </w:r>
      <w:r w:rsidR="00C7258A">
        <w:t>.</w:t>
      </w:r>
    </w:p>
    <w:p w14:paraId="35610511" w14:textId="16E2F390" w:rsidR="00694E87" w:rsidRPr="005F3688" w:rsidRDefault="00694E87" w:rsidP="00454AA6">
      <w:pPr>
        <w:pStyle w:val="NumberedList"/>
        <w:numPr>
          <w:ilvl w:val="0"/>
          <w:numId w:val="80"/>
        </w:numPr>
      </w:pPr>
      <w:r w:rsidRPr="005F3688">
        <w:t>M</w:t>
      </w:r>
      <w:r w:rsidR="008E101B" w:rsidRPr="005F3688">
        <w:t>onitor</w:t>
      </w:r>
      <w:r w:rsidRPr="005F3688">
        <w:t xml:space="preserve"> a variety of funding sources (e.g. annual appropriations, construction funding, and franchise fund)</w:t>
      </w:r>
      <w:r w:rsidR="00C7258A">
        <w:t>.</w:t>
      </w:r>
    </w:p>
    <w:p w14:paraId="660C3EF5" w14:textId="1BA69BC1" w:rsidR="00694E87" w:rsidRPr="005F3688" w:rsidRDefault="00694E87" w:rsidP="00454AA6">
      <w:pPr>
        <w:pStyle w:val="NumberedList"/>
        <w:numPr>
          <w:ilvl w:val="0"/>
          <w:numId w:val="80"/>
        </w:numPr>
      </w:pPr>
      <w:r w:rsidRPr="005F3688">
        <w:t>Create</w:t>
      </w:r>
      <w:r w:rsidR="008E101B" w:rsidRPr="005F3688">
        <w:t xml:space="preserve"> and monitor</w:t>
      </w:r>
      <w:r w:rsidRPr="005F3688">
        <w:t xml:space="preserve"> Budget Tracking Tool entries</w:t>
      </w:r>
      <w:r w:rsidR="00C7258A">
        <w:t>.</w:t>
      </w:r>
      <w:r w:rsidRPr="005F3688">
        <w:t xml:space="preserve"> </w:t>
      </w:r>
    </w:p>
    <w:p w14:paraId="7ED8186A" w14:textId="61B1F6AE" w:rsidR="00694E87" w:rsidRPr="005F3688" w:rsidRDefault="00694E87" w:rsidP="00454AA6">
      <w:pPr>
        <w:pStyle w:val="NumberedList"/>
        <w:numPr>
          <w:ilvl w:val="0"/>
          <w:numId w:val="80"/>
        </w:numPr>
      </w:pPr>
      <w:r w:rsidRPr="005F3688">
        <w:t>Prepare and provide financial reports to management</w:t>
      </w:r>
      <w:r w:rsidR="00C7258A">
        <w:t>.</w:t>
      </w:r>
    </w:p>
    <w:p w14:paraId="33E3A797" w14:textId="77777777" w:rsidR="00694E87" w:rsidRPr="005F3688" w:rsidRDefault="00694E87" w:rsidP="009F0F06">
      <w:pPr>
        <w:rPr>
          <w:rFonts w:cs="Arial"/>
        </w:rPr>
      </w:pPr>
    </w:p>
    <w:p w14:paraId="69C90A7D" w14:textId="4C29E34B" w:rsidR="00414B96" w:rsidRPr="005F3688" w:rsidRDefault="00133D43" w:rsidP="006A469C">
      <w:pPr>
        <w:pStyle w:val="Heading3"/>
      </w:pPr>
      <w:bookmarkStart w:id="501" w:name="_Toc514938083"/>
      <w:r w:rsidRPr="005F3688">
        <w:t>I</w:t>
      </w:r>
      <w:r w:rsidR="00047C10" w:rsidRPr="005F3688">
        <w:t>MPLEMENTATION</w:t>
      </w:r>
      <w:r w:rsidR="00414B96" w:rsidRPr="005F3688">
        <w:t xml:space="preserve"> M</w:t>
      </w:r>
      <w:r w:rsidR="00047C10" w:rsidRPr="005F3688">
        <w:t>ANAGEMENT</w:t>
      </w:r>
      <w:r w:rsidR="00414B96" w:rsidRPr="005F3688">
        <w:t xml:space="preserve"> </w:t>
      </w:r>
      <w:r w:rsidR="00047C10" w:rsidRPr="005F3688">
        <w:t>SUPPORT</w:t>
      </w:r>
      <w:bookmarkEnd w:id="501"/>
    </w:p>
    <w:p w14:paraId="7A8F86D5" w14:textId="672236CB" w:rsidR="00414B96" w:rsidRPr="005F3688" w:rsidRDefault="0087737E" w:rsidP="00414B96">
      <w:pPr>
        <w:rPr>
          <w:rFonts w:cs="Arial"/>
        </w:rPr>
      </w:pPr>
      <w:r w:rsidRPr="005F3688">
        <w:rPr>
          <w:rFonts w:cs="Arial"/>
        </w:rPr>
        <w:t xml:space="preserve">The Contractor shall provide </w:t>
      </w:r>
      <w:r w:rsidR="00414B96" w:rsidRPr="005F3688">
        <w:rPr>
          <w:rFonts w:cs="Arial"/>
        </w:rPr>
        <w:t>Implementation Management</w:t>
      </w:r>
      <w:r w:rsidRPr="005F3688">
        <w:rPr>
          <w:rFonts w:cs="Arial"/>
        </w:rPr>
        <w:t xml:space="preserve"> services</w:t>
      </w:r>
      <w:r w:rsidR="00414B96" w:rsidRPr="005F3688">
        <w:rPr>
          <w:rFonts w:cs="Arial"/>
        </w:rPr>
        <w:t xml:space="preserve"> </w:t>
      </w:r>
      <w:r w:rsidRPr="005F3688">
        <w:rPr>
          <w:rFonts w:cs="Arial"/>
        </w:rPr>
        <w:t>including coordination</w:t>
      </w:r>
      <w:r w:rsidR="00414B96" w:rsidRPr="005F3688">
        <w:rPr>
          <w:rFonts w:cs="Arial"/>
        </w:rPr>
        <w:t xml:space="preserve"> support across the ITOPS functional areas.  The </w:t>
      </w:r>
      <w:r w:rsidR="00047C10" w:rsidRPr="005F3688">
        <w:rPr>
          <w:rFonts w:cs="Arial"/>
        </w:rPr>
        <w:t xml:space="preserve">Contractor </w:t>
      </w:r>
      <w:r w:rsidR="00414B96" w:rsidRPr="005F3688">
        <w:rPr>
          <w:rFonts w:cs="Arial"/>
        </w:rPr>
        <w:t xml:space="preserve">support </w:t>
      </w:r>
      <w:r w:rsidR="00047C10" w:rsidRPr="005F3688">
        <w:rPr>
          <w:rFonts w:cs="Arial"/>
        </w:rPr>
        <w:t xml:space="preserve">shall </w:t>
      </w:r>
      <w:r w:rsidR="00414B96" w:rsidRPr="005F3688">
        <w:rPr>
          <w:rFonts w:cs="Arial"/>
        </w:rPr>
        <w:t>include coordination with ITOPS personnel and stakeholders for the i</w:t>
      </w:r>
      <w:r w:rsidRPr="005F3688">
        <w:rPr>
          <w:rFonts w:cs="Arial"/>
        </w:rPr>
        <w:t>mplementation and sustainment support.</w:t>
      </w:r>
      <w:r w:rsidR="00047C10" w:rsidRPr="005F3688">
        <w:rPr>
          <w:rFonts w:cs="Arial"/>
        </w:rPr>
        <w:t xml:space="preserve">  The Contractor shall:</w:t>
      </w:r>
    </w:p>
    <w:p w14:paraId="6F348A38" w14:textId="77777777" w:rsidR="00414B96" w:rsidRPr="005F3688" w:rsidRDefault="00414B96" w:rsidP="00414B96">
      <w:pPr>
        <w:rPr>
          <w:rFonts w:cs="Arial"/>
        </w:rPr>
      </w:pPr>
    </w:p>
    <w:p w14:paraId="4DA77550" w14:textId="485D4273" w:rsidR="00414B96" w:rsidRPr="005F3688" w:rsidRDefault="00A5314D" w:rsidP="00454AA6">
      <w:pPr>
        <w:numPr>
          <w:ilvl w:val="0"/>
          <w:numId w:val="61"/>
        </w:numPr>
        <w:spacing w:before="120" w:after="60"/>
        <w:contextualSpacing/>
        <w:rPr>
          <w:rFonts w:cs="Arial"/>
        </w:rPr>
      </w:pPr>
      <w:r w:rsidRPr="005F3688">
        <w:rPr>
          <w:rFonts w:cs="Arial"/>
        </w:rPr>
        <w:t>F</w:t>
      </w:r>
      <w:r w:rsidR="00414B96" w:rsidRPr="005F3688">
        <w:rPr>
          <w:rFonts w:cs="Arial"/>
        </w:rPr>
        <w:t>acilitate and/or scribe for various meetings related to implementation taskers across ITOPS</w:t>
      </w:r>
      <w:r w:rsidRPr="005F3688">
        <w:rPr>
          <w:rFonts w:cs="Arial"/>
        </w:rPr>
        <w:t xml:space="preserve"> support organizations</w:t>
      </w:r>
      <w:r w:rsidR="00C7258A">
        <w:rPr>
          <w:rFonts w:cs="Arial"/>
        </w:rPr>
        <w:t>.</w:t>
      </w:r>
    </w:p>
    <w:p w14:paraId="2C4C585A" w14:textId="41C93B74" w:rsidR="00414B96" w:rsidRPr="005F3688" w:rsidRDefault="00414B96" w:rsidP="00454AA6">
      <w:pPr>
        <w:numPr>
          <w:ilvl w:val="0"/>
          <w:numId w:val="61"/>
        </w:numPr>
        <w:spacing w:before="120" w:after="60"/>
        <w:contextualSpacing/>
        <w:rPr>
          <w:rFonts w:cs="Arial"/>
        </w:rPr>
      </w:pPr>
      <w:r w:rsidRPr="005F3688">
        <w:rPr>
          <w:rFonts w:cs="Arial"/>
        </w:rPr>
        <w:t>Provide recommendation for both technical and operational requirements and implementation training needs</w:t>
      </w:r>
      <w:r w:rsidR="00A5314D" w:rsidRPr="005F3688">
        <w:rPr>
          <w:rFonts w:cs="Arial"/>
        </w:rPr>
        <w:t>.</w:t>
      </w:r>
    </w:p>
    <w:p w14:paraId="07E649D1" w14:textId="28DE7459" w:rsidR="00414B96" w:rsidRPr="005F3688" w:rsidRDefault="00414B96" w:rsidP="00454AA6">
      <w:pPr>
        <w:numPr>
          <w:ilvl w:val="0"/>
          <w:numId w:val="61"/>
        </w:numPr>
        <w:spacing w:before="120" w:after="60"/>
        <w:contextualSpacing/>
        <w:rPr>
          <w:rFonts w:cs="Arial"/>
        </w:rPr>
      </w:pPr>
      <w:r w:rsidRPr="005F3688">
        <w:rPr>
          <w:rFonts w:cs="Arial"/>
        </w:rPr>
        <w:t>Review, analyze, and make recommendations for resource requests</w:t>
      </w:r>
      <w:r w:rsidR="00C7258A">
        <w:rPr>
          <w:rFonts w:cs="Arial"/>
        </w:rPr>
        <w:t>.</w:t>
      </w:r>
    </w:p>
    <w:p w14:paraId="28AA9797" w14:textId="5FFAB6D1" w:rsidR="00414B96" w:rsidRPr="005F3688" w:rsidRDefault="00414B96" w:rsidP="00454AA6">
      <w:pPr>
        <w:numPr>
          <w:ilvl w:val="0"/>
          <w:numId w:val="61"/>
        </w:numPr>
        <w:spacing w:before="120" w:after="60"/>
        <w:contextualSpacing/>
        <w:rPr>
          <w:rFonts w:cs="Arial"/>
        </w:rPr>
      </w:pPr>
      <w:r w:rsidRPr="005F3688">
        <w:rPr>
          <w:rFonts w:cs="Arial"/>
        </w:rPr>
        <w:t>Create artifacts associated with implementation such as ITOPS bulletins and action items</w:t>
      </w:r>
      <w:r w:rsidR="00A5314D" w:rsidRPr="005F3688">
        <w:rPr>
          <w:rFonts w:cs="Arial"/>
        </w:rPr>
        <w:t>.</w:t>
      </w:r>
    </w:p>
    <w:p w14:paraId="33864C54" w14:textId="30445C6C" w:rsidR="00414B96" w:rsidRPr="005F3688" w:rsidRDefault="00414B96" w:rsidP="00454AA6">
      <w:pPr>
        <w:numPr>
          <w:ilvl w:val="0"/>
          <w:numId w:val="61"/>
        </w:numPr>
        <w:spacing w:before="120" w:after="60"/>
        <w:contextualSpacing/>
        <w:rPr>
          <w:rFonts w:cs="Arial"/>
        </w:rPr>
      </w:pPr>
      <w:r w:rsidRPr="005F3688">
        <w:rPr>
          <w:rFonts w:cs="Arial"/>
        </w:rPr>
        <w:t>Ensure change management and schedule management principles are utilized appropriately</w:t>
      </w:r>
      <w:r w:rsidR="00A5314D" w:rsidRPr="005F3688">
        <w:rPr>
          <w:rFonts w:cs="Arial"/>
        </w:rPr>
        <w:t>.</w:t>
      </w:r>
    </w:p>
    <w:p w14:paraId="422B0F80" w14:textId="499A75AC" w:rsidR="00414B96" w:rsidRPr="005F3688" w:rsidRDefault="00414B96" w:rsidP="00454AA6">
      <w:pPr>
        <w:numPr>
          <w:ilvl w:val="0"/>
          <w:numId w:val="61"/>
        </w:numPr>
        <w:spacing w:before="120" w:after="60"/>
        <w:contextualSpacing/>
        <w:rPr>
          <w:rFonts w:cs="Arial"/>
        </w:rPr>
      </w:pPr>
      <w:r w:rsidRPr="005F3688">
        <w:rPr>
          <w:rFonts w:cs="Arial"/>
        </w:rPr>
        <w:t>Implement and track key metrics to analyze performance relative to customer service and other key implementation metrics</w:t>
      </w:r>
      <w:r w:rsidR="00A5314D" w:rsidRPr="005F3688">
        <w:rPr>
          <w:rFonts w:cs="Arial"/>
        </w:rPr>
        <w:t>.</w:t>
      </w:r>
    </w:p>
    <w:p w14:paraId="0F02481D" w14:textId="056F432A" w:rsidR="00414B96" w:rsidRPr="005F3688" w:rsidRDefault="00A5314D" w:rsidP="00454AA6">
      <w:pPr>
        <w:numPr>
          <w:ilvl w:val="0"/>
          <w:numId w:val="61"/>
        </w:numPr>
        <w:spacing w:before="120" w:after="60"/>
        <w:contextualSpacing/>
        <w:rPr>
          <w:rFonts w:cs="Arial"/>
        </w:rPr>
      </w:pPr>
      <w:r w:rsidRPr="005F3688">
        <w:rPr>
          <w:rFonts w:cs="Arial"/>
        </w:rPr>
        <w:t xml:space="preserve">Utilize and provide </w:t>
      </w:r>
      <w:r w:rsidR="00414B96" w:rsidRPr="005F3688">
        <w:rPr>
          <w:rFonts w:cs="Arial"/>
        </w:rPr>
        <w:t xml:space="preserve">SharePoint </w:t>
      </w:r>
      <w:r w:rsidRPr="005F3688">
        <w:rPr>
          <w:rFonts w:cs="Arial"/>
        </w:rPr>
        <w:t>content management in order to</w:t>
      </w:r>
      <w:r w:rsidR="00414B96" w:rsidRPr="005F3688">
        <w:rPr>
          <w:rFonts w:cs="Arial"/>
        </w:rPr>
        <w:t xml:space="preserve"> </w:t>
      </w:r>
      <w:r w:rsidRPr="005F3688">
        <w:rPr>
          <w:rFonts w:cs="Arial"/>
        </w:rPr>
        <w:t>provide resource</w:t>
      </w:r>
      <w:r w:rsidR="00414B96" w:rsidRPr="005F3688">
        <w:rPr>
          <w:rFonts w:cs="Arial"/>
        </w:rPr>
        <w:t xml:space="preserve"> tracking and information sharing. </w:t>
      </w:r>
    </w:p>
    <w:p w14:paraId="291FD112" w14:textId="77777777" w:rsidR="006519D3" w:rsidRPr="005F3688" w:rsidRDefault="006519D3" w:rsidP="000F2D92">
      <w:pPr>
        <w:spacing w:before="120" w:after="60"/>
        <w:ind w:left="720"/>
        <w:contextualSpacing/>
        <w:rPr>
          <w:rFonts w:cs="Arial"/>
        </w:rPr>
      </w:pPr>
    </w:p>
    <w:p w14:paraId="265C14BD" w14:textId="6E15892B" w:rsidR="0087737E" w:rsidRPr="005F3688" w:rsidRDefault="00EB03A8" w:rsidP="006A469C">
      <w:pPr>
        <w:pStyle w:val="Heading3"/>
      </w:pPr>
      <w:bookmarkStart w:id="502" w:name="_Toc514938084"/>
      <w:r w:rsidRPr="005F3688">
        <w:t>P</w:t>
      </w:r>
      <w:r w:rsidR="00047C10" w:rsidRPr="005F3688">
        <w:t>ROJECT</w:t>
      </w:r>
      <w:r w:rsidRPr="005F3688">
        <w:t xml:space="preserve"> M</w:t>
      </w:r>
      <w:r w:rsidR="00047C10" w:rsidRPr="005F3688">
        <w:t>ANAGEMENT</w:t>
      </w:r>
      <w:r w:rsidRPr="005F3688">
        <w:t xml:space="preserve"> S</w:t>
      </w:r>
      <w:r w:rsidR="00047C10" w:rsidRPr="005F3688">
        <w:t>UPPORT</w:t>
      </w:r>
      <w:bookmarkEnd w:id="502"/>
    </w:p>
    <w:p w14:paraId="359459A6" w14:textId="531CC979" w:rsidR="0087737E" w:rsidRPr="005F3688" w:rsidRDefault="0087737E" w:rsidP="0087737E">
      <w:pPr>
        <w:spacing w:before="240"/>
        <w:rPr>
          <w:rFonts w:cs="Arial"/>
          <w:bCs/>
        </w:rPr>
      </w:pPr>
      <w:r w:rsidRPr="005F3688">
        <w:rPr>
          <w:rFonts w:cs="Arial"/>
        </w:rPr>
        <w:t>The Contractor shall provide</w:t>
      </w:r>
      <w:r w:rsidRPr="005F3688">
        <w:rPr>
          <w:rFonts w:cs="Arial"/>
          <w:bCs/>
        </w:rPr>
        <w:t xml:space="preserve"> project management support for various ITOPS projects and sub-projects. The Contractor shall expedite and coordinate services to assist in managing</w:t>
      </w:r>
      <w:r w:rsidR="00981DAF" w:rsidRPr="005F3688">
        <w:rPr>
          <w:rFonts w:cs="Arial"/>
          <w:bCs/>
        </w:rPr>
        <w:t xml:space="preserve"> complex enterprise projects. </w:t>
      </w:r>
      <w:r w:rsidRPr="005F3688">
        <w:rPr>
          <w:rFonts w:cs="Arial"/>
          <w:bCs/>
        </w:rPr>
        <w:t>The Contractor shall manage assigned tasks to completion within the schedule, budget, and scope of the individual project. The Contractor shall ensure objectives of the projects are achieved</w:t>
      </w:r>
      <w:r w:rsidR="00047C10" w:rsidRPr="005F3688">
        <w:rPr>
          <w:rFonts w:cs="Arial"/>
          <w:bCs/>
        </w:rPr>
        <w:t>, as defined by VA</w:t>
      </w:r>
      <w:r w:rsidRPr="005F3688">
        <w:rPr>
          <w:rFonts w:cs="Arial"/>
          <w:bCs/>
        </w:rPr>
        <w:t xml:space="preserve">. </w:t>
      </w:r>
    </w:p>
    <w:p w14:paraId="173FF79E" w14:textId="77777777" w:rsidR="0087737E" w:rsidRPr="005F3688" w:rsidRDefault="0087737E" w:rsidP="0087737E">
      <w:pPr>
        <w:rPr>
          <w:rFonts w:cs="Arial"/>
          <w:bCs/>
        </w:rPr>
      </w:pPr>
    </w:p>
    <w:p w14:paraId="0C0B38BA" w14:textId="284B3837" w:rsidR="0087737E" w:rsidRPr="005F3688" w:rsidRDefault="0087737E" w:rsidP="0087737E">
      <w:pPr>
        <w:rPr>
          <w:rFonts w:cs="Arial"/>
          <w:color w:val="000000"/>
        </w:rPr>
      </w:pPr>
      <w:r w:rsidRPr="005F3688">
        <w:rPr>
          <w:rFonts w:cs="Arial"/>
        </w:rPr>
        <w:t>The Contractor shall:</w:t>
      </w:r>
    </w:p>
    <w:p w14:paraId="258BE042" w14:textId="0A9D0221" w:rsidR="0087737E" w:rsidRPr="00513CBF" w:rsidRDefault="0087737E" w:rsidP="00454AA6">
      <w:pPr>
        <w:pStyle w:val="ListParagraph"/>
        <w:numPr>
          <w:ilvl w:val="0"/>
          <w:numId w:val="123"/>
        </w:numPr>
        <w:spacing w:before="240"/>
        <w:rPr>
          <w:bCs/>
        </w:rPr>
      </w:pPr>
      <w:r w:rsidRPr="00513CBF">
        <w:rPr>
          <w:bCs/>
        </w:rPr>
        <w:t>Conduct all aspects of project initiation, planning, execution and closeout per industry standards and guidelines established for Project Management Professional (PMP) certification.</w:t>
      </w:r>
    </w:p>
    <w:p w14:paraId="02270FA9" w14:textId="3B4BBB0B" w:rsidR="0087737E" w:rsidRPr="00513CBF" w:rsidRDefault="0087737E" w:rsidP="00454AA6">
      <w:pPr>
        <w:pStyle w:val="ListParagraph"/>
        <w:numPr>
          <w:ilvl w:val="0"/>
          <w:numId w:val="123"/>
        </w:numPr>
        <w:rPr>
          <w:bCs/>
        </w:rPr>
      </w:pPr>
      <w:r w:rsidRPr="00513CBF">
        <w:rPr>
          <w:bCs/>
        </w:rPr>
        <w:t xml:space="preserve">Follow VA and </w:t>
      </w:r>
      <w:r w:rsidR="00EB03A8" w:rsidRPr="00513CBF">
        <w:rPr>
          <w:bCs/>
        </w:rPr>
        <w:t>ITOPS</w:t>
      </w:r>
      <w:r w:rsidRPr="00513CBF">
        <w:rPr>
          <w:bCs/>
        </w:rPr>
        <w:t xml:space="preserve"> standards and procedures for Project Management.</w:t>
      </w:r>
    </w:p>
    <w:p w14:paraId="2F90650B" w14:textId="47057BB9" w:rsidR="0087737E" w:rsidRPr="00513CBF" w:rsidRDefault="0087737E" w:rsidP="00454AA6">
      <w:pPr>
        <w:pStyle w:val="ListParagraph"/>
        <w:numPr>
          <w:ilvl w:val="0"/>
          <w:numId w:val="123"/>
        </w:numPr>
        <w:rPr>
          <w:bCs/>
        </w:rPr>
      </w:pPr>
      <w:r w:rsidRPr="00513CBF">
        <w:rPr>
          <w:bCs/>
        </w:rPr>
        <w:t xml:space="preserve">Develop formal project charters as required by the </w:t>
      </w:r>
      <w:r w:rsidR="00EB03A8" w:rsidRPr="00513CBF">
        <w:rPr>
          <w:bCs/>
        </w:rPr>
        <w:t>ITOPS</w:t>
      </w:r>
      <w:r w:rsidRPr="00513CBF">
        <w:rPr>
          <w:bCs/>
        </w:rPr>
        <w:t xml:space="preserve"> </w:t>
      </w:r>
      <w:r w:rsidR="00047C10" w:rsidRPr="00513CBF">
        <w:rPr>
          <w:bCs/>
        </w:rPr>
        <w:t>PM</w:t>
      </w:r>
      <w:r w:rsidRPr="00513CBF">
        <w:rPr>
          <w:bCs/>
        </w:rPr>
        <w:t xml:space="preserve">. </w:t>
      </w:r>
    </w:p>
    <w:p w14:paraId="518115A3" w14:textId="77777777" w:rsidR="0087737E" w:rsidRPr="00513CBF" w:rsidRDefault="0087737E" w:rsidP="00454AA6">
      <w:pPr>
        <w:pStyle w:val="ListParagraph"/>
        <w:numPr>
          <w:ilvl w:val="0"/>
          <w:numId w:val="123"/>
        </w:numPr>
        <w:rPr>
          <w:bCs/>
        </w:rPr>
      </w:pPr>
      <w:r w:rsidRPr="00513CBF">
        <w:rPr>
          <w:bCs/>
        </w:rPr>
        <w:t>Facilitate project kick-off and status meetings and communicate individual roles and project expectations.</w:t>
      </w:r>
    </w:p>
    <w:p w14:paraId="6027F95C" w14:textId="386846C4" w:rsidR="0087737E" w:rsidRPr="00513CBF" w:rsidRDefault="0087737E" w:rsidP="00454AA6">
      <w:pPr>
        <w:pStyle w:val="ListParagraph"/>
        <w:numPr>
          <w:ilvl w:val="0"/>
          <w:numId w:val="123"/>
        </w:numPr>
        <w:rPr>
          <w:bCs/>
        </w:rPr>
      </w:pPr>
      <w:r w:rsidRPr="00513CBF">
        <w:rPr>
          <w:bCs/>
        </w:rPr>
        <w:t>Conduct formal project reviews with project sponsor at project completion</w:t>
      </w:r>
      <w:r w:rsidR="000F2D92" w:rsidRPr="00513CBF">
        <w:rPr>
          <w:bCs/>
        </w:rPr>
        <w:t>.</w:t>
      </w:r>
    </w:p>
    <w:p w14:paraId="789634E1" w14:textId="136FAFE3" w:rsidR="0087737E" w:rsidRPr="00513CBF" w:rsidRDefault="0087737E" w:rsidP="00454AA6">
      <w:pPr>
        <w:pStyle w:val="ListParagraph"/>
        <w:numPr>
          <w:ilvl w:val="0"/>
          <w:numId w:val="123"/>
        </w:numPr>
        <w:rPr>
          <w:bCs/>
        </w:rPr>
      </w:pPr>
      <w:r w:rsidRPr="00513CBF">
        <w:rPr>
          <w:bCs/>
        </w:rPr>
        <w:t xml:space="preserve">Conduct reviews with the </w:t>
      </w:r>
      <w:r w:rsidR="00047C10" w:rsidRPr="00513CBF">
        <w:rPr>
          <w:bCs/>
        </w:rPr>
        <w:t>VA PM</w:t>
      </w:r>
      <w:r w:rsidRPr="00513CBF">
        <w:rPr>
          <w:bCs/>
        </w:rPr>
        <w:t xml:space="preserve"> on a periodic basis.</w:t>
      </w:r>
    </w:p>
    <w:p w14:paraId="3577A29C" w14:textId="337BA29C" w:rsidR="0087737E" w:rsidRPr="00513CBF" w:rsidRDefault="0087737E" w:rsidP="00454AA6">
      <w:pPr>
        <w:pStyle w:val="ListParagraph"/>
        <w:numPr>
          <w:ilvl w:val="0"/>
          <w:numId w:val="123"/>
        </w:numPr>
        <w:rPr>
          <w:bCs/>
        </w:rPr>
      </w:pPr>
      <w:r w:rsidRPr="00513CBF">
        <w:rPr>
          <w:bCs/>
        </w:rPr>
        <w:t xml:space="preserve">Keep the </w:t>
      </w:r>
      <w:r w:rsidR="00047C10" w:rsidRPr="00513CBF">
        <w:rPr>
          <w:bCs/>
        </w:rPr>
        <w:t>VA PM</w:t>
      </w:r>
      <w:r w:rsidRPr="00513CBF">
        <w:rPr>
          <w:bCs/>
        </w:rPr>
        <w:t xml:space="preserve">, </w:t>
      </w:r>
      <w:r w:rsidR="00047C10" w:rsidRPr="00513CBF">
        <w:rPr>
          <w:bCs/>
        </w:rPr>
        <w:t>c</w:t>
      </w:r>
      <w:r w:rsidRPr="00513CBF">
        <w:rPr>
          <w:bCs/>
        </w:rPr>
        <w:t>ustomer, and project team informed of the status of the project being managed.</w:t>
      </w:r>
    </w:p>
    <w:p w14:paraId="49A612B6" w14:textId="6C48A327" w:rsidR="0087737E" w:rsidRPr="00513CBF" w:rsidRDefault="0087737E" w:rsidP="00454AA6">
      <w:pPr>
        <w:pStyle w:val="ListParagraph"/>
        <w:numPr>
          <w:ilvl w:val="0"/>
          <w:numId w:val="123"/>
        </w:numPr>
        <w:rPr>
          <w:bCs/>
        </w:rPr>
      </w:pPr>
      <w:r w:rsidRPr="00513CBF">
        <w:rPr>
          <w:bCs/>
        </w:rPr>
        <w:t xml:space="preserve">Coordinate activities with existing </w:t>
      </w:r>
      <w:r w:rsidR="00EB03A8" w:rsidRPr="00513CBF">
        <w:rPr>
          <w:bCs/>
        </w:rPr>
        <w:t>ITOPS</w:t>
      </w:r>
      <w:r w:rsidRPr="00513CBF">
        <w:rPr>
          <w:bCs/>
        </w:rPr>
        <w:t xml:space="preserve"> customers.</w:t>
      </w:r>
    </w:p>
    <w:p w14:paraId="0328BA5F" w14:textId="77777777" w:rsidR="0087737E" w:rsidRPr="00513CBF" w:rsidRDefault="0087737E" w:rsidP="00454AA6">
      <w:pPr>
        <w:pStyle w:val="ListParagraph"/>
        <w:numPr>
          <w:ilvl w:val="0"/>
          <w:numId w:val="123"/>
        </w:numPr>
        <w:rPr>
          <w:bCs/>
        </w:rPr>
      </w:pPr>
      <w:r w:rsidRPr="00513CBF">
        <w:rPr>
          <w:bCs/>
        </w:rPr>
        <w:t>Coordinate activities for ad hoc requests from internal and external customers.</w:t>
      </w:r>
    </w:p>
    <w:p w14:paraId="24B9B708" w14:textId="0525B19E" w:rsidR="00EB03A8" w:rsidRPr="00513CBF" w:rsidRDefault="0087737E" w:rsidP="00454AA6">
      <w:pPr>
        <w:pStyle w:val="ListParagraph"/>
        <w:numPr>
          <w:ilvl w:val="0"/>
          <w:numId w:val="123"/>
        </w:numPr>
        <w:rPr>
          <w:bCs/>
        </w:rPr>
      </w:pPr>
      <w:r w:rsidRPr="00513CBF">
        <w:rPr>
          <w:bCs/>
        </w:rPr>
        <w:t xml:space="preserve">Develop and maintain detailed project plans and WBS of the tasks required to execute the project. </w:t>
      </w:r>
    </w:p>
    <w:p w14:paraId="4C82715A" w14:textId="485EFB3C" w:rsidR="0087737E" w:rsidRPr="00513CBF" w:rsidRDefault="00EB03A8" w:rsidP="00454AA6">
      <w:pPr>
        <w:pStyle w:val="ListParagraph"/>
        <w:numPr>
          <w:ilvl w:val="0"/>
          <w:numId w:val="123"/>
        </w:numPr>
        <w:rPr>
          <w:bCs/>
        </w:rPr>
      </w:pPr>
      <w:r w:rsidRPr="00513CBF">
        <w:rPr>
          <w:bCs/>
        </w:rPr>
        <w:t>D</w:t>
      </w:r>
      <w:r w:rsidR="0087737E" w:rsidRPr="00513CBF">
        <w:rPr>
          <w:bCs/>
        </w:rPr>
        <w:t xml:space="preserve">evelop Project Schedules that are deliverables-based and accurately depict the work to be performed by the project. </w:t>
      </w:r>
      <w:r w:rsidR="00047C10" w:rsidRPr="00513CBF">
        <w:rPr>
          <w:bCs/>
        </w:rPr>
        <w:t>The Contractor shall ensure a</w:t>
      </w:r>
      <w:r w:rsidR="0087737E" w:rsidRPr="00513CBF">
        <w:rPr>
          <w:bCs/>
        </w:rPr>
        <w:t>ll project plans, WBS and schedule work product</w:t>
      </w:r>
      <w:r w:rsidR="00047C10" w:rsidRPr="00513CBF">
        <w:rPr>
          <w:bCs/>
        </w:rPr>
        <w:t>s are</w:t>
      </w:r>
      <w:r w:rsidR="0087737E" w:rsidRPr="00513CBF">
        <w:rPr>
          <w:bCs/>
        </w:rPr>
        <w:t xml:space="preserve">  retrievable by the COR/VA PM(s) for any reviews and approvals required. </w:t>
      </w:r>
    </w:p>
    <w:p w14:paraId="4343754B" w14:textId="77777777" w:rsidR="0087737E" w:rsidRPr="00513CBF" w:rsidRDefault="0087737E" w:rsidP="00454AA6">
      <w:pPr>
        <w:pStyle w:val="ListParagraph"/>
        <w:numPr>
          <w:ilvl w:val="0"/>
          <w:numId w:val="123"/>
        </w:numPr>
        <w:rPr>
          <w:bCs/>
        </w:rPr>
      </w:pPr>
      <w:r w:rsidRPr="00513CBF">
        <w:rPr>
          <w:bCs/>
        </w:rPr>
        <w:t xml:space="preserve">Monitor project milestones and critical dates to identify potential jeopardy of project schedule, and identify ways to resolve schedule issues. </w:t>
      </w:r>
    </w:p>
    <w:p w14:paraId="0DF7A8CC" w14:textId="66DAAD25" w:rsidR="0087737E" w:rsidRPr="00513CBF" w:rsidRDefault="0087737E" w:rsidP="00454AA6">
      <w:pPr>
        <w:pStyle w:val="ListParagraph"/>
        <w:numPr>
          <w:ilvl w:val="0"/>
          <w:numId w:val="123"/>
        </w:numPr>
        <w:rPr>
          <w:bCs/>
        </w:rPr>
      </w:pPr>
      <w:r w:rsidRPr="00513CBF">
        <w:rPr>
          <w:bCs/>
        </w:rPr>
        <w:t>Ensure that risks associated with the cost, resource, schedule, and technical aspects of the project are identified, assessed, documented, tracked, and mitigated.</w:t>
      </w:r>
      <w:r w:rsidRPr="00513CBF">
        <w:t xml:space="preserve"> </w:t>
      </w:r>
      <w:r w:rsidR="00253AE4" w:rsidRPr="00513CBF">
        <w:t xml:space="preserve">The Contractor shall ensure </w:t>
      </w:r>
      <w:r w:rsidR="00253AE4" w:rsidRPr="00513CBF">
        <w:rPr>
          <w:bCs/>
        </w:rPr>
        <w:t>a</w:t>
      </w:r>
      <w:r w:rsidRPr="00513CBF">
        <w:rPr>
          <w:bCs/>
        </w:rPr>
        <w:t xml:space="preserve">ll issues tracked </w:t>
      </w:r>
      <w:r w:rsidR="00253AE4" w:rsidRPr="00513CBF">
        <w:rPr>
          <w:bCs/>
        </w:rPr>
        <w:t>are</w:t>
      </w:r>
      <w:r w:rsidRPr="00513CBF">
        <w:rPr>
          <w:bCs/>
        </w:rPr>
        <w:t xml:space="preserve"> accessible by the COR/VA PM(s) for any reviews and approvals required.</w:t>
      </w:r>
    </w:p>
    <w:p w14:paraId="711358D2" w14:textId="0A64E388" w:rsidR="0087737E" w:rsidRPr="00513CBF" w:rsidRDefault="00A5314D" w:rsidP="00454AA6">
      <w:pPr>
        <w:pStyle w:val="ListParagraph"/>
        <w:numPr>
          <w:ilvl w:val="0"/>
          <w:numId w:val="123"/>
        </w:numPr>
        <w:rPr>
          <w:bCs/>
        </w:rPr>
      </w:pPr>
      <w:r w:rsidRPr="00513CBF">
        <w:rPr>
          <w:bCs/>
        </w:rPr>
        <w:t xml:space="preserve">Notify </w:t>
      </w:r>
      <w:r w:rsidR="00253AE4" w:rsidRPr="00513CBF">
        <w:rPr>
          <w:bCs/>
        </w:rPr>
        <w:t xml:space="preserve">VA </w:t>
      </w:r>
      <w:r w:rsidR="0087737E" w:rsidRPr="00513CBF">
        <w:rPr>
          <w:bCs/>
        </w:rPr>
        <w:t xml:space="preserve">management of issues that impact the project and require management decisions.  </w:t>
      </w:r>
    </w:p>
    <w:p w14:paraId="0E4371C5" w14:textId="121B9C92" w:rsidR="0087737E" w:rsidRPr="00513CBF" w:rsidRDefault="0087737E" w:rsidP="00454AA6">
      <w:pPr>
        <w:pStyle w:val="ListParagraph"/>
        <w:numPr>
          <w:ilvl w:val="0"/>
          <w:numId w:val="123"/>
        </w:numPr>
        <w:rPr>
          <w:bCs/>
        </w:rPr>
      </w:pPr>
      <w:r w:rsidRPr="00513CBF">
        <w:rPr>
          <w:bCs/>
        </w:rPr>
        <w:t xml:space="preserve">Develop </w:t>
      </w:r>
      <w:r w:rsidR="00253AE4" w:rsidRPr="00513CBF">
        <w:rPr>
          <w:bCs/>
        </w:rPr>
        <w:t>s</w:t>
      </w:r>
      <w:r w:rsidRPr="00513CBF">
        <w:rPr>
          <w:bCs/>
        </w:rPr>
        <w:t xml:space="preserve">ystem </w:t>
      </w:r>
      <w:r w:rsidR="003441EE" w:rsidRPr="00513CBF">
        <w:rPr>
          <w:bCs/>
        </w:rPr>
        <w:t>d</w:t>
      </w:r>
      <w:r w:rsidRPr="00513CBF">
        <w:rPr>
          <w:bCs/>
        </w:rPr>
        <w:t>evelopment plans, track activities to the plan, and communicate status, utilizing the latest ITOPS Project Management tools.</w:t>
      </w:r>
    </w:p>
    <w:p w14:paraId="4C70413F" w14:textId="0224482C" w:rsidR="0087737E" w:rsidRPr="00513CBF" w:rsidRDefault="0087737E" w:rsidP="00454AA6">
      <w:pPr>
        <w:pStyle w:val="ListParagraph"/>
        <w:numPr>
          <w:ilvl w:val="0"/>
          <w:numId w:val="123"/>
        </w:numPr>
        <w:rPr>
          <w:bCs/>
        </w:rPr>
      </w:pPr>
      <w:r w:rsidRPr="00513CBF">
        <w:rPr>
          <w:bCs/>
        </w:rPr>
        <w:t xml:space="preserve">Assess variances from the project plan, and develop and implement changes as necessary to ensure project remains within specified scope as well as time, cost and quality objectives.  </w:t>
      </w:r>
      <w:r w:rsidR="00253AE4" w:rsidRPr="00513CBF">
        <w:rPr>
          <w:bCs/>
        </w:rPr>
        <w:t>The Contractor shall ensure a</w:t>
      </w:r>
      <w:r w:rsidRPr="00513CBF">
        <w:rPr>
          <w:bCs/>
        </w:rPr>
        <w:t xml:space="preserve">ll </w:t>
      </w:r>
      <w:r w:rsidRPr="00513CBF">
        <w:rPr>
          <w:bCs/>
        </w:rPr>
        <w:lastRenderedPageBreak/>
        <w:t>variances tracked</w:t>
      </w:r>
      <w:r w:rsidR="00253AE4" w:rsidRPr="00513CBF">
        <w:rPr>
          <w:bCs/>
        </w:rPr>
        <w:t xml:space="preserve"> are</w:t>
      </w:r>
      <w:r w:rsidRPr="00513CBF">
        <w:rPr>
          <w:bCs/>
        </w:rPr>
        <w:t xml:space="preserve"> accessible by the COR/VA PM(s) for any reviews and approvals required.</w:t>
      </w:r>
    </w:p>
    <w:p w14:paraId="0983EDF3" w14:textId="4DED1B53" w:rsidR="0087737E" w:rsidRPr="00513CBF" w:rsidRDefault="0087737E" w:rsidP="00454AA6">
      <w:pPr>
        <w:pStyle w:val="ListParagraph"/>
        <w:numPr>
          <w:ilvl w:val="0"/>
          <w:numId w:val="123"/>
        </w:numPr>
        <w:rPr>
          <w:bCs/>
        </w:rPr>
      </w:pPr>
      <w:r w:rsidRPr="00513CBF">
        <w:rPr>
          <w:bCs/>
        </w:rPr>
        <w:t>Maintain a collaborative environment with key stakeholders(s).</w:t>
      </w:r>
    </w:p>
    <w:p w14:paraId="254C3183" w14:textId="7F3BC5F0" w:rsidR="0087737E" w:rsidRPr="00513CBF" w:rsidRDefault="0087737E" w:rsidP="00454AA6">
      <w:pPr>
        <w:pStyle w:val="ListParagraph"/>
        <w:numPr>
          <w:ilvl w:val="0"/>
          <w:numId w:val="123"/>
        </w:numPr>
        <w:rPr>
          <w:bCs/>
        </w:rPr>
      </w:pPr>
      <w:r w:rsidRPr="00513CBF">
        <w:rPr>
          <w:bCs/>
        </w:rPr>
        <w:t xml:space="preserve">Participate in the development of project standards, procedures and quality objectives.  The Contractor shall utilize industry and </w:t>
      </w:r>
      <w:r w:rsidR="0059202A" w:rsidRPr="00513CBF">
        <w:rPr>
          <w:bCs/>
        </w:rPr>
        <w:t>ITOPS</w:t>
      </w:r>
      <w:r w:rsidRPr="00513CBF">
        <w:rPr>
          <w:bCs/>
        </w:rPr>
        <w:t xml:space="preserve"> established project standards, procedures and quality objectives without requiring assistance from others. All documentation shall be provided to the COR/VA PM for approval prior to any implementation or changes. </w:t>
      </w:r>
    </w:p>
    <w:p w14:paraId="771424D6" w14:textId="57E7476D" w:rsidR="0087737E" w:rsidRPr="00513CBF" w:rsidRDefault="0087737E" w:rsidP="00454AA6">
      <w:pPr>
        <w:pStyle w:val="ListParagraph"/>
        <w:numPr>
          <w:ilvl w:val="0"/>
          <w:numId w:val="123"/>
        </w:numPr>
        <w:rPr>
          <w:bCs/>
        </w:rPr>
      </w:pPr>
      <w:r w:rsidRPr="00513CBF">
        <w:rPr>
          <w:bCs/>
        </w:rPr>
        <w:t xml:space="preserve">Identify artifacts needed to establish and maintain control of the project.  Create and utilize those artifacts mandated by VA and </w:t>
      </w:r>
      <w:r w:rsidR="0059202A" w:rsidRPr="00513CBF">
        <w:rPr>
          <w:bCs/>
        </w:rPr>
        <w:t>ITOPS</w:t>
      </w:r>
      <w:r w:rsidRPr="00513CBF">
        <w:rPr>
          <w:bCs/>
        </w:rPr>
        <w:t xml:space="preserve"> standards.</w:t>
      </w:r>
    </w:p>
    <w:p w14:paraId="5AD61310" w14:textId="77777777" w:rsidR="0087737E" w:rsidRPr="00513CBF" w:rsidRDefault="0087737E" w:rsidP="00454AA6">
      <w:pPr>
        <w:pStyle w:val="ListParagraph"/>
        <w:numPr>
          <w:ilvl w:val="0"/>
          <w:numId w:val="123"/>
        </w:numPr>
        <w:rPr>
          <w:bCs/>
        </w:rPr>
      </w:pPr>
      <w:r w:rsidRPr="00513CBF">
        <w:rPr>
          <w:bCs/>
        </w:rPr>
        <w:t>Communicate assigned responsibilities to project members for developing artifacts and performing project activities.</w:t>
      </w:r>
    </w:p>
    <w:p w14:paraId="61A62740" w14:textId="397DA229" w:rsidR="0087737E" w:rsidRPr="00513CBF" w:rsidRDefault="0087737E" w:rsidP="00454AA6">
      <w:pPr>
        <w:pStyle w:val="ListParagraph"/>
        <w:numPr>
          <w:ilvl w:val="0"/>
          <w:numId w:val="123"/>
        </w:numPr>
        <w:rPr>
          <w:bCs/>
        </w:rPr>
      </w:pPr>
      <w:r w:rsidRPr="00513CBF">
        <w:rPr>
          <w:bCs/>
        </w:rPr>
        <w:t xml:space="preserve">Review project management activities with </w:t>
      </w:r>
      <w:r w:rsidR="00C9061D" w:rsidRPr="00513CBF">
        <w:rPr>
          <w:bCs/>
        </w:rPr>
        <w:t xml:space="preserve">VA </w:t>
      </w:r>
      <w:r w:rsidRPr="00513CBF">
        <w:rPr>
          <w:bCs/>
        </w:rPr>
        <w:t>Senior Management on a periodic basis.</w:t>
      </w:r>
    </w:p>
    <w:p w14:paraId="3E3CA54E" w14:textId="77777777" w:rsidR="0087737E" w:rsidRPr="00513CBF" w:rsidRDefault="0087737E" w:rsidP="00454AA6">
      <w:pPr>
        <w:pStyle w:val="ListParagraph"/>
        <w:numPr>
          <w:ilvl w:val="0"/>
          <w:numId w:val="123"/>
        </w:numPr>
        <w:rPr>
          <w:bCs/>
        </w:rPr>
      </w:pPr>
      <w:r w:rsidRPr="00513CBF">
        <w:rPr>
          <w:bCs/>
        </w:rPr>
        <w:t>Review project-planning activities with the Project Team on a periodic and event-driven basis.</w:t>
      </w:r>
    </w:p>
    <w:p w14:paraId="379E801F" w14:textId="3571C144" w:rsidR="0087737E" w:rsidRPr="00513CBF" w:rsidRDefault="0087737E" w:rsidP="00454AA6">
      <w:pPr>
        <w:pStyle w:val="ListParagraph"/>
        <w:numPr>
          <w:ilvl w:val="0"/>
          <w:numId w:val="123"/>
        </w:numPr>
        <w:rPr>
          <w:bCs/>
        </w:rPr>
      </w:pPr>
      <w:r w:rsidRPr="00513CBF">
        <w:rPr>
          <w:bCs/>
        </w:rPr>
        <w:t xml:space="preserve">Develop estimates </w:t>
      </w:r>
      <w:r w:rsidR="0059202A" w:rsidRPr="00513CBF">
        <w:rPr>
          <w:bCs/>
        </w:rPr>
        <w:t>for project’s</w:t>
      </w:r>
      <w:r w:rsidRPr="00513CBF">
        <w:rPr>
          <w:bCs/>
        </w:rPr>
        <w:t xml:space="preserve"> effort, costs, and critical computer resources according to the specific application. </w:t>
      </w:r>
    </w:p>
    <w:p w14:paraId="56A5F67C" w14:textId="77777777" w:rsidR="0087737E" w:rsidRPr="00513CBF" w:rsidRDefault="0087737E" w:rsidP="00454AA6">
      <w:pPr>
        <w:pStyle w:val="ListParagraph"/>
        <w:numPr>
          <w:ilvl w:val="0"/>
          <w:numId w:val="123"/>
        </w:numPr>
        <w:rPr>
          <w:bCs/>
        </w:rPr>
      </w:pPr>
      <w:r w:rsidRPr="00513CBF">
        <w:rPr>
          <w:bCs/>
        </w:rPr>
        <w:t>Notify all affected groups of approved change orders.</w:t>
      </w:r>
    </w:p>
    <w:p w14:paraId="37EDC8FE" w14:textId="77777777" w:rsidR="0087737E" w:rsidRPr="00513CBF" w:rsidRDefault="0087737E" w:rsidP="00454AA6">
      <w:pPr>
        <w:pStyle w:val="ListParagraph"/>
        <w:numPr>
          <w:ilvl w:val="0"/>
          <w:numId w:val="123"/>
        </w:numPr>
        <w:rPr>
          <w:bCs/>
        </w:rPr>
      </w:pPr>
      <w:r w:rsidRPr="00513CBF">
        <w:rPr>
          <w:bCs/>
        </w:rPr>
        <w:t>Track effort, cost, critical computer resources, development activities, and schedule, and take corrective actions as necessary.</w:t>
      </w:r>
    </w:p>
    <w:p w14:paraId="384478DD" w14:textId="77777777" w:rsidR="0087737E" w:rsidRPr="00513CBF" w:rsidRDefault="0087737E" w:rsidP="00454AA6">
      <w:pPr>
        <w:pStyle w:val="ListParagraph"/>
        <w:numPr>
          <w:ilvl w:val="0"/>
          <w:numId w:val="123"/>
        </w:numPr>
        <w:rPr>
          <w:bCs/>
        </w:rPr>
      </w:pPr>
      <w:r w:rsidRPr="00513CBF">
        <w:rPr>
          <w:bCs/>
        </w:rPr>
        <w:t>Make and use measurements to determine the status of planning, tracking, and oversight activities.</w:t>
      </w:r>
    </w:p>
    <w:p w14:paraId="7F90E6A1" w14:textId="5CF9E7A4" w:rsidR="0059202A" w:rsidRPr="005F3688" w:rsidRDefault="00A71EE3" w:rsidP="006A469C">
      <w:pPr>
        <w:pStyle w:val="Heading3"/>
      </w:pPr>
      <w:bookmarkStart w:id="503" w:name="_Toc514938085"/>
      <w:r w:rsidRPr="005F3688">
        <w:t>ADMINISTRATION AND</w:t>
      </w:r>
      <w:r w:rsidR="0059202A" w:rsidRPr="005F3688">
        <w:t xml:space="preserve"> C</w:t>
      </w:r>
      <w:r w:rsidRPr="005F3688">
        <w:t>LERICAL</w:t>
      </w:r>
      <w:r w:rsidR="0059202A" w:rsidRPr="005F3688">
        <w:t xml:space="preserve"> S</w:t>
      </w:r>
      <w:r w:rsidRPr="005F3688">
        <w:t>UPPORT</w:t>
      </w:r>
      <w:bookmarkEnd w:id="503"/>
    </w:p>
    <w:p w14:paraId="596813B1" w14:textId="7F7115D2" w:rsidR="0059202A" w:rsidRPr="005F3688" w:rsidRDefault="0059202A" w:rsidP="0059202A">
      <w:pPr>
        <w:spacing w:before="240"/>
        <w:rPr>
          <w:rFonts w:cs="Arial"/>
        </w:rPr>
      </w:pPr>
      <w:r w:rsidRPr="005F3688">
        <w:rPr>
          <w:rFonts w:cs="Arial"/>
        </w:rPr>
        <w:t>The Contractor shall provide support to the ITOPS</w:t>
      </w:r>
      <w:r w:rsidR="006E6F22" w:rsidRPr="005F3688">
        <w:rPr>
          <w:rFonts w:cs="Arial"/>
        </w:rPr>
        <w:t xml:space="preserve"> Service offices</w:t>
      </w:r>
      <w:r w:rsidRPr="005F3688">
        <w:rPr>
          <w:rFonts w:cs="Arial"/>
        </w:rPr>
        <w:t xml:space="preserve"> with support </w:t>
      </w:r>
      <w:r w:rsidR="006E6F22" w:rsidRPr="005F3688">
        <w:rPr>
          <w:rFonts w:cs="Arial"/>
        </w:rPr>
        <w:t>for</w:t>
      </w:r>
      <w:r w:rsidRPr="005F3688">
        <w:rPr>
          <w:rFonts w:cs="Arial"/>
        </w:rPr>
        <w:t xml:space="preserve"> tasks such as: time keeping activities</w:t>
      </w:r>
      <w:r w:rsidR="00A81B14" w:rsidRPr="005F3688">
        <w:rPr>
          <w:rFonts w:cs="Arial"/>
        </w:rPr>
        <w:t>,</w:t>
      </w:r>
      <w:r w:rsidRPr="005F3688">
        <w:rPr>
          <w:rFonts w:cs="Arial"/>
        </w:rPr>
        <w:t xml:space="preserve"> monitoring </w:t>
      </w:r>
      <w:r w:rsidR="00A71EE3" w:rsidRPr="005F3688">
        <w:rPr>
          <w:rFonts w:cs="Arial"/>
        </w:rPr>
        <w:t>s</w:t>
      </w:r>
      <w:r w:rsidRPr="005F3688">
        <w:rPr>
          <w:rFonts w:cs="Arial"/>
        </w:rPr>
        <w:t xml:space="preserve">ervice e-mailbox; distribution of mail, both paper and e-mail; developing travel and training documents; and setting up, attending and documenting meetings.  </w:t>
      </w:r>
    </w:p>
    <w:p w14:paraId="08C84F03" w14:textId="77777777" w:rsidR="0059202A" w:rsidRPr="005F3688" w:rsidRDefault="0059202A" w:rsidP="0059202A">
      <w:pPr>
        <w:rPr>
          <w:rFonts w:cs="Arial"/>
        </w:rPr>
      </w:pPr>
    </w:p>
    <w:p w14:paraId="078BD42D" w14:textId="77777777" w:rsidR="0059202A" w:rsidRPr="005F3688" w:rsidRDefault="0059202A" w:rsidP="0059202A">
      <w:pPr>
        <w:spacing w:after="120"/>
        <w:rPr>
          <w:rFonts w:cs="Arial"/>
        </w:rPr>
      </w:pPr>
      <w:r w:rsidRPr="005F3688">
        <w:rPr>
          <w:rFonts w:cs="Arial"/>
        </w:rPr>
        <w:t>The Contractor shall perform the following:</w:t>
      </w:r>
    </w:p>
    <w:p w14:paraId="1A576AA9" w14:textId="305F148C" w:rsidR="0059202A" w:rsidRPr="005F3688" w:rsidRDefault="00A81B14" w:rsidP="00454AA6">
      <w:pPr>
        <w:pStyle w:val="ListParagraph"/>
        <w:numPr>
          <w:ilvl w:val="0"/>
          <w:numId w:val="124"/>
        </w:numPr>
      </w:pPr>
      <w:r w:rsidRPr="005F3688">
        <w:t>Time keeping activities</w:t>
      </w:r>
      <w:r w:rsidR="00A71EE3" w:rsidRPr="005F3688">
        <w:t>,</w:t>
      </w:r>
      <w:r w:rsidRPr="005F3688">
        <w:t xml:space="preserve"> completed in accordance with the ITOPS administrative processes</w:t>
      </w:r>
    </w:p>
    <w:p w14:paraId="26A3A498" w14:textId="777F4B95" w:rsidR="0059202A" w:rsidRPr="005F3688" w:rsidRDefault="0059202A" w:rsidP="00454AA6">
      <w:pPr>
        <w:pStyle w:val="ListParagraph"/>
        <w:numPr>
          <w:ilvl w:val="0"/>
          <w:numId w:val="124"/>
        </w:numPr>
      </w:pPr>
      <w:r w:rsidRPr="005F3688">
        <w:t xml:space="preserve">Review timecards that cannot be processed because of inaccuracies due to typos or incorrect timecard entry; if required, </w:t>
      </w:r>
      <w:r w:rsidR="00A71EE3" w:rsidRPr="005F3688">
        <w:t xml:space="preserve">the Contractor shall </w:t>
      </w:r>
      <w:r w:rsidRPr="005F3688">
        <w:t>contact the employee or the employee's supervisor to resolve. The Contractor shall perform daily research and correction of discrepancies for employees.</w:t>
      </w:r>
    </w:p>
    <w:p w14:paraId="6EEE34D5" w14:textId="69839102" w:rsidR="0059202A" w:rsidRPr="005F3688" w:rsidRDefault="0059202A" w:rsidP="00454AA6">
      <w:pPr>
        <w:pStyle w:val="ListParagraph"/>
        <w:numPr>
          <w:ilvl w:val="0"/>
          <w:numId w:val="124"/>
        </w:numPr>
      </w:pPr>
      <w:r w:rsidRPr="005F3688">
        <w:t>Facilitate and schedule appointments, coordinate meetings and reserve conference space for personnel</w:t>
      </w:r>
      <w:r w:rsidR="00A71EE3" w:rsidRPr="005F3688">
        <w:t>,</w:t>
      </w:r>
      <w:r w:rsidRPr="005F3688">
        <w:t xml:space="preserve"> as well as performing meeting set-up and other coordination activities. New, recurring, rescheduling or cancellation of meetings and/or appointments shall be scheduled the same day the request is received.</w:t>
      </w:r>
    </w:p>
    <w:p w14:paraId="436DB282" w14:textId="3918308B" w:rsidR="0059202A" w:rsidRPr="005F3688" w:rsidRDefault="0059202A" w:rsidP="00454AA6">
      <w:pPr>
        <w:pStyle w:val="ListParagraph"/>
        <w:numPr>
          <w:ilvl w:val="0"/>
          <w:numId w:val="124"/>
        </w:numPr>
      </w:pPr>
      <w:r w:rsidRPr="005F3688">
        <w:t>Prepare interoffice</w:t>
      </w:r>
      <w:r w:rsidR="000F679D" w:rsidRPr="005F3688">
        <w:t xml:space="preserve">/executive </w:t>
      </w:r>
      <w:r w:rsidRPr="005F3688">
        <w:t>correspondence and maintain administrative filing system for the Service with an internal administrative control.</w:t>
      </w:r>
    </w:p>
    <w:p w14:paraId="62660B0D" w14:textId="730278A8" w:rsidR="0059202A" w:rsidRPr="005F3688" w:rsidRDefault="0059202A" w:rsidP="00454AA6">
      <w:pPr>
        <w:pStyle w:val="ListParagraph"/>
        <w:numPr>
          <w:ilvl w:val="0"/>
          <w:numId w:val="124"/>
        </w:numPr>
      </w:pPr>
      <w:r w:rsidRPr="00513CBF">
        <w:rPr>
          <w:w w:val="105"/>
        </w:rPr>
        <w:lastRenderedPageBreak/>
        <w:t>Prepare and maintain operating and desk procedures, methods, standards, policy memoranda and techniques concerning administrative procedures within the Service, and recommend required changes and adjustment to assure proper and accomplishment of Service goals and objectives</w:t>
      </w:r>
      <w:r w:rsidRPr="005F3688">
        <w:t>.</w:t>
      </w:r>
    </w:p>
    <w:p w14:paraId="7FC2EC27" w14:textId="40DBB98C" w:rsidR="0059202A" w:rsidRPr="005F3688" w:rsidRDefault="0059202A" w:rsidP="00454AA6">
      <w:pPr>
        <w:pStyle w:val="ListParagraph"/>
        <w:numPr>
          <w:ilvl w:val="0"/>
          <w:numId w:val="124"/>
        </w:numPr>
      </w:pPr>
      <w:r w:rsidRPr="005F3688">
        <w:t>Maintain the Service e-mail box by taking action on each message.</w:t>
      </w:r>
    </w:p>
    <w:p w14:paraId="73EA8CBA" w14:textId="217735EB" w:rsidR="0059202A" w:rsidRPr="005F3688" w:rsidRDefault="0059202A" w:rsidP="00454AA6">
      <w:pPr>
        <w:pStyle w:val="ListParagraph"/>
        <w:numPr>
          <w:ilvl w:val="0"/>
          <w:numId w:val="124"/>
        </w:numPr>
      </w:pPr>
      <w:r w:rsidRPr="00513CBF">
        <w:rPr>
          <w:w w:val="105"/>
        </w:rPr>
        <w:t>Prepare, edit and/or conduct reviews for recurring and one-time reports, suspense items, date sensitive actions and correspondence required for the various functions of the Service. The Contractor shall ensure final documents are routed or mailed to the designated source(s) after receipt of all required concurrence</w:t>
      </w:r>
      <w:r w:rsidR="00A71EE3" w:rsidRPr="00513CBF">
        <w:rPr>
          <w:w w:val="105"/>
        </w:rPr>
        <w:t>s</w:t>
      </w:r>
      <w:r w:rsidRPr="00513CBF">
        <w:rPr>
          <w:w w:val="105"/>
        </w:rPr>
        <w:t>/approvals.</w:t>
      </w:r>
    </w:p>
    <w:p w14:paraId="08259F74" w14:textId="77777777" w:rsidR="0059202A" w:rsidRPr="005F3688" w:rsidRDefault="0059202A" w:rsidP="00454AA6">
      <w:pPr>
        <w:pStyle w:val="ListParagraph"/>
        <w:numPr>
          <w:ilvl w:val="0"/>
          <w:numId w:val="124"/>
        </w:numPr>
      </w:pPr>
      <w:r w:rsidRPr="005F3688">
        <w:t>Answer the telephone, take messages, respond to routine inquiries, and direct calls to staff.  Copy, bind, and collate documents and ensure distribution and mailing.</w:t>
      </w:r>
      <w:r w:rsidRPr="005F3688" w:rsidDel="00524146">
        <w:t xml:space="preserve"> </w:t>
      </w:r>
    </w:p>
    <w:p w14:paraId="2662DD90" w14:textId="5D559E56" w:rsidR="0059202A" w:rsidRPr="005F3688" w:rsidRDefault="00A81B14" w:rsidP="00454AA6">
      <w:pPr>
        <w:pStyle w:val="ListParagraph"/>
        <w:numPr>
          <w:ilvl w:val="0"/>
          <w:numId w:val="124"/>
        </w:numPr>
      </w:pPr>
      <w:r w:rsidRPr="005F3688">
        <w:t>Assist with the preparation of travel documents</w:t>
      </w:r>
      <w:r w:rsidR="0059202A" w:rsidRPr="005F3688">
        <w:t xml:space="preserve"> </w:t>
      </w:r>
      <w:r w:rsidRPr="005F3688">
        <w:t>to include</w:t>
      </w:r>
      <w:r w:rsidR="0059202A" w:rsidRPr="005F3688">
        <w:t xml:space="preserve"> preparing the travel request</w:t>
      </w:r>
      <w:r w:rsidRPr="005F3688">
        <w:t>, estimate and justifications</w:t>
      </w:r>
      <w:r w:rsidR="0059202A" w:rsidRPr="005F3688">
        <w:t xml:space="preserve">. The travel request </w:t>
      </w:r>
      <w:r w:rsidR="00A71EE3" w:rsidRPr="005F3688">
        <w:t xml:space="preserve">will </w:t>
      </w:r>
      <w:r w:rsidR="0059202A" w:rsidRPr="005F3688">
        <w:t xml:space="preserve">be finalized by </w:t>
      </w:r>
      <w:r w:rsidR="00A71EE3" w:rsidRPr="005F3688">
        <w:t>VA</w:t>
      </w:r>
      <w:r w:rsidR="0059202A" w:rsidRPr="005F3688">
        <w:t xml:space="preserve"> employees after all steps have been taken. Upon completion of travel, </w:t>
      </w:r>
      <w:r w:rsidR="00A71EE3" w:rsidRPr="005F3688">
        <w:t xml:space="preserve">the Contractor shall </w:t>
      </w:r>
      <w:r w:rsidRPr="005F3688">
        <w:t>assist with</w:t>
      </w:r>
      <w:r w:rsidR="0059202A" w:rsidRPr="005F3688">
        <w:t xml:space="preserve"> </w:t>
      </w:r>
      <w:r w:rsidR="00A1230E" w:rsidRPr="005F3688">
        <w:t>completion</w:t>
      </w:r>
      <w:r w:rsidR="00A71EE3" w:rsidRPr="005F3688">
        <w:t xml:space="preserve"> of the </w:t>
      </w:r>
      <w:r w:rsidR="0059202A" w:rsidRPr="005F3688">
        <w:t xml:space="preserve">travel voucher to include: mileage calculation, adherence to proper format, obtaining appropriate finance and supervisor's approval. The travel voucher </w:t>
      </w:r>
      <w:r w:rsidRPr="005F3688">
        <w:t xml:space="preserve">will be </w:t>
      </w:r>
      <w:r w:rsidR="0059202A" w:rsidRPr="005F3688">
        <w:t xml:space="preserve">finalized by </w:t>
      </w:r>
      <w:r w:rsidR="00A71EE3" w:rsidRPr="005F3688">
        <w:t>VA</w:t>
      </w:r>
      <w:r w:rsidR="0059202A" w:rsidRPr="005F3688">
        <w:t xml:space="preserve"> employees after all steps have been taken.</w:t>
      </w:r>
    </w:p>
    <w:p w14:paraId="39DAAE89" w14:textId="38A831D8" w:rsidR="0059202A" w:rsidRPr="005F3688" w:rsidRDefault="0059202A" w:rsidP="00454AA6">
      <w:pPr>
        <w:pStyle w:val="ListParagraph"/>
        <w:numPr>
          <w:ilvl w:val="0"/>
          <w:numId w:val="124"/>
        </w:numPr>
      </w:pPr>
      <w:r w:rsidRPr="005F3688">
        <w:t>Obtain and monitor the use of services/supplies for the</w:t>
      </w:r>
      <w:r w:rsidR="00A81B14" w:rsidRPr="005F3688">
        <w:t xml:space="preserve"> </w:t>
      </w:r>
      <w:r w:rsidR="00A71EE3" w:rsidRPr="005F3688">
        <w:t>Service</w:t>
      </w:r>
      <w:r w:rsidRPr="005F3688">
        <w:t xml:space="preserve">. The Contractor shall track office supplies, gathering requests for office supplies, answering questions concerning policies and procedures related to office supply services. The Contractor shall </w:t>
      </w:r>
      <w:r w:rsidR="00A81B14" w:rsidRPr="005F3688">
        <w:t>coordinate</w:t>
      </w:r>
      <w:r w:rsidRPr="005F3688">
        <w:t xml:space="preserve"> the need</w:t>
      </w:r>
      <w:r w:rsidR="006E6F22" w:rsidRPr="005F3688">
        <w:t>s</w:t>
      </w:r>
      <w:r w:rsidRPr="005F3688">
        <w:t xml:space="preserve"> of subordinate offices and coordinate tracking requests for office supplies to meet the office's needs.</w:t>
      </w:r>
    </w:p>
    <w:p w14:paraId="156693B7" w14:textId="659915D2" w:rsidR="0059202A" w:rsidRPr="005F3688" w:rsidRDefault="0059202A" w:rsidP="00454AA6">
      <w:pPr>
        <w:pStyle w:val="ListParagraph"/>
        <w:numPr>
          <w:ilvl w:val="0"/>
          <w:numId w:val="124"/>
        </w:numPr>
      </w:pPr>
      <w:r w:rsidRPr="005F3688">
        <w:t xml:space="preserve">Prepare supply reports, correspondence and fact sheets for use by </w:t>
      </w:r>
      <w:r w:rsidR="006E6F22" w:rsidRPr="005F3688">
        <w:t xml:space="preserve">the Service </w:t>
      </w:r>
      <w:r w:rsidRPr="005F3688">
        <w:t>in support of decision making.</w:t>
      </w:r>
    </w:p>
    <w:p w14:paraId="7B988F33" w14:textId="77777777" w:rsidR="0059202A" w:rsidRPr="005F3688" w:rsidRDefault="0059202A" w:rsidP="009F0F06">
      <w:pPr>
        <w:rPr>
          <w:rFonts w:cs="Arial"/>
        </w:rPr>
      </w:pPr>
    </w:p>
    <w:p w14:paraId="4262632F" w14:textId="20FB8B3A" w:rsidR="0059202A" w:rsidRPr="005F3688" w:rsidRDefault="0059202A" w:rsidP="006A469C">
      <w:pPr>
        <w:pStyle w:val="Heading3"/>
      </w:pPr>
      <w:bookmarkStart w:id="504" w:name="_Toc514938086"/>
      <w:r w:rsidRPr="005F3688">
        <w:t>T</w:t>
      </w:r>
      <w:r w:rsidR="006E6F22" w:rsidRPr="005F3688">
        <w:t>ECHNICAL</w:t>
      </w:r>
      <w:r w:rsidRPr="005F3688">
        <w:t xml:space="preserve"> D</w:t>
      </w:r>
      <w:r w:rsidR="006E6F22" w:rsidRPr="005F3688">
        <w:t>OCUMENTATION</w:t>
      </w:r>
      <w:r w:rsidRPr="005F3688">
        <w:t xml:space="preserve"> S</w:t>
      </w:r>
      <w:r w:rsidR="006E6F22" w:rsidRPr="005F3688">
        <w:t>UPPORT</w:t>
      </w:r>
      <w:bookmarkEnd w:id="504"/>
    </w:p>
    <w:p w14:paraId="53B41AF4" w14:textId="069C218A" w:rsidR="000F679D" w:rsidRPr="005F3688" w:rsidRDefault="000F679D" w:rsidP="0059202A">
      <w:pPr>
        <w:rPr>
          <w:rFonts w:cs="Arial"/>
        </w:rPr>
      </w:pPr>
      <w:r w:rsidRPr="005F3688">
        <w:rPr>
          <w:rFonts w:cs="Arial"/>
        </w:rPr>
        <w:t xml:space="preserve">The </w:t>
      </w:r>
      <w:r w:rsidR="006E6F22" w:rsidRPr="005F3688">
        <w:rPr>
          <w:rFonts w:cs="Arial"/>
        </w:rPr>
        <w:t>C</w:t>
      </w:r>
      <w:r w:rsidRPr="005F3688">
        <w:rPr>
          <w:rFonts w:cs="Arial"/>
        </w:rPr>
        <w:t>ontractor shall provide</w:t>
      </w:r>
      <w:r w:rsidR="0059202A" w:rsidRPr="005F3688">
        <w:rPr>
          <w:rFonts w:cs="Arial"/>
        </w:rPr>
        <w:t xml:space="preserve"> </w:t>
      </w:r>
      <w:r w:rsidRPr="005F3688">
        <w:rPr>
          <w:rFonts w:cs="Arial"/>
        </w:rPr>
        <w:t>t</w:t>
      </w:r>
      <w:r w:rsidR="0059202A" w:rsidRPr="005F3688">
        <w:rPr>
          <w:rFonts w:cs="Arial"/>
        </w:rPr>
        <w:t xml:space="preserve">echnical </w:t>
      </w:r>
      <w:r w:rsidRPr="005F3688">
        <w:rPr>
          <w:rFonts w:cs="Arial"/>
        </w:rPr>
        <w:t>w</w:t>
      </w:r>
      <w:r w:rsidR="0059202A" w:rsidRPr="005F3688">
        <w:rPr>
          <w:rFonts w:cs="Arial"/>
        </w:rPr>
        <w:t xml:space="preserve">riting </w:t>
      </w:r>
      <w:r w:rsidRPr="005F3688">
        <w:rPr>
          <w:rFonts w:cs="Arial"/>
        </w:rPr>
        <w:t>s</w:t>
      </w:r>
      <w:r w:rsidR="0059202A" w:rsidRPr="005F3688">
        <w:rPr>
          <w:rFonts w:cs="Arial"/>
        </w:rPr>
        <w:t xml:space="preserve">upport to address emerging requirements and in support of additional ITOPS </w:t>
      </w:r>
      <w:r w:rsidR="006E6F22" w:rsidRPr="005F3688">
        <w:rPr>
          <w:rFonts w:cs="Arial"/>
        </w:rPr>
        <w:t>Service offices</w:t>
      </w:r>
      <w:r w:rsidRPr="005F3688">
        <w:rPr>
          <w:rFonts w:cs="Arial"/>
        </w:rPr>
        <w:t>.</w:t>
      </w:r>
    </w:p>
    <w:p w14:paraId="676EEC18" w14:textId="77777777" w:rsidR="000F679D" w:rsidRPr="005F3688" w:rsidRDefault="000F679D" w:rsidP="0059202A">
      <w:pPr>
        <w:rPr>
          <w:rFonts w:cs="Arial"/>
        </w:rPr>
      </w:pPr>
    </w:p>
    <w:p w14:paraId="50EA18C8" w14:textId="365786FC" w:rsidR="0059202A" w:rsidRPr="005F3688" w:rsidRDefault="000F679D" w:rsidP="0059202A">
      <w:pPr>
        <w:rPr>
          <w:rFonts w:cs="Arial"/>
        </w:rPr>
      </w:pPr>
      <w:r w:rsidRPr="005F3688">
        <w:rPr>
          <w:rFonts w:cs="Arial"/>
        </w:rPr>
        <w:t>T</w:t>
      </w:r>
      <w:r w:rsidR="0059202A" w:rsidRPr="005F3688">
        <w:rPr>
          <w:rFonts w:cs="Arial"/>
        </w:rPr>
        <w:t xml:space="preserve">he </w:t>
      </w:r>
      <w:r w:rsidRPr="005F3688">
        <w:rPr>
          <w:rFonts w:cs="Arial"/>
        </w:rPr>
        <w:t>C</w:t>
      </w:r>
      <w:r w:rsidR="0059202A" w:rsidRPr="005F3688">
        <w:rPr>
          <w:rFonts w:cs="Arial"/>
        </w:rPr>
        <w:t>ontractor shall</w:t>
      </w:r>
      <w:r w:rsidRPr="005F3688">
        <w:rPr>
          <w:rFonts w:cs="Arial"/>
        </w:rPr>
        <w:t>:</w:t>
      </w:r>
    </w:p>
    <w:p w14:paraId="3FC5851A" w14:textId="77777777" w:rsidR="0059202A" w:rsidRPr="005F3688" w:rsidRDefault="0059202A" w:rsidP="0059202A">
      <w:pPr>
        <w:rPr>
          <w:rFonts w:cs="Arial"/>
        </w:rPr>
      </w:pPr>
    </w:p>
    <w:p w14:paraId="1790051F" w14:textId="6A2C62E0" w:rsidR="0059202A" w:rsidRPr="005F3688" w:rsidRDefault="0059202A" w:rsidP="00454AA6">
      <w:pPr>
        <w:pStyle w:val="ListParagraph"/>
        <w:numPr>
          <w:ilvl w:val="0"/>
          <w:numId w:val="125"/>
        </w:numPr>
      </w:pPr>
      <w:r w:rsidRPr="005F3688">
        <w:t xml:space="preserve">Provide written and verbal communication support while utilizing effective prioritization and multi-tasking skills in the fast paced environment. The support provided </w:t>
      </w:r>
      <w:r w:rsidR="006E6F22" w:rsidRPr="005F3688">
        <w:t>shall include</w:t>
      </w:r>
      <w:r w:rsidRPr="005F3688">
        <w:t xml:space="preserve"> a wide variety of technical and administrative topics and require the Contractor to have the ability to quickly grasp a variety of concepts and explain them clearly and concisely in written form</w:t>
      </w:r>
      <w:r w:rsidR="006E6F22" w:rsidRPr="005F3688">
        <w:t>.</w:t>
      </w:r>
      <w:r w:rsidRPr="005F3688">
        <w:t xml:space="preserve"> </w:t>
      </w:r>
    </w:p>
    <w:p w14:paraId="0B214577" w14:textId="43DA2775" w:rsidR="0059202A" w:rsidRPr="005F3688" w:rsidRDefault="0059202A" w:rsidP="00454AA6">
      <w:pPr>
        <w:pStyle w:val="ListParagraph"/>
        <w:numPr>
          <w:ilvl w:val="0"/>
          <w:numId w:val="125"/>
        </w:numPr>
      </w:pPr>
      <w:r w:rsidRPr="005F3688">
        <w:t>Edit, standardize, and/or make changes to material prepared by other writers, to</w:t>
      </w:r>
      <w:r w:rsidR="006E6F22" w:rsidRPr="005F3688">
        <w:t xml:space="preserve"> create</w:t>
      </w:r>
      <w:r w:rsidRPr="005F3688">
        <w:t xml:space="preserve"> error-free</w:t>
      </w:r>
      <w:r w:rsidR="006E6F22" w:rsidRPr="005F3688">
        <w:t>,</w:t>
      </w:r>
      <w:r w:rsidRPr="005F3688">
        <w:t xml:space="preserve"> publishable documents in adherence with the Associated Press (AP) Stylebook and VA Public Affairs Guidelines.</w:t>
      </w:r>
    </w:p>
    <w:p w14:paraId="1672997C" w14:textId="77777777" w:rsidR="0059202A" w:rsidRPr="005F3688" w:rsidRDefault="0059202A" w:rsidP="00454AA6">
      <w:pPr>
        <w:pStyle w:val="ListParagraph"/>
        <w:numPr>
          <w:ilvl w:val="0"/>
          <w:numId w:val="125"/>
        </w:numPr>
      </w:pPr>
      <w:r w:rsidRPr="005F3688">
        <w:lastRenderedPageBreak/>
        <w:t>Create templates; edit and format reports, charts, tables, and presentations utilizing the Microsoft Suite and Adobe Professional.</w:t>
      </w:r>
    </w:p>
    <w:p w14:paraId="4576E6D0" w14:textId="77777777" w:rsidR="0059202A" w:rsidRPr="005F3688" w:rsidRDefault="0059202A" w:rsidP="00454AA6">
      <w:pPr>
        <w:pStyle w:val="ListParagraph"/>
        <w:numPr>
          <w:ilvl w:val="0"/>
          <w:numId w:val="125"/>
        </w:numPr>
      </w:pPr>
      <w:r w:rsidRPr="005F3688">
        <w:t>Use Visio to create complex workflow diagrams, process maps, and process models.</w:t>
      </w:r>
    </w:p>
    <w:p w14:paraId="7D819F50" w14:textId="77777777" w:rsidR="0059202A" w:rsidRPr="005F3688" w:rsidRDefault="0059202A" w:rsidP="00454AA6">
      <w:pPr>
        <w:pStyle w:val="ListParagraph"/>
        <w:numPr>
          <w:ilvl w:val="0"/>
          <w:numId w:val="125"/>
        </w:numPr>
      </w:pPr>
      <w:r w:rsidRPr="005F3688">
        <w:t xml:space="preserve">Lead process owners in discussions to develop documentation supporting ITOPS work products. </w:t>
      </w:r>
    </w:p>
    <w:p w14:paraId="7A617CDE" w14:textId="75D83697" w:rsidR="00D01136" w:rsidRPr="005F3688" w:rsidRDefault="00D01136" w:rsidP="00454AA6">
      <w:pPr>
        <w:pStyle w:val="ListParagraph"/>
        <w:numPr>
          <w:ilvl w:val="0"/>
          <w:numId w:val="125"/>
        </w:numPr>
      </w:pPr>
      <w:r w:rsidRPr="005F3688">
        <w:t xml:space="preserve">Create and maintain SharePoint workflow processes integrated with </w:t>
      </w:r>
      <w:r w:rsidR="006E6F22" w:rsidRPr="005F3688">
        <w:t>MS O</w:t>
      </w:r>
      <w:r w:rsidRPr="005F3688">
        <w:t>utlook</w:t>
      </w:r>
      <w:r w:rsidR="00C2124B">
        <w:t>.</w:t>
      </w:r>
    </w:p>
    <w:p w14:paraId="70C9B386" w14:textId="02B33FE3" w:rsidR="0059202A" w:rsidRPr="005F3688" w:rsidRDefault="0059202A" w:rsidP="00454AA6">
      <w:pPr>
        <w:pStyle w:val="ListParagraph"/>
        <w:numPr>
          <w:ilvl w:val="0"/>
          <w:numId w:val="125"/>
        </w:numPr>
      </w:pPr>
      <w:r w:rsidRPr="005F3688">
        <w:t>Utilize SharePoint to create and configure sub-sites, lists, libraries, permissions, features, and manage versioning</w:t>
      </w:r>
      <w:r w:rsidR="00C2124B">
        <w:t>.</w:t>
      </w:r>
    </w:p>
    <w:p w14:paraId="04F91870" w14:textId="146828A8" w:rsidR="0059202A" w:rsidRPr="005F3688" w:rsidRDefault="0059202A" w:rsidP="00454AA6">
      <w:pPr>
        <w:pStyle w:val="ListParagraph"/>
        <w:numPr>
          <w:ilvl w:val="0"/>
          <w:numId w:val="125"/>
        </w:numPr>
      </w:pPr>
      <w:r w:rsidRPr="005F3688">
        <w:t>Provide meeting scheduling, facilitation, and note taking support as needed</w:t>
      </w:r>
      <w:r w:rsidR="00E02C55" w:rsidRPr="005F3688">
        <w:t>.</w:t>
      </w:r>
    </w:p>
    <w:p w14:paraId="358C5F17" w14:textId="7E912BDA" w:rsidR="00DA6750" w:rsidRPr="005F3688" w:rsidRDefault="00C96D25" w:rsidP="006A469C">
      <w:pPr>
        <w:pStyle w:val="Heading3"/>
      </w:pPr>
      <w:bookmarkStart w:id="505" w:name="_Toc514938087"/>
      <w:r w:rsidRPr="005F3688">
        <w:t>B</w:t>
      </w:r>
      <w:r w:rsidR="006E6F22" w:rsidRPr="005F3688">
        <w:t>USINESS</w:t>
      </w:r>
      <w:r w:rsidRPr="005F3688">
        <w:t xml:space="preserve"> P</w:t>
      </w:r>
      <w:r w:rsidR="006E6F22" w:rsidRPr="005F3688">
        <w:t>ROCESS</w:t>
      </w:r>
      <w:r w:rsidRPr="005F3688">
        <w:t xml:space="preserve"> S</w:t>
      </w:r>
      <w:r w:rsidR="006E6F22" w:rsidRPr="005F3688">
        <w:t>UPPORT</w:t>
      </w:r>
      <w:bookmarkStart w:id="506" w:name="_Toc443390186"/>
      <w:bookmarkStart w:id="507" w:name="_Toc459277432"/>
      <w:bookmarkEnd w:id="506"/>
      <w:bookmarkEnd w:id="507"/>
      <w:bookmarkEnd w:id="505"/>
    </w:p>
    <w:p w14:paraId="499F4D57" w14:textId="70BA121E" w:rsidR="00DA6750" w:rsidRPr="005F3688" w:rsidRDefault="00DA6750" w:rsidP="00DA6750">
      <w:pPr>
        <w:rPr>
          <w:rFonts w:cs="Arial"/>
        </w:rPr>
      </w:pPr>
      <w:r w:rsidRPr="005F3688">
        <w:rPr>
          <w:rFonts w:cs="Arial"/>
        </w:rPr>
        <w:t xml:space="preserve">The Contractor shall provide </w:t>
      </w:r>
      <w:r w:rsidR="006E6F22" w:rsidRPr="005F3688">
        <w:rPr>
          <w:rFonts w:cs="Arial"/>
        </w:rPr>
        <w:t>b</w:t>
      </w:r>
      <w:r w:rsidRPr="005F3688">
        <w:rPr>
          <w:rFonts w:cs="Arial"/>
        </w:rPr>
        <w:t xml:space="preserve">usiness process support for ITOPS </w:t>
      </w:r>
      <w:r w:rsidR="006E6F22" w:rsidRPr="005F3688">
        <w:rPr>
          <w:rFonts w:cs="Arial"/>
        </w:rPr>
        <w:t>Service offices</w:t>
      </w:r>
      <w:r w:rsidRPr="005F3688">
        <w:rPr>
          <w:rFonts w:cs="Arial"/>
        </w:rPr>
        <w:t xml:space="preserve"> creating, monitoring, re-engineering and documenting critical </w:t>
      </w:r>
      <w:r w:rsidR="006E6F22" w:rsidRPr="005F3688">
        <w:rPr>
          <w:rFonts w:cs="Arial"/>
        </w:rPr>
        <w:t>b</w:t>
      </w:r>
      <w:r w:rsidRPr="005F3688">
        <w:rPr>
          <w:rFonts w:cs="Arial"/>
        </w:rPr>
        <w:t xml:space="preserve">usiness </w:t>
      </w:r>
      <w:r w:rsidR="006E6F22" w:rsidRPr="005F3688">
        <w:rPr>
          <w:rFonts w:cs="Arial"/>
        </w:rPr>
        <w:t>p</w:t>
      </w:r>
      <w:r w:rsidRPr="005F3688">
        <w:rPr>
          <w:rFonts w:cs="Arial"/>
        </w:rPr>
        <w:t>rocess</w:t>
      </w:r>
      <w:r w:rsidR="006E6F22" w:rsidRPr="005F3688">
        <w:rPr>
          <w:rFonts w:cs="Arial"/>
        </w:rPr>
        <w:t>es</w:t>
      </w:r>
      <w:r w:rsidRPr="005F3688">
        <w:rPr>
          <w:rFonts w:cs="Arial"/>
        </w:rPr>
        <w:t xml:space="preserve">. </w:t>
      </w:r>
    </w:p>
    <w:p w14:paraId="262FA997" w14:textId="77777777" w:rsidR="00DA6750" w:rsidRPr="005F3688" w:rsidRDefault="00DA6750" w:rsidP="00DA6750">
      <w:pPr>
        <w:rPr>
          <w:rFonts w:cs="Arial"/>
        </w:rPr>
      </w:pPr>
    </w:p>
    <w:p w14:paraId="72C5E8A1" w14:textId="56E24876" w:rsidR="00DA6750" w:rsidRPr="005F3688" w:rsidRDefault="00DA6750" w:rsidP="00DA6750">
      <w:pPr>
        <w:rPr>
          <w:rFonts w:cs="Arial"/>
        </w:rPr>
      </w:pPr>
      <w:r w:rsidRPr="005F3688">
        <w:rPr>
          <w:rFonts w:cs="Arial"/>
        </w:rPr>
        <w:t xml:space="preserve">The </w:t>
      </w:r>
      <w:r w:rsidR="000F679D" w:rsidRPr="005F3688">
        <w:rPr>
          <w:rFonts w:cs="Arial"/>
        </w:rPr>
        <w:t xml:space="preserve">Contractor </w:t>
      </w:r>
      <w:r w:rsidRPr="005F3688">
        <w:rPr>
          <w:rFonts w:cs="Arial"/>
        </w:rPr>
        <w:t>shall:</w:t>
      </w:r>
    </w:p>
    <w:p w14:paraId="4CD8E483" w14:textId="3D0D8F57" w:rsidR="00C96D25" w:rsidRPr="005F3688" w:rsidRDefault="00DA6750" w:rsidP="00454AA6">
      <w:pPr>
        <w:pStyle w:val="ListParagraph"/>
        <w:numPr>
          <w:ilvl w:val="0"/>
          <w:numId w:val="126"/>
        </w:numPr>
      </w:pPr>
      <w:r w:rsidRPr="005F3688">
        <w:t>Provide</w:t>
      </w:r>
      <w:r w:rsidR="00C96D25" w:rsidRPr="005F3688">
        <w:t xml:space="preserve"> analysis of IT business and information process</w:t>
      </w:r>
      <w:r w:rsidR="006E6F22" w:rsidRPr="005F3688">
        <w:t>es</w:t>
      </w:r>
      <w:r w:rsidR="00C96D25" w:rsidRPr="005F3688">
        <w:t>, activities, and events.</w:t>
      </w:r>
    </w:p>
    <w:p w14:paraId="73426BCB" w14:textId="4C40DA7D" w:rsidR="00DA6750" w:rsidRPr="005F3688" w:rsidRDefault="00DA6750" w:rsidP="00454AA6">
      <w:pPr>
        <w:pStyle w:val="ListParagraph"/>
        <w:numPr>
          <w:ilvl w:val="0"/>
          <w:numId w:val="126"/>
        </w:numPr>
      </w:pPr>
      <w:r w:rsidRPr="005F3688">
        <w:t xml:space="preserve">Provide analysis of data processes, process trends, </w:t>
      </w:r>
      <w:r w:rsidR="006E6F22" w:rsidRPr="005F3688">
        <w:t xml:space="preserve">and </w:t>
      </w:r>
      <w:r w:rsidRPr="005F3688">
        <w:t>patterns to identify risks and opportunities for increased efficiencies.</w:t>
      </w:r>
    </w:p>
    <w:p w14:paraId="165CD7AD" w14:textId="2D5607C1" w:rsidR="000602A0" w:rsidRPr="005F3688" w:rsidRDefault="00DA6750" w:rsidP="00454AA6">
      <w:pPr>
        <w:pStyle w:val="ListParagraph"/>
        <w:numPr>
          <w:ilvl w:val="0"/>
          <w:numId w:val="126"/>
        </w:numPr>
      </w:pPr>
      <w:r w:rsidRPr="005F3688">
        <w:t xml:space="preserve">Provide recommendations that offer solutions for improving ITOPS </w:t>
      </w:r>
      <w:r w:rsidR="006E6F22" w:rsidRPr="005F3688">
        <w:t>b</w:t>
      </w:r>
      <w:r w:rsidRPr="005F3688">
        <w:t>usiness processes</w:t>
      </w:r>
    </w:p>
    <w:p w14:paraId="5DF69AEE" w14:textId="2A5F385F" w:rsidR="000602A0" w:rsidRPr="005F3688" w:rsidRDefault="001A194B" w:rsidP="00454AA6">
      <w:pPr>
        <w:pStyle w:val="ListParagraph"/>
        <w:numPr>
          <w:ilvl w:val="0"/>
          <w:numId w:val="126"/>
        </w:numPr>
      </w:pPr>
      <w:r w:rsidRPr="005F3688">
        <w:t>P</w:t>
      </w:r>
      <w:r w:rsidR="00C96D25" w:rsidRPr="005F3688">
        <w:t>repar</w:t>
      </w:r>
      <w:r w:rsidRPr="005F3688">
        <w:t>e</w:t>
      </w:r>
      <w:r w:rsidR="00C96D25" w:rsidRPr="005F3688">
        <w:t xml:space="preserve"> agreements</w:t>
      </w:r>
      <w:r w:rsidR="00513CBF">
        <w:t xml:space="preserve"> (i.e Service Level Agreements (SLA), Organization Level Agreements (OLA))</w:t>
      </w:r>
      <w:r w:rsidR="00C96D25" w:rsidRPr="005F3688">
        <w:t>, modifications, rough order of magnitude estimates, and other business documents.</w:t>
      </w:r>
      <w:r w:rsidR="00513CBF">
        <w:t xml:space="preserve"> </w:t>
      </w:r>
    </w:p>
    <w:p w14:paraId="083CECD4" w14:textId="77777777" w:rsidR="000602A0" w:rsidRPr="005F3688" w:rsidRDefault="00C96D25" w:rsidP="00454AA6">
      <w:pPr>
        <w:pStyle w:val="ListParagraph"/>
        <w:numPr>
          <w:ilvl w:val="0"/>
          <w:numId w:val="126"/>
        </w:numPr>
      </w:pPr>
      <w:r w:rsidRPr="005F3688">
        <w:t>Continually monitor agreements and projections, including researching variances and documenting revised projections in monthly variance reports.</w:t>
      </w:r>
    </w:p>
    <w:p w14:paraId="51A7510E" w14:textId="5B4E7F59" w:rsidR="00C96D25" w:rsidRPr="005F3688" w:rsidRDefault="00C96D25" w:rsidP="00454AA6">
      <w:pPr>
        <w:pStyle w:val="ListParagraph"/>
        <w:numPr>
          <w:ilvl w:val="0"/>
          <w:numId w:val="126"/>
        </w:numPr>
      </w:pPr>
      <w:r w:rsidRPr="005F3688">
        <w:t xml:space="preserve">Research and respond to customer inquiries regarding </w:t>
      </w:r>
      <w:r w:rsidR="001A194B" w:rsidRPr="005F3688">
        <w:t>b</w:t>
      </w:r>
      <w:r w:rsidR="000602A0" w:rsidRPr="005F3688">
        <w:t xml:space="preserve">usiness </w:t>
      </w:r>
      <w:r w:rsidRPr="005F3688">
        <w:t>agreement</w:t>
      </w:r>
      <w:r w:rsidR="000602A0" w:rsidRPr="005F3688">
        <w:t>s</w:t>
      </w:r>
      <w:r w:rsidRPr="005F3688">
        <w:t>, documents, and other business related matters as necessary.</w:t>
      </w:r>
    </w:p>
    <w:p w14:paraId="1ADD62DA" w14:textId="4E4675B8" w:rsidR="00C96D25" w:rsidRPr="005F3688" w:rsidRDefault="00C96D25" w:rsidP="00454AA6">
      <w:pPr>
        <w:pStyle w:val="ListParagraph"/>
        <w:numPr>
          <w:ilvl w:val="0"/>
          <w:numId w:val="126"/>
        </w:numPr>
      </w:pPr>
      <w:r w:rsidRPr="005F3688">
        <w:t>Gather and analyze data for annual business planning process</w:t>
      </w:r>
      <w:r w:rsidR="000602A0" w:rsidRPr="005F3688">
        <w:t>es</w:t>
      </w:r>
      <w:r w:rsidRPr="005F3688">
        <w:t xml:space="preserve">. </w:t>
      </w:r>
    </w:p>
    <w:p w14:paraId="3A25F3BA" w14:textId="3B917B44" w:rsidR="00C96D25" w:rsidRPr="005F3688" w:rsidRDefault="00C96D25" w:rsidP="00454AA6">
      <w:pPr>
        <w:pStyle w:val="ListParagraph"/>
        <w:numPr>
          <w:ilvl w:val="0"/>
          <w:numId w:val="126"/>
        </w:numPr>
      </w:pPr>
      <w:r w:rsidRPr="005F3688">
        <w:t>Provide/report timely and accurate status updates for assigned tasks</w:t>
      </w:r>
      <w:r w:rsidR="000602A0" w:rsidRPr="005F3688">
        <w:t>.</w:t>
      </w:r>
    </w:p>
    <w:p w14:paraId="4FECA59C" w14:textId="004CB2DF" w:rsidR="008B237D" w:rsidRPr="005F3688" w:rsidRDefault="00C96D25" w:rsidP="00454AA6">
      <w:pPr>
        <w:pStyle w:val="ListParagraph"/>
        <w:numPr>
          <w:ilvl w:val="0"/>
          <w:numId w:val="126"/>
        </w:numPr>
      </w:pPr>
      <w:r w:rsidRPr="005F3688">
        <w:t>Participate in special projects related to business</w:t>
      </w:r>
      <w:r w:rsidR="000602A0" w:rsidRPr="005F3688">
        <w:t xml:space="preserve"> process</w:t>
      </w:r>
      <w:r w:rsidRPr="005F3688">
        <w:t xml:space="preserve"> </w:t>
      </w:r>
      <w:r w:rsidR="000602A0" w:rsidRPr="005F3688">
        <w:t>efforts</w:t>
      </w:r>
      <w:r w:rsidRPr="005F3688">
        <w:t>.</w:t>
      </w:r>
    </w:p>
    <w:p w14:paraId="443D3A92" w14:textId="553AD020" w:rsidR="008B237D" w:rsidRPr="005F3688" w:rsidRDefault="008B237D" w:rsidP="00454AA6">
      <w:pPr>
        <w:pStyle w:val="ListParagraph"/>
        <w:numPr>
          <w:ilvl w:val="0"/>
          <w:numId w:val="126"/>
        </w:numPr>
        <w:autoSpaceDE w:val="0"/>
        <w:autoSpaceDN w:val="0"/>
        <w:adjustRightInd w:val="0"/>
      </w:pPr>
      <w:r w:rsidRPr="00513CBF">
        <w:rPr>
          <w:color w:val="000000"/>
        </w:rPr>
        <w:t xml:space="preserve">Perform </w:t>
      </w:r>
      <w:r w:rsidR="0077662A" w:rsidRPr="00513CBF">
        <w:rPr>
          <w:color w:val="000000"/>
        </w:rPr>
        <w:t xml:space="preserve">processes </w:t>
      </w:r>
      <w:r w:rsidRPr="00513CBF">
        <w:rPr>
          <w:color w:val="000000"/>
        </w:rPr>
        <w:t>analyses to define opportunities for new or</w:t>
      </w:r>
      <w:r w:rsidRPr="005F3688">
        <w:t xml:space="preserve"> improved business process solutions. Any recommendations shall be provided to the COR</w:t>
      </w:r>
      <w:r w:rsidR="001A194B" w:rsidRPr="005F3688">
        <w:t xml:space="preserve"> and </w:t>
      </w:r>
      <w:r w:rsidRPr="005F3688">
        <w:t>VA PM(s) prior to any implementation or changes.</w:t>
      </w:r>
    </w:p>
    <w:p w14:paraId="7BFCC4C8" w14:textId="6FA2FB93" w:rsidR="008B237D" w:rsidRPr="005F3688" w:rsidRDefault="008B237D" w:rsidP="00454AA6">
      <w:pPr>
        <w:pStyle w:val="ListParagraph"/>
        <w:numPr>
          <w:ilvl w:val="0"/>
          <w:numId w:val="126"/>
        </w:numPr>
        <w:autoSpaceDE w:val="0"/>
        <w:autoSpaceDN w:val="0"/>
        <w:adjustRightInd w:val="0"/>
      </w:pPr>
      <w:r w:rsidRPr="005F3688">
        <w:t xml:space="preserve">Conduct </w:t>
      </w:r>
      <w:r w:rsidR="003A4386">
        <w:t>G</w:t>
      </w:r>
      <w:r w:rsidR="0077662A" w:rsidRPr="005F3688">
        <w:t xml:space="preserve">ap </w:t>
      </w:r>
      <w:r w:rsidR="003A4386">
        <w:t>A</w:t>
      </w:r>
      <w:r w:rsidR="0077662A" w:rsidRPr="005F3688">
        <w:t>nalys</w:t>
      </w:r>
      <w:r w:rsidR="001A194B" w:rsidRPr="005F3688">
        <w:t>e</w:t>
      </w:r>
      <w:r w:rsidR="0077662A" w:rsidRPr="005F3688">
        <w:t xml:space="preserve">s for ITOPS </w:t>
      </w:r>
      <w:r w:rsidRPr="005F3688">
        <w:t>business process engineering.</w:t>
      </w:r>
    </w:p>
    <w:p w14:paraId="23A4A369" w14:textId="0A66FF61" w:rsidR="008B237D" w:rsidRPr="005F3688" w:rsidRDefault="008B237D" w:rsidP="00454AA6">
      <w:pPr>
        <w:pStyle w:val="ListParagraph"/>
        <w:numPr>
          <w:ilvl w:val="0"/>
          <w:numId w:val="126"/>
        </w:numPr>
        <w:autoSpaceDE w:val="0"/>
        <w:autoSpaceDN w:val="0"/>
        <w:adjustRightInd w:val="0"/>
      </w:pPr>
      <w:r w:rsidRPr="00513CBF">
        <w:rPr>
          <w:color w:val="000000"/>
        </w:rPr>
        <w:t xml:space="preserve">Conduct </w:t>
      </w:r>
      <w:r w:rsidR="003A4386" w:rsidRPr="00513CBF">
        <w:rPr>
          <w:color w:val="000000"/>
        </w:rPr>
        <w:t>F</w:t>
      </w:r>
      <w:r w:rsidRPr="00513CBF">
        <w:rPr>
          <w:color w:val="000000"/>
        </w:rPr>
        <w:t xml:space="preserve">easibility </w:t>
      </w:r>
      <w:r w:rsidR="003A4386" w:rsidRPr="00513CBF">
        <w:rPr>
          <w:color w:val="000000"/>
        </w:rPr>
        <w:t>S</w:t>
      </w:r>
      <w:r w:rsidRPr="00513CBF">
        <w:rPr>
          <w:color w:val="000000"/>
        </w:rPr>
        <w:t xml:space="preserve">tudies and </w:t>
      </w:r>
      <w:r w:rsidR="003A4386" w:rsidRPr="00513CBF">
        <w:rPr>
          <w:color w:val="000000"/>
        </w:rPr>
        <w:t>T</w:t>
      </w:r>
      <w:r w:rsidRPr="00513CBF">
        <w:rPr>
          <w:color w:val="000000"/>
        </w:rPr>
        <w:t xml:space="preserve">rade-off </w:t>
      </w:r>
      <w:r w:rsidR="003A4386" w:rsidRPr="00513CBF">
        <w:rPr>
          <w:color w:val="000000"/>
        </w:rPr>
        <w:t>A</w:t>
      </w:r>
      <w:r w:rsidRPr="00513CBF">
        <w:rPr>
          <w:color w:val="000000"/>
        </w:rPr>
        <w:t>nalyses.</w:t>
      </w:r>
    </w:p>
    <w:p w14:paraId="7E1DC989" w14:textId="77777777" w:rsidR="008B237D" w:rsidRPr="00513CBF" w:rsidRDefault="008B237D" w:rsidP="00454AA6">
      <w:pPr>
        <w:pStyle w:val="ListParagraph"/>
        <w:numPr>
          <w:ilvl w:val="0"/>
          <w:numId w:val="126"/>
        </w:numPr>
        <w:autoSpaceDE w:val="0"/>
        <w:autoSpaceDN w:val="0"/>
        <w:adjustRightInd w:val="0"/>
        <w:rPr>
          <w:color w:val="000000"/>
        </w:rPr>
      </w:pPr>
      <w:r w:rsidRPr="00513CBF">
        <w:rPr>
          <w:color w:val="000000"/>
        </w:rPr>
        <w:t>Prepare business cases for the application of IT solutions.</w:t>
      </w:r>
    </w:p>
    <w:p w14:paraId="57C9772B" w14:textId="292D6434" w:rsidR="008B237D" w:rsidRPr="00513CBF" w:rsidRDefault="008B237D" w:rsidP="00454AA6">
      <w:pPr>
        <w:pStyle w:val="ListParagraph"/>
        <w:numPr>
          <w:ilvl w:val="0"/>
          <w:numId w:val="126"/>
        </w:numPr>
        <w:autoSpaceDE w:val="0"/>
        <w:autoSpaceDN w:val="0"/>
        <w:adjustRightInd w:val="0"/>
        <w:rPr>
          <w:color w:val="000000"/>
        </w:rPr>
      </w:pPr>
      <w:r w:rsidRPr="00513CBF">
        <w:rPr>
          <w:color w:val="000000"/>
        </w:rPr>
        <w:t xml:space="preserve">Present information formally and informally, including business cases, best practices recommendations, </w:t>
      </w:r>
      <w:r w:rsidR="0077662A" w:rsidRPr="00513CBF">
        <w:rPr>
          <w:color w:val="000000"/>
        </w:rPr>
        <w:t>process</w:t>
      </w:r>
      <w:r w:rsidRPr="00513CBF">
        <w:rPr>
          <w:color w:val="000000"/>
        </w:rPr>
        <w:t xml:space="preserve"> designs, briefings and training to a variety of audiences as coordinated with the COR</w:t>
      </w:r>
      <w:r w:rsidR="001A194B" w:rsidRPr="00513CBF">
        <w:rPr>
          <w:color w:val="000000"/>
        </w:rPr>
        <w:t xml:space="preserve"> and </w:t>
      </w:r>
      <w:r w:rsidRPr="00513CBF">
        <w:rPr>
          <w:color w:val="000000"/>
        </w:rPr>
        <w:t>VA PM</w:t>
      </w:r>
    </w:p>
    <w:p w14:paraId="40E4B332" w14:textId="54EE50AC" w:rsidR="008B237D" w:rsidRPr="00513CBF" w:rsidRDefault="008B237D" w:rsidP="00454AA6">
      <w:pPr>
        <w:pStyle w:val="ListParagraph"/>
        <w:numPr>
          <w:ilvl w:val="0"/>
          <w:numId w:val="126"/>
        </w:numPr>
        <w:autoSpaceDE w:val="0"/>
        <w:autoSpaceDN w:val="0"/>
        <w:adjustRightInd w:val="0"/>
        <w:rPr>
          <w:color w:val="000000"/>
        </w:rPr>
      </w:pPr>
      <w:r w:rsidRPr="00513CBF">
        <w:rPr>
          <w:color w:val="000000"/>
        </w:rPr>
        <w:t>Use the standard ITOPS change management system to obtain new work assignments, update status and store work products as necessary.</w:t>
      </w:r>
    </w:p>
    <w:p w14:paraId="41C456E9" w14:textId="77777777" w:rsidR="003F6E56" w:rsidRDefault="003F6E56" w:rsidP="003F6E56">
      <w:pPr>
        <w:pStyle w:val="ListParagraph"/>
        <w:numPr>
          <w:ilvl w:val="0"/>
          <w:numId w:val="0"/>
        </w:numPr>
        <w:autoSpaceDE w:val="0"/>
        <w:autoSpaceDN w:val="0"/>
        <w:adjustRightInd w:val="0"/>
        <w:spacing w:before="0" w:after="0"/>
        <w:ind w:left="720"/>
        <w:rPr>
          <w:color w:val="000000"/>
        </w:rPr>
      </w:pPr>
    </w:p>
    <w:p w14:paraId="2446FF57" w14:textId="6D61ACD3" w:rsidR="003F6E56" w:rsidRPr="003F6E56" w:rsidRDefault="003F6E56" w:rsidP="003F6E56">
      <w:pPr>
        <w:pStyle w:val="ListParagraph"/>
        <w:numPr>
          <w:ilvl w:val="0"/>
          <w:numId w:val="0"/>
        </w:numPr>
        <w:autoSpaceDE w:val="0"/>
        <w:autoSpaceDN w:val="0"/>
        <w:adjustRightInd w:val="0"/>
        <w:spacing w:before="0" w:after="0"/>
        <w:ind w:left="720"/>
        <w:rPr>
          <w:b/>
          <w:color w:val="000000"/>
        </w:rPr>
      </w:pPr>
      <w:r w:rsidRPr="003F6E56">
        <w:rPr>
          <w:b/>
          <w:color w:val="000000"/>
        </w:rPr>
        <w:lastRenderedPageBreak/>
        <w:t>Deliverable:</w:t>
      </w:r>
    </w:p>
    <w:p w14:paraId="572FFF81" w14:textId="2C5FD6E0" w:rsidR="003F6E56" w:rsidRDefault="003F6E56" w:rsidP="00454AA6">
      <w:pPr>
        <w:pStyle w:val="ListParagraph"/>
        <w:numPr>
          <w:ilvl w:val="0"/>
          <w:numId w:val="100"/>
        </w:numPr>
        <w:autoSpaceDE w:val="0"/>
        <w:autoSpaceDN w:val="0"/>
        <w:adjustRightInd w:val="0"/>
      </w:pPr>
      <w:r>
        <w:t>G</w:t>
      </w:r>
      <w:r w:rsidRPr="005F3688">
        <w:t xml:space="preserve">ap </w:t>
      </w:r>
      <w:r w:rsidR="003A4386">
        <w:t>A</w:t>
      </w:r>
      <w:r w:rsidRPr="005F3688">
        <w:t>nalyses</w:t>
      </w:r>
    </w:p>
    <w:p w14:paraId="4CD4BE6C" w14:textId="73C31069" w:rsidR="003F6E56" w:rsidRPr="003F6E56" w:rsidRDefault="003F6E56" w:rsidP="00454AA6">
      <w:pPr>
        <w:pStyle w:val="ListParagraph"/>
        <w:numPr>
          <w:ilvl w:val="0"/>
          <w:numId w:val="100"/>
        </w:numPr>
        <w:autoSpaceDE w:val="0"/>
        <w:autoSpaceDN w:val="0"/>
        <w:adjustRightInd w:val="0"/>
        <w:rPr>
          <w:color w:val="000000"/>
        </w:rPr>
      </w:pPr>
      <w:r w:rsidRPr="003F6E56">
        <w:rPr>
          <w:color w:val="000000"/>
        </w:rPr>
        <w:t xml:space="preserve">Feasibility </w:t>
      </w:r>
      <w:r w:rsidR="003A4386">
        <w:rPr>
          <w:color w:val="000000"/>
        </w:rPr>
        <w:t>S</w:t>
      </w:r>
      <w:r w:rsidRPr="003F6E56">
        <w:rPr>
          <w:color w:val="000000"/>
        </w:rPr>
        <w:t xml:space="preserve">tudy </w:t>
      </w:r>
    </w:p>
    <w:p w14:paraId="55099193" w14:textId="1D597F76" w:rsidR="003F6E56" w:rsidRDefault="003F6E56" w:rsidP="00454AA6">
      <w:pPr>
        <w:pStyle w:val="ListParagraph"/>
        <w:numPr>
          <w:ilvl w:val="0"/>
          <w:numId w:val="100"/>
        </w:numPr>
        <w:autoSpaceDE w:val="0"/>
        <w:autoSpaceDN w:val="0"/>
        <w:adjustRightInd w:val="0"/>
        <w:rPr>
          <w:color w:val="000000"/>
        </w:rPr>
      </w:pPr>
      <w:r w:rsidRPr="003F6E56">
        <w:rPr>
          <w:color w:val="000000"/>
        </w:rPr>
        <w:t xml:space="preserve">Trade-off </w:t>
      </w:r>
      <w:r w:rsidR="003A4386">
        <w:rPr>
          <w:color w:val="000000"/>
        </w:rPr>
        <w:t>A</w:t>
      </w:r>
      <w:r w:rsidRPr="003F6E56">
        <w:rPr>
          <w:color w:val="000000"/>
        </w:rPr>
        <w:t>nalyses</w:t>
      </w:r>
    </w:p>
    <w:p w14:paraId="4D69E579" w14:textId="77777777" w:rsidR="003F6E56" w:rsidRPr="003F6E56" w:rsidRDefault="003F6E56" w:rsidP="003F6E56">
      <w:pPr>
        <w:pStyle w:val="ListParagraph"/>
        <w:numPr>
          <w:ilvl w:val="0"/>
          <w:numId w:val="0"/>
        </w:numPr>
        <w:autoSpaceDE w:val="0"/>
        <w:autoSpaceDN w:val="0"/>
        <w:adjustRightInd w:val="0"/>
        <w:ind w:left="1440"/>
        <w:rPr>
          <w:color w:val="000000"/>
        </w:rPr>
      </w:pPr>
    </w:p>
    <w:p w14:paraId="4A0E2FDC" w14:textId="58FCC11D" w:rsidR="0087737E" w:rsidRPr="005F3688" w:rsidRDefault="004602D5" w:rsidP="006A469C">
      <w:pPr>
        <w:pStyle w:val="Heading3"/>
      </w:pPr>
      <w:bookmarkStart w:id="508" w:name="_Toc514938088"/>
      <w:r w:rsidRPr="005F3688">
        <w:t>S</w:t>
      </w:r>
      <w:r w:rsidR="001A194B" w:rsidRPr="005F3688">
        <w:t>HAREPOINT</w:t>
      </w:r>
      <w:r w:rsidR="009C0FAD" w:rsidRPr="005F3688">
        <w:t xml:space="preserve"> </w:t>
      </w:r>
      <w:r w:rsidR="001E4636" w:rsidRPr="005F3688">
        <w:t>M</w:t>
      </w:r>
      <w:r w:rsidR="001A194B" w:rsidRPr="005F3688">
        <w:t>ANAGEMENT</w:t>
      </w:r>
      <w:r w:rsidR="001E4636" w:rsidRPr="005F3688">
        <w:t xml:space="preserve"> </w:t>
      </w:r>
      <w:r w:rsidRPr="005F3688">
        <w:t>S</w:t>
      </w:r>
      <w:r w:rsidR="001A194B" w:rsidRPr="005F3688">
        <w:t>UPPORT</w:t>
      </w:r>
      <w:bookmarkEnd w:id="508"/>
    </w:p>
    <w:p w14:paraId="53D69BDC" w14:textId="3B0BDFCA" w:rsidR="001E4636" w:rsidRPr="005F3688" w:rsidRDefault="001E4636" w:rsidP="006A469C">
      <w:pPr>
        <w:pStyle w:val="Heading4"/>
      </w:pPr>
      <w:bookmarkStart w:id="509" w:name="_Toc514938089"/>
      <w:r w:rsidRPr="005F3688">
        <w:t>S</w:t>
      </w:r>
      <w:r w:rsidR="001A194B" w:rsidRPr="005F3688">
        <w:t>HAREPOINT</w:t>
      </w:r>
      <w:r w:rsidRPr="005F3688">
        <w:t xml:space="preserve"> A</w:t>
      </w:r>
      <w:r w:rsidR="001A194B" w:rsidRPr="005F3688">
        <w:t>DMINISTRATION</w:t>
      </w:r>
      <w:r w:rsidRPr="005F3688">
        <w:t xml:space="preserve"> S</w:t>
      </w:r>
      <w:r w:rsidR="001A194B" w:rsidRPr="005F3688">
        <w:t>UPPORT</w:t>
      </w:r>
      <w:bookmarkEnd w:id="509"/>
    </w:p>
    <w:p w14:paraId="0E725C2A" w14:textId="79C60A9C" w:rsidR="001B069A" w:rsidRPr="00A00D03" w:rsidRDefault="001B069A" w:rsidP="001B069A">
      <w:pPr>
        <w:autoSpaceDE w:val="0"/>
        <w:autoSpaceDN w:val="0"/>
        <w:adjustRightInd w:val="0"/>
        <w:rPr>
          <w:rFonts w:cs="Arial"/>
        </w:rPr>
      </w:pPr>
      <w:r w:rsidRPr="005F3688">
        <w:rPr>
          <w:rFonts w:cs="Arial"/>
        </w:rPr>
        <w:t>The Contractor shall have fu</w:t>
      </w:r>
      <w:r w:rsidR="001E4636" w:rsidRPr="005F3688">
        <w:rPr>
          <w:rFonts w:cs="Arial"/>
        </w:rPr>
        <w:t xml:space="preserve">nctional knowledge of </w:t>
      </w:r>
      <w:r w:rsidR="003F6E56">
        <w:t>Microsoft SharePoint Server</w:t>
      </w:r>
      <w:r w:rsidR="003F6E56" w:rsidRPr="005F3688">
        <w:rPr>
          <w:rFonts w:cs="Arial"/>
        </w:rPr>
        <w:t xml:space="preserve"> </w:t>
      </w:r>
      <w:r w:rsidR="003F6E56">
        <w:rPr>
          <w:rFonts w:cs="Arial"/>
        </w:rPr>
        <w:t>(</w:t>
      </w:r>
      <w:r w:rsidR="001E4636" w:rsidRPr="005F3688">
        <w:rPr>
          <w:rFonts w:cs="Arial"/>
        </w:rPr>
        <w:t>MOSS</w:t>
      </w:r>
      <w:r w:rsidR="003F6E56">
        <w:rPr>
          <w:rFonts w:cs="Arial"/>
        </w:rPr>
        <w:t>)</w:t>
      </w:r>
      <w:r w:rsidR="001E4636" w:rsidRPr="00AC1488">
        <w:rPr>
          <w:rFonts w:cs="Arial"/>
        </w:rPr>
        <w:t xml:space="preserve"> 2007</w:t>
      </w:r>
      <w:r w:rsidR="001E4636" w:rsidRPr="00410123">
        <w:rPr>
          <w:rFonts w:cs="Arial"/>
        </w:rPr>
        <w:t xml:space="preserve"> </w:t>
      </w:r>
      <w:r w:rsidRPr="00B465A7">
        <w:rPr>
          <w:rFonts w:cs="Arial"/>
        </w:rPr>
        <w:t>and 2010 (Shar</w:t>
      </w:r>
      <w:r w:rsidRPr="00A00D03">
        <w:rPr>
          <w:rFonts w:cs="Arial"/>
        </w:rPr>
        <w:t>ePoint) application and infrastructure components. The Contractor shall assess</w:t>
      </w:r>
      <w:r w:rsidR="000F679D" w:rsidRPr="005F3688">
        <w:rPr>
          <w:rFonts w:cs="Arial"/>
        </w:rPr>
        <w:t xml:space="preserve"> and facilitate </w:t>
      </w:r>
      <w:r w:rsidRPr="005F3688">
        <w:rPr>
          <w:rFonts w:cs="Arial"/>
        </w:rPr>
        <w:t xml:space="preserve">product strategies between MOSS 2007 and 2010, </w:t>
      </w:r>
      <w:r w:rsidR="003F6E56">
        <w:t>Windows SharePoint Server</w:t>
      </w:r>
      <w:r w:rsidR="003F6E56" w:rsidRPr="005F3688">
        <w:rPr>
          <w:rFonts w:cs="Arial"/>
        </w:rPr>
        <w:t xml:space="preserve"> </w:t>
      </w:r>
      <w:r w:rsidR="003F6E56">
        <w:rPr>
          <w:rFonts w:cs="Arial"/>
        </w:rPr>
        <w:t>(</w:t>
      </w:r>
      <w:r w:rsidRPr="005F3688">
        <w:rPr>
          <w:rFonts w:cs="Arial"/>
        </w:rPr>
        <w:t>WSS</w:t>
      </w:r>
      <w:r w:rsidR="003F6E56">
        <w:rPr>
          <w:rFonts w:cs="Arial"/>
        </w:rPr>
        <w:t>)</w:t>
      </w:r>
      <w:r w:rsidRPr="00AC1488">
        <w:rPr>
          <w:rFonts w:cs="Arial"/>
        </w:rPr>
        <w:t xml:space="preserve"> </w:t>
      </w:r>
      <w:r w:rsidRPr="00410123">
        <w:rPr>
          <w:rFonts w:cs="Arial"/>
        </w:rPr>
        <w:t xml:space="preserve">3.0, and Microsoft Office Forms </w:t>
      </w:r>
      <w:r w:rsidRPr="00B465A7">
        <w:rPr>
          <w:rFonts w:eastAsia="Calibri" w:cs="Arial"/>
        </w:rPr>
        <w:t>Server 2007. The Contractor shall conduct architectural design, web parts</w:t>
      </w:r>
      <w:r w:rsidRPr="00AC1488">
        <w:rPr>
          <w:rFonts w:eastAsia="Calibri" w:cs="Arial"/>
        </w:rPr>
        <w:t xml:space="preserve"> dev</w:t>
      </w:r>
      <w:r w:rsidRPr="00410123">
        <w:rPr>
          <w:rFonts w:eastAsia="Calibri" w:cs="Arial"/>
        </w:rPr>
        <w:t xml:space="preserve">elopment, </w:t>
      </w:r>
      <w:r w:rsidR="00C7060D">
        <w:rPr>
          <w:rFonts w:eastAsia="Calibri" w:cs="Arial"/>
        </w:rPr>
        <w:t xml:space="preserve">VA </w:t>
      </w:r>
      <w:r w:rsidRPr="00410123">
        <w:rPr>
          <w:rFonts w:eastAsia="Calibri" w:cs="Arial"/>
        </w:rPr>
        <w:t>server</w:t>
      </w:r>
      <w:r w:rsidRPr="00B465A7">
        <w:rPr>
          <w:rFonts w:cs="Arial"/>
        </w:rPr>
        <w:t xml:space="preserve"> </w:t>
      </w:r>
      <w:r w:rsidRPr="00A00D03">
        <w:rPr>
          <w:rFonts w:eastAsia="Calibri" w:cs="Arial"/>
        </w:rPr>
        <w:t>installation</w:t>
      </w:r>
      <w:r w:rsidRPr="00AC1488">
        <w:rPr>
          <w:rFonts w:eastAsia="Calibri" w:cs="Arial"/>
        </w:rPr>
        <w:t>, management and troubleshooting with focus on planning, deploying, and supporting</w:t>
      </w:r>
      <w:r w:rsidRPr="00410123">
        <w:rPr>
          <w:rFonts w:cs="Arial"/>
        </w:rPr>
        <w:t xml:space="preserve"> </w:t>
      </w:r>
      <w:r w:rsidRPr="00B465A7">
        <w:rPr>
          <w:rFonts w:eastAsia="Calibri" w:cs="Arial"/>
        </w:rPr>
        <w:t>SharePoint implementations.</w:t>
      </w:r>
    </w:p>
    <w:p w14:paraId="2F2A06C7" w14:textId="77777777" w:rsidR="001B069A" w:rsidRPr="005F3688" w:rsidRDefault="001B069A" w:rsidP="001B069A">
      <w:pPr>
        <w:autoSpaceDE w:val="0"/>
        <w:autoSpaceDN w:val="0"/>
        <w:adjustRightInd w:val="0"/>
        <w:rPr>
          <w:rFonts w:cs="Arial"/>
        </w:rPr>
      </w:pPr>
    </w:p>
    <w:p w14:paraId="54466EA1" w14:textId="77777777" w:rsidR="001B069A" w:rsidRPr="005F3688" w:rsidRDefault="001B069A" w:rsidP="001B069A">
      <w:pPr>
        <w:autoSpaceDE w:val="0"/>
        <w:autoSpaceDN w:val="0"/>
        <w:adjustRightInd w:val="0"/>
        <w:rPr>
          <w:rFonts w:eastAsia="Calibri" w:cs="Arial"/>
        </w:rPr>
      </w:pPr>
      <w:r w:rsidRPr="005F3688">
        <w:rPr>
          <w:rFonts w:eastAsia="Calibri" w:cs="Arial"/>
        </w:rPr>
        <w:t>The Contractor shall:</w:t>
      </w:r>
    </w:p>
    <w:p w14:paraId="2D0EF93F" w14:textId="75BA8CAB" w:rsidR="001B069A" w:rsidRPr="00513CBF" w:rsidRDefault="001B069A" w:rsidP="00454AA6">
      <w:pPr>
        <w:pStyle w:val="ListParagraph"/>
        <w:numPr>
          <w:ilvl w:val="0"/>
          <w:numId w:val="127"/>
        </w:numPr>
        <w:autoSpaceDE w:val="0"/>
        <w:autoSpaceDN w:val="0"/>
        <w:adjustRightInd w:val="0"/>
        <w:rPr>
          <w:rFonts w:eastAsia="Calibri"/>
        </w:rPr>
      </w:pPr>
      <w:r w:rsidRPr="00513CBF">
        <w:rPr>
          <w:rFonts w:eastAsia="Calibri"/>
        </w:rPr>
        <w:t>Act as the SME for SharePoint 2007-2010</w:t>
      </w:r>
    </w:p>
    <w:p w14:paraId="73647BD0" w14:textId="3C3E70AA" w:rsidR="001B069A" w:rsidRPr="00513CBF" w:rsidRDefault="00E00321" w:rsidP="00454AA6">
      <w:pPr>
        <w:pStyle w:val="ListParagraph"/>
        <w:numPr>
          <w:ilvl w:val="0"/>
          <w:numId w:val="127"/>
        </w:numPr>
        <w:autoSpaceDE w:val="0"/>
        <w:autoSpaceDN w:val="0"/>
        <w:adjustRightInd w:val="0"/>
        <w:rPr>
          <w:rFonts w:eastAsia="Calibri"/>
        </w:rPr>
      </w:pPr>
      <w:r w:rsidRPr="00513CBF">
        <w:rPr>
          <w:rFonts w:eastAsia="Calibri"/>
        </w:rPr>
        <w:t>Provide</w:t>
      </w:r>
      <w:r w:rsidR="001B069A" w:rsidRPr="00513CBF">
        <w:rPr>
          <w:rFonts w:eastAsia="Calibri"/>
        </w:rPr>
        <w:t xml:space="preserve"> technical and architect</w:t>
      </w:r>
      <w:r w:rsidRPr="00513CBF">
        <w:rPr>
          <w:rFonts w:eastAsia="Calibri"/>
        </w:rPr>
        <w:t>ural expertise</w:t>
      </w:r>
      <w:r w:rsidR="001B069A" w:rsidRPr="00513CBF">
        <w:rPr>
          <w:rFonts w:eastAsia="Calibri"/>
        </w:rPr>
        <w:t xml:space="preserve"> to SharePoint developers and administrators.</w:t>
      </w:r>
    </w:p>
    <w:p w14:paraId="157C6C44" w14:textId="4F8D3B25" w:rsidR="001B069A" w:rsidRPr="00513CBF" w:rsidRDefault="001B069A" w:rsidP="00454AA6">
      <w:pPr>
        <w:pStyle w:val="ListParagraph"/>
        <w:numPr>
          <w:ilvl w:val="0"/>
          <w:numId w:val="127"/>
        </w:numPr>
        <w:autoSpaceDE w:val="0"/>
        <w:autoSpaceDN w:val="0"/>
        <w:adjustRightInd w:val="0"/>
        <w:rPr>
          <w:rFonts w:eastAsia="Calibri"/>
        </w:rPr>
      </w:pPr>
      <w:r w:rsidRPr="00513CBF">
        <w:rPr>
          <w:rFonts w:eastAsia="Calibri"/>
        </w:rPr>
        <w:t>Work with site collection stakeholders and site content managers to create/build SharePoint solutions and migration support.</w:t>
      </w:r>
    </w:p>
    <w:p w14:paraId="7586C2C3" w14:textId="7822D64D" w:rsidR="001B069A" w:rsidRPr="00513CBF" w:rsidRDefault="001B069A" w:rsidP="00454AA6">
      <w:pPr>
        <w:pStyle w:val="ListParagraph"/>
        <w:numPr>
          <w:ilvl w:val="0"/>
          <w:numId w:val="127"/>
        </w:numPr>
        <w:autoSpaceDE w:val="0"/>
        <w:autoSpaceDN w:val="0"/>
        <w:adjustRightInd w:val="0"/>
        <w:rPr>
          <w:rFonts w:eastAsia="Calibri"/>
        </w:rPr>
      </w:pPr>
      <w:r w:rsidRPr="00513CBF">
        <w:rPr>
          <w:rFonts w:eastAsia="Calibri"/>
        </w:rPr>
        <w:t>Lead architecture and process strategies, ensuring that the enterprise SharePoint environment is scalable, sustains performance requirements, and complies with VA’s privacy and security policies. All recommended strategies shall be provided to the COR/VA PM(s) for approval prior to any implementation or changes.</w:t>
      </w:r>
    </w:p>
    <w:p w14:paraId="401CFC28" w14:textId="7A2E2EA2" w:rsidR="001B069A" w:rsidRPr="00513CBF" w:rsidRDefault="001B069A" w:rsidP="00454AA6">
      <w:pPr>
        <w:pStyle w:val="ListParagraph"/>
        <w:numPr>
          <w:ilvl w:val="0"/>
          <w:numId w:val="127"/>
        </w:numPr>
        <w:autoSpaceDE w:val="0"/>
        <w:autoSpaceDN w:val="0"/>
        <w:adjustRightInd w:val="0"/>
        <w:rPr>
          <w:rFonts w:eastAsia="Calibri"/>
        </w:rPr>
      </w:pPr>
      <w:r w:rsidRPr="00513CBF">
        <w:rPr>
          <w:rFonts w:eastAsia="Calibri"/>
        </w:rPr>
        <w:t>Monitor and respond to escalated Service Desk tickets</w:t>
      </w:r>
      <w:r w:rsidR="00E00321" w:rsidRPr="00513CBF">
        <w:rPr>
          <w:rFonts w:eastAsia="Calibri"/>
        </w:rPr>
        <w:t>,</w:t>
      </w:r>
      <w:r w:rsidRPr="00513CBF">
        <w:rPr>
          <w:rFonts w:eastAsia="Calibri"/>
        </w:rPr>
        <w:t xml:space="preserve"> supporting SharePoint </w:t>
      </w:r>
      <w:r w:rsidR="00E00321" w:rsidRPr="00513CBF">
        <w:rPr>
          <w:rFonts w:eastAsia="Calibri"/>
        </w:rPr>
        <w:t>t</w:t>
      </w:r>
      <w:r w:rsidRPr="00513CBF">
        <w:rPr>
          <w:rFonts w:eastAsia="Calibri"/>
        </w:rPr>
        <w:t>echnician</w:t>
      </w:r>
      <w:r w:rsidR="00E00321" w:rsidRPr="00513CBF">
        <w:rPr>
          <w:rFonts w:eastAsia="Calibri"/>
        </w:rPr>
        <w:t>s</w:t>
      </w:r>
      <w:r w:rsidRPr="00513CBF">
        <w:rPr>
          <w:rFonts w:eastAsia="Calibri"/>
        </w:rPr>
        <w:t xml:space="preserve"> and Interns as required.</w:t>
      </w:r>
    </w:p>
    <w:p w14:paraId="33026532" w14:textId="4B0B8C87" w:rsidR="001B069A" w:rsidRPr="00513CBF" w:rsidRDefault="001B069A" w:rsidP="00454AA6">
      <w:pPr>
        <w:pStyle w:val="ListParagraph"/>
        <w:numPr>
          <w:ilvl w:val="0"/>
          <w:numId w:val="127"/>
        </w:numPr>
        <w:autoSpaceDE w:val="0"/>
        <w:autoSpaceDN w:val="0"/>
        <w:adjustRightInd w:val="0"/>
        <w:rPr>
          <w:rFonts w:eastAsia="Calibri"/>
        </w:rPr>
      </w:pPr>
      <w:r w:rsidRPr="00513CBF">
        <w:rPr>
          <w:rFonts w:eastAsia="Calibri"/>
        </w:rPr>
        <w:t>Develop course content and conduct training for SharePoint.</w:t>
      </w:r>
    </w:p>
    <w:p w14:paraId="79DE9BF7" w14:textId="777873AA" w:rsidR="001E4636" w:rsidRDefault="001B069A" w:rsidP="00C7060D">
      <w:pPr>
        <w:pStyle w:val="ListParagraph"/>
        <w:numPr>
          <w:ilvl w:val="0"/>
          <w:numId w:val="127"/>
        </w:numPr>
      </w:pPr>
      <w:r w:rsidRPr="00513CBF">
        <w:rPr>
          <w:rFonts w:eastAsia="Calibri"/>
        </w:rPr>
        <w:t>Implement and support “form services”, custom reporting, custom workflow, and searches.</w:t>
      </w:r>
    </w:p>
    <w:p w14:paraId="5A167FEA" w14:textId="77777777" w:rsidR="003F6E56" w:rsidRPr="005F3688" w:rsidRDefault="003F6E56" w:rsidP="00AD6E7F">
      <w:pPr>
        <w:pStyle w:val="ListParagraph"/>
        <w:numPr>
          <w:ilvl w:val="0"/>
          <w:numId w:val="0"/>
        </w:numPr>
        <w:ind w:left="720"/>
      </w:pPr>
    </w:p>
    <w:p w14:paraId="467D55B9" w14:textId="0EF052EB" w:rsidR="001E4636" w:rsidRPr="005F3688" w:rsidRDefault="001E4636" w:rsidP="006A469C">
      <w:pPr>
        <w:pStyle w:val="Heading4"/>
      </w:pPr>
      <w:bookmarkStart w:id="510" w:name="_Toc337642068"/>
      <w:bookmarkStart w:id="511" w:name="_Toc514938090"/>
      <w:r w:rsidRPr="005F3688">
        <w:t>C</w:t>
      </w:r>
      <w:r w:rsidR="00E00321" w:rsidRPr="005F3688">
        <w:t>ONTENT</w:t>
      </w:r>
      <w:r w:rsidRPr="005F3688">
        <w:t xml:space="preserve"> M</w:t>
      </w:r>
      <w:r w:rsidR="00E00321" w:rsidRPr="005F3688">
        <w:t>ANAGEMENT</w:t>
      </w:r>
      <w:r w:rsidRPr="005F3688">
        <w:t xml:space="preserve"> </w:t>
      </w:r>
      <w:bookmarkEnd w:id="510"/>
      <w:r w:rsidRPr="005F3688">
        <w:t>S</w:t>
      </w:r>
      <w:r w:rsidR="00E00321" w:rsidRPr="005F3688">
        <w:t>UPPORT</w:t>
      </w:r>
      <w:bookmarkEnd w:id="511"/>
    </w:p>
    <w:p w14:paraId="514E8355" w14:textId="77777777" w:rsidR="001E4636" w:rsidRPr="005F3688" w:rsidRDefault="001E4636" w:rsidP="001E4636">
      <w:pPr>
        <w:pStyle w:val="Default"/>
        <w:rPr>
          <w:rFonts w:ascii="Arial" w:hAnsi="Arial" w:cs="Arial"/>
          <w:highlight w:val="yellow"/>
        </w:rPr>
      </w:pPr>
    </w:p>
    <w:p w14:paraId="32DF903B" w14:textId="446C7841" w:rsidR="001E4636" w:rsidRPr="005F3688" w:rsidRDefault="001E4636" w:rsidP="001E4636">
      <w:pPr>
        <w:pStyle w:val="Default"/>
        <w:rPr>
          <w:rFonts w:ascii="Arial" w:hAnsi="Arial" w:cs="Arial"/>
          <w:bCs/>
        </w:rPr>
      </w:pPr>
      <w:r w:rsidRPr="005F3688">
        <w:rPr>
          <w:rFonts w:ascii="Arial" w:hAnsi="Arial" w:cs="Arial"/>
          <w:bCs/>
        </w:rPr>
        <w:t xml:space="preserve">The Contractor shall provide SharePoint content support by answering phone calls, e-mails, service requests, </w:t>
      </w:r>
      <w:r w:rsidR="00C7060D">
        <w:rPr>
          <w:rFonts w:ascii="Arial" w:hAnsi="Arial" w:cs="Arial"/>
          <w:bCs/>
        </w:rPr>
        <w:t xml:space="preserve">and maintaining a </w:t>
      </w:r>
      <w:r w:rsidRPr="005F3688">
        <w:rPr>
          <w:rFonts w:ascii="Arial" w:hAnsi="Arial" w:cs="Arial"/>
          <w:bCs/>
        </w:rPr>
        <w:t>public knowledge</w:t>
      </w:r>
      <w:r w:rsidR="00C7060D">
        <w:rPr>
          <w:rFonts w:ascii="Arial" w:hAnsi="Arial" w:cs="Arial"/>
          <w:bCs/>
        </w:rPr>
        <w:t xml:space="preserve"> </w:t>
      </w:r>
      <w:r w:rsidRPr="005F3688">
        <w:rPr>
          <w:rFonts w:ascii="Arial" w:hAnsi="Arial" w:cs="Arial"/>
          <w:bCs/>
        </w:rPr>
        <w:t>base for web related questions, and web content related issues</w:t>
      </w:r>
      <w:r w:rsidR="00C7060D">
        <w:rPr>
          <w:rFonts w:ascii="Arial" w:hAnsi="Arial" w:cs="Arial"/>
          <w:bCs/>
        </w:rPr>
        <w:t xml:space="preserve"> (e.g., FAQ repository)</w:t>
      </w:r>
      <w:r w:rsidRPr="005F3688">
        <w:rPr>
          <w:rFonts w:ascii="Arial" w:hAnsi="Arial" w:cs="Arial"/>
          <w:bCs/>
        </w:rPr>
        <w:t>.</w:t>
      </w:r>
      <w:r w:rsidR="00E00321" w:rsidRPr="005F3688">
        <w:rPr>
          <w:rFonts w:ascii="Arial" w:eastAsia="Times New Roman" w:hAnsi="Arial" w:cs="Arial"/>
        </w:rPr>
        <w:t xml:space="preserve">  The Contractor </w:t>
      </w:r>
      <w:r w:rsidR="0071591A" w:rsidRPr="005F3688">
        <w:rPr>
          <w:rFonts w:ascii="Arial" w:eastAsia="Times New Roman" w:hAnsi="Arial" w:cs="Arial"/>
        </w:rPr>
        <w:t xml:space="preserve">content management support </w:t>
      </w:r>
      <w:r w:rsidR="00E00321" w:rsidRPr="005F3688">
        <w:rPr>
          <w:rFonts w:ascii="Arial" w:eastAsia="Times New Roman" w:hAnsi="Arial" w:cs="Arial"/>
        </w:rPr>
        <w:t xml:space="preserve">shall </w:t>
      </w:r>
      <w:r w:rsidR="00E00321" w:rsidRPr="005F3688">
        <w:rPr>
          <w:rFonts w:ascii="Arial" w:hAnsi="Arial" w:cs="Arial"/>
          <w:bCs/>
        </w:rPr>
        <w:t>provide functional knowledge of MOSS 2007 and 2010 (SharePoint) application and infrastructure components.</w:t>
      </w:r>
    </w:p>
    <w:p w14:paraId="03D05472" w14:textId="77777777" w:rsidR="001E4636" w:rsidRPr="005F3688" w:rsidRDefault="001E4636" w:rsidP="001E4636">
      <w:pPr>
        <w:pStyle w:val="Default"/>
        <w:rPr>
          <w:rFonts w:ascii="Arial" w:hAnsi="Arial" w:cs="Arial"/>
          <w:bCs/>
        </w:rPr>
      </w:pPr>
    </w:p>
    <w:p w14:paraId="161A0E81" w14:textId="77777777" w:rsidR="001E4636" w:rsidRPr="005F3688" w:rsidRDefault="001E4636" w:rsidP="001E4636">
      <w:pPr>
        <w:pStyle w:val="Default"/>
        <w:rPr>
          <w:rFonts w:ascii="Arial" w:hAnsi="Arial" w:cs="Arial"/>
        </w:rPr>
      </w:pPr>
      <w:r w:rsidRPr="005F3688">
        <w:rPr>
          <w:rFonts w:ascii="Arial" w:hAnsi="Arial" w:cs="Arial"/>
          <w:bCs/>
        </w:rPr>
        <w:t xml:space="preserve"> </w:t>
      </w:r>
      <w:r w:rsidRPr="005F3688">
        <w:rPr>
          <w:rFonts w:ascii="Arial" w:hAnsi="Arial" w:cs="Arial"/>
        </w:rPr>
        <w:t>The Contractor shall:</w:t>
      </w:r>
    </w:p>
    <w:p w14:paraId="2A73342C" w14:textId="77777777" w:rsidR="001E4636" w:rsidRPr="005F3688" w:rsidRDefault="001E4636" w:rsidP="001E4636">
      <w:pPr>
        <w:pStyle w:val="Default"/>
        <w:rPr>
          <w:rFonts w:ascii="Arial" w:hAnsi="Arial" w:cs="Arial"/>
        </w:rPr>
      </w:pPr>
    </w:p>
    <w:p w14:paraId="20A53E73" w14:textId="0DAB242B" w:rsidR="001E4636" w:rsidRPr="005F3688" w:rsidRDefault="0071591A" w:rsidP="00454AA6">
      <w:pPr>
        <w:pStyle w:val="Default"/>
        <w:numPr>
          <w:ilvl w:val="0"/>
          <w:numId w:val="128"/>
        </w:numPr>
        <w:rPr>
          <w:rFonts w:ascii="Arial" w:hAnsi="Arial" w:cs="Arial"/>
        </w:rPr>
      </w:pPr>
      <w:r w:rsidRPr="005F3688">
        <w:rPr>
          <w:rFonts w:ascii="Arial" w:hAnsi="Arial" w:cs="Arial"/>
        </w:rPr>
        <w:lastRenderedPageBreak/>
        <w:t xml:space="preserve">Respond to </w:t>
      </w:r>
      <w:r w:rsidR="001E4636" w:rsidRPr="005F3688">
        <w:rPr>
          <w:rFonts w:ascii="Arial" w:hAnsi="Arial" w:cs="Arial"/>
        </w:rPr>
        <w:t>content requests including streaming media (audio/video), permission requests, SQL support, new website or application requests.</w:t>
      </w:r>
    </w:p>
    <w:p w14:paraId="42F39C08" w14:textId="3AEED4D0" w:rsidR="001E4636" w:rsidRPr="005F3688" w:rsidRDefault="0071591A" w:rsidP="00454AA6">
      <w:pPr>
        <w:pStyle w:val="Default"/>
        <w:numPr>
          <w:ilvl w:val="0"/>
          <w:numId w:val="128"/>
        </w:numPr>
        <w:rPr>
          <w:rFonts w:ascii="Arial" w:hAnsi="Arial" w:cs="Arial"/>
        </w:rPr>
      </w:pPr>
      <w:r w:rsidRPr="005F3688">
        <w:rPr>
          <w:rFonts w:ascii="Arial" w:hAnsi="Arial" w:cs="Arial"/>
        </w:rPr>
        <w:t>S</w:t>
      </w:r>
      <w:r w:rsidR="001E4636" w:rsidRPr="005F3688">
        <w:rPr>
          <w:rFonts w:ascii="Arial" w:hAnsi="Arial" w:cs="Arial"/>
        </w:rPr>
        <w:t xml:space="preserve">etup new web sites on VA Internet, Intranet and/or development servers in accordance with ITOPS Site Build Process procedures and the VA Web Application Request Procedure. </w:t>
      </w:r>
    </w:p>
    <w:p w14:paraId="5AB50596" w14:textId="77777777" w:rsidR="00B417FD" w:rsidRPr="005F3688" w:rsidRDefault="001E4636" w:rsidP="00454AA6">
      <w:pPr>
        <w:pStyle w:val="Default"/>
        <w:numPr>
          <w:ilvl w:val="0"/>
          <w:numId w:val="128"/>
        </w:numPr>
        <w:rPr>
          <w:rFonts w:ascii="Arial" w:hAnsi="Arial" w:cs="Arial"/>
        </w:rPr>
      </w:pPr>
      <w:r w:rsidRPr="005F3688">
        <w:rPr>
          <w:rFonts w:ascii="Arial" w:hAnsi="Arial" w:cs="Arial"/>
        </w:rPr>
        <w:t>Perform activities associated with determining and documenting the new site requirements, permissions, compliance with policy and standards including VA 6102 Handbook “</w:t>
      </w:r>
      <w:r w:rsidRPr="005F3688">
        <w:rPr>
          <w:rFonts w:ascii="Arial" w:hAnsi="Arial" w:cs="Arial"/>
          <w:i/>
          <w:iCs/>
        </w:rPr>
        <w:t>VA Directive Internet / Intranet Services</w:t>
      </w:r>
      <w:r w:rsidRPr="005F3688">
        <w:rPr>
          <w:rFonts w:ascii="Arial" w:hAnsi="Arial" w:cs="Arial"/>
        </w:rPr>
        <w:t>” and providing initial site template guidance are included in this task</w:t>
      </w:r>
      <w:r w:rsidR="00B417FD" w:rsidRPr="005F3688">
        <w:rPr>
          <w:rFonts w:ascii="Arial" w:hAnsi="Arial" w:cs="Arial"/>
        </w:rPr>
        <w:t>.</w:t>
      </w:r>
    </w:p>
    <w:p w14:paraId="54C81129" w14:textId="3CE2534A" w:rsidR="001E4636" w:rsidRPr="005F3688" w:rsidRDefault="00787AD1" w:rsidP="00454AA6">
      <w:pPr>
        <w:pStyle w:val="Default"/>
        <w:numPr>
          <w:ilvl w:val="0"/>
          <w:numId w:val="128"/>
        </w:numPr>
        <w:rPr>
          <w:rFonts w:ascii="Arial" w:hAnsi="Arial" w:cs="Arial"/>
        </w:rPr>
      </w:pPr>
      <w:r w:rsidRPr="005F3688">
        <w:rPr>
          <w:rFonts w:ascii="Arial" w:hAnsi="Arial" w:cs="Arial"/>
        </w:rPr>
        <w:t>Perform troubleshooting and restoration services to sustain the functionality for ITOPS.</w:t>
      </w:r>
    </w:p>
    <w:p w14:paraId="7027D6D9" w14:textId="77777777" w:rsidR="001E4636" w:rsidRPr="005F3688" w:rsidRDefault="001E4636" w:rsidP="00AD6E7F">
      <w:pPr>
        <w:pStyle w:val="ListParagraph"/>
        <w:numPr>
          <w:ilvl w:val="0"/>
          <w:numId w:val="0"/>
        </w:numPr>
        <w:ind w:left="720"/>
      </w:pPr>
    </w:p>
    <w:p w14:paraId="635AF667" w14:textId="3797751E" w:rsidR="00C64B73" w:rsidRPr="005F3688" w:rsidRDefault="004602D5" w:rsidP="006A469C">
      <w:pPr>
        <w:pStyle w:val="Heading3"/>
      </w:pPr>
      <w:bookmarkStart w:id="512" w:name="_Toc514938091"/>
      <w:r w:rsidRPr="005F3688">
        <w:t>S</w:t>
      </w:r>
      <w:r w:rsidR="0071591A" w:rsidRPr="005F3688">
        <w:t>ECURITY</w:t>
      </w:r>
      <w:r w:rsidRPr="005F3688">
        <w:t xml:space="preserve"> A</w:t>
      </w:r>
      <w:r w:rsidR="0071591A" w:rsidRPr="005F3688">
        <w:t>DMINISTRATION</w:t>
      </w:r>
      <w:r w:rsidRPr="005F3688">
        <w:t xml:space="preserve"> S</w:t>
      </w:r>
      <w:r w:rsidR="0071591A" w:rsidRPr="005F3688">
        <w:t>UPPORT</w:t>
      </w:r>
      <w:bookmarkEnd w:id="512"/>
      <w:r w:rsidRPr="005F3688">
        <w:t xml:space="preserve"> </w:t>
      </w:r>
    </w:p>
    <w:p w14:paraId="1888179A" w14:textId="77777777" w:rsidR="00300372" w:rsidRDefault="00300372" w:rsidP="00300372">
      <w:pPr>
        <w:pStyle w:val="Heading4"/>
      </w:pPr>
      <w:bookmarkStart w:id="513" w:name="_Toc514938092"/>
      <w:r>
        <w:t>Security Analysis Support</w:t>
      </w:r>
      <w:bookmarkEnd w:id="513"/>
    </w:p>
    <w:p w14:paraId="3FC33B38" w14:textId="466F6FEF" w:rsidR="009A0E94" w:rsidRPr="005F3688" w:rsidRDefault="009A0E94" w:rsidP="009A0E94">
      <w:pPr>
        <w:ind w:left="360" w:hanging="360"/>
        <w:rPr>
          <w:rFonts w:eastAsia="Calibri" w:cs="Arial"/>
          <w:bCs/>
          <w:color w:val="000000"/>
        </w:rPr>
      </w:pPr>
      <w:r w:rsidRPr="005F3688">
        <w:rPr>
          <w:rFonts w:eastAsia="Calibri" w:cs="Arial"/>
          <w:bCs/>
          <w:color w:val="000000"/>
        </w:rPr>
        <w:t xml:space="preserve">The Contractor shall provide </w:t>
      </w:r>
      <w:r w:rsidR="006D202E">
        <w:rPr>
          <w:rFonts w:cs="Arial"/>
          <w:color w:val="000000"/>
        </w:rPr>
        <w:t>Information Security</w:t>
      </w:r>
      <w:r w:rsidR="00FE6B43">
        <w:rPr>
          <w:rFonts w:cs="Arial"/>
          <w:color w:val="000000"/>
        </w:rPr>
        <w:t xml:space="preserve"> </w:t>
      </w:r>
      <w:r w:rsidRPr="005F3688">
        <w:rPr>
          <w:rFonts w:eastAsia="Calibri" w:cs="Arial"/>
          <w:bCs/>
          <w:color w:val="000000"/>
        </w:rPr>
        <w:t>support which includes the following tasks:</w:t>
      </w:r>
    </w:p>
    <w:p w14:paraId="178318C0" w14:textId="60127F13" w:rsidR="00211865" w:rsidRPr="005F3688" w:rsidRDefault="00211865" w:rsidP="00454AA6">
      <w:pPr>
        <w:pStyle w:val="ListParagraph"/>
        <w:numPr>
          <w:ilvl w:val="0"/>
          <w:numId w:val="73"/>
        </w:numPr>
        <w:rPr>
          <w:rFonts w:eastAsia="Calibri"/>
          <w:bCs/>
          <w:color w:val="000000"/>
        </w:rPr>
      </w:pPr>
      <w:r w:rsidRPr="005F3688">
        <w:rPr>
          <w:rFonts w:eastAsia="Calibri"/>
          <w:bCs/>
          <w:color w:val="000000"/>
        </w:rPr>
        <w:t xml:space="preserve">Analyze vulnerability information, activities, and events </w:t>
      </w:r>
      <w:r w:rsidR="009A0E94" w:rsidRPr="005F3688">
        <w:rPr>
          <w:rFonts w:eastAsia="Calibri"/>
          <w:bCs/>
          <w:color w:val="000000"/>
        </w:rPr>
        <w:t>and</w:t>
      </w:r>
      <w:r w:rsidRPr="005F3688">
        <w:rPr>
          <w:rFonts w:eastAsia="Calibri"/>
          <w:bCs/>
          <w:color w:val="000000"/>
        </w:rPr>
        <w:t xml:space="preserve"> provide leadership with security situational awareness of the overall security posture. The analysis shall encompass security data analysis</w:t>
      </w:r>
      <w:r w:rsidR="00BC1C4B" w:rsidRPr="005F3688">
        <w:rPr>
          <w:rFonts w:eastAsia="Calibri"/>
          <w:bCs/>
          <w:color w:val="000000"/>
        </w:rPr>
        <w:t>,</w:t>
      </w:r>
      <w:r w:rsidRPr="005F3688">
        <w:rPr>
          <w:rFonts w:eastAsia="Calibri"/>
          <w:bCs/>
          <w:color w:val="000000"/>
        </w:rPr>
        <w:t xml:space="preserve"> and pattern and trend identification </w:t>
      </w:r>
      <w:r w:rsidR="00BC1C4B" w:rsidRPr="005F3688">
        <w:rPr>
          <w:rFonts w:eastAsia="Calibri"/>
          <w:bCs/>
          <w:color w:val="000000"/>
        </w:rPr>
        <w:t>to</w:t>
      </w:r>
      <w:r w:rsidRPr="005F3688">
        <w:rPr>
          <w:rFonts w:eastAsia="Calibri"/>
          <w:bCs/>
          <w:color w:val="000000"/>
        </w:rPr>
        <w:t xml:space="preserve"> provide an enterprise awareness of information security risks with </w:t>
      </w:r>
      <w:r w:rsidR="00BC1C4B" w:rsidRPr="005F3688">
        <w:rPr>
          <w:rFonts w:eastAsia="Calibri"/>
          <w:bCs/>
          <w:color w:val="000000"/>
        </w:rPr>
        <w:t xml:space="preserve">recommended </w:t>
      </w:r>
      <w:r w:rsidRPr="005F3688">
        <w:rPr>
          <w:rFonts w:eastAsia="Calibri"/>
          <w:bCs/>
          <w:color w:val="000000"/>
        </w:rPr>
        <w:t xml:space="preserve">solutions </w:t>
      </w:r>
      <w:r w:rsidR="00BC1C4B" w:rsidRPr="005F3688">
        <w:rPr>
          <w:rFonts w:eastAsia="Calibri"/>
          <w:bCs/>
          <w:color w:val="000000"/>
        </w:rPr>
        <w:t>to</w:t>
      </w:r>
      <w:r w:rsidRPr="005F3688">
        <w:rPr>
          <w:rFonts w:eastAsia="Calibri"/>
          <w:bCs/>
          <w:color w:val="000000"/>
        </w:rPr>
        <w:t xml:space="preserve"> improve processes of the information security program. </w:t>
      </w:r>
    </w:p>
    <w:p w14:paraId="1B5930EE" w14:textId="191A94C6" w:rsidR="00211865" w:rsidRPr="005F3688" w:rsidRDefault="00211865" w:rsidP="00454AA6">
      <w:pPr>
        <w:pStyle w:val="ListParagraph"/>
        <w:numPr>
          <w:ilvl w:val="0"/>
          <w:numId w:val="73"/>
        </w:numPr>
        <w:spacing w:before="60" w:after="40" w:line="264" w:lineRule="auto"/>
        <w:rPr>
          <w:rFonts w:eastAsia="Calibri"/>
          <w:bCs/>
          <w:color w:val="000000"/>
        </w:rPr>
      </w:pPr>
      <w:r w:rsidRPr="005F3688">
        <w:rPr>
          <w:rFonts w:eastAsia="Calibri"/>
          <w:bCs/>
          <w:color w:val="000000"/>
        </w:rPr>
        <w:t>Review various existing security data sources that include but are not limited to data from Tenable</w:t>
      </w:r>
      <w:r w:rsidR="00CC7BA4">
        <w:rPr>
          <w:rFonts w:eastAsia="Calibri"/>
          <w:bCs/>
          <w:color w:val="000000"/>
        </w:rPr>
        <w:t xml:space="preserve">, </w:t>
      </w:r>
      <w:r w:rsidRPr="005F3688">
        <w:rPr>
          <w:rFonts w:eastAsia="Calibri"/>
          <w:bCs/>
          <w:color w:val="000000"/>
        </w:rPr>
        <w:t xml:space="preserve">Nessus, Risk Vision, </w:t>
      </w:r>
      <w:r w:rsidR="00BC1C4B" w:rsidRPr="005F3688">
        <w:rPr>
          <w:rFonts w:eastAsia="Calibri"/>
          <w:bCs/>
          <w:color w:val="000000"/>
        </w:rPr>
        <w:t xml:space="preserve">and </w:t>
      </w:r>
      <w:r w:rsidRPr="005F3688">
        <w:rPr>
          <w:rFonts w:eastAsia="Calibri"/>
          <w:bCs/>
          <w:color w:val="000000"/>
        </w:rPr>
        <w:t xml:space="preserve">Solar Winds and provide a recommendation on which data sources would best present an overall security situational awareness for all levels of personnel. </w:t>
      </w:r>
      <w:r w:rsidR="00BC1C4B" w:rsidRPr="005F3688">
        <w:rPr>
          <w:rFonts w:eastAsia="Calibri"/>
          <w:bCs/>
          <w:color w:val="000000"/>
        </w:rPr>
        <w:t>The Contractor shall s</w:t>
      </w:r>
      <w:r w:rsidRPr="005F3688">
        <w:rPr>
          <w:rFonts w:eastAsia="Calibri"/>
          <w:bCs/>
          <w:color w:val="000000"/>
        </w:rPr>
        <w:t xml:space="preserve">upport the implementation of </w:t>
      </w:r>
      <w:r w:rsidR="00BC1C4B" w:rsidRPr="005F3688">
        <w:rPr>
          <w:rFonts w:eastAsia="Calibri"/>
          <w:bCs/>
          <w:color w:val="000000"/>
        </w:rPr>
        <w:t xml:space="preserve">approved </w:t>
      </w:r>
      <w:r w:rsidRPr="005F3688">
        <w:rPr>
          <w:rFonts w:eastAsia="Calibri"/>
          <w:bCs/>
          <w:color w:val="000000"/>
        </w:rPr>
        <w:t>security tools, promulgation of security requirements, and automated processes utilized to report system statuses, data integrity, customer service levels, and other information.</w:t>
      </w:r>
    </w:p>
    <w:p w14:paraId="47B6D042" w14:textId="737B7521" w:rsidR="00211865" w:rsidRPr="005F3688" w:rsidRDefault="00211865" w:rsidP="00454AA6">
      <w:pPr>
        <w:pStyle w:val="ListParagraph"/>
        <w:numPr>
          <w:ilvl w:val="0"/>
          <w:numId w:val="73"/>
        </w:numPr>
        <w:spacing w:before="60" w:after="40" w:line="264" w:lineRule="auto"/>
        <w:rPr>
          <w:rFonts w:eastAsia="Calibri"/>
          <w:bCs/>
          <w:color w:val="000000"/>
        </w:rPr>
      </w:pPr>
      <w:r w:rsidRPr="005F3688">
        <w:rPr>
          <w:rFonts w:eastAsia="Calibri"/>
          <w:bCs/>
          <w:color w:val="000000"/>
        </w:rPr>
        <w:t xml:space="preserve">Analyze security incident resolution processes and provide recommendations for improvements to obtain improved efficiency and effectiveness. Assist in audit log review processes and implementation of any log monitoring solutions </w:t>
      </w:r>
    </w:p>
    <w:p w14:paraId="4B605DDA" w14:textId="3C25FDD0" w:rsidR="00211865" w:rsidRPr="005F3688" w:rsidRDefault="00211865" w:rsidP="00454AA6">
      <w:pPr>
        <w:pStyle w:val="ListParagraph"/>
        <w:numPr>
          <w:ilvl w:val="0"/>
          <w:numId w:val="73"/>
        </w:numPr>
        <w:spacing w:before="60" w:after="40" w:line="264" w:lineRule="auto"/>
      </w:pPr>
      <w:r w:rsidRPr="005F3688">
        <w:t>Assist in creating and documenting standard processes by which information security professionals can analyze various vulnerability data, conduct trending and impact analysis, and consult various customers</w:t>
      </w:r>
      <w:r w:rsidR="00FE6B43">
        <w:t xml:space="preserve"> </w:t>
      </w:r>
      <w:bookmarkStart w:id="514" w:name="_GoBack"/>
      <w:bookmarkEnd w:id="514"/>
      <w:r w:rsidRPr="005F3688">
        <w:t>on the meaning of the data and its impact on the enterprise areas of responsibility.</w:t>
      </w:r>
    </w:p>
    <w:p w14:paraId="36389ED7" w14:textId="77777777" w:rsidR="00B5702B" w:rsidRDefault="00BC1C4B" w:rsidP="00454AA6">
      <w:pPr>
        <w:numPr>
          <w:ilvl w:val="0"/>
          <w:numId w:val="73"/>
        </w:numPr>
        <w:spacing w:before="60" w:after="40" w:line="264" w:lineRule="auto"/>
        <w:contextualSpacing/>
        <w:rPr>
          <w:rFonts w:cs="Arial"/>
        </w:rPr>
      </w:pPr>
      <w:r w:rsidRPr="005F3688">
        <w:rPr>
          <w:rFonts w:cs="Arial"/>
        </w:rPr>
        <w:t>With input from VA,</w:t>
      </w:r>
      <w:r w:rsidR="00211865" w:rsidRPr="005F3688">
        <w:rPr>
          <w:rFonts w:cs="Arial"/>
        </w:rPr>
        <w:t xml:space="preserve"> creat</w:t>
      </w:r>
      <w:r w:rsidRPr="005F3688">
        <w:rPr>
          <w:rFonts w:cs="Arial"/>
        </w:rPr>
        <w:t>e</w:t>
      </w:r>
      <w:r w:rsidR="00211865" w:rsidRPr="005F3688">
        <w:rPr>
          <w:rFonts w:cs="Arial"/>
        </w:rPr>
        <w:t xml:space="preserve"> security audit review processes and assist with the implementation of any continuous monitoring requirements and solutions from a Security Officer perspective. </w:t>
      </w:r>
      <w:r w:rsidRPr="005F3688">
        <w:rPr>
          <w:rFonts w:cs="Arial"/>
        </w:rPr>
        <w:t xml:space="preserve"> </w:t>
      </w:r>
    </w:p>
    <w:p w14:paraId="4AFD40EC" w14:textId="353261B1" w:rsidR="00211865" w:rsidRPr="00AC1488" w:rsidRDefault="00211865" w:rsidP="00454AA6">
      <w:pPr>
        <w:numPr>
          <w:ilvl w:val="0"/>
          <w:numId w:val="73"/>
        </w:numPr>
        <w:spacing w:before="60" w:after="40" w:line="264" w:lineRule="auto"/>
        <w:contextualSpacing/>
        <w:rPr>
          <w:rFonts w:cs="Arial"/>
        </w:rPr>
      </w:pPr>
      <w:r w:rsidRPr="005F3688">
        <w:rPr>
          <w:rFonts w:cs="Arial"/>
        </w:rPr>
        <w:t xml:space="preserve">Assist in developing SOPs and enterprise training material in support of security auditing, POAM reviews, </w:t>
      </w:r>
      <w:r w:rsidR="00C41C0E" w:rsidRPr="005F3688">
        <w:rPr>
          <w:rFonts w:cs="Arial"/>
          <w:bCs/>
        </w:rPr>
        <w:t>Authorization to Operate (</w:t>
      </w:r>
      <w:r w:rsidRPr="005F3688">
        <w:rPr>
          <w:rFonts w:cs="Arial"/>
        </w:rPr>
        <w:t>ATO</w:t>
      </w:r>
      <w:r w:rsidR="00C41C0E" w:rsidRPr="005F3688">
        <w:rPr>
          <w:rFonts w:cs="Arial"/>
        </w:rPr>
        <w:t>)</w:t>
      </w:r>
      <w:r w:rsidRPr="005F3688">
        <w:rPr>
          <w:rFonts w:cs="Arial"/>
        </w:rPr>
        <w:t xml:space="preserve"> processes, and </w:t>
      </w:r>
      <w:r w:rsidRPr="005F3688">
        <w:rPr>
          <w:rFonts w:cs="Arial"/>
        </w:rPr>
        <w:lastRenderedPageBreak/>
        <w:t>Assessment and Authorization, and report the impact and benefits to the field security professionals.</w:t>
      </w:r>
    </w:p>
    <w:p w14:paraId="70B07792" w14:textId="1E6B0240" w:rsidR="00211865" w:rsidRPr="005F3688" w:rsidRDefault="00A1230E" w:rsidP="00454AA6">
      <w:pPr>
        <w:numPr>
          <w:ilvl w:val="0"/>
          <w:numId w:val="73"/>
        </w:numPr>
        <w:spacing w:before="60" w:after="120" w:line="264" w:lineRule="auto"/>
        <w:rPr>
          <w:rFonts w:cs="Arial"/>
        </w:rPr>
      </w:pPr>
      <w:r w:rsidRPr="00410123">
        <w:rPr>
          <w:rFonts w:cs="Arial"/>
        </w:rPr>
        <w:t>Train information security professionals on the process of conducting impac</w:t>
      </w:r>
      <w:r w:rsidRPr="00B465A7">
        <w:rPr>
          <w:rFonts w:cs="Arial"/>
        </w:rPr>
        <w:t>t assessments and analysis, reviewing POA</w:t>
      </w:r>
      <w:r w:rsidRPr="005F3688">
        <w:rPr>
          <w:rFonts w:cs="Arial"/>
        </w:rPr>
        <w:t>Ms, vulnerability scanning and analysis, and remediation.</w:t>
      </w:r>
    </w:p>
    <w:p w14:paraId="3CE81413" w14:textId="72EB67C5" w:rsidR="00211865" w:rsidRPr="005F3688" w:rsidRDefault="00211865" w:rsidP="00454AA6">
      <w:pPr>
        <w:pStyle w:val="ListParagraph"/>
        <w:numPr>
          <w:ilvl w:val="0"/>
          <w:numId w:val="73"/>
        </w:numPr>
        <w:spacing w:before="60" w:after="40" w:line="264" w:lineRule="auto"/>
      </w:pPr>
      <w:r w:rsidRPr="005F3688">
        <w:t xml:space="preserve">Develop training material and train stakeholders on approved security processes and procedures that may be implemented during performance. </w:t>
      </w:r>
    </w:p>
    <w:p w14:paraId="2E56F64B" w14:textId="4BF8D292" w:rsidR="00211865" w:rsidRPr="005F3688" w:rsidRDefault="00211865" w:rsidP="00454AA6">
      <w:pPr>
        <w:numPr>
          <w:ilvl w:val="1"/>
          <w:numId w:val="93"/>
        </w:numPr>
        <w:spacing w:before="40" w:after="40" w:line="264" w:lineRule="auto"/>
        <w:ind w:right="720"/>
        <w:rPr>
          <w:rFonts w:cs="Arial"/>
        </w:rPr>
      </w:pPr>
      <w:r w:rsidRPr="005F3688">
        <w:rPr>
          <w:rFonts w:cs="Arial"/>
        </w:rPr>
        <w:t xml:space="preserve">Analyze minimum auditing requirements and assist in creating a process by which </w:t>
      </w:r>
      <w:r w:rsidR="006D202E">
        <w:rPr>
          <w:rFonts w:cs="Arial"/>
          <w:color w:val="000000"/>
        </w:rPr>
        <w:t>Information Security staff</w:t>
      </w:r>
      <w:r w:rsidRPr="005F3688">
        <w:rPr>
          <w:rFonts w:cs="Arial"/>
        </w:rPr>
        <w:t xml:space="preserve"> can effectively and efficiently review audit logs.</w:t>
      </w:r>
    </w:p>
    <w:p w14:paraId="59336978" w14:textId="24DF8A5B" w:rsidR="00211865" w:rsidRPr="005F3688" w:rsidRDefault="00EB7BEA" w:rsidP="00454AA6">
      <w:pPr>
        <w:numPr>
          <w:ilvl w:val="1"/>
          <w:numId w:val="93"/>
        </w:numPr>
        <w:spacing w:before="40" w:after="40" w:line="264" w:lineRule="auto"/>
        <w:ind w:right="720"/>
        <w:rPr>
          <w:rFonts w:cs="Arial"/>
        </w:rPr>
      </w:pPr>
      <w:r w:rsidRPr="005F3688">
        <w:rPr>
          <w:rFonts w:cs="Arial"/>
        </w:rPr>
        <w:t>D</w:t>
      </w:r>
      <w:r w:rsidR="00211865" w:rsidRPr="005F3688">
        <w:rPr>
          <w:rFonts w:cs="Arial"/>
        </w:rPr>
        <w:t>evelop SOPs and enterprise training material in support of the audit log review implementation and its impact and benefits to the field security professionals.</w:t>
      </w:r>
    </w:p>
    <w:p w14:paraId="246212B6" w14:textId="12FA698A" w:rsidR="00211865" w:rsidRPr="005F3688" w:rsidRDefault="00211865" w:rsidP="00454AA6">
      <w:pPr>
        <w:pStyle w:val="ListParagraph"/>
        <w:numPr>
          <w:ilvl w:val="0"/>
          <w:numId w:val="73"/>
        </w:numPr>
      </w:pPr>
      <w:r w:rsidRPr="005F3688">
        <w:t>Support the implement</w:t>
      </w:r>
      <w:r w:rsidR="00FA118D" w:rsidRPr="005F3688">
        <w:t>ation</w:t>
      </w:r>
      <w:r w:rsidRPr="005F3688">
        <w:t xml:space="preserve"> and maint</w:t>
      </w:r>
      <w:r w:rsidR="00FA118D" w:rsidRPr="005F3688">
        <w:t>enance</w:t>
      </w:r>
      <w:r w:rsidR="00D15255" w:rsidRPr="005F3688">
        <w:t xml:space="preserve"> of</w:t>
      </w:r>
      <w:r w:rsidR="00FA118D" w:rsidRPr="005F3688">
        <w:t xml:space="preserve"> </w:t>
      </w:r>
      <w:r w:rsidR="00A1230E" w:rsidRPr="005F3688">
        <w:t>Technical</w:t>
      </w:r>
      <w:r w:rsidRPr="005F3688">
        <w:t xml:space="preserve">, </w:t>
      </w:r>
      <w:r w:rsidR="00EB7BEA" w:rsidRPr="005F3688">
        <w:t>a</w:t>
      </w:r>
      <w:r w:rsidRPr="005F3688">
        <w:t xml:space="preserve">dministrative, and physical security controls and associated security evidence and artifacts to address the </w:t>
      </w:r>
      <w:r w:rsidR="00413A4A" w:rsidRPr="005F3688">
        <w:t>MW</w:t>
      </w:r>
      <w:r w:rsidRPr="005F3688">
        <w:t xml:space="preserve"> as identified by the OIG FISMA and FISCAM audits and future FISMA and FISCAM audit recommendations. </w:t>
      </w:r>
      <w:r w:rsidR="00FA118D" w:rsidRPr="005F3688">
        <w:t xml:space="preserve"> </w:t>
      </w:r>
    </w:p>
    <w:p w14:paraId="191E7D3F" w14:textId="77777777" w:rsidR="00211865" w:rsidRPr="005F3688" w:rsidRDefault="00211865" w:rsidP="00EB7BEA">
      <w:pPr>
        <w:pStyle w:val="Heading4"/>
        <w:numPr>
          <w:ilvl w:val="0"/>
          <w:numId w:val="0"/>
        </w:numPr>
        <w:ind w:left="864"/>
      </w:pPr>
    </w:p>
    <w:p w14:paraId="61749C18" w14:textId="00734BC0" w:rsidR="00211865" w:rsidRPr="005F3688" w:rsidRDefault="00211865" w:rsidP="00EB7BEA">
      <w:pPr>
        <w:pStyle w:val="Heading4"/>
      </w:pPr>
      <w:bookmarkStart w:id="515" w:name="_Toc514938093"/>
      <w:r w:rsidRPr="005F3688">
        <w:t>C</w:t>
      </w:r>
      <w:r w:rsidR="00A716E5" w:rsidRPr="005F3688">
        <w:t>LOUD</w:t>
      </w:r>
      <w:r w:rsidRPr="005F3688">
        <w:t xml:space="preserve"> S</w:t>
      </w:r>
      <w:r w:rsidR="00A716E5" w:rsidRPr="005F3688">
        <w:t>ECURITY</w:t>
      </w:r>
      <w:r w:rsidRPr="005F3688">
        <w:t xml:space="preserve"> S</w:t>
      </w:r>
      <w:r w:rsidR="00A716E5" w:rsidRPr="005F3688">
        <w:t>UPPORT</w:t>
      </w:r>
      <w:r w:rsidRPr="005F3688">
        <w:t xml:space="preserve"> S</w:t>
      </w:r>
      <w:r w:rsidR="00A716E5" w:rsidRPr="005F3688">
        <w:t>ERVICES</w:t>
      </w:r>
      <w:bookmarkEnd w:id="515"/>
    </w:p>
    <w:p w14:paraId="5195259A" w14:textId="5213FC23" w:rsidR="00211865" w:rsidRPr="005F3688" w:rsidRDefault="00211865" w:rsidP="00211865">
      <w:pPr>
        <w:rPr>
          <w:rFonts w:cs="Arial"/>
        </w:rPr>
      </w:pPr>
      <w:r w:rsidRPr="005F3688">
        <w:rPr>
          <w:rFonts w:cs="Arial"/>
        </w:rPr>
        <w:t>The Contractor shall provide technical and security support</w:t>
      </w:r>
      <w:r w:rsidR="002C0D21" w:rsidRPr="005F3688">
        <w:rPr>
          <w:rFonts w:cs="Arial"/>
        </w:rPr>
        <w:t>,</w:t>
      </w:r>
      <w:r w:rsidRPr="005F3688">
        <w:rPr>
          <w:rFonts w:cs="Arial"/>
        </w:rPr>
        <w:t xml:space="preserve"> including:</w:t>
      </w:r>
    </w:p>
    <w:p w14:paraId="61D05976" w14:textId="67E1D62F" w:rsidR="00211865" w:rsidRPr="005F3688" w:rsidRDefault="00211865" w:rsidP="00454AA6">
      <w:pPr>
        <w:pStyle w:val="ListParagraph"/>
        <w:numPr>
          <w:ilvl w:val="0"/>
          <w:numId w:val="74"/>
        </w:numPr>
      </w:pPr>
      <w:r w:rsidRPr="005F3688">
        <w:t>Performing qualitative assessment</w:t>
      </w:r>
      <w:r w:rsidR="002C0D21" w:rsidRPr="005F3688">
        <w:t>s</w:t>
      </w:r>
      <w:r w:rsidRPr="005F3688">
        <w:t xml:space="preserve"> of current </w:t>
      </w:r>
      <w:r w:rsidR="002C0D21" w:rsidRPr="005F3688">
        <w:t>c</w:t>
      </w:r>
      <w:r w:rsidRPr="005F3688">
        <w:t xml:space="preserve">loud </w:t>
      </w:r>
      <w:r w:rsidR="002C0D21" w:rsidRPr="005F3688">
        <w:t>c</w:t>
      </w:r>
      <w:r w:rsidRPr="005F3688">
        <w:t xml:space="preserve">omputing </w:t>
      </w:r>
      <w:r w:rsidR="002C0D21" w:rsidRPr="005F3688">
        <w:t>f</w:t>
      </w:r>
      <w:r w:rsidRPr="005F3688">
        <w:t>ramework</w:t>
      </w:r>
      <w:r w:rsidR="002C0D21" w:rsidRPr="005F3688">
        <w:t>s</w:t>
      </w:r>
      <w:r w:rsidRPr="005F3688">
        <w:t xml:space="preserve"> particularly as it relates to security in cloud environments</w:t>
      </w:r>
      <w:r w:rsidR="002C0D21" w:rsidRPr="005F3688">
        <w:t>.</w:t>
      </w:r>
    </w:p>
    <w:p w14:paraId="1104FFE0" w14:textId="61E46D5B" w:rsidR="00211865" w:rsidRPr="005F3688" w:rsidRDefault="00211865" w:rsidP="00454AA6">
      <w:pPr>
        <w:pStyle w:val="ListParagraph"/>
        <w:numPr>
          <w:ilvl w:val="0"/>
          <w:numId w:val="74"/>
        </w:numPr>
      </w:pPr>
      <w:r w:rsidRPr="005F3688">
        <w:t>Creating an Assessment Report (Cloud Implementation Assessment Report) based on the qualitative assessment</w:t>
      </w:r>
      <w:r w:rsidR="002C0D21" w:rsidRPr="005F3688">
        <w:t>,</w:t>
      </w:r>
      <w:r w:rsidRPr="005F3688">
        <w:t xml:space="preserve"> documenting detailed recommendations of </w:t>
      </w:r>
      <w:r w:rsidR="002C0D21" w:rsidRPr="005F3688">
        <w:t>c</w:t>
      </w:r>
      <w:r w:rsidRPr="005F3688">
        <w:t>loud</w:t>
      </w:r>
      <w:r w:rsidR="002C0D21" w:rsidRPr="005F3688">
        <w:t>-</w:t>
      </w:r>
      <w:r w:rsidRPr="005F3688">
        <w:t>based</w:t>
      </w:r>
      <w:r w:rsidR="002C0D21" w:rsidRPr="005F3688">
        <w:t>,</w:t>
      </w:r>
      <w:r w:rsidRPr="005F3688">
        <w:t xml:space="preserve"> on-demand, scalable, secure, and reliable computer services, considering options such as Infrastructure as a </w:t>
      </w:r>
      <w:r w:rsidR="002C0D21" w:rsidRPr="005F3688">
        <w:t>S</w:t>
      </w:r>
      <w:r w:rsidRPr="005F3688">
        <w:t xml:space="preserve">ervice (IaaS), Software as a </w:t>
      </w:r>
      <w:r w:rsidR="002C0D21" w:rsidRPr="005F3688">
        <w:t>S</w:t>
      </w:r>
      <w:r w:rsidRPr="005F3688">
        <w:t xml:space="preserve">ervice, (SaaS), Platform as a </w:t>
      </w:r>
      <w:r w:rsidR="002C0D21" w:rsidRPr="005F3688">
        <w:t>S</w:t>
      </w:r>
      <w:r w:rsidRPr="005F3688">
        <w:t xml:space="preserve">ervice (PaaS) </w:t>
      </w:r>
      <w:r w:rsidR="002C0D21" w:rsidRPr="005F3688">
        <w:t>c</w:t>
      </w:r>
      <w:r w:rsidRPr="005F3688">
        <w:t>loud computing stack options, etc.</w:t>
      </w:r>
    </w:p>
    <w:p w14:paraId="07D8FF75" w14:textId="34689CBE" w:rsidR="00211865" w:rsidRPr="005F3688" w:rsidRDefault="00211865" w:rsidP="00454AA6">
      <w:pPr>
        <w:pStyle w:val="ListParagraph"/>
        <w:numPr>
          <w:ilvl w:val="0"/>
          <w:numId w:val="74"/>
        </w:numPr>
      </w:pPr>
      <w:r w:rsidRPr="005F3688">
        <w:t>Outlin</w:t>
      </w:r>
      <w:r w:rsidR="002C0D21" w:rsidRPr="005F3688">
        <w:t>ing</w:t>
      </w:r>
      <w:r w:rsidRPr="005F3688">
        <w:t xml:space="preserve"> recommendations for security process creation and changes necessitated by the move to a </w:t>
      </w:r>
      <w:r w:rsidR="002C0D21" w:rsidRPr="005F3688">
        <w:t>c</w:t>
      </w:r>
      <w:r w:rsidRPr="005F3688">
        <w:t>loud</w:t>
      </w:r>
      <w:r w:rsidR="002C0D21" w:rsidRPr="005F3688">
        <w:t>-</w:t>
      </w:r>
      <w:r w:rsidRPr="005F3688">
        <w:t>based service structure</w:t>
      </w:r>
      <w:r w:rsidR="002C0D21" w:rsidRPr="005F3688">
        <w:t>.</w:t>
      </w:r>
    </w:p>
    <w:p w14:paraId="2ACCDF22" w14:textId="196205C2" w:rsidR="00211865" w:rsidRDefault="00211865" w:rsidP="00454AA6">
      <w:pPr>
        <w:pStyle w:val="ListParagraph"/>
        <w:numPr>
          <w:ilvl w:val="0"/>
          <w:numId w:val="74"/>
        </w:numPr>
      </w:pPr>
      <w:r w:rsidRPr="005F3688">
        <w:t>Creat</w:t>
      </w:r>
      <w:r w:rsidR="002C0D21" w:rsidRPr="005F3688">
        <w:t>ing</w:t>
      </w:r>
      <w:r w:rsidRPr="005F3688">
        <w:t>, implement</w:t>
      </w:r>
      <w:r w:rsidR="002C0D21" w:rsidRPr="005F3688">
        <w:t>ing</w:t>
      </w:r>
      <w:r w:rsidRPr="005F3688">
        <w:t>, and upkeep of standard operating procedures (Cloud Security Standard Operating Procedures), guidelines</w:t>
      </w:r>
      <w:r w:rsidR="002C0D21" w:rsidRPr="005F3688">
        <w:t>,</w:t>
      </w:r>
      <w:r w:rsidRPr="005F3688">
        <w:t xml:space="preserve"> and guidance pertaining to secure cloud implementations, migrations, and sustainment.</w:t>
      </w:r>
    </w:p>
    <w:p w14:paraId="31A31F33" w14:textId="77777777" w:rsidR="00B5702B" w:rsidRDefault="00B5702B" w:rsidP="00B5702B">
      <w:pPr>
        <w:pStyle w:val="ListParagraph"/>
        <w:numPr>
          <w:ilvl w:val="0"/>
          <w:numId w:val="0"/>
        </w:numPr>
        <w:ind w:left="720"/>
      </w:pPr>
    </w:p>
    <w:p w14:paraId="59F0BE25" w14:textId="47ECFC61" w:rsidR="00B5702B" w:rsidRPr="00B5702B" w:rsidRDefault="00B5702B" w:rsidP="00C7060D">
      <w:pPr>
        <w:pStyle w:val="ListParagraph"/>
        <w:numPr>
          <w:ilvl w:val="0"/>
          <w:numId w:val="0"/>
        </w:numPr>
        <w:rPr>
          <w:b/>
        </w:rPr>
      </w:pPr>
      <w:r w:rsidRPr="00B5702B">
        <w:rPr>
          <w:b/>
        </w:rPr>
        <w:t>Deliverable:</w:t>
      </w:r>
    </w:p>
    <w:p w14:paraId="03BB6A63" w14:textId="699AF9B7" w:rsidR="00B5702B" w:rsidRPr="005F3688" w:rsidRDefault="00B5702B" w:rsidP="00454AA6">
      <w:pPr>
        <w:pStyle w:val="ListParagraph"/>
        <w:numPr>
          <w:ilvl w:val="0"/>
          <w:numId w:val="101"/>
        </w:numPr>
      </w:pPr>
      <w:r w:rsidRPr="005F3688">
        <w:t>Cloud Implementation Assessment Report</w:t>
      </w:r>
    </w:p>
    <w:p w14:paraId="1098D49A" w14:textId="77777777" w:rsidR="00211865" w:rsidRPr="005F3688" w:rsidRDefault="00211865" w:rsidP="00211865">
      <w:pPr>
        <w:rPr>
          <w:rFonts w:cs="Arial"/>
        </w:rPr>
      </w:pPr>
    </w:p>
    <w:p w14:paraId="5220C2BB" w14:textId="6BB125D0" w:rsidR="00211865" w:rsidRPr="005F3688" w:rsidRDefault="00B5702B" w:rsidP="006A469C">
      <w:pPr>
        <w:pStyle w:val="Heading4"/>
      </w:pPr>
      <w:bookmarkStart w:id="516" w:name="_Toc514938094"/>
      <w:r>
        <w:t>Infrastructure Security Support</w:t>
      </w:r>
      <w:bookmarkEnd w:id="516"/>
    </w:p>
    <w:p w14:paraId="3890B646" w14:textId="104676A4" w:rsidR="00C5513E" w:rsidRPr="005F3688" w:rsidRDefault="00C5513E" w:rsidP="00C5513E">
      <w:pPr>
        <w:rPr>
          <w:rFonts w:cs="Arial"/>
        </w:rPr>
      </w:pPr>
      <w:r w:rsidRPr="005F3688">
        <w:rPr>
          <w:rFonts w:cs="Arial"/>
        </w:rPr>
        <w:t>The Contractor shall provide support including:</w:t>
      </w:r>
    </w:p>
    <w:p w14:paraId="5C2D9EB3" w14:textId="77777777" w:rsidR="00C5513E" w:rsidRPr="005F3688" w:rsidRDefault="00C5513E" w:rsidP="001376CE">
      <w:pPr>
        <w:rPr>
          <w:rFonts w:cs="Arial"/>
        </w:rPr>
      </w:pPr>
    </w:p>
    <w:p w14:paraId="4DDB4EE8" w14:textId="5D9B125F" w:rsidR="00211865" w:rsidRPr="005F3688" w:rsidRDefault="00211865" w:rsidP="00454AA6">
      <w:pPr>
        <w:pStyle w:val="ListParagraph"/>
        <w:numPr>
          <w:ilvl w:val="0"/>
          <w:numId w:val="72"/>
        </w:numPr>
        <w:ind w:left="720"/>
      </w:pPr>
      <w:r w:rsidRPr="005F3688">
        <w:lastRenderedPageBreak/>
        <w:t>Provide security support for all components of security operations and sustainment related to vulnerability management</w:t>
      </w:r>
      <w:r w:rsidR="00B42BA2" w:rsidRPr="005F3688">
        <w:t>,</w:t>
      </w:r>
      <w:r w:rsidRPr="005F3688">
        <w:t xml:space="preserve"> inventory management, systems, networks, </w:t>
      </w:r>
      <w:r w:rsidR="00B42BA2" w:rsidRPr="005F3688">
        <w:t>i</w:t>
      </w:r>
      <w:r w:rsidRPr="005F3688">
        <w:t xml:space="preserve">solation </w:t>
      </w:r>
      <w:r w:rsidR="00B42BA2" w:rsidRPr="005F3688">
        <w:t>a</w:t>
      </w:r>
      <w:r w:rsidRPr="005F3688">
        <w:t xml:space="preserve">rchitecture, applications, software, medical devices, and specialized device support to include </w:t>
      </w:r>
      <w:r w:rsidR="00B42BA2" w:rsidRPr="005F3688">
        <w:t>a</w:t>
      </w:r>
      <w:r w:rsidRPr="005F3688">
        <w:t xml:space="preserve">ssessment and </w:t>
      </w:r>
      <w:r w:rsidR="00B42BA2" w:rsidRPr="005F3688">
        <w:t>a</w:t>
      </w:r>
      <w:r w:rsidRPr="005F3688">
        <w:t xml:space="preserve">uthorization, </w:t>
      </w:r>
      <w:r w:rsidR="00B42BA2" w:rsidRPr="005F3688">
        <w:t>r</w:t>
      </w:r>
      <w:r w:rsidRPr="005F3688">
        <w:t xml:space="preserve">isk </w:t>
      </w:r>
      <w:r w:rsidR="00B42BA2" w:rsidRPr="005F3688">
        <w:t>m</w:t>
      </w:r>
      <w:r w:rsidRPr="005F3688">
        <w:t xml:space="preserve">anagement, incident response,  continuous monitoring and </w:t>
      </w:r>
      <w:r w:rsidR="00345E87" w:rsidRPr="005F3688">
        <w:t>r</w:t>
      </w:r>
      <w:r w:rsidRPr="005F3688">
        <w:t xml:space="preserve">eadiness </w:t>
      </w:r>
      <w:r w:rsidR="00345E87" w:rsidRPr="005F3688">
        <w:t>m</w:t>
      </w:r>
      <w:r w:rsidRPr="005F3688">
        <w:t>anagement, and audit support.</w:t>
      </w:r>
    </w:p>
    <w:p w14:paraId="716F055A" w14:textId="77777777" w:rsidR="00211865" w:rsidRPr="005F3688" w:rsidRDefault="00211865" w:rsidP="00EC00AA">
      <w:pPr>
        <w:pStyle w:val="ListParagraph"/>
        <w:numPr>
          <w:ilvl w:val="0"/>
          <w:numId w:val="0"/>
        </w:numPr>
        <w:ind w:left="720"/>
        <w:rPr>
          <w:sz w:val="20"/>
          <w:szCs w:val="20"/>
        </w:rPr>
      </w:pPr>
    </w:p>
    <w:p w14:paraId="0D901041" w14:textId="77777777" w:rsidR="002D451D" w:rsidRPr="005F3688" w:rsidRDefault="00211865" w:rsidP="00454AA6">
      <w:pPr>
        <w:pStyle w:val="ListParagraph"/>
        <w:numPr>
          <w:ilvl w:val="0"/>
          <w:numId w:val="72"/>
        </w:numPr>
        <w:spacing w:before="0" w:after="0"/>
        <w:ind w:left="720"/>
      </w:pPr>
      <w:r w:rsidRPr="005F3688">
        <w:t>Provide support for the implementation and sustainment of the Enterprise strategies for Risk Management Framework and lifecycle management for medical devices, special purpose systems, and applications to include the procurement and installation of medical devices and special purpose systems through decommissioning and disposal.</w:t>
      </w:r>
    </w:p>
    <w:p w14:paraId="4B2D3D30" w14:textId="7A4235D6" w:rsidR="00211865" w:rsidRPr="005F3688" w:rsidRDefault="00211865" w:rsidP="00EC00AA">
      <w:pPr>
        <w:pStyle w:val="ListParagraph"/>
        <w:numPr>
          <w:ilvl w:val="0"/>
          <w:numId w:val="0"/>
        </w:numPr>
        <w:ind w:left="1440"/>
      </w:pPr>
    </w:p>
    <w:p w14:paraId="21913F12" w14:textId="767F4603" w:rsidR="00211865" w:rsidRPr="005F3688" w:rsidRDefault="00211865" w:rsidP="006A469C">
      <w:pPr>
        <w:pStyle w:val="Heading4"/>
      </w:pPr>
      <w:bookmarkStart w:id="517" w:name="_Toc514938095"/>
      <w:r w:rsidRPr="005F3688">
        <w:t>C</w:t>
      </w:r>
      <w:r w:rsidR="00345E87" w:rsidRPr="005F3688">
        <w:t>YBERSECURITY</w:t>
      </w:r>
      <w:r w:rsidRPr="005F3688">
        <w:t xml:space="preserve"> T</w:t>
      </w:r>
      <w:r w:rsidR="00345E87" w:rsidRPr="005F3688">
        <w:t>RAINING</w:t>
      </w:r>
      <w:bookmarkEnd w:id="517"/>
    </w:p>
    <w:p w14:paraId="5C2D46D7" w14:textId="35C42050" w:rsidR="00211865" w:rsidRPr="005F3688" w:rsidRDefault="00211865" w:rsidP="00211865">
      <w:pPr>
        <w:rPr>
          <w:rFonts w:cs="Arial"/>
          <w:b/>
          <w:bCs/>
          <w:u w:val="single"/>
        </w:rPr>
      </w:pPr>
      <w:r w:rsidRPr="005F3688">
        <w:rPr>
          <w:rFonts w:cs="Arial"/>
        </w:rPr>
        <w:t xml:space="preserve">The Contractor shall coordinate with government teams to deliver, monitor, and track </w:t>
      </w:r>
      <w:r w:rsidR="00C7060D">
        <w:rPr>
          <w:rFonts w:cs="Arial"/>
        </w:rPr>
        <w:t xml:space="preserve">existing </w:t>
      </w:r>
      <w:r w:rsidRPr="00AC1488">
        <w:rPr>
          <w:rFonts w:cs="Arial"/>
        </w:rPr>
        <w:t xml:space="preserve">Cybersecurity, Information System Security Management, and Information System Security Management training. </w:t>
      </w:r>
      <w:r w:rsidR="00345E87" w:rsidRPr="00410123">
        <w:rPr>
          <w:rFonts w:cs="Arial"/>
        </w:rPr>
        <w:t>The Contractor s</w:t>
      </w:r>
      <w:r w:rsidRPr="00A00D03">
        <w:rPr>
          <w:rFonts w:cs="Arial"/>
        </w:rPr>
        <w:t>hall review, update, establish, track, and report Standard Operating Procedures and communicate Enterprise S</w:t>
      </w:r>
      <w:r w:rsidRPr="005F3688">
        <w:rPr>
          <w:rFonts w:cs="Arial"/>
        </w:rPr>
        <w:t>tandard Operating Procedures and Security documentation to cybersecurity personnel.</w:t>
      </w:r>
    </w:p>
    <w:p w14:paraId="29F6C73E" w14:textId="77777777" w:rsidR="00211865" w:rsidRPr="005F3688" w:rsidRDefault="00211865" w:rsidP="00EC00AA">
      <w:pPr>
        <w:rPr>
          <w:rFonts w:cs="Arial"/>
        </w:rPr>
      </w:pPr>
    </w:p>
    <w:p w14:paraId="70CD2CAA" w14:textId="05E104DD" w:rsidR="000602A0" w:rsidRPr="005F3688" w:rsidRDefault="000602A0" w:rsidP="006A469C">
      <w:pPr>
        <w:pStyle w:val="Heading3"/>
      </w:pPr>
      <w:bookmarkStart w:id="518" w:name="_Toc443390169"/>
      <w:bookmarkStart w:id="519" w:name="_Toc459277416"/>
      <w:bookmarkStart w:id="520" w:name="_Toc514938096"/>
      <w:bookmarkStart w:id="521" w:name="_Toc429547784"/>
      <w:r w:rsidRPr="005F3688">
        <w:t>A</w:t>
      </w:r>
      <w:r w:rsidR="00345E87" w:rsidRPr="005F3688">
        <w:t>PPLICATION</w:t>
      </w:r>
      <w:r w:rsidRPr="005F3688">
        <w:t xml:space="preserve"> M</w:t>
      </w:r>
      <w:r w:rsidR="00345E87" w:rsidRPr="005F3688">
        <w:t>ONITORING</w:t>
      </w:r>
      <w:r w:rsidRPr="005F3688">
        <w:t xml:space="preserve"> </w:t>
      </w:r>
      <w:bookmarkEnd w:id="518"/>
      <w:bookmarkEnd w:id="519"/>
      <w:r w:rsidR="00EC46F6" w:rsidRPr="005F3688">
        <w:t>S</w:t>
      </w:r>
      <w:r w:rsidR="00345E87" w:rsidRPr="005F3688">
        <w:t>UPPORT</w:t>
      </w:r>
      <w:bookmarkEnd w:id="520"/>
    </w:p>
    <w:p w14:paraId="37621A29" w14:textId="617C205B" w:rsidR="009443BB" w:rsidRPr="00B465A7" w:rsidRDefault="009443BB" w:rsidP="00EC00AA">
      <w:pPr>
        <w:rPr>
          <w:rFonts w:cs="Arial"/>
        </w:rPr>
      </w:pPr>
      <w:r w:rsidRPr="005F3688">
        <w:rPr>
          <w:rFonts w:cs="Arial"/>
        </w:rPr>
        <w:t>The Contractor shall provide code level support for applications, scripts, and middleware software, including code review,</w:t>
      </w:r>
      <w:r w:rsidR="00245003">
        <w:rPr>
          <w:rFonts w:cs="Arial"/>
        </w:rPr>
        <w:t xml:space="preserve"> testing, </w:t>
      </w:r>
      <w:r w:rsidRPr="005F3688">
        <w:rPr>
          <w:rFonts w:cs="Arial"/>
        </w:rPr>
        <w:t>debugging and patching</w:t>
      </w:r>
      <w:r w:rsidRPr="00AC1488">
        <w:rPr>
          <w:rFonts w:cs="Arial"/>
        </w:rPr>
        <w:t>, as well as error correction, defect repair and training of applications.  The Contractor shall configure and install upgrades/patches to provide software per maintenance agreements</w:t>
      </w:r>
      <w:r w:rsidR="00345E87" w:rsidRPr="00410123">
        <w:rPr>
          <w:rFonts w:cs="Arial"/>
        </w:rPr>
        <w:t>,</w:t>
      </w:r>
      <w:r w:rsidRPr="00B465A7">
        <w:rPr>
          <w:rFonts w:cs="Arial"/>
        </w:rPr>
        <w:t xml:space="preserve"> using change and release management</w:t>
      </w:r>
      <w:r w:rsidR="00CA3788" w:rsidRPr="00AC1488">
        <w:rPr>
          <w:rFonts w:cs="Arial"/>
        </w:rPr>
        <w:t xml:space="preserve"> processes</w:t>
      </w:r>
      <w:r w:rsidR="00345E87" w:rsidRPr="00410123">
        <w:rPr>
          <w:rFonts w:cs="Arial"/>
        </w:rPr>
        <w:t>.</w:t>
      </w:r>
    </w:p>
    <w:p w14:paraId="0A375778" w14:textId="77777777" w:rsidR="000602A0" w:rsidRPr="00A00D03" w:rsidRDefault="000602A0" w:rsidP="000602A0">
      <w:pPr>
        <w:rPr>
          <w:rFonts w:cs="Arial"/>
        </w:rPr>
      </w:pPr>
    </w:p>
    <w:p w14:paraId="082344AE" w14:textId="63DD31A4" w:rsidR="000602A0" w:rsidRPr="005F3688" w:rsidRDefault="000602A0" w:rsidP="000602A0">
      <w:pPr>
        <w:rPr>
          <w:rFonts w:cs="Arial"/>
        </w:rPr>
      </w:pPr>
      <w:r w:rsidRPr="005F3688">
        <w:rPr>
          <w:rFonts w:cs="Arial"/>
        </w:rPr>
        <w:t>The Contractor shall:</w:t>
      </w:r>
    </w:p>
    <w:p w14:paraId="4C0E6F86" w14:textId="77777777" w:rsidR="000602A0" w:rsidRPr="005F3688" w:rsidRDefault="000602A0" w:rsidP="000602A0">
      <w:pPr>
        <w:rPr>
          <w:rFonts w:cs="Arial"/>
          <w:b/>
        </w:rPr>
      </w:pPr>
    </w:p>
    <w:p w14:paraId="60D936E1" w14:textId="36214A13" w:rsidR="000602A0" w:rsidRPr="00410123" w:rsidRDefault="000602A0" w:rsidP="00454AA6">
      <w:pPr>
        <w:numPr>
          <w:ilvl w:val="1"/>
          <w:numId w:val="62"/>
        </w:numPr>
        <w:rPr>
          <w:rFonts w:cs="Arial"/>
        </w:rPr>
      </w:pPr>
      <w:r w:rsidRPr="005F3688">
        <w:rPr>
          <w:rFonts w:cs="Arial"/>
          <w:bCs/>
        </w:rPr>
        <w:t xml:space="preserve">Perform requirements analysis for new </w:t>
      </w:r>
      <w:r w:rsidR="00245003">
        <w:rPr>
          <w:rFonts w:cs="Arial"/>
          <w:bCs/>
        </w:rPr>
        <w:t>application</w:t>
      </w:r>
      <w:r w:rsidR="00245003" w:rsidRPr="005F3688">
        <w:rPr>
          <w:rFonts w:cs="Arial"/>
          <w:bCs/>
        </w:rPr>
        <w:t xml:space="preserve"> </w:t>
      </w:r>
      <w:r w:rsidRPr="005F3688">
        <w:rPr>
          <w:rFonts w:cs="Arial"/>
          <w:bCs/>
        </w:rPr>
        <w:t>features</w:t>
      </w:r>
      <w:r w:rsidRPr="00AC1488">
        <w:rPr>
          <w:rFonts w:cs="Arial"/>
          <w:bCs/>
        </w:rPr>
        <w:t>, analysis of current system capabilities and limitations and design/engineer/integrate new system capabilities to meet requirements in an architect capacity only.</w:t>
      </w:r>
    </w:p>
    <w:p w14:paraId="081B2F5B" w14:textId="0AD513D1" w:rsidR="000602A0" w:rsidRPr="00AC1488" w:rsidRDefault="000602A0" w:rsidP="00454AA6">
      <w:pPr>
        <w:numPr>
          <w:ilvl w:val="1"/>
          <w:numId w:val="62"/>
        </w:numPr>
        <w:rPr>
          <w:rFonts w:cs="Arial"/>
        </w:rPr>
      </w:pPr>
      <w:r w:rsidRPr="00B465A7">
        <w:rPr>
          <w:rFonts w:cs="Arial"/>
        </w:rPr>
        <w:t>Provide SME</w:t>
      </w:r>
      <w:r w:rsidRPr="005F3688">
        <w:rPr>
          <w:rFonts w:cs="Arial"/>
        </w:rPr>
        <w:t xml:space="preserve"> support </w:t>
      </w:r>
      <w:r w:rsidR="00CA3788" w:rsidRPr="005F3688">
        <w:rPr>
          <w:rFonts w:cs="Arial"/>
        </w:rPr>
        <w:t>to monitor and analyze</w:t>
      </w:r>
      <w:r w:rsidRPr="005F3688">
        <w:rPr>
          <w:rFonts w:cs="Arial"/>
        </w:rPr>
        <w:t xml:space="preserve"> application performance, desktop performance, and availability monitoring/reporting using </w:t>
      </w:r>
      <w:r w:rsidR="00C54FC3" w:rsidRPr="005F3688">
        <w:rPr>
          <w:rFonts w:cs="Arial"/>
        </w:rPr>
        <w:t xml:space="preserve">available tools </w:t>
      </w:r>
      <w:r w:rsidRPr="005F3688">
        <w:rPr>
          <w:rFonts w:cs="Arial"/>
        </w:rPr>
        <w:t xml:space="preserve">such as CA Application Performance Management, AppDynamics monitoring tools, Arcturus Applicare, Microsoft Bluestripe Factfinder, XPOlog Management, CA Service Operations Insight, CA Business Service Insight, Aternity Desktop monitoring, and other performance monitoring tools as required. </w:t>
      </w:r>
    </w:p>
    <w:p w14:paraId="15F472D4" w14:textId="77777777" w:rsidR="000602A0" w:rsidRPr="00B465A7" w:rsidRDefault="000602A0" w:rsidP="00454AA6">
      <w:pPr>
        <w:numPr>
          <w:ilvl w:val="1"/>
          <w:numId w:val="62"/>
        </w:numPr>
        <w:rPr>
          <w:rFonts w:cs="Arial"/>
        </w:rPr>
      </w:pPr>
      <w:r w:rsidRPr="00410123">
        <w:rPr>
          <w:rFonts w:cs="Arial"/>
        </w:rPr>
        <w:t>Customize the monitoring interface to provide dashboards, monitoring and alerts for numero</w:t>
      </w:r>
      <w:r w:rsidRPr="00B465A7">
        <w:rPr>
          <w:rFonts w:cs="Arial"/>
        </w:rPr>
        <w:t>us applications in the production and pre-production environments.</w:t>
      </w:r>
    </w:p>
    <w:p w14:paraId="5DE5EE67" w14:textId="0A1ED31D" w:rsidR="000602A0" w:rsidRPr="005F3688" w:rsidRDefault="000602A0" w:rsidP="00454AA6">
      <w:pPr>
        <w:numPr>
          <w:ilvl w:val="1"/>
          <w:numId w:val="62"/>
        </w:numPr>
        <w:rPr>
          <w:rFonts w:cs="Arial"/>
        </w:rPr>
      </w:pPr>
      <w:r w:rsidRPr="00A00D03">
        <w:rPr>
          <w:rFonts w:cs="Arial"/>
        </w:rPr>
        <w:t xml:space="preserve">Document and test the </w:t>
      </w:r>
      <w:r w:rsidR="00CA3788" w:rsidRPr="005F3688">
        <w:rPr>
          <w:rFonts w:cs="Arial"/>
        </w:rPr>
        <w:t xml:space="preserve">interface </w:t>
      </w:r>
      <w:r w:rsidRPr="005F3688">
        <w:rPr>
          <w:rFonts w:cs="Arial"/>
        </w:rPr>
        <w:t>customizations.</w:t>
      </w:r>
    </w:p>
    <w:p w14:paraId="58F7D8E2" w14:textId="4E5AD949" w:rsidR="000602A0" w:rsidRPr="005F3688" w:rsidRDefault="00C54FC3" w:rsidP="00454AA6">
      <w:pPr>
        <w:numPr>
          <w:ilvl w:val="1"/>
          <w:numId w:val="62"/>
        </w:numPr>
        <w:rPr>
          <w:rFonts w:cs="Arial"/>
        </w:rPr>
      </w:pPr>
      <w:r w:rsidRPr="005F3688">
        <w:rPr>
          <w:rFonts w:cs="Arial"/>
        </w:rPr>
        <w:lastRenderedPageBreak/>
        <w:t xml:space="preserve">Provide knowledge transfer training to </w:t>
      </w:r>
      <w:r w:rsidR="000602A0" w:rsidRPr="005F3688">
        <w:rPr>
          <w:rFonts w:cs="Arial"/>
        </w:rPr>
        <w:t xml:space="preserve">Government and Contractor </w:t>
      </w:r>
      <w:r w:rsidR="00CA3788" w:rsidRPr="005F3688">
        <w:rPr>
          <w:rFonts w:cs="Arial"/>
        </w:rPr>
        <w:t xml:space="preserve">development and performance testing </w:t>
      </w:r>
      <w:r w:rsidR="000602A0" w:rsidRPr="005F3688">
        <w:rPr>
          <w:rFonts w:cs="Arial"/>
        </w:rPr>
        <w:t xml:space="preserve">support </w:t>
      </w:r>
      <w:r w:rsidR="00CA3788" w:rsidRPr="005F3688">
        <w:rPr>
          <w:rFonts w:cs="Arial"/>
        </w:rPr>
        <w:t xml:space="preserve">staff </w:t>
      </w:r>
      <w:r w:rsidR="000602A0" w:rsidRPr="005F3688">
        <w:rPr>
          <w:rFonts w:cs="Arial"/>
        </w:rPr>
        <w:t xml:space="preserve">personnel on the use of </w:t>
      </w:r>
      <w:r w:rsidR="00CA3788" w:rsidRPr="005F3688">
        <w:rPr>
          <w:rFonts w:cs="Arial"/>
        </w:rPr>
        <w:t xml:space="preserve">the </w:t>
      </w:r>
      <w:r w:rsidR="000602A0" w:rsidRPr="005F3688">
        <w:rPr>
          <w:rFonts w:cs="Arial"/>
        </w:rPr>
        <w:t>monitoring diagnostic tools to find the root cause</w:t>
      </w:r>
      <w:r w:rsidR="00CA3788" w:rsidRPr="005F3688">
        <w:rPr>
          <w:rFonts w:cs="Arial"/>
        </w:rPr>
        <w:t>(s)</w:t>
      </w:r>
      <w:r w:rsidR="000602A0" w:rsidRPr="005F3688">
        <w:rPr>
          <w:rFonts w:cs="Arial"/>
        </w:rPr>
        <w:t xml:space="preserve"> of performance issues.</w:t>
      </w:r>
    </w:p>
    <w:p w14:paraId="37482C6B" w14:textId="12B30BD2" w:rsidR="000602A0" w:rsidRPr="00410123" w:rsidRDefault="00C54FC3" w:rsidP="00454AA6">
      <w:pPr>
        <w:numPr>
          <w:ilvl w:val="1"/>
          <w:numId w:val="62"/>
        </w:numPr>
        <w:rPr>
          <w:rFonts w:cs="Arial"/>
        </w:rPr>
      </w:pPr>
      <w:r w:rsidRPr="005F3688">
        <w:rPr>
          <w:rFonts w:cs="Arial"/>
        </w:rPr>
        <w:t>Provide knowledge transfer training</w:t>
      </w:r>
      <w:r w:rsidR="000602A0" w:rsidRPr="005F3688">
        <w:rPr>
          <w:rFonts w:cs="Arial"/>
        </w:rPr>
        <w:t xml:space="preserve"> </w:t>
      </w:r>
      <w:r w:rsidR="00CA3788" w:rsidRPr="005F3688">
        <w:rPr>
          <w:rFonts w:cs="Arial"/>
        </w:rPr>
        <w:t xml:space="preserve">to </w:t>
      </w:r>
      <w:r w:rsidR="000602A0" w:rsidRPr="005F3688">
        <w:rPr>
          <w:rFonts w:cs="Arial"/>
        </w:rPr>
        <w:t xml:space="preserve">Government and Contractor helpdesk staff and </w:t>
      </w:r>
      <w:r w:rsidR="00245003">
        <w:t>Information Technology Specialist (</w:t>
      </w:r>
      <w:r w:rsidR="000602A0" w:rsidRPr="005F3688">
        <w:rPr>
          <w:rFonts w:cs="Arial"/>
        </w:rPr>
        <w:t>ITS</w:t>
      </w:r>
      <w:r w:rsidR="000602A0" w:rsidRPr="00AC1488">
        <w:rPr>
          <w:rFonts w:cs="Arial"/>
        </w:rPr>
        <w:t xml:space="preserve"> </w:t>
      </w:r>
      <w:r w:rsidR="00245003">
        <w:rPr>
          <w:rFonts w:cs="Arial"/>
        </w:rPr>
        <w:t xml:space="preserve">) </w:t>
      </w:r>
      <w:r w:rsidR="000602A0" w:rsidRPr="00AC1488">
        <w:rPr>
          <w:rFonts w:cs="Arial"/>
        </w:rPr>
        <w:t>staff on the use of monitoring diagnost</w:t>
      </w:r>
      <w:r w:rsidR="000602A0" w:rsidRPr="00410123">
        <w:rPr>
          <w:rFonts w:cs="Arial"/>
        </w:rPr>
        <w:t>ic tools to pinpoint production issues.</w:t>
      </w:r>
    </w:p>
    <w:p w14:paraId="66DCE84D" w14:textId="5EDFF693" w:rsidR="000602A0" w:rsidRPr="005F3688" w:rsidRDefault="00C54FC3" w:rsidP="00454AA6">
      <w:pPr>
        <w:numPr>
          <w:ilvl w:val="1"/>
          <w:numId w:val="62"/>
        </w:numPr>
        <w:rPr>
          <w:rFonts w:cs="Arial"/>
        </w:rPr>
      </w:pPr>
      <w:r w:rsidRPr="00410123">
        <w:rPr>
          <w:rFonts w:cs="Arial"/>
        </w:rPr>
        <w:t>Provide</w:t>
      </w:r>
      <w:r w:rsidRPr="00A00D03">
        <w:rPr>
          <w:rFonts w:cs="Arial"/>
        </w:rPr>
        <w:t xml:space="preserve"> knowledge transfer training</w:t>
      </w:r>
      <w:r w:rsidR="000602A0" w:rsidRPr="005F3688">
        <w:rPr>
          <w:rFonts w:cs="Arial"/>
        </w:rPr>
        <w:t xml:space="preserve"> </w:t>
      </w:r>
      <w:r w:rsidR="00BA63A4" w:rsidRPr="005F3688">
        <w:rPr>
          <w:rFonts w:cs="Arial"/>
        </w:rPr>
        <w:t xml:space="preserve">for </w:t>
      </w:r>
      <w:r w:rsidR="000602A0" w:rsidRPr="005F3688">
        <w:rPr>
          <w:rFonts w:cs="Arial"/>
        </w:rPr>
        <w:t>Government and Contractor development staff on Root Cause Analysis based on data reported from the monitoring system.</w:t>
      </w:r>
    </w:p>
    <w:p w14:paraId="43C8AD3C" w14:textId="308C7B0B" w:rsidR="000602A0" w:rsidRPr="005F3688" w:rsidRDefault="000602A0" w:rsidP="00454AA6">
      <w:pPr>
        <w:numPr>
          <w:ilvl w:val="1"/>
          <w:numId w:val="62"/>
        </w:numPr>
        <w:rPr>
          <w:rFonts w:cs="Arial"/>
        </w:rPr>
      </w:pPr>
      <w:r w:rsidRPr="005F3688">
        <w:rPr>
          <w:rFonts w:cs="Arial"/>
        </w:rPr>
        <w:t>Create and</w:t>
      </w:r>
      <w:r w:rsidR="00C54FC3" w:rsidRPr="005F3688">
        <w:rPr>
          <w:rFonts w:cs="Arial"/>
        </w:rPr>
        <w:t xml:space="preserve"> refine</w:t>
      </w:r>
      <w:r w:rsidRPr="005F3688">
        <w:rPr>
          <w:rFonts w:cs="Arial"/>
        </w:rPr>
        <w:t xml:space="preserve"> performance monitoring and availability alerts.</w:t>
      </w:r>
    </w:p>
    <w:p w14:paraId="04AAB9C8" w14:textId="51034935" w:rsidR="000602A0" w:rsidRPr="005F3688" w:rsidRDefault="00C54FC3" w:rsidP="00454AA6">
      <w:pPr>
        <w:numPr>
          <w:ilvl w:val="1"/>
          <w:numId w:val="62"/>
        </w:numPr>
        <w:rPr>
          <w:rFonts w:cs="Arial"/>
        </w:rPr>
      </w:pPr>
      <w:r w:rsidRPr="005F3688">
        <w:rPr>
          <w:rFonts w:cs="Arial"/>
        </w:rPr>
        <w:t xml:space="preserve">Recommend </w:t>
      </w:r>
      <w:r w:rsidR="000602A0" w:rsidRPr="005F3688">
        <w:rPr>
          <w:rFonts w:cs="Arial"/>
        </w:rPr>
        <w:t>policies and procedures on actions to take based on the alerts generated. All recommendations shall be provided to the COR</w:t>
      </w:r>
      <w:r w:rsidR="00BA63A4" w:rsidRPr="005F3688">
        <w:rPr>
          <w:rFonts w:cs="Arial"/>
        </w:rPr>
        <w:t xml:space="preserve"> and </w:t>
      </w:r>
      <w:r w:rsidR="000602A0" w:rsidRPr="005F3688">
        <w:rPr>
          <w:rFonts w:cs="Arial"/>
        </w:rPr>
        <w:t>VA PM(s) prior to any implementation or changes.</w:t>
      </w:r>
    </w:p>
    <w:p w14:paraId="24A5DF1C" w14:textId="1713CBF6" w:rsidR="000602A0" w:rsidRPr="005F3688" w:rsidRDefault="00C54FC3" w:rsidP="00454AA6">
      <w:pPr>
        <w:numPr>
          <w:ilvl w:val="1"/>
          <w:numId w:val="62"/>
        </w:numPr>
        <w:rPr>
          <w:rFonts w:cs="Arial"/>
        </w:rPr>
      </w:pPr>
      <w:r w:rsidRPr="005F3688">
        <w:rPr>
          <w:rFonts w:cs="Arial"/>
        </w:rPr>
        <w:t xml:space="preserve">Provide </w:t>
      </w:r>
      <w:r w:rsidR="00E00321" w:rsidRPr="005F3688">
        <w:rPr>
          <w:rFonts w:cs="Arial"/>
        </w:rPr>
        <w:t>s</w:t>
      </w:r>
      <w:r w:rsidRPr="005F3688">
        <w:rPr>
          <w:rFonts w:cs="Arial"/>
        </w:rPr>
        <w:t xml:space="preserve">ubject matter </w:t>
      </w:r>
      <w:r w:rsidR="00E00321" w:rsidRPr="005F3688">
        <w:rPr>
          <w:rFonts w:cs="Arial"/>
        </w:rPr>
        <w:t>e</w:t>
      </w:r>
      <w:r w:rsidRPr="005F3688">
        <w:rPr>
          <w:rFonts w:cs="Arial"/>
        </w:rPr>
        <w:t xml:space="preserve">xpertise </w:t>
      </w:r>
      <w:r w:rsidR="00BA63A4" w:rsidRPr="005F3688">
        <w:rPr>
          <w:rFonts w:cs="Arial"/>
        </w:rPr>
        <w:t xml:space="preserve">to recommend </w:t>
      </w:r>
      <w:r w:rsidRPr="005F3688">
        <w:rPr>
          <w:rFonts w:cs="Arial"/>
        </w:rPr>
        <w:t xml:space="preserve"> standards</w:t>
      </w:r>
      <w:r w:rsidR="000602A0" w:rsidRPr="005F3688">
        <w:rPr>
          <w:rFonts w:cs="Arial"/>
        </w:rPr>
        <w:t xml:space="preserve">, policies and procedures </w:t>
      </w:r>
      <w:r w:rsidR="00BA63A4" w:rsidRPr="005F3688">
        <w:rPr>
          <w:rFonts w:cs="Arial"/>
        </w:rPr>
        <w:t>related to</w:t>
      </w:r>
      <w:r w:rsidR="000602A0" w:rsidRPr="005F3688">
        <w:rPr>
          <w:rFonts w:cs="Arial"/>
        </w:rPr>
        <w:t xml:space="preserve"> the use of application performance monitoring and availability in the pre-production and production environments. All recommendations shall be provided to the COR/VA PM(s) prior to any implementation or changes.</w:t>
      </w:r>
    </w:p>
    <w:p w14:paraId="0A6D0A85" w14:textId="2E3580B6" w:rsidR="000602A0" w:rsidRPr="005F3688" w:rsidRDefault="00BA63A4" w:rsidP="00454AA6">
      <w:pPr>
        <w:numPr>
          <w:ilvl w:val="1"/>
          <w:numId w:val="62"/>
        </w:numPr>
        <w:rPr>
          <w:rFonts w:cs="Arial"/>
        </w:rPr>
      </w:pPr>
      <w:r w:rsidRPr="005F3688">
        <w:rPr>
          <w:rFonts w:cs="Arial"/>
        </w:rPr>
        <w:t>P</w:t>
      </w:r>
      <w:r w:rsidR="005B4F22" w:rsidRPr="005F3688">
        <w:rPr>
          <w:rFonts w:cs="Arial"/>
        </w:rPr>
        <w:t>rovide subject matter expertise</w:t>
      </w:r>
      <w:r w:rsidR="000602A0" w:rsidRPr="005F3688">
        <w:rPr>
          <w:rFonts w:cs="Arial"/>
        </w:rPr>
        <w:t xml:space="preserve"> </w:t>
      </w:r>
      <w:r w:rsidRPr="005F3688">
        <w:rPr>
          <w:rFonts w:cs="Arial"/>
        </w:rPr>
        <w:t>to</w:t>
      </w:r>
      <w:r w:rsidR="000602A0" w:rsidRPr="005F3688">
        <w:rPr>
          <w:rFonts w:cs="Arial"/>
        </w:rPr>
        <w:t xml:space="preserve"> </w:t>
      </w:r>
      <w:r w:rsidR="005B4F22" w:rsidRPr="005F3688">
        <w:rPr>
          <w:rFonts w:cs="Arial"/>
        </w:rPr>
        <w:t>evaluat</w:t>
      </w:r>
      <w:r w:rsidRPr="005F3688">
        <w:rPr>
          <w:rFonts w:cs="Arial"/>
        </w:rPr>
        <w:t>e</w:t>
      </w:r>
      <w:r w:rsidR="005B4F22" w:rsidRPr="005F3688">
        <w:rPr>
          <w:rFonts w:cs="Arial"/>
        </w:rPr>
        <w:t xml:space="preserve"> and refin</w:t>
      </w:r>
      <w:r w:rsidRPr="005F3688">
        <w:rPr>
          <w:rFonts w:cs="Arial"/>
        </w:rPr>
        <w:t>e</w:t>
      </w:r>
      <w:r w:rsidR="000602A0" w:rsidRPr="005F3688">
        <w:rPr>
          <w:rFonts w:cs="Arial"/>
        </w:rPr>
        <w:t xml:space="preserve"> </w:t>
      </w:r>
      <w:r w:rsidR="00C54FC3" w:rsidRPr="005F3688">
        <w:rPr>
          <w:rFonts w:cs="Arial"/>
        </w:rPr>
        <w:t xml:space="preserve">system monitoring </w:t>
      </w:r>
      <w:r w:rsidR="000602A0" w:rsidRPr="005F3688">
        <w:rPr>
          <w:rFonts w:cs="Arial"/>
        </w:rPr>
        <w:t>efforts.</w:t>
      </w:r>
    </w:p>
    <w:p w14:paraId="14393F86" w14:textId="41A7C9C1" w:rsidR="000602A0" w:rsidRPr="005F3688" w:rsidRDefault="005B4F22" w:rsidP="00454AA6">
      <w:pPr>
        <w:numPr>
          <w:ilvl w:val="1"/>
          <w:numId w:val="62"/>
        </w:numPr>
        <w:rPr>
          <w:rFonts w:cs="Arial"/>
        </w:rPr>
      </w:pPr>
      <w:r w:rsidRPr="005F3688">
        <w:rPr>
          <w:rFonts w:cs="Arial"/>
        </w:rPr>
        <w:t>Provide customer support</w:t>
      </w:r>
      <w:r w:rsidR="000602A0" w:rsidRPr="005F3688">
        <w:rPr>
          <w:rFonts w:cs="Arial"/>
        </w:rPr>
        <w:t xml:space="preserve"> to resolve performance issues.</w:t>
      </w:r>
    </w:p>
    <w:p w14:paraId="7346BBC9" w14:textId="77777777" w:rsidR="000602A0" w:rsidRPr="005F3688" w:rsidRDefault="000602A0" w:rsidP="00454AA6">
      <w:pPr>
        <w:numPr>
          <w:ilvl w:val="1"/>
          <w:numId w:val="62"/>
        </w:numPr>
        <w:rPr>
          <w:rFonts w:cs="Arial"/>
        </w:rPr>
      </w:pPr>
      <w:r w:rsidRPr="005F3688">
        <w:rPr>
          <w:rFonts w:cs="Arial"/>
        </w:rPr>
        <w:t>Monitor subsystems using customized scripting appropriate to the monitoring tool being used.</w:t>
      </w:r>
    </w:p>
    <w:p w14:paraId="7B9F127D" w14:textId="5597A14E" w:rsidR="000602A0" w:rsidRPr="005F3688" w:rsidRDefault="000602A0" w:rsidP="00454AA6">
      <w:pPr>
        <w:numPr>
          <w:ilvl w:val="1"/>
          <w:numId w:val="62"/>
        </w:numPr>
        <w:rPr>
          <w:rFonts w:cs="Arial"/>
        </w:rPr>
      </w:pPr>
      <w:r w:rsidRPr="005F3688">
        <w:rPr>
          <w:rFonts w:cs="Arial"/>
        </w:rPr>
        <w:t xml:space="preserve">Document operational steps and practices necessary to perform the assigned </w:t>
      </w:r>
      <w:r w:rsidR="00BA63A4" w:rsidRPr="005F3688">
        <w:rPr>
          <w:rFonts w:cs="Arial"/>
        </w:rPr>
        <w:t xml:space="preserve">monitoring </w:t>
      </w:r>
      <w:r w:rsidRPr="005F3688">
        <w:rPr>
          <w:rFonts w:cs="Arial"/>
        </w:rPr>
        <w:t>duties.</w:t>
      </w:r>
      <w:bookmarkEnd w:id="521"/>
    </w:p>
    <w:p w14:paraId="508DF954" w14:textId="77777777" w:rsidR="002F6742" w:rsidRPr="005F3688" w:rsidRDefault="002F6742" w:rsidP="009F0F06">
      <w:pPr>
        <w:ind w:left="792"/>
        <w:rPr>
          <w:rFonts w:cs="Arial"/>
        </w:rPr>
      </w:pPr>
    </w:p>
    <w:p w14:paraId="0D209F04" w14:textId="708EAE3C" w:rsidR="002F6742" w:rsidRPr="005F3688" w:rsidRDefault="002F6742" w:rsidP="006A469C">
      <w:pPr>
        <w:pStyle w:val="Heading3"/>
      </w:pPr>
      <w:bookmarkStart w:id="522" w:name="_Toc443390170"/>
      <w:bookmarkStart w:id="523" w:name="_Toc459277417"/>
      <w:bookmarkStart w:id="524" w:name="_Toc514938097"/>
      <w:bookmarkStart w:id="525" w:name="_Toc429547786"/>
      <w:r w:rsidRPr="005F3688">
        <w:t>N</w:t>
      </w:r>
      <w:r w:rsidR="00BA63A4" w:rsidRPr="005F3688">
        <w:t>ETWORK</w:t>
      </w:r>
      <w:r w:rsidRPr="005F3688">
        <w:t xml:space="preserve"> </w:t>
      </w:r>
      <w:r w:rsidR="00BA63A4" w:rsidRPr="005F3688">
        <w:t>AND</w:t>
      </w:r>
      <w:r w:rsidRPr="005F3688">
        <w:t xml:space="preserve"> I</w:t>
      </w:r>
      <w:r w:rsidR="00BA63A4" w:rsidRPr="005F3688">
        <w:t>NFRASTRUCTURE</w:t>
      </w:r>
      <w:r w:rsidRPr="005F3688">
        <w:t xml:space="preserve"> M</w:t>
      </w:r>
      <w:r w:rsidR="00BA63A4" w:rsidRPr="005F3688">
        <w:t>ONITORING</w:t>
      </w:r>
      <w:r w:rsidRPr="005F3688">
        <w:t xml:space="preserve"> </w:t>
      </w:r>
      <w:bookmarkEnd w:id="522"/>
      <w:bookmarkEnd w:id="523"/>
      <w:r w:rsidR="00EC46F6" w:rsidRPr="005F3688">
        <w:t>S</w:t>
      </w:r>
      <w:r w:rsidR="00BA63A4" w:rsidRPr="005F3688">
        <w:t>UPPORT</w:t>
      </w:r>
      <w:bookmarkEnd w:id="524"/>
    </w:p>
    <w:p w14:paraId="378113AD" w14:textId="77777777" w:rsidR="002F6742" w:rsidRPr="005F3688" w:rsidRDefault="002F6742" w:rsidP="002F6742">
      <w:pPr>
        <w:rPr>
          <w:rFonts w:cs="Arial"/>
        </w:rPr>
      </w:pPr>
      <w:r w:rsidRPr="005F3688">
        <w:rPr>
          <w:rFonts w:cs="Arial"/>
        </w:rPr>
        <w:t>The Contractor shall:</w:t>
      </w:r>
    </w:p>
    <w:p w14:paraId="6DDCA8AA" w14:textId="77777777" w:rsidR="002F6742" w:rsidRPr="005F3688" w:rsidRDefault="002F6742" w:rsidP="002F6742">
      <w:pPr>
        <w:rPr>
          <w:rFonts w:cs="Arial"/>
        </w:rPr>
      </w:pPr>
    </w:p>
    <w:p w14:paraId="453F7346" w14:textId="2CBF2DB5" w:rsidR="002F6742" w:rsidRPr="005F3688" w:rsidRDefault="002F6742" w:rsidP="00454AA6">
      <w:pPr>
        <w:numPr>
          <w:ilvl w:val="1"/>
          <w:numId w:val="63"/>
        </w:numPr>
        <w:rPr>
          <w:rFonts w:cs="Arial"/>
        </w:rPr>
      </w:pPr>
      <w:r w:rsidRPr="005F3688">
        <w:rPr>
          <w:rFonts w:cs="Arial"/>
          <w:bCs/>
        </w:rPr>
        <w:t xml:space="preserve">Perform analysis </w:t>
      </w:r>
      <w:r w:rsidR="004D2113" w:rsidRPr="005F3688">
        <w:rPr>
          <w:rFonts w:cs="Arial"/>
          <w:bCs/>
        </w:rPr>
        <w:t>for performance monitoring of</w:t>
      </w:r>
      <w:r w:rsidRPr="005F3688">
        <w:rPr>
          <w:rFonts w:cs="Arial"/>
          <w:bCs/>
        </w:rPr>
        <w:t xml:space="preserve"> new </w:t>
      </w:r>
      <w:r w:rsidR="00BA63A4" w:rsidRPr="005F3688">
        <w:rPr>
          <w:rFonts w:cs="Arial"/>
          <w:bCs/>
        </w:rPr>
        <w:t xml:space="preserve">network and infrastructure </w:t>
      </w:r>
      <w:r w:rsidRPr="005F3688">
        <w:rPr>
          <w:rFonts w:cs="Arial"/>
          <w:bCs/>
        </w:rPr>
        <w:t xml:space="preserve">system features, current system capabilities and limitations </w:t>
      </w:r>
      <w:r w:rsidR="004D2113" w:rsidRPr="005F3688">
        <w:rPr>
          <w:rFonts w:cs="Arial"/>
          <w:bCs/>
        </w:rPr>
        <w:t xml:space="preserve">in order </w:t>
      </w:r>
      <w:r w:rsidRPr="005F3688">
        <w:rPr>
          <w:rFonts w:cs="Arial"/>
          <w:bCs/>
        </w:rPr>
        <w:t xml:space="preserve">to meet </w:t>
      </w:r>
      <w:r w:rsidR="004D2113" w:rsidRPr="005F3688">
        <w:rPr>
          <w:rFonts w:cs="Arial"/>
          <w:bCs/>
        </w:rPr>
        <w:t>ITOPS monitoring metrics.</w:t>
      </w:r>
    </w:p>
    <w:p w14:paraId="51B36FEC" w14:textId="78E9AB22" w:rsidR="004D2113" w:rsidRPr="005F3688" w:rsidRDefault="004D2113" w:rsidP="00454AA6">
      <w:pPr>
        <w:pStyle w:val="ListParagraph"/>
        <w:numPr>
          <w:ilvl w:val="1"/>
          <w:numId w:val="63"/>
        </w:numPr>
      </w:pPr>
      <w:r w:rsidRPr="005F3688">
        <w:t>Integrate network and infrastructure monitoring tools with other monitoring systems and reporting</w:t>
      </w:r>
      <w:r w:rsidR="00BA63A4" w:rsidRPr="005F3688">
        <w:t xml:space="preserve"> </w:t>
      </w:r>
      <w:r w:rsidRPr="005F3688">
        <w:t>dashboard tools.</w:t>
      </w:r>
    </w:p>
    <w:p w14:paraId="2E362577" w14:textId="77777777" w:rsidR="002F6742" w:rsidRPr="005F3688" w:rsidRDefault="002F6742" w:rsidP="00454AA6">
      <w:pPr>
        <w:numPr>
          <w:ilvl w:val="1"/>
          <w:numId w:val="63"/>
        </w:numPr>
        <w:rPr>
          <w:rFonts w:cs="Arial"/>
        </w:rPr>
      </w:pPr>
      <w:r w:rsidRPr="005F3688">
        <w:rPr>
          <w:rFonts w:cs="Arial"/>
        </w:rPr>
        <w:t>Provide SME level support on network and infrastructure monitoring tools such as CA Spectrum Infrastructure Manager, CA Service Operations Insight, and CA Virtual Assurance, CA Unified Infrastructure Management, Orion Solarwinds, CA eHealth, CA NetQoS and other similar system management tools.</w:t>
      </w:r>
    </w:p>
    <w:p w14:paraId="705ECE7C" w14:textId="52A0CCD4" w:rsidR="002F6742" w:rsidRPr="005F3688" w:rsidRDefault="004D2113" w:rsidP="00454AA6">
      <w:pPr>
        <w:numPr>
          <w:ilvl w:val="1"/>
          <w:numId w:val="63"/>
        </w:numPr>
        <w:rPr>
          <w:rFonts w:cs="Arial"/>
        </w:rPr>
      </w:pPr>
      <w:r w:rsidRPr="005F3688">
        <w:rPr>
          <w:rFonts w:cs="Arial"/>
        </w:rPr>
        <w:t xml:space="preserve">Provide knowledge transfer </w:t>
      </w:r>
      <w:r w:rsidR="005F539C" w:rsidRPr="005F3688">
        <w:rPr>
          <w:rFonts w:cs="Arial"/>
        </w:rPr>
        <w:t xml:space="preserve">to </w:t>
      </w:r>
      <w:r w:rsidRPr="005F3688">
        <w:rPr>
          <w:rFonts w:cs="Arial"/>
        </w:rPr>
        <w:t>Enterprise</w:t>
      </w:r>
      <w:r w:rsidR="002F6742" w:rsidRPr="005F3688">
        <w:rPr>
          <w:rFonts w:cs="Arial"/>
        </w:rPr>
        <w:t xml:space="preserve"> Service Desk, IT, and performance testing staff on the use of the network and infrastructure performance monitoring and availability systems</w:t>
      </w:r>
      <w:r w:rsidR="005F539C" w:rsidRPr="005F3688">
        <w:rPr>
          <w:rFonts w:cs="Arial"/>
        </w:rPr>
        <w:t xml:space="preserve"> in order to increase efficiency</w:t>
      </w:r>
      <w:r w:rsidR="002F6742" w:rsidRPr="005F3688">
        <w:rPr>
          <w:rFonts w:cs="Arial"/>
        </w:rPr>
        <w:t xml:space="preserve"> </w:t>
      </w:r>
      <w:r w:rsidR="005F539C" w:rsidRPr="005F3688">
        <w:rPr>
          <w:rFonts w:cs="Arial"/>
        </w:rPr>
        <w:t>diagnosing th</w:t>
      </w:r>
      <w:r w:rsidR="002F6742" w:rsidRPr="005F3688">
        <w:rPr>
          <w:rFonts w:cs="Arial"/>
        </w:rPr>
        <w:t>e root cause of performance issues.</w:t>
      </w:r>
    </w:p>
    <w:p w14:paraId="00246B54" w14:textId="375739F4" w:rsidR="002F6742" w:rsidRPr="005F3688" w:rsidRDefault="002F6742" w:rsidP="00454AA6">
      <w:pPr>
        <w:numPr>
          <w:ilvl w:val="1"/>
          <w:numId w:val="63"/>
        </w:numPr>
        <w:rPr>
          <w:rFonts w:cs="Arial"/>
        </w:rPr>
      </w:pPr>
      <w:r w:rsidRPr="005F3688">
        <w:rPr>
          <w:rFonts w:cs="Arial"/>
        </w:rPr>
        <w:t xml:space="preserve">Assist in developing standards, policies and procedures </w:t>
      </w:r>
      <w:r w:rsidR="005F539C" w:rsidRPr="005F3688">
        <w:rPr>
          <w:rFonts w:cs="Arial"/>
        </w:rPr>
        <w:t>for the use of</w:t>
      </w:r>
      <w:r w:rsidRPr="005F3688">
        <w:rPr>
          <w:rFonts w:cs="Arial"/>
        </w:rPr>
        <w:t xml:space="preserve"> network and infrastructure performance monitoring and availability suite of products in </w:t>
      </w:r>
      <w:r w:rsidRPr="005F3688">
        <w:rPr>
          <w:rFonts w:cs="Arial"/>
        </w:rPr>
        <w:lastRenderedPageBreak/>
        <w:t>the pre-production and production environments.  All recommendations shall be provided to the COR</w:t>
      </w:r>
      <w:r w:rsidR="00BA63A4" w:rsidRPr="005F3688">
        <w:rPr>
          <w:rFonts w:cs="Arial"/>
        </w:rPr>
        <w:t xml:space="preserve"> and </w:t>
      </w:r>
      <w:r w:rsidRPr="005F3688">
        <w:rPr>
          <w:rFonts w:cs="Arial"/>
        </w:rPr>
        <w:t>VA PM(s) prior to implementation or changes.</w:t>
      </w:r>
    </w:p>
    <w:p w14:paraId="103627CC" w14:textId="120E41EB" w:rsidR="002F6742" w:rsidRPr="005F3688" w:rsidRDefault="002F6742" w:rsidP="00454AA6">
      <w:pPr>
        <w:numPr>
          <w:ilvl w:val="1"/>
          <w:numId w:val="63"/>
        </w:numPr>
        <w:rPr>
          <w:rFonts w:cs="Arial"/>
        </w:rPr>
      </w:pPr>
      <w:r w:rsidRPr="005F3688">
        <w:rPr>
          <w:rFonts w:cs="Arial"/>
        </w:rPr>
        <w:t xml:space="preserve">Participate in </w:t>
      </w:r>
      <w:r w:rsidR="005F539C" w:rsidRPr="005F3688">
        <w:rPr>
          <w:rFonts w:cs="Arial"/>
        </w:rPr>
        <w:t>refining</w:t>
      </w:r>
      <w:r w:rsidRPr="005F3688">
        <w:rPr>
          <w:rFonts w:cs="Arial"/>
        </w:rPr>
        <w:t xml:space="preserve"> and troubleshooting efforts.</w:t>
      </w:r>
    </w:p>
    <w:p w14:paraId="08A16C05" w14:textId="3E80132A" w:rsidR="002F6742" w:rsidRPr="005F3688" w:rsidRDefault="005F539C" w:rsidP="00454AA6">
      <w:pPr>
        <w:numPr>
          <w:ilvl w:val="1"/>
          <w:numId w:val="63"/>
        </w:numPr>
        <w:rPr>
          <w:rFonts w:cs="Arial"/>
        </w:rPr>
      </w:pPr>
      <w:r w:rsidRPr="005F3688">
        <w:rPr>
          <w:rFonts w:cs="Arial"/>
        </w:rPr>
        <w:t>Provide customer support</w:t>
      </w:r>
      <w:r w:rsidR="002F6742" w:rsidRPr="005F3688">
        <w:rPr>
          <w:rFonts w:cs="Arial"/>
        </w:rPr>
        <w:t xml:space="preserve"> to resolve identified performance issues.</w:t>
      </w:r>
    </w:p>
    <w:p w14:paraId="33B9B26C" w14:textId="77777777" w:rsidR="002F6742" w:rsidRPr="005F3688" w:rsidRDefault="002F6742" w:rsidP="00454AA6">
      <w:pPr>
        <w:numPr>
          <w:ilvl w:val="1"/>
          <w:numId w:val="63"/>
        </w:numPr>
        <w:rPr>
          <w:rFonts w:cs="Arial"/>
        </w:rPr>
      </w:pPr>
      <w:r w:rsidRPr="005F3688">
        <w:rPr>
          <w:rFonts w:cs="Arial"/>
        </w:rPr>
        <w:t>Adhere to all ITOPS IO program and naming standards.</w:t>
      </w:r>
    </w:p>
    <w:p w14:paraId="75FEA484" w14:textId="5822B1C0" w:rsidR="002F6742" w:rsidRPr="005F3688" w:rsidRDefault="002F6742" w:rsidP="00454AA6">
      <w:pPr>
        <w:numPr>
          <w:ilvl w:val="1"/>
          <w:numId w:val="63"/>
        </w:numPr>
        <w:rPr>
          <w:rFonts w:cs="Arial"/>
        </w:rPr>
      </w:pPr>
      <w:r w:rsidRPr="005F3688">
        <w:rPr>
          <w:rFonts w:cs="Arial"/>
        </w:rPr>
        <w:t>Support, install, configure, and perform fault isolation for server migration/</w:t>
      </w:r>
      <w:r w:rsidR="005B127C" w:rsidRPr="005F3688">
        <w:rPr>
          <w:rFonts w:cs="Arial"/>
        </w:rPr>
        <w:t>OS</w:t>
      </w:r>
      <w:r w:rsidRPr="005F3688">
        <w:rPr>
          <w:rFonts w:cs="Arial"/>
        </w:rPr>
        <w:t xml:space="preserve"> upgrades.  The migration/upgrade shall be accomplished </w:t>
      </w:r>
      <w:r w:rsidR="005B127C" w:rsidRPr="005F3688">
        <w:rPr>
          <w:rFonts w:cs="Arial"/>
        </w:rPr>
        <w:t>within approved timelines</w:t>
      </w:r>
      <w:r w:rsidRPr="005F3688">
        <w:rPr>
          <w:rFonts w:cs="Arial"/>
        </w:rPr>
        <w:t xml:space="preserve"> and with </w:t>
      </w:r>
      <w:r w:rsidR="005B127C" w:rsidRPr="005F3688">
        <w:rPr>
          <w:rFonts w:cs="Arial"/>
        </w:rPr>
        <w:t xml:space="preserve">no </w:t>
      </w:r>
      <w:r w:rsidRPr="005F3688">
        <w:rPr>
          <w:rFonts w:cs="Arial"/>
        </w:rPr>
        <w:t>significant user impact.</w:t>
      </w:r>
    </w:p>
    <w:bookmarkEnd w:id="525"/>
    <w:p w14:paraId="228B77C9" w14:textId="77777777" w:rsidR="000602A0" w:rsidRPr="005F3688" w:rsidRDefault="000602A0" w:rsidP="009F0F06">
      <w:pPr>
        <w:rPr>
          <w:rFonts w:cs="Arial"/>
        </w:rPr>
      </w:pPr>
    </w:p>
    <w:p w14:paraId="50C8FADC" w14:textId="01ACD48F" w:rsidR="003B3F48" w:rsidRPr="005F3688" w:rsidRDefault="003B3F48" w:rsidP="006A469C">
      <w:pPr>
        <w:pStyle w:val="Heading3"/>
      </w:pPr>
      <w:bookmarkStart w:id="526" w:name="_Toc514938098"/>
      <w:r w:rsidRPr="005F3688">
        <w:t>S</w:t>
      </w:r>
      <w:r w:rsidR="005B127C" w:rsidRPr="005F3688">
        <w:t>YSTEM</w:t>
      </w:r>
      <w:r w:rsidRPr="005F3688">
        <w:t xml:space="preserve"> A</w:t>
      </w:r>
      <w:r w:rsidR="005B127C" w:rsidRPr="005F3688">
        <w:t>DMINISTRATION</w:t>
      </w:r>
      <w:r w:rsidR="008972A6" w:rsidRPr="005F3688">
        <w:t xml:space="preserve"> S</w:t>
      </w:r>
      <w:r w:rsidR="005B127C" w:rsidRPr="005F3688">
        <w:t>UPPORT</w:t>
      </w:r>
      <w:bookmarkEnd w:id="526"/>
    </w:p>
    <w:p w14:paraId="0F19E836" w14:textId="5098DF0C" w:rsidR="0009093D" w:rsidRDefault="0009093D" w:rsidP="0009093D">
      <w:pPr>
        <w:autoSpaceDE w:val="0"/>
        <w:autoSpaceDN w:val="0"/>
        <w:adjustRightInd w:val="0"/>
        <w:rPr>
          <w:rFonts w:cs="Arial"/>
          <w:color w:val="000000"/>
        </w:rPr>
      </w:pPr>
      <w:r w:rsidRPr="005F3688">
        <w:rPr>
          <w:rFonts w:cs="Arial"/>
          <w:color w:val="000000"/>
        </w:rPr>
        <w:t>The Contractor shall provide system administrat</w:t>
      </w:r>
      <w:r w:rsidR="001F6EB5">
        <w:rPr>
          <w:rFonts w:cs="Arial"/>
          <w:color w:val="000000"/>
        </w:rPr>
        <w:t>ion</w:t>
      </w:r>
      <w:r w:rsidRPr="005F3688">
        <w:rPr>
          <w:rFonts w:cs="Arial"/>
          <w:color w:val="000000"/>
        </w:rPr>
        <w:t xml:space="preserve"> support to operational servers, desktops, and laptops in multiple environments (production, staging/test, and development</w:t>
      </w:r>
      <w:r w:rsidR="005B127C" w:rsidRPr="005F3688">
        <w:rPr>
          <w:rFonts w:cs="Arial"/>
          <w:color w:val="000000"/>
        </w:rPr>
        <w:t>,</w:t>
      </w:r>
      <w:r w:rsidRPr="005F3688">
        <w:rPr>
          <w:rFonts w:cs="Arial"/>
          <w:color w:val="000000"/>
        </w:rPr>
        <w:t xml:space="preserve"> as available</w:t>
      </w:r>
      <w:r w:rsidR="005B127C" w:rsidRPr="005F3688">
        <w:rPr>
          <w:rFonts w:cs="Arial"/>
          <w:color w:val="000000"/>
        </w:rPr>
        <w:t>)</w:t>
      </w:r>
      <w:r w:rsidRPr="005F3688">
        <w:rPr>
          <w:rFonts w:cs="Arial"/>
          <w:color w:val="000000"/>
        </w:rPr>
        <w:t xml:space="preserve"> in support of the VA system. When administering Government owned or leased equipment, the Contractor shall ensure </w:t>
      </w:r>
      <w:r w:rsidR="00AD7CD8" w:rsidRPr="005F3688">
        <w:rPr>
          <w:rFonts w:cs="Arial"/>
          <w:color w:val="000000"/>
        </w:rPr>
        <w:t xml:space="preserve">its </w:t>
      </w:r>
      <w:r w:rsidR="005B127C" w:rsidRPr="005F3688">
        <w:rPr>
          <w:rFonts w:cs="Arial"/>
          <w:color w:val="000000"/>
        </w:rPr>
        <w:t xml:space="preserve">personnel have </w:t>
      </w:r>
      <w:r w:rsidRPr="005F3688">
        <w:rPr>
          <w:rFonts w:cs="Arial"/>
          <w:color w:val="000000"/>
        </w:rPr>
        <w:t xml:space="preserve">proper security clearance, full familiarity with operation processes and procedures, and full compliance with site specific regulations, processes and procedures. </w:t>
      </w:r>
    </w:p>
    <w:p w14:paraId="32B76D47" w14:textId="77777777" w:rsidR="00245003" w:rsidRPr="005F3688" w:rsidRDefault="00245003" w:rsidP="0009093D">
      <w:pPr>
        <w:autoSpaceDE w:val="0"/>
        <w:autoSpaceDN w:val="0"/>
        <w:adjustRightInd w:val="0"/>
        <w:rPr>
          <w:rFonts w:cs="Arial"/>
          <w:color w:val="000000"/>
        </w:rPr>
      </w:pPr>
    </w:p>
    <w:p w14:paraId="6FEE072D" w14:textId="289C2D4D" w:rsidR="0009093D" w:rsidRPr="005F3688" w:rsidRDefault="00245003" w:rsidP="0009093D">
      <w:pPr>
        <w:autoSpaceDE w:val="0"/>
        <w:autoSpaceDN w:val="0"/>
        <w:adjustRightInd w:val="0"/>
        <w:rPr>
          <w:rFonts w:cs="Arial"/>
          <w:color w:val="000000"/>
        </w:rPr>
      </w:pPr>
      <w:r>
        <w:rPr>
          <w:rFonts w:cs="Arial"/>
          <w:color w:val="000000"/>
        </w:rPr>
        <w:t>The Contractor shall:</w:t>
      </w:r>
    </w:p>
    <w:p w14:paraId="199645F5" w14:textId="12E67231" w:rsidR="0009093D" w:rsidRPr="005F3688" w:rsidRDefault="00AC2B73" w:rsidP="00454AA6">
      <w:pPr>
        <w:pStyle w:val="ListParagraph"/>
        <w:numPr>
          <w:ilvl w:val="0"/>
          <w:numId w:val="90"/>
        </w:numPr>
        <w:autoSpaceDE w:val="0"/>
        <w:autoSpaceDN w:val="0"/>
        <w:adjustRightInd w:val="0"/>
        <w:spacing w:after="20"/>
        <w:rPr>
          <w:rFonts w:eastAsia="Calibri"/>
          <w:color w:val="000000"/>
        </w:rPr>
      </w:pPr>
      <w:r>
        <w:rPr>
          <w:color w:val="000000"/>
        </w:rPr>
        <w:t>Prepare</w:t>
      </w:r>
      <w:r w:rsidR="00245003">
        <w:rPr>
          <w:color w:val="000000"/>
        </w:rPr>
        <w:t xml:space="preserve">, implement and update </w:t>
      </w:r>
      <w:r w:rsidR="00245003">
        <w:rPr>
          <w:rFonts w:eastAsia="Calibri"/>
          <w:color w:val="000000"/>
        </w:rPr>
        <w:t>an</w:t>
      </w:r>
      <w:r w:rsidR="0009093D" w:rsidRPr="005F3688">
        <w:rPr>
          <w:rFonts w:eastAsia="Calibri"/>
          <w:color w:val="000000"/>
        </w:rPr>
        <w:t xml:space="preserve"> Operations and Maintenance Plan </w:t>
      </w:r>
      <w:r w:rsidR="00245003">
        <w:rPr>
          <w:rFonts w:eastAsia="Calibri"/>
          <w:color w:val="000000"/>
        </w:rPr>
        <w:t>in accordance with</w:t>
      </w:r>
      <w:r w:rsidR="0009093D" w:rsidRPr="005F3688">
        <w:rPr>
          <w:rFonts w:eastAsia="Calibri"/>
          <w:color w:val="000000"/>
        </w:rPr>
        <w:t xml:space="preserve"> VA IT policies and procedures. </w:t>
      </w:r>
    </w:p>
    <w:p w14:paraId="35067E2E" w14:textId="75BF2255" w:rsidR="0009093D" w:rsidRPr="005F3688" w:rsidRDefault="00245003" w:rsidP="00454AA6">
      <w:pPr>
        <w:pStyle w:val="ListParagraph"/>
        <w:numPr>
          <w:ilvl w:val="0"/>
          <w:numId w:val="90"/>
        </w:numPr>
        <w:autoSpaceDE w:val="0"/>
        <w:autoSpaceDN w:val="0"/>
        <w:adjustRightInd w:val="0"/>
        <w:spacing w:after="20"/>
        <w:rPr>
          <w:rFonts w:eastAsia="Calibri"/>
          <w:color w:val="000000"/>
        </w:rPr>
      </w:pPr>
      <w:r>
        <w:rPr>
          <w:rFonts w:eastAsia="Calibri"/>
          <w:color w:val="000000"/>
        </w:rPr>
        <w:t>P</w:t>
      </w:r>
      <w:r w:rsidR="0009093D" w:rsidRPr="005F3688">
        <w:rPr>
          <w:rFonts w:eastAsia="Calibri"/>
          <w:color w:val="000000"/>
        </w:rPr>
        <w:t>erform the following system administration functions:</w:t>
      </w:r>
    </w:p>
    <w:p w14:paraId="55236AB3" w14:textId="57D49A7F" w:rsidR="0009093D" w:rsidRPr="005F3688" w:rsidRDefault="00245003" w:rsidP="00454AA6">
      <w:pPr>
        <w:pStyle w:val="ListParagraph"/>
        <w:numPr>
          <w:ilvl w:val="0"/>
          <w:numId w:val="71"/>
        </w:numPr>
        <w:autoSpaceDE w:val="0"/>
        <w:autoSpaceDN w:val="0"/>
        <w:adjustRightInd w:val="0"/>
        <w:spacing w:after="20"/>
        <w:rPr>
          <w:rFonts w:eastAsia="Calibri"/>
          <w:color w:val="000000"/>
        </w:rPr>
      </w:pPr>
      <w:r>
        <w:rPr>
          <w:rFonts w:eastAsia="Calibri"/>
          <w:color w:val="000000"/>
        </w:rPr>
        <w:t>Server Provisioning</w:t>
      </w:r>
    </w:p>
    <w:p w14:paraId="4AC13383" w14:textId="1237E849"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Operating System</w:t>
      </w:r>
      <w:r w:rsidR="00245003">
        <w:rPr>
          <w:rFonts w:eastAsia="Calibri"/>
          <w:color w:val="000000"/>
        </w:rPr>
        <w:t xml:space="preserve"> Installation</w:t>
      </w:r>
    </w:p>
    <w:p w14:paraId="70E2044D" w14:textId="05D6EC73"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 xml:space="preserve">Install OS </w:t>
      </w:r>
      <w:r w:rsidR="00245003" w:rsidRPr="005F3688">
        <w:rPr>
          <w:rFonts w:eastAsia="Calibri"/>
          <w:color w:val="000000"/>
        </w:rPr>
        <w:t>Patch</w:t>
      </w:r>
      <w:r w:rsidR="00245003">
        <w:rPr>
          <w:rFonts w:eastAsia="Calibri"/>
          <w:color w:val="000000"/>
        </w:rPr>
        <w:t xml:space="preserve"> Installation</w:t>
      </w:r>
    </w:p>
    <w:p w14:paraId="29CBE467" w14:textId="206B090F"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 xml:space="preserve">OS </w:t>
      </w:r>
      <w:r w:rsidR="00245003" w:rsidRPr="005F3688">
        <w:rPr>
          <w:rFonts w:eastAsia="Calibri"/>
          <w:color w:val="000000"/>
        </w:rPr>
        <w:t>Patch</w:t>
      </w:r>
      <w:r w:rsidR="00245003">
        <w:rPr>
          <w:rFonts w:eastAsia="Calibri"/>
          <w:color w:val="000000"/>
        </w:rPr>
        <w:t xml:space="preserve"> removal</w:t>
      </w:r>
      <w:r w:rsidR="00245003" w:rsidRPr="005F3688">
        <w:rPr>
          <w:rFonts w:eastAsia="Calibri"/>
          <w:color w:val="000000"/>
        </w:rPr>
        <w:t xml:space="preserve"> </w:t>
      </w:r>
      <w:r w:rsidRPr="005F3688">
        <w:rPr>
          <w:rFonts w:eastAsia="Calibri"/>
          <w:color w:val="000000"/>
        </w:rPr>
        <w:t>(if applicable)</w:t>
      </w:r>
    </w:p>
    <w:p w14:paraId="0E060296" w14:textId="05295641"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OS</w:t>
      </w:r>
      <w:r w:rsidR="00245003">
        <w:rPr>
          <w:rFonts w:eastAsia="Calibri"/>
          <w:color w:val="000000"/>
        </w:rPr>
        <w:t xml:space="preserve"> Upgrades</w:t>
      </w:r>
    </w:p>
    <w:p w14:paraId="179DECB1" w14:textId="1DDEB011"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 xml:space="preserve">OS and hardware </w:t>
      </w:r>
      <w:r w:rsidR="00245003">
        <w:rPr>
          <w:rFonts w:eastAsia="Calibri"/>
          <w:color w:val="000000"/>
        </w:rPr>
        <w:t xml:space="preserve">Troubleshooting </w:t>
      </w:r>
      <w:r w:rsidRPr="005F3688">
        <w:rPr>
          <w:rFonts w:eastAsia="Calibri"/>
          <w:color w:val="000000"/>
        </w:rPr>
        <w:t>(HW) issues</w:t>
      </w:r>
    </w:p>
    <w:p w14:paraId="208DFE9F" w14:textId="690F0C94"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 xml:space="preserve">Input/Output (I/O) </w:t>
      </w:r>
      <w:r w:rsidR="001C41D9" w:rsidRPr="005F3688">
        <w:rPr>
          <w:rFonts w:eastAsia="Calibri"/>
          <w:color w:val="000000"/>
        </w:rPr>
        <w:t>device</w:t>
      </w:r>
      <w:r w:rsidR="001C41D9">
        <w:rPr>
          <w:rFonts w:eastAsia="Calibri"/>
          <w:color w:val="000000"/>
        </w:rPr>
        <w:t xml:space="preserve"> configuration</w:t>
      </w:r>
    </w:p>
    <w:p w14:paraId="026DD5B5" w14:textId="77777777"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Create, configure, mount, grow, and maintain file systems / file shares</w:t>
      </w:r>
    </w:p>
    <w:p w14:paraId="4AAC4038" w14:textId="3046EBC0"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Install Commercial</w:t>
      </w:r>
      <w:r w:rsidR="00AD7CD8" w:rsidRPr="005F3688">
        <w:rPr>
          <w:rFonts w:eastAsia="Calibri"/>
          <w:color w:val="000000"/>
        </w:rPr>
        <w:t>ly Available</w:t>
      </w:r>
      <w:r w:rsidRPr="005F3688">
        <w:rPr>
          <w:rFonts w:eastAsia="Calibri"/>
          <w:color w:val="000000"/>
        </w:rPr>
        <w:t xml:space="preserve"> </w:t>
      </w:r>
      <w:r w:rsidR="00AD7CD8" w:rsidRPr="005F3688">
        <w:rPr>
          <w:rFonts w:eastAsia="Calibri"/>
          <w:color w:val="000000"/>
        </w:rPr>
        <w:t>O</w:t>
      </w:r>
      <w:r w:rsidRPr="005F3688">
        <w:rPr>
          <w:rFonts w:eastAsia="Calibri"/>
          <w:color w:val="000000"/>
        </w:rPr>
        <w:t>ff</w:t>
      </w:r>
      <w:r w:rsidR="00AD7CD8" w:rsidRPr="005F3688">
        <w:rPr>
          <w:rFonts w:eastAsia="Calibri"/>
          <w:color w:val="000000"/>
        </w:rPr>
        <w:t>-</w:t>
      </w:r>
      <w:r w:rsidRPr="005F3688">
        <w:rPr>
          <w:rFonts w:eastAsia="Calibri"/>
          <w:color w:val="000000"/>
        </w:rPr>
        <w:t>the</w:t>
      </w:r>
      <w:r w:rsidR="00AD7CD8" w:rsidRPr="005F3688">
        <w:rPr>
          <w:rFonts w:eastAsia="Calibri"/>
          <w:color w:val="000000"/>
        </w:rPr>
        <w:t>-</w:t>
      </w:r>
      <w:r w:rsidRPr="005F3688">
        <w:rPr>
          <w:rFonts w:eastAsia="Calibri"/>
          <w:color w:val="000000"/>
        </w:rPr>
        <w:t>Shelf (COTS) software (SW)</w:t>
      </w:r>
    </w:p>
    <w:p w14:paraId="4D28786A" w14:textId="13250BC0"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COTS SW</w:t>
      </w:r>
      <w:r w:rsidR="001C41D9">
        <w:rPr>
          <w:rFonts w:eastAsia="Calibri"/>
          <w:color w:val="000000"/>
        </w:rPr>
        <w:t xml:space="preserve"> Patching</w:t>
      </w:r>
    </w:p>
    <w:p w14:paraId="24A063B6" w14:textId="0F407C46"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COTS SW</w:t>
      </w:r>
      <w:r w:rsidR="001C41D9">
        <w:rPr>
          <w:rFonts w:eastAsia="Calibri"/>
          <w:color w:val="000000"/>
        </w:rPr>
        <w:t xml:space="preserve"> Upgrades</w:t>
      </w:r>
    </w:p>
    <w:p w14:paraId="381DF17E" w14:textId="77777777" w:rsidR="0009093D" w:rsidRPr="005F3688" w:rsidRDefault="0009093D" w:rsidP="00454AA6">
      <w:pPr>
        <w:pStyle w:val="ListParagraph"/>
        <w:numPr>
          <w:ilvl w:val="0"/>
          <w:numId w:val="71"/>
        </w:numPr>
        <w:autoSpaceDE w:val="0"/>
        <w:autoSpaceDN w:val="0"/>
        <w:adjustRightInd w:val="0"/>
        <w:spacing w:after="20"/>
        <w:rPr>
          <w:rFonts w:eastAsia="Calibri"/>
          <w:color w:val="000000"/>
        </w:rPr>
      </w:pPr>
      <w:r w:rsidRPr="005F3688">
        <w:rPr>
          <w:rFonts w:eastAsia="Calibri"/>
          <w:color w:val="000000"/>
        </w:rPr>
        <w:t>Manage local user accounts in accordance with VA Policy.</w:t>
      </w:r>
    </w:p>
    <w:p w14:paraId="6FC64756" w14:textId="7C5E0808" w:rsidR="0009093D" w:rsidRPr="005F3688" w:rsidRDefault="0009093D" w:rsidP="00454AA6">
      <w:pPr>
        <w:pStyle w:val="ListParagraph"/>
        <w:numPr>
          <w:ilvl w:val="0"/>
          <w:numId w:val="90"/>
        </w:numPr>
        <w:autoSpaceDE w:val="0"/>
        <w:autoSpaceDN w:val="0"/>
        <w:adjustRightInd w:val="0"/>
        <w:spacing w:after="20"/>
        <w:rPr>
          <w:rFonts w:eastAsia="Calibri"/>
          <w:color w:val="000000"/>
        </w:rPr>
      </w:pPr>
      <w:r w:rsidRPr="005F3688">
        <w:rPr>
          <w:rFonts w:eastAsia="Calibri"/>
          <w:color w:val="000000"/>
        </w:rPr>
        <w:t xml:space="preserve">Validate, create, and maintain system documentation, logging changes that occur as a result of system fixes, system changes, enhancements and expansions.  </w:t>
      </w:r>
      <w:r w:rsidR="005B127C" w:rsidRPr="005F3688">
        <w:rPr>
          <w:rFonts w:eastAsia="Calibri"/>
          <w:color w:val="000000"/>
        </w:rPr>
        <w:t>The Contractor shall p</w:t>
      </w:r>
      <w:r w:rsidRPr="005F3688">
        <w:rPr>
          <w:rFonts w:eastAsia="Calibri"/>
          <w:color w:val="000000"/>
        </w:rPr>
        <w:t xml:space="preserve">rovide written recommendations to the </w:t>
      </w:r>
      <w:r w:rsidR="005B127C" w:rsidRPr="005F3688">
        <w:rPr>
          <w:rFonts w:eastAsia="Calibri"/>
          <w:color w:val="000000"/>
        </w:rPr>
        <w:t>G</w:t>
      </w:r>
      <w:r w:rsidRPr="005F3688">
        <w:rPr>
          <w:rFonts w:eastAsia="Calibri"/>
          <w:color w:val="000000"/>
        </w:rPr>
        <w:t xml:space="preserve">overnment on existing systems to ensure they are in compliance with all </w:t>
      </w:r>
      <w:r w:rsidR="005B127C" w:rsidRPr="005F3688">
        <w:rPr>
          <w:rFonts w:eastAsia="Calibri"/>
          <w:color w:val="000000"/>
        </w:rPr>
        <w:t>F</w:t>
      </w:r>
      <w:r w:rsidRPr="005F3688">
        <w:rPr>
          <w:rFonts w:eastAsia="Calibri"/>
          <w:color w:val="000000"/>
        </w:rPr>
        <w:t>ederal requirements and meet industry best practices.</w:t>
      </w:r>
    </w:p>
    <w:p w14:paraId="24ABA2E8" w14:textId="1120DA08" w:rsidR="0009093D" w:rsidRPr="005F3688" w:rsidRDefault="0009093D" w:rsidP="00454AA6">
      <w:pPr>
        <w:pStyle w:val="ListParagraph"/>
        <w:numPr>
          <w:ilvl w:val="0"/>
          <w:numId w:val="90"/>
        </w:numPr>
        <w:autoSpaceDE w:val="0"/>
        <w:autoSpaceDN w:val="0"/>
        <w:adjustRightInd w:val="0"/>
        <w:spacing w:after="20"/>
        <w:rPr>
          <w:rFonts w:eastAsia="Calibri"/>
          <w:color w:val="000000"/>
        </w:rPr>
      </w:pPr>
      <w:r w:rsidRPr="005F3688">
        <w:rPr>
          <w:rFonts w:eastAsia="Calibri"/>
          <w:color w:val="000000"/>
        </w:rPr>
        <w:t xml:space="preserve">Manage system licenses, </w:t>
      </w:r>
      <w:r w:rsidR="005B127C" w:rsidRPr="005F3688">
        <w:rPr>
          <w:rFonts w:eastAsia="Calibri"/>
          <w:color w:val="000000"/>
        </w:rPr>
        <w:t xml:space="preserve">including </w:t>
      </w:r>
      <w:r w:rsidRPr="005F3688">
        <w:rPr>
          <w:rFonts w:eastAsia="Calibri"/>
          <w:color w:val="000000"/>
        </w:rPr>
        <w:t xml:space="preserve">keeping a log of license expiration periods, notifying the COR not later than 90 days prior to </w:t>
      </w:r>
      <w:r w:rsidR="005B127C" w:rsidRPr="005F3688">
        <w:rPr>
          <w:rFonts w:eastAsia="Calibri"/>
          <w:color w:val="000000"/>
        </w:rPr>
        <w:t xml:space="preserve">each </w:t>
      </w:r>
      <w:r w:rsidRPr="005F3688">
        <w:rPr>
          <w:rFonts w:eastAsia="Calibri"/>
          <w:color w:val="000000"/>
        </w:rPr>
        <w:t xml:space="preserve">expiration. </w:t>
      </w:r>
    </w:p>
    <w:p w14:paraId="67957113" w14:textId="5C1FB5B5" w:rsidR="0009093D" w:rsidRPr="005F3688" w:rsidRDefault="0009093D" w:rsidP="00454AA6">
      <w:pPr>
        <w:pStyle w:val="ListParagraph"/>
        <w:numPr>
          <w:ilvl w:val="0"/>
          <w:numId w:val="90"/>
        </w:numPr>
        <w:autoSpaceDE w:val="0"/>
        <w:autoSpaceDN w:val="0"/>
        <w:adjustRightInd w:val="0"/>
        <w:spacing w:after="20"/>
        <w:rPr>
          <w:rFonts w:eastAsia="Calibri"/>
          <w:color w:val="000000"/>
        </w:rPr>
      </w:pPr>
      <w:r w:rsidRPr="005F3688">
        <w:rPr>
          <w:rFonts w:eastAsia="Calibri"/>
          <w:color w:val="000000"/>
        </w:rPr>
        <w:t xml:space="preserve">Collaborate with project teams; security, database and network administrators, ISOs, operations support staff, stakeholders, including </w:t>
      </w:r>
      <w:r w:rsidR="00FD3B5A" w:rsidRPr="005F3688">
        <w:rPr>
          <w:rFonts w:eastAsia="Calibri"/>
          <w:color w:val="000000"/>
        </w:rPr>
        <w:t>Department of Defense (</w:t>
      </w:r>
      <w:r w:rsidRPr="005F3688">
        <w:rPr>
          <w:rFonts w:eastAsia="Calibri"/>
          <w:color w:val="000000"/>
        </w:rPr>
        <w:t>DoD</w:t>
      </w:r>
      <w:r w:rsidR="00FD3B5A" w:rsidRPr="005F3688">
        <w:rPr>
          <w:rFonts w:eastAsia="Calibri"/>
          <w:color w:val="000000"/>
        </w:rPr>
        <w:t>)</w:t>
      </w:r>
      <w:r w:rsidRPr="005F3688">
        <w:rPr>
          <w:rFonts w:eastAsia="Calibri"/>
          <w:color w:val="000000"/>
        </w:rPr>
        <w:t xml:space="preserve"> operations, and other system administration support staff. </w:t>
      </w:r>
    </w:p>
    <w:p w14:paraId="6B1FDB16" w14:textId="4E78E594" w:rsidR="0009093D" w:rsidRPr="005F3688" w:rsidRDefault="0009093D" w:rsidP="00454AA6">
      <w:pPr>
        <w:pStyle w:val="ListParagraph"/>
        <w:numPr>
          <w:ilvl w:val="0"/>
          <w:numId w:val="90"/>
        </w:numPr>
        <w:autoSpaceDE w:val="0"/>
        <w:autoSpaceDN w:val="0"/>
        <w:adjustRightInd w:val="0"/>
        <w:spacing w:after="20"/>
        <w:rPr>
          <w:rFonts w:eastAsia="Calibri"/>
          <w:color w:val="000000"/>
        </w:rPr>
      </w:pPr>
      <w:r w:rsidRPr="005F3688">
        <w:rPr>
          <w:rFonts w:eastAsia="Calibri"/>
          <w:color w:val="000000"/>
        </w:rPr>
        <w:lastRenderedPageBreak/>
        <w:t xml:space="preserve">Assure that all routine </w:t>
      </w:r>
      <w:r w:rsidR="00FD3B5A" w:rsidRPr="005F3688">
        <w:rPr>
          <w:rFonts w:eastAsia="Calibri"/>
          <w:color w:val="000000"/>
        </w:rPr>
        <w:t xml:space="preserve">hardware </w:t>
      </w:r>
      <w:r w:rsidRPr="005F3688">
        <w:rPr>
          <w:rFonts w:eastAsia="Calibri"/>
          <w:color w:val="000000"/>
        </w:rPr>
        <w:t xml:space="preserve">and software upgrades are performed in a timely manner and documented in maintenance logs concurrent with the actual maintenance being performed. </w:t>
      </w:r>
    </w:p>
    <w:p w14:paraId="4024DE7E" w14:textId="77777777" w:rsidR="0009093D" w:rsidRPr="005F3688" w:rsidRDefault="0009093D" w:rsidP="00454AA6">
      <w:pPr>
        <w:pStyle w:val="ListParagraph"/>
        <w:numPr>
          <w:ilvl w:val="0"/>
          <w:numId w:val="90"/>
        </w:numPr>
        <w:autoSpaceDE w:val="0"/>
        <w:autoSpaceDN w:val="0"/>
        <w:adjustRightInd w:val="0"/>
        <w:spacing w:after="20"/>
        <w:rPr>
          <w:rFonts w:eastAsia="Calibri"/>
          <w:color w:val="000000"/>
        </w:rPr>
      </w:pPr>
      <w:r w:rsidRPr="005F3688">
        <w:rPr>
          <w:rFonts w:eastAsia="Calibri"/>
          <w:color w:val="000000"/>
        </w:rPr>
        <w:t xml:space="preserve">Utilize log data and system administration tools to diagnose system hardware and software problems, repair, and re-configure or replace defective system components as indicated. </w:t>
      </w:r>
    </w:p>
    <w:p w14:paraId="61785938" w14:textId="37EC53C2" w:rsidR="0009093D" w:rsidRPr="005F3688" w:rsidRDefault="0009093D" w:rsidP="00454AA6">
      <w:pPr>
        <w:pStyle w:val="ListParagraph"/>
        <w:numPr>
          <w:ilvl w:val="0"/>
          <w:numId w:val="90"/>
        </w:numPr>
        <w:autoSpaceDE w:val="0"/>
        <w:autoSpaceDN w:val="0"/>
        <w:adjustRightInd w:val="0"/>
        <w:spacing w:after="20"/>
        <w:rPr>
          <w:rFonts w:eastAsia="Calibri"/>
          <w:color w:val="000000"/>
        </w:rPr>
      </w:pPr>
      <w:r w:rsidRPr="005F3688">
        <w:rPr>
          <w:rFonts w:eastAsia="Calibri"/>
          <w:color w:val="000000"/>
        </w:rPr>
        <w:t xml:space="preserve">Perform system monitoring and analysis on assigned systems to discover risks and inadequacies, and </w:t>
      </w:r>
      <w:r w:rsidR="00FD3B5A" w:rsidRPr="005F3688">
        <w:rPr>
          <w:rFonts w:eastAsia="Calibri"/>
          <w:color w:val="000000"/>
        </w:rPr>
        <w:t>provide recommendations on</w:t>
      </w:r>
      <w:r w:rsidRPr="005F3688">
        <w:rPr>
          <w:rFonts w:eastAsia="Calibri"/>
          <w:color w:val="000000"/>
        </w:rPr>
        <w:t xml:space="preserve"> the need for expansion, enhancement or revision. </w:t>
      </w:r>
    </w:p>
    <w:p w14:paraId="6103A431" w14:textId="77777777" w:rsidR="0009093D" w:rsidRPr="005F3688" w:rsidRDefault="0009093D" w:rsidP="00454AA6">
      <w:pPr>
        <w:pStyle w:val="ListParagraph"/>
        <w:numPr>
          <w:ilvl w:val="0"/>
          <w:numId w:val="90"/>
        </w:numPr>
        <w:autoSpaceDE w:val="0"/>
        <w:autoSpaceDN w:val="0"/>
        <w:adjustRightInd w:val="0"/>
        <w:spacing w:after="20"/>
        <w:rPr>
          <w:rFonts w:eastAsia="Calibri"/>
          <w:color w:val="000000"/>
        </w:rPr>
      </w:pPr>
      <w:r w:rsidRPr="005F3688">
        <w:rPr>
          <w:rFonts w:eastAsia="Calibri"/>
          <w:color w:val="000000"/>
        </w:rPr>
        <w:t xml:space="preserve">Ensure that system backups are scheduled and performed in accordance with the Operations and Maintenance Plan. The Contractor shall provide for the restoration of backups, files and databases as needed to restore system availability in the event of hardware, security, or administration failure. The Contractor shall also log backups in System Maintenance Logs concurrent with the performance of this action. </w:t>
      </w:r>
    </w:p>
    <w:p w14:paraId="63BEC663" w14:textId="77777777" w:rsidR="0009093D" w:rsidRPr="005F3688" w:rsidRDefault="0009093D" w:rsidP="00454AA6">
      <w:pPr>
        <w:pStyle w:val="ListParagraph"/>
        <w:numPr>
          <w:ilvl w:val="0"/>
          <w:numId w:val="90"/>
        </w:numPr>
        <w:autoSpaceDE w:val="0"/>
        <w:autoSpaceDN w:val="0"/>
        <w:adjustRightInd w:val="0"/>
        <w:rPr>
          <w:rFonts w:eastAsia="Calibri"/>
          <w:color w:val="000000"/>
        </w:rPr>
      </w:pPr>
      <w:r w:rsidRPr="005F3688">
        <w:rPr>
          <w:rFonts w:eastAsia="Calibri"/>
          <w:color w:val="000000"/>
        </w:rPr>
        <w:t xml:space="preserve">Perform routine audits of systems and software to determine utilization and adequacy for demand, and compliance with current hardware and software site license regulations and requirements. </w:t>
      </w:r>
    </w:p>
    <w:p w14:paraId="28CDB4F5" w14:textId="5F385B67" w:rsidR="0009093D" w:rsidRPr="005F3688" w:rsidRDefault="0009093D" w:rsidP="00454AA6">
      <w:pPr>
        <w:pStyle w:val="ListParagraph"/>
        <w:numPr>
          <w:ilvl w:val="0"/>
          <w:numId w:val="90"/>
        </w:numPr>
        <w:autoSpaceDE w:val="0"/>
        <w:autoSpaceDN w:val="0"/>
        <w:adjustRightInd w:val="0"/>
        <w:rPr>
          <w:rFonts w:eastAsia="Calibri"/>
          <w:color w:val="000000"/>
        </w:rPr>
      </w:pPr>
      <w:r w:rsidRPr="005F3688">
        <w:rPr>
          <w:rFonts w:eastAsia="Calibri"/>
          <w:color w:val="000000"/>
        </w:rPr>
        <w:t xml:space="preserve">All system logs </w:t>
      </w:r>
      <w:r w:rsidR="00754E50" w:rsidRPr="005F3688">
        <w:rPr>
          <w:rFonts w:eastAsia="Calibri"/>
          <w:color w:val="000000"/>
        </w:rPr>
        <w:t xml:space="preserve">shall </w:t>
      </w:r>
      <w:r w:rsidRPr="005F3688">
        <w:rPr>
          <w:rFonts w:eastAsia="Calibri"/>
          <w:color w:val="000000"/>
        </w:rPr>
        <w:t>be logged to the defined loghost</w:t>
      </w:r>
      <w:r w:rsidR="00FD3B5A" w:rsidRPr="005F3688">
        <w:rPr>
          <w:rFonts w:eastAsia="Calibri"/>
          <w:color w:val="000000"/>
        </w:rPr>
        <w:t>.</w:t>
      </w:r>
      <w:r w:rsidRPr="005F3688">
        <w:rPr>
          <w:rFonts w:eastAsia="Calibri"/>
          <w:color w:val="000000"/>
        </w:rPr>
        <w:t xml:space="preserve"> </w:t>
      </w:r>
      <w:r w:rsidR="00FD3B5A" w:rsidRPr="005F3688">
        <w:rPr>
          <w:rFonts w:eastAsia="Calibri"/>
          <w:color w:val="000000"/>
        </w:rPr>
        <w:t xml:space="preserve">The </w:t>
      </w:r>
      <w:r w:rsidR="00A1230E" w:rsidRPr="005F3688">
        <w:rPr>
          <w:rFonts w:eastAsia="Calibri"/>
          <w:color w:val="000000"/>
        </w:rPr>
        <w:t>Contractor</w:t>
      </w:r>
      <w:r w:rsidR="00FD3B5A" w:rsidRPr="005F3688">
        <w:rPr>
          <w:rFonts w:eastAsia="Calibri"/>
          <w:color w:val="000000"/>
        </w:rPr>
        <w:t xml:space="preserve"> shall ensure </w:t>
      </w:r>
      <w:r w:rsidRPr="005F3688">
        <w:rPr>
          <w:rFonts w:eastAsia="Calibri"/>
          <w:color w:val="000000"/>
        </w:rPr>
        <w:t xml:space="preserve">local logs </w:t>
      </w:r>
      <w:r w:rsidR="00FD3B5A" w:rsidRPr="005F3688">
        <w:rPr>
          <w:rFonts w:eastAsia="Calibri"/>
          <w:color w:val="000000"/>
        </w:rPr>
        <w:t>are</w:t>
      </w:r>
      <w:r w:rsidRPr="005F3688">
        <w:rPr>
          <w:rFonts w:eastAsia="Calibri"/>
          <w:color w:val="000000"/>
        </w:rPr>
        <w:t xml:space="preserve"> used for troubleshooting purposes only and rotated to avoid logging issues and allow for removal to avoid running out of disk space on system disks.</w:t>
      </w:r>
    </w:p>
    <w:p w14:paraId="76A3F18B" w14:textId="77777777" w:rsidR="0009093D" w:rsidRPr="005F3688" w:rsidRDefault="0009093D" w:rsidP="00454AA6">
      <w:pPr>
        <w:pStyle w:val="ListParagraph"/>
        <w:numPr>
          <w:ilvl w:val="0"/>
          <w:numId w:val="90"/>
        </w:numPr>
        <w:autoSpaceDE w:val="0"/>
        <w:autoSpaceDN w:val="0"/>
        <w:adjustRightInd w:val="0"/>
        <w:rPr>
          <w:rFonts w:eastAsia="Calibri"/>
          <w:color w:val="000000"/>
        </w:rPr>
      </w:pPr>
      <w:r w:rsidRPr="005F3688">
        <w:rPr>
          <w:rFonts w:eastAsia="Calibri"/>
          <w:color w:val="000000"/>
        </w:rPr>
        <w:t>Where system failures occur and cause system downtime, the Contractor shall:</w:t>
      </w:r>
    </w:p>
    <w:p w14:paraId="0A7659D6" w14:textId="3B10BC1E" w:rsidR="0009093D" w:rsidRPr="005F3688" w:rsidRDefault="0009093D" w:rsidP="00454AA6">
      <w:pPr>
        <w:pStyle w:val="ListParagraph"/>
        <w:numPr>
          <w:ilvl w:val="0"/>
          <w:numId w:val="92"/>
        </w:numPr>
        <w:autoSpaceDE w:val="0"/>
        <w:autoSpaceDN w:val="0"/>
        <w:adjustRightInd w:val="0"/>
        <w:rPr>
          <w:rFonts w:eastAsia="Calibri"/>
          <w:color w:val="000000"/>
        </w:rPr>
      </w:pPr>
      <w:r w:rsidRPr="005F3688">
        <w:rPr>
          <w:rFonts w:eastAsia="Calibri"/>
          <w:color w:val="000000"/>
        </w:rPr>
        <w:t xml:space="preserve">Notify the Enterprise Service Desk immediately.  After notifying the service desk, the </w:t>
      </w:r>
      <w:r w:rsidR="00FD3B5A" w:rsidRPr="005F3688">
        <w:rPr>
          <w:rFonts w:eastAsia="Calibri"/>
          <w:color w:val="000000"/>
        </w:rPr>
        <w:t>C</w:t>
      </w:r>
      <w:r w:rsidRPr="005F3688">
        <w:rPr>
          <w:rFonts w:eastAsia="Calibri"/>
          <w:color w:val="000000"/>
        </w:rPr>
        <w:t xml:space="preserve">ontractor </w:t>
      </w:r>
      <w:r w:rsidR="00FD3B5A" w:rsidRPr="005F3688">
        <w:rPr>
          <w:rFonts w:eastAsia="Calibri"/>
          <w:color w:val="000000"/>
        </w:rPr>
        <w:t>shall</w:t>
      </w:r>
      <w:r w:rsidRPr="005F3688">
        <w:rPr>
          <w:rFonts w:eastAsia="Calibri"/>
          <w:color w:val="000000"/>
        </w:rPr>
        <w:t xml:space="preserve"> notify the system owner and the application team, </w:t>
      </w:r>
      <w:r w:rsidR="00FD3B5A" w:rsidRPr="005F3688">
        <w:rPr>
          <w:rFonts w:eastAsia="Calibri"/>
          <w:color w:val="000000"/>
        </w:rPr>
        <w:t xml:space="preserve">and </w:t>
      </w:r>
      <w:r w:rsidRPr="005F3688">
        <w:rPr>
          <w:rFonts w:eastAsia="Calibri"/>
          <w:color w:val="000000"/>
        </w:rPr>
        <w:t>provid</w:t>
      </w:r>
      <w:r w:rsidR="00FD3B5A" w:rsidRPr="005F3688">
        <w:rPr>
          <w:rFonts w:eastAsia="Calibri"/>
          <w:color w:val="000000"/>
        </w:rPr>
        <w:t>e</w:t>
      </w:r>
      <w:r w:rsidRPr="005F3688">
        <w:rPr>
          <w:rFonts w:eastAsia="Calibri"/>
          <w:color w:val="000000"/>
        </w:rPr>
        <w:t xml:space="preserve"> a brief description of the known situation. Notification may occur by telephone, but </w:t>
      </w:r>
      <w:r w:rsidR="00FD3B5A" w:rsidRPr="005F3688">
        <w:rPr>
          <w:rFonts w:eastAsia="Calibri"/>
          <w:color w:val="000000"/>
        </w:rPr>
        <w:t>shall also</w:t>
      </w:r>
      <w:r w:rsidRPr="005F3688">
        <w:rPr>
          <w:rFonts w:eastAsia="Calibri"/>
          <w:color w:val="000000"/>
        </w:rPr>
        <w:t xml:space="preserve"> occur by email with a subject line that reads: NOTIFICATION OF SYSTEM DOWN</w:t>
      </w:r>
      <w:r w:rsidR="00E17E9D">
        <w:rPr>
          <w:rFonts w:eastAsia="Calibri"/>
          <w:color w:val="000000"/>
        </w:rPr>
        <w:t>.</w:t>
      </w:r>
    </w:p>
    <w:p w14:paraId="79610F46" w14:textId="0C0D9ED3" w:rsidR="0009093D" w:rsidRPr="005F3688" w:rsidRDefault="0009093D" w:rsidP="00454AA6">
      <w:pPr>
        <w:pStyle w:val="ListParagraph"/>
        <w:numPr>
          <w:ilvl w:val="0"/>
          <w:numId w:val="92"/>
        </w:numPr>
        <w:autoSpaceDE w:val="0"/>
        <w:autoSpaceDN w:val="0"/>
        <w:adjustRightInd w:val="0"/>
        <w:rPr>
          <w:rFonts w:eastAsia="Calibri"/>
          <w:color w:val="000000"/>
        </w:rPr>
      </w:pPr>
      <w:r w:rsidRPr="005F3688">
        <w:rPr>
          <w:rFonts w:eastAsia="Calibri"/>
          <w:color w:val="000000"/>
        </w:rPr>
        <w:t>Provide updates to the Incident Commander at least every two hours until resolution</w:t>
      </w:r>
      <w:r w:rsidR="00E17E9D">
        <w:rPr>
          <w:rFonts w:eastAsia="Calibri"/>
          <w:color w:val="000000"/>
        </w:rPr>
        <w:t>.</w:t>
      </w:r>
    </w:p>
    <w:p w14:paraId="566B7ED7" w14:textId="0192B98E" w:rsidR="0009093D" w:rsidRPr="005F3688" w:rsidRDefault="0009093D" w:rsidP="00454AA6">
      <w:pPr>
        <w:pStyle w:val="ListParagraph"/>
        <w:numPr>
          <w:ilvl w:val="0"/>
          <w:numId w:val="92"/>
        </w:numPr>
        <w:autoSpaceDE w:val="0"/>
        <w:autoSpaceDN w:val="0"/>
        <w:adjustRightInd w:val="0"/>
        <w:rPr>
          <w:rFonts w:eastAsia="Calibri"/>
          <w:color w:val="000000"/>
        </w:rPr>
      </w:pPr>
      <w:r w:rsidRPr="005F3688">
        <w:rPr>
          <w:rFonts w:eastAsia="Calibri"/>
          <w:color w:val="000000"/>
        </w:rPr>
        <w:t xml:space="preserve">Following resolution, provide a System Failure Lessons Learned Report which identifies the root cause of the problem, clearly specifying if the outage was a result of facility resource availability, product hardware failure, product software failure, process issue, or human error.  This report </w:t>
      </w:r>
      <w:r w:rsidR="00FD3B5A" w:rsidRPr="005F3688">
        <w:rPr>
          <w:rFonts w:eastAsia="Calibri"/>
          <w:color w:val="000000"/>
        </w:rPr>
        <w:t>shall</w:t>
      </w:r>
      <w:r w:rsidRPr="005F3688">
        <w:rPr>
          <w:rFonts w:eastAsia="Calibri"/>
          <w:color w:val="000000"/>
        </w:rPr>
        <w:t xml:space="preserve"> be provided to the Problem Management team following the Incident follow up.  The System Failure Lessons Learned Report shall identify the proposed approach for preventing a repeat of the outage.</w:t>
      </w:r>
    </w:p>
    <w:p w14:paraId="256C6A8C" w14:textId="71BF320D" w:rsidR="0009093D" w:rsidRPr="005F3688" w:rsidRDefault="001C41D9" w:rsidP="00454AA6">
      <w:pPr>
        <w:pStyle w:val="ListParagraph"/>
        <w:numPr>
          <w:ilvl w:val="0"/>
          <w:numId w:val="91"/>
        </w:numPr>
        <w:autoSpaceDE w:val="0"/>
        <w:autoSpaceDN w:val="0"/>
        <w:adjustRightInd w:val="0"/>
        <w:rPr>
          <w:rFonts w:eastAsia="Calibri"/>
          <w:color w:val="000000"/>
        </w:rPr>
      </w:pPr>
      <w:r w:rsidRPr="005F3688" w:rsidDel="001C41D9">
        <w:rPr>
          <w:rFonts w:eastAsia="Calibri"/>
          <w:color w:val="000000"/>
        </w:rPr>
        <w:t xml:space="preserve"> </w:t>
      </w:r>
      <w:r w:rsidR="0009093D" w:rsidRPr="005F3688">
        <w:rPr>
          <w:rFonts w:eastAsia="Calibri"/>
          <w:color w:val="000000"/>
        </w:rPr>
        <w:t>Implement automation capabilities using existing VA configuration management, scheduling, and orchestration tool sets (</w:t>
      </w:r>
      <w:r w:rsidR="00A1230E" w:rsidRPr="005F3688">
        <w:rPr>
          <w:rFonts w:eastAsia="Calibri"/>
          <w:color w:val="000000"/>
        </w:rPr>
        <w:t>i.e.</w:t>
      </w:r>
      <w:r w:rsidR="0009093D" w:rsidRPr="005F3688">
        <w:rPr>
          <w:rFonts w:eastAsia="Calibri"/>
          <w:color w:val="000000"/>
        </w:rPr>
        <w:t xml:space="preserve">:  </w:t>
      </w:r>
      <w:r w:rsidR="00234F27" w:rsidRPr="005F3688">
        <w:rPr>
          <w:rFonts w:eastAsia="Calibri"/>
          <w:color w:val="000000"/>
        </w:rPr>
        <w:t>CM2012</w:t>
      </w:r>
      <w:r w:rsidR="0009093D" w:rsidRPr="005F3688">
        <w:rPr>
          <w:rFonts w:eastAsia="Calibri"/>
          <w:color w:val="000000"/>
        </w:rPr>
        <w:t xml:space="preserve">, SCOM, Puppet, BigFix, Ansible, Control-M, CA-7 Scheduling, CA Workload Automation, </w:t>
      </w:r>
      <w:r w:rsidR="00A1230E" w:rsidRPr="005F3688">
        <w:rPr>
          <w:rFonts w:eastAsia="Calibri"/>
          <w:color w:val="000000"/>
        </w:rPr>
        <w:t>etc.</w:t>
      </w:r>
      <w:r w:rsidR="0009093D" w:rsidRPr="005F3688">
        <w:rPr>
          <w:rFonts w:eastAsia="Calibri"/>
          <w:color w:val="000000"/>
        </w:rPr>
        <w:t xml:space="preserve">) </w:t>
      </w:r>
      <w:r w:rsidR="0009093D" w:rsidRPr="005F3688">
        <w:rPr>
          <w:color w:val="000000"/>
        </w:rPr>
        <w:t>to improve</w:t>
      </w:r>
      <w:r w:rsidR="0009093D" w:rsidRPr="005F3688">
        <w:rPr>
          <w:rFonts w:eastAsia="Calibri"/>
          <w:color w:val="000000"/>
        </w:rPr>
        <w:t xml:space="preserve">, streamline system administration tasks and processes. </w:t>
      </w:r>
    </w:p>
    <w:p w14:paraId="1BD54CBF" w14:textId="660636F2" w:rsidR="0028404D" w:rsidRPr="005F3688" w:rsidRDefault="0009093D" w:rsidP="00454AA6">
      <w:pPr>
        <w:pStyle w:val="ListParagraph"/>
        <w:numPr>
          <w:ilvl w:val="0"/>
          <w:numId w:val="91"/>
        </w:numPr>
        <w:autoSpaceDE w:val="0"/>
        <w:autoSpaceDN w:val="0"/>
        <w:adjustRightInd w:val="0"/>
        <w:spacing w:before="0"/>
        <w:rPr>
          <w:rFonts w:eastAsia="Calibri"/>
          <w:color w:val="000000"/>
        </w:rPr>
      </w:pPr>
      <w:r w:rsidRPr="005F3688">
        <w:rPr>
          <w:rFonts w:eastAsia="Calibri"/>
          <w:color w:val="000000"/>
        </w:rPr>
        <w:t xml:space="preserve">Assist on system administration process improvement teams.  Design, document, and </w:t>
      </w:r>
      <w:r w:rsidR="001C41D9">
        <w:rPr>
          <w:rFonts w:eastAsia="Calibri"/>
          <w:color w:val="000000"/>
        </w:rPr>
        <w:t>provide knowledge transfer as needed.</w:t>
      </w:r>
    </w:p>
    <w:p w14:paraId="590ABD3B" w14:textId="77777777" w:rsidR="0051738E" w:rsidRDefault="0051738E" w:rsidP="00EC00AA">
      <w:pPr>
        <w:rPr>
          <w:rFonts w:eastAsia="Calibri" w:cs="Arial"/>
        </w:rPr>
      </w:pPr>
    </w:p>
    <w:p w14:paraId="2B1DD904" w14:textId="363033C2" w:rsidR="001C41D9" w:rsidRPr="001C41D9" w:rsidRDefault="001C41D9" w:rsidP="001C41D9">
      <w:pPr>
        <w:ind w:firstLine="360"/>
        <w:rPr>
          <w:rFonts w:eastAsia="Calibri" w:cs="Arial"/>
          <w:b/>
        </w:rPr>
      </w:pPr>
      <w:r w:rsidRPr="001C41D9">
        <w:rPr>
          <w:rFonts w:eastAsia="Calibri" w:cs="Arial"/>
          <w:b/>
        </w:rPr>
        <w:t>Deliverable:</w:t>
      </w:r>
    </w:p>
    <w:p w14:paraId="331B3796" w14:textId="723E7124" w:rsidR="001C41D9" w:rsidRPr="00695D01" w:rsidRDefault="001C41D9" w:rsidP="00454AA6">
      <w:pPr>
        <w:pStyle w:val="ListParagraph"/>
        <w:numPr>
          <w:ilvl w:val="0"/>
          <w:numId w:val="102"/>
        </w:numPr>
        <w:rPr>
          <w:rFonts w:eastAsia="Calibri"/>
        </w:rPr>
      </w:pPr>
      <w:r w:rsidRPr="001C41D9">
        <w:rPr>
          <w:rFonts w:eastAsia="Calibri"/>
          <w:color w:val="000000"/>
        </w:rPr>
        <w:t xml:space="preserve">System Failure Lessons Learned Report </w:t>
      </w:r>
    </w:p>
    <w:p w14:paraId="4EF01548" w14:textId="77777777" w:rsidR="001C41D9" w:rsidRDefault="001C41D9" w:rsidP="001C41D9">
      <w:pPr>
        <w:rPr>
          <w:rFonts w:eastAsia="Calibri"/>
        </w:rPr>
      </w:pPr>
    </w:p>
    <w:p w14:paraId="1A091E8B" w14:textId="77777777" w:rsidR="001C41D9" w:rsidRPr="001C41D9" w:rsidRDefault="001C41D9" w:rsidP="001C41D9">
      <w:pPr>
        <w:rPr>
          <w:rFonts w:eastAsia="Calibri"/>
        </w:rPr>
      </w:pPr>
    </w:p>
    <w:p w14:paraId="07819632" w14:textId="480EE9CC" w:rsidR="00940504" w:rsidRPr="005F3688" w:rsidRDefault="00940504" w:rsidP="00F71DAC">
      <w:pPr>
        <w:pStyle w:val="Heading3"/>
      </w:pPr>
      <w:bookmarkStart w:id="527" w:name="_Toc514938099"/>
      <w:r w:rsidRPr="005F3688">
        <w:t>P</w:t>
      </w:r>
      <w:r w:rsidR="00A53012" w:rsidRPr="005F3688">
        <w:t>LATFORMS</w:t>
      </w:r>
      <w:r w:rsidRPr="005F3688">
        <w:t xml:space="preserve"> </w:t>
      </w:r>
      <w:r w:rsidR="00A53012" w:rsidRPr="005F3688">
        <w:t>AND</w:t>
      </w:r>
      <w:r w:rsidRPr="005F3688">
        <w:t xml:space="preserve"> S</w:t>
      </w:r>
      <w:r w:rsidR="00A53012" w:rsidRPr="005F3688">
        <w:t>TORAGE</w:t>
      </w:r>
      <w:r w:rsidRPr="005F3688">
        <w:t xml:space="preserve"> S</w:t>
      </w:r>
      <w:r w:rsidR="00A53012" w:rsidRPr="005F3688">
        <w:t>UPPORT</w:t>
      </w:r>
      <w:bookmarkEnd w:id="527"/>
    </w:p>
    <w:p w14:paraId="116BB962" w14:textId="1DC2DADC" w:rsidR="00940504" w:rsidRPr="005F3688" w:rsidRDefault="00940504" w:rsidP="00940504">
      <w:pPr>
        <w:autoSpaceDE w:val="0"/>
        <w:autoSpaceDN w:val="0"/>
        <w:rPr>
          <w:rFonts w:cs="Arial"/>
        </w:rPr>
      </w:pPr>
      <w:r w:rsidRPr="005F3688">
        <w:rPr>
          <w:rFonts w:cs="Arial"/>
        </w:rPr>
        <w:t xml:space="preserve">The Contractor shall provide </w:t>
      </w:r>
      <w:r w:rsidR="00102577" w:rsidRPr="005F3688">
        <w:rPr>
          <w:rFonts w:cs="Arial"/>
        </w:rPr>
        <w:t>s</w:t>
      </w:r>
      <w:r w:rsidRPr="005F3688">
        <w:rPr>
          <w:rFonts w:cs="Arial"/>
        </w:rPr>
        <w:t xml:space="preserve">erver and </w:t>
      </w:r>
      <w:r w:rsidR="00102577" w:rsidRPr="005F3688">
        <w:rPr>
          <w:rFonts w:cs="Arial"/>
        </w:rPr>
        <w:t>s</w:t>
      </w:r>
      <w:r w:rsidRPr="005F3688">
        <w:rPr>
          <w:rFonts w:cs="Arial"/>
        </w:rPr>
        <w:t xml:space="preserve">torage </w:t>
      </w:r>
      <w:r w:rsidR="00102577" w:rsidRPr="005F3688">
        <w:rPr>
          <w:rFonts w:cs="Arial"/>
        </w:rPr>
        <w:t>support s</w:t>
      </w:r>
      <w:r w:rsidRPr="005F3688">
        <w:rPr>
          <w:rFonts w:cs="Arial"/>
        </w:rPr>
        <w:t>ervices for ITOPS support locations. The Contractor shall provide onsite system administration support for the VA Hypervisor environment, Microsoft or Linux</w:t>
      </w:r>
      <w:r w:rsidR="00102577" w:rsidRPr="005F3688">
        <w:rPr>
          <w:rFonts w:cs="Arial"/>
        </w:rPr>
        <w:t>,</w:t>
      </w:r>
      <w:r w:rsidRPr="005F3688">
        <w:rPr>
          <w:rFonts w:cs="Arial"/>
        </w:rPr>
        <w:t xml:space="preserve"> and other </w:t>
      </w:r>
      <w:r w:rsidR="00102577" w:rsidRPr="005F3688">
        <w:rPr>
          <w:rFonts w:cs="Arial"/>
        </w:rPr>
        <w:t>OS</w:t>
      </w:r>
      <w:r w:rsidRPr="005F3688">
        <w:rPr>
          <w:rFonts w:cs="Arial"/>
        </w:rPr>
        <w:t xml:space="preserve"> platforms</w:t>
      </w:r>
      <w:r w:rsidR="00102577" w:rsidRPr="005F3688">
        <w:rPr>
          <w:rFonts w:cs="Arial"/>
        </w:rPr>
        <w:t>,</w:t>
      </w:r>
      <w:r w:rsidRPr="005F3688">
        <w:rPr>
          <w:rFonts w:cs="Arial"/>
        </w:rPr>
        <w:t xml:space="preserve"> to include their hardware from various manufacturers throughout the Enterprise</w:t>
      </w:r>
      <w:r w:rsidR="00102577" w:rsidRPr="005F3688">
        <w:rPr>
          <w:rFonts w:cs="Arial"/>
        </w:rPr>
        <w:t>.  The Contractor shall conduct the following tasks, and</w:t>
      </w:r>
      <w:r w:rsidRPr="005F3688">
        <w:rPr>
          <w:rFonts w:cs="Arial"/>
        </w:rPr>
        <w:t xml:space="preserve"> also </w:t>
      </w:r>
      <w:r w:rsidR="00102577" w:rsidRPr="005F3688">
        <w:rPr>
          <w:rFonts w:cs="Arial"/>
        </w:rPr>
        <w:t>provide</w:t>
      </w:r>
      <w:r w:rsidRPr="005F3688">
        <w:rPr>
          <w:rFonts w:cs="Arial"/>
        </w:rPr>
        <w:t xml:space="preserve"> all tools required in support of these areas</w:t>
      </w:r>
      <w:r w:rsidR="00102577" w:rsidRPr="005F3688">
        <w:rPr>
          <w:rFonts w:cs="Arial"/>
        </w:rPr>
        <w:t>:</w:t>
      </w:r>
      <w:r w:rsidRPr="005F3688">
        <w:rPr>
          <w:rFonts w:cs="Arial"/>
        </w:rPr>
        <w:t xml:space="preserve"> </w:t>
      </w:r>
    </w:p>
    <w:p w14:paraId="6CB3A76F" w14:textId="3C344311" w:rsidR="00940504" w:rsidRPr="005F3688" w:rsidRDefault="00940504" w:rsidP="00454AA6">
      <w:pPr>
        <w:pStyle w:val="ListParagraph"/>
        <w:numPr>
          <w:ilvl w:val="0"/>
          <w:numId w:val="69"/>
        </w:numPr>
        <w:spacing w:after="200"/>
      </w:pPr>
      <w:r w:rsidRPr="005F3688">
        <w:t xml:space="preserve">Test and apply server </w:t>
      </w:r>
      <w:r w:rsidR="00102577" w:rsidRPr="005F3688">
        <w:t>Basic Input/Output System (</w:t>
      </w:r>
      <w:r w:rsidRPr="005F3688">
        <w:t>BIOS</w:t>
      </w:r>
      <w:r w:rsidR="00102577" w:rsidRPr="005F3688">
        <w:t>)</w:t>
      </w:r>
      <w:r w:rsidRPr="005F3688">
        <w:t xml:space="preserve"> and firmware upgrades within deadlines established by VA</w:t>
      </w:r>
      <w:r w:rsidR="00102577" w:rsidRPr="005F3688">
        <w:t>,</w:t>
      </w:r>
      <w:r w:rsidRPr="005F3688">
        <w:t xml:space="preserve"> approximately quarterly.  Document upgrades within </w:t>
      </w:r>
      <w:r w:rsidR="00102577" w:rsidRPr="005F3688">
        <w:t xml:space="preserve">existing </w:t>
      </w:r>
      <w:r w:rsidRPr="005F3688">
        <w:t>Change Management system.</w:t>
      </w:r>
    </w:p>
    <w:p w14:paraId="432B4E6D" w14:textId="77777777" w:rsidR="00940504" w:rsidRPr="005F3688" w:rsidRDefault="00940504" w:rsidP="00454AA6">
      <w:pPr>
        <w:pStyle w:val="ListParagraph"/>
        <w:numPr>
          <w:ilvl w:val="0"/>
          <w:numId w:val="69"/>
        </w:numPr>
        <w:spacing w:after="200"/>
      </w:pPr>
      <w:r w:rsidRPr="005F3688">
        <w:t>Install, deploy, configure, and update servers within established VA baselines.</w:t>
      </w:r>
    </w:p>
    <w:p w14:paraId="6F6C843C" w14:textId="45B274E5" w:rsidR="00940504" w:rsidRPr="005F3688" w:rsidRDefault="00940504" w:rsidP="00454AA6">
      <w:pPr>
        <w:pStyle w:val="ListParagraph"/>
        <w:numPr>
          <w:ilvl w:val="0"/>
          <w:numId w:val="69"/>
        </w:numPr>
        <w:spacing w:after="200"/>
      </w:pPr>
      <w:r w:rsidRPr="005F3688">
        <w:t>Update documentation, (Change Orders, rack elevation diagrams, procedures and logs) within one business day after adding, moving, or excessing (i.e. removing) hardware equipment within the data center.</w:t>
      </w:r>
    </w:p>
    <w:p w14:paraId="3119ED6E" w14:textId="37096604" w:rsidR="00940504" w:rsidRPr="005F3688" w:rsidRDefault="00940504" w:rsidP="00454AA6">
      <w:pPr>
        <w:pStyle w:val="ListParagraph"/>
        <w:numPr>
          <w:ilvl w:val="0"/>
          <w:numId w:val="69"/>
        </w:numPr>
        <w:spacing w:after="200"/>
      </w:pPr>
      <w:r w:rsidRPr="005F3688">
        <w:t>Troubleshoot and resolve Help Desk tickets</w:t>
      </w:r>
      <w:r w:rsidR="00E17E9D">
        <w:t>.</w:t>
      </w:r>
    </w:p>
    <w:p w14:paraId="5216538B" w14:textId="31396010" w:rsidR="00940504" w:rsidRPr="001C41D9" w:rsidRDefault="00940504" w:rsidP="001C41D9">
      <w:r w:rsidRPr="005F3688">
        <w:rPr>
          <w:rFonts w:cs="Arial"/>
        </w:rPr>
        <w:t>The Contractor shall provide onsite system administration support for the VA Storage environment.</w:t>
      </w:r>
      <w:r w:rsidR="00FD1129" w:rsidRPr="005F3688">
        <w:rPr>
          <w:rFonts w:cs="Arial"/>
        </w:rPr>
        <w:t xml:space="preserve">  </w:t>
      </w:r>
      <w:r w:rsidRPr="005F3688">
        <w:rPr>
          <w:rFonts w:cs="Arial"/>
        </w:rPr>
        <w:t xml:space="preserve">The </w:t>
      </w:r>
      <w:r w:rsidR="00FD1129" w:rsidRPr="005F3688">
        <w:rPr>
          <w:rFonts w:cs="Arial"/>
        </w:rPr>
        <w:t>C</w:t>
      </w:r>
      <w:r w:rsidRPr="005F3688">
        <w:rPr>
          <w:rFonts w:cs="Arial"/>
        </w:rPr>
        <w:t xml:space="preserve">ontractor shall administer data storage technologies, replication and backups for converged </w:t>
      </w:r>
      <w:r w:rsidR="001C41D9">
        <w:t>Storage Area Network (</w:t>
      </w:r>
      <w:r w:rsidRPr="005F3688">
        <w:rPr>
          <w:rFonts w:cs="Arial"/>
        </w:rPr>
        <w:t>SAN</w:t>
      </w:r>
      <w:r w:rsidR="001C41D9">
        <w:rPr>
          <w:rFonts w:cs="Arial"/>
        </w:rPr>
        <w:t>)</w:t>
      </w:r>
      <w:r w:rsidRPr="005F3688">
        <w:rPr>
          <w:rFonts w:cs="Arial"/>
        </w:rPr>
        <w:t xml:space="preserve"> and /or </w:t>
      </w:r>
      <w:r w:rsidR="001C41D9">
        <w:t>Network-Addressable Storage (</w:t>
      </w:r>
      <w:r w:rsidRPr="005F3688">
        <w:rPr>
          <w:rFonts w:cs="Arial"/>
        </w:rPr>
        <w:t>NAS</w:t>
      </w:r>
      <w:r w:rsidR="001C41D9">
        <w:rPr>
          <w:rFonts w:cs="Arial"/>
        </w:rPr>
        <w:t>)</w:t>
      </w:r>
      <w:r w:rsidRPr="005F3688">
        <w:rPr>
          <w:rFonts w:cs="Arial"/>
        </w:rPr>
        <w:t xml:space="preserve">, </w:t>
      </w:r>
      <w:r w:rsidR="001C41D9">
        <w:t xml:space="preserve">Common Internet File System (SUN); Common Internet File Services (Microsoft) </w:t>
      </w:r>
      <w:r w:rsidR="001C41D9">
        <w:rPr>
          <w:rFonts w:cs="Arial"/>
        </w:rPr>
        <w:t>(</w:t>
      </w:r>
      <w:r w:rsidRPr="005F3688">
        <w:rPr>
          <w:rFonts w:cs="Arial"/>
        </w:rPr>
        <w:t>CIFS</w:t>
      </w:r>
      <w:r w:rsidR="001C41D9">
        <w:rPr>
          <w:rFonts w:cs="Arial"/>
        </w:rPr>
        <w:t>)</w:t>
      </w:r>
      <w:r w:rsidRPr="005F3688">
        <w:rPr>
          <w:rFonts w:cs="Arial"/>
        </w:rPr>
        <w:t xml:space="preserve">, </w:t>
      </w:r>
      <w:r w:rsidR="001C41D9">
        <w:t>Network File System (</w:t>
      </w:r>
      <w:r w:rsidRPr="005F3688">
        <w:rPr>
          <w:rFonts w:cs="Arial"/>
        </w:rPr>
        <w:t>NFS</w:t>
      </w:r>
      <w:r w:rsidR="001C41D9">
        <w:rPr>
          <w:rFonts w:cs="Arial"/>
        </w:rPr>
        <w:t>)</w:t>
      </w:r>
      <w:r w:rsidRPr="00AC1488">
        <w:rPr>
          <w:rFonts w:cs="Arial"/>
        </w:rPr>
        <w:t>, File and Block storage, Fiber Channel, and Backup systems.</w:t>
      </w:r>
    </w:p>
    <w:p w14:paraId="6376BA24" w14:textId="4F4580B4" w:rsidR="008F6A79" w:rsidRPr="005F3688" w:rsidRDefault="008F6A79" w:rsidP="006A469C">
      <w:pPr>
        <w:pStyle w:val="Heading3"/>
        <w:rPr>
          <w:rFonts w:eastAsia="Calibri"/>
        </w:rPr>
      </w:pPr>
      <w:bookmarkStart w:id="528" w:name="_Toc511976806"/>
      <w:bookmarkStart w:id="529" w:name="_Toc511976922"/>
      <w:bookmarkStart w:id="530" w:name="_Toc512240561"/>
      <w:bookmarkStart w:id="531" w:name="_Toc514938100"/>
      <w:bookmarkEnd w:id="528"/>
      <w:bookmarkEnd w:id="529"/>
      <w:bookmarkEnd w:id="530"/>
      <w:r w:rsidRPr="00410123">
        <w:rPr>
          <w:rFonts w:eastAsia="Calibri"/>
        </w:rPr>
        <w:t>S</w:t>
      </w:r>
      <w:r w:rsidR="00FD1129" w:rsidRPr="00B465A7">
        <w:rPr>
          <w:rFonts w:eastAsia="Calibri"/>
        </w:rPr>
        <w:t>YSTEMS</w:t>
      </w:r>
      <w:r w:rsidRPr="00A00D03">
        <w:rPr>
          <w:rFonts w:eastAsia="Calibri"/>
        </w:rPr>
        <w:t xml:space="preserve"> Q</w:t>
      </w:r>
      <w:r w:rsidR="00FD1129" w:rsidRPr="005F3688">
        <w:rPr>
          <w:rFonts w:eastAsia="Calibri"/>
        </w:rPr>
        <w:t>UALITY</w:t>
      </w:r>
      <w:r w:rsidRPr="005F3688">
        <w:rPr>
          <w:rFonts w:eastAsia="Calibri"/>
        </w:rPr>
        <w:t xml:space="preserve"> C</w:t>
      </w:r>
      <w:r w:rsidR="00FD1129" w:rsidRPr="005F3688">
        <w:rPr>
          <w:rFonts w:eastAsia="Calibri"/>
        </w:rPr>
        <w:t>ONTROL</w:t>
      </w:r>
      <w:r w:rsidRPr="005F3688">
        <w:rPr>
          <w:rFonts w:eastAsia="Calibri"/>
        </w:rPr>
        <w:t xml:space="preserve"> S</w:t>
      </w:r>
      <w:r w:rsidR="00FD1129" w:rsidRPr="005F3688">
        <w:rPr>
          <w:rFonts w:eastAsia="Calibri"/>
        </w:rPr>
        <w:t>UPPORT</w:t>
      </w:r>
      <w:bookmarkEnd w:id="531"/>
    </w:p>
    <w:p w14:paraId="61C3C25C" w14:textId="782857B4" w:rsidR="005D575A" w:rsidRPr="005F3688" w:rsidRDefault="005D575A">
      <w:pPr>
        <w:rPr>
          <w:rFonts w:cs="Arial"/>
        </w:rPr>
      </w:pPr>
      <w:r w:rsidRPr="005F3688">
        <w:rPr>
          <w:rFonts w:cs="Arial"/>
        </w:rPr>
        <w:t xml:space="preserve">The Contractor shall provide a </w:t>
      </w:r>
      <w:r w:rsidR="00A24314">
        <w:rPr>
          <w:rFonts w:cs="Arial"/>
        </w:rPr>
        <w:t xml:space="preserve">System </w:t>
      </w:r>
      <w:r w:rsidRPr="005F3688">
        <w:rPr>
          <w:rFonts w:cs="Arial"/>
        </w:rPr>
        <w:t xml:space="preserve">Test Plan </w:t>
      </w:r>
      <w:r w:rsidR="00FD1129" w:rsidRPr="005F3688">
        <w:rPr>
          <w:rFonts w:cs="Arial"/>
        </w:rPr>
        <w:t>for assigned efforts</w:t>
      </w:r>
      <w:r w:rsidRPr="005F3688">
        <w:rPr>
          <w:rFonts w:cs="Arial"/>
        </w:rPr>
        <w:t xml:space="preserve">. The Test Plan </w:t>
      </w:r>
      <w:r w:rsidR="00695D01">
        <w:rPr>
          <w:rFonts w:cs="Arial"/>
        </w:rPr>
        <w:t xml:space="preserve">shall include a </w:t>
      </w:r>
      <w:r w:rsidRPr="005F3688">
        <w:rPr>
          <w:rFonts w:cs="Arial"/>
        </w:rPr>
        <w:t xml:space="preserve">Test Schedule </w:t>
      </w:r>
      <w:r w:rsidR="00695D01">
        <w:rPr>
          <w:rFonts w:cs="Arial"/>
        </w:rPr>
        <w:t>and</w:t>
      </w:r>
      <w:r w:rsidRPr="005F3688">
        <w:rPr>
          <w:rFonts w:cs="Arial"/>
        </w:rPr>
        <w:t xml:space="preserve"> outline the test approach and planned activities for the performance testing required </w:t>
      </w:r>
      <w:r w:rsidR="00FD1129" w:rsidRPr="005F3688">
        <w:rPr>
          <w:rFonts w:cs="Arial"/>
        </w:rPr>
        <w:t>for assigned efforts</w:t>
      </w:r>
      <w:r w:rsidRPr="005F3688">
        <w:rPr>
          <w:rFonts w:cs="Arial"/>
        </w:rPr>
        <w:t>. Specifically, the Contractor shall develop, in conjunction with business and technical stakeholders</w:t>
      </w:r>
      <w:r w:rsidR="00FD1129" w:rsidRPr="005F3688">
        <w:rPr>
          <w:rFonts w:cs="Arial"/>
        </w:rPr>
        <w:t>,</w:t>
      </w:r>
      <w:r w:rsidRPr="005F3688">
        <w:rPr>
          <w:rFonts w:cs="Arial"/>
        </w:rPr>
        <w:t xml:space="preserve"> the Test Plans and Test Schedule documenting the relative mix of use cases and their frequency of execution.</w:t>
      </w:r>
      <w:r w:rsidRPr="005F3688">
        <w:rPr>
          <w:rFonts w:eastAsia="Calibri" w:cs="Arial"/>
          <w:color w:val="000000"/>
        </w:rPr>
        <w:t xml:space="preserve"> </w:t>
      </w:r>
      <w:r w:rsidRPr="005F3688">
        <w:rPr>
          <w:rFonts w:cs="Arial"/>
        </w:rPr>
        <w:t>The Contractor shall</w:t>
      </w:r>
      <w:r w:rsidR="005408C1" w:rsidRPr="005F3688">
        <w:rPr>
          <w:rFonts w:cs="Arial"/>
        </w:rPr>
        <w:t xml:space="preserve"> analyze and</w:t>
      </w:r>
      <w:r w:rsidRPr="005F3688">
        <w:rPr>
          <w:rFonts w:cs="Arial"/>
        </w:rPr>
        <w:t xml:space="preserve"> conduct performance testing of software and hardware changes and upgrades, after they are implemented by the Government into the performance testing environment, prior to production deployment to ensure the changes and upgrades do not cause unacceptable performance degradation.</w:t>
      </w:r>
    </w:p>
    <w:p w14:paraId="2B6CF6C1" w14:textId="77777777" w:rsidR="005408C1" w:rsidRPr="005F3688" w:rsidRDefault="005408C1">
      <w:pPr>
        <w:rPr>
          <w:rFonts w:eastAsia="Calibri" w:cs="Arial"/>
        </w:rPr>
      </w:pPr>
    </w:p>
    <w:p w14:paraId="6AC46658" w14:textId="538BEBA2" w:rsidR="005D575A" w:rsidRPr="005F3688" w:rsidRDefault="005D575A">
      <w:pPr>
        <w:rPr>
          <w:rFonts w:eastAsia="Calibri" w:cs="Arial"/>
        </w:rPr>
      </w:pPr>
      <w:r w:rsidRPr="005F3688">
        <w:rPr>
          <w:rFonts w:eastAsia="Calibri" w:cs="Arial"/>
        </w:rPr>
        <w:t xml:space="preserve">The Contractor </w:t>
      </w:r>
      <w:r w:rsidR="00FD1129" w:rsidRPr="005F3688">
        <w:rPr>
          <w:rFonts w:eastAsia="Calibri" w:cs="Arial"/>
        </w:rPr>
        <w:t>s</w:t>
      </w:r>
      <w:r w:rsidRPr="005F3688">
        <w:rPr>
          <w:rFonts w:eastAsia="Calibri" w:cs="Arial"/>
        </w:rPr>
        <w:t>hall</w:t>
      </w:r>
    </w:p>
    <w:p w14:paraId="1DEA921F" w14:textId="39DB93C6" w:rsidR="005D575A" w:rsidRPr="005F3688" w:rsidRDefault="00FD1129"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Utilize</w:t>
      </w:r>
      <w:r w:rsidR="005D575A" w:rsidRPr="005F3688">
        <w:rPr>
          <w:rStyle w:val="Emphasis"/>
          <w:rFonts w:cs="Arial"/>
          <w:b w:val="0"/>
          <w:i w:val="0"/>
          <w:color w:val="auto"/>
          <w:szCs w:val="24"/>
        </w:rPr>
        <w:t xml:space="preserve"> the CMM methodology and ITOPS testing procedures.</w:t>
      </w:r>
    </w:p>
    <w:p w14:paraId="4AF4710C" w14:textId="37C0E3C7"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 xml:space="preserve">Facilitate, document and provide </w:t>
      </w:r>
      <w:r w:rsidR="00E00321" w:rsidRPr="005F3688">
        <w:rPr>
          <w:rStyle w:val="Emphasis"/>
          <w:rFonts w:cs="Arial"/>
          <w:b w:val="0"/>
          <w:i w:val="0"/>
          <w:color w:val="auto"/>
          <w:szCs w:val="24"/>
        </w:rPr>
        <w:t>s</w:t>
      </w:r>
      <w:r w:rsidRPr="005F3688">
        <w:rPr>
          <w:rStyle w:val="Emphasis"/>
          <w:rFonts w:cs="Arial"/>
          <w:b w:val="0"/>
          <w:i w:val="0"/>
          <w:color w:val="auto"/>
          <w:szCs w:val="24"/>
        </w:rPr>
        <w:t>ubject matter expertise in project meetings</w:t>
      </w:r>
      <w:r w:rsidR="00FD1129" w:rsidRPr="005F3688">
        <w:rPr>
          <w:rStyle w:val="Emphasis"/>
          <w:rFonts w:cs="Arial"/>
          <w:b w:val="0"/>
          <w:i w:val="0"/>
          <w:color w:val="auto"/>
          <w:szCs w:val="24"/>
        </w:rPr>
        <w:t>,</w:t>
      </w:r>
      <w:r w:rsidRPr="005F3688">
        <w:rPr>
          <w:rStyle w:val="Emphasis"/>
          <w:rFonts w:cs="Arial"/>
          <w:b w:val="0"/>
          <w:i w:val="0"/>
          <w:color w:val="auto"/>
          <w:szCs w:val="24"/>
        </w:rPr>
        <w:t xml:space="preserve"> regarding testing efforts.</w:t>
      </w:r>
    </w:p>
    <w:p w14:paraId="1EA1C5A2" w14:textId="7DEF22C1"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Verify projects are unit, system and regression tested.</w:t>
      </w:r>
    </w:p>
    <w:p w14:paraId="3F279D63" w14:textId="1BD6CA20" w:rsidR="005D575A" w:rsidRPr="005F3688" w:rsidRDefault="00FD1129"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D</w:t>
      </w:r>
      <w:r w:rsidR="005D575A" w:rsidRPr="005F3688">
        <w:rPr>
          <w:rStyle w:val="Emphasis"/>
          <w:rFonts w:cs="Arial"/>
          <w:b w:val="0"/>
          <w:i w:val="0"/>
          <w:color w:val="auto"/>
          <w:szCs w:val="24"/>
        </w:rPr>
        <w:t>evelop System Test documentation and reports according to ITOPS methods</w:t>
      </w:r>
      <w:r w:rsidRPr="005F3688">
        <w:rPr>
          <w:rStyle w:val="Emphasis"/>
          <w:rFonts w:cs="Arial"/>
          <w:b w:val="0"/>
          <w:i w:val="0"/>
          <w:color w:val="auto"/>
          <w:szCs w:val="24"/>
        </w:rPr>
        <w:t xml:space="preserve"> and deliver them to COR and VA PM.</w:t>
      </w:r>
    </w:p>
    <w:p w14:paraId="05B3A57B" w14:textId="1A14E081"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Conduct risk assessments of systems and/or programs assigned to support testing.</w:t>
      </w:r>
    </w:p>
    <w:p w14:paraId="57E0151B" w14:textId="3C9C2D2A"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lastRenderedPageBreak/>
        <w:t xml:space="preserve">Develop </w:t>
      </w:r>
      <w:r w:rsidR="00C62C02" w:rsidRPr="005F3688">
        <w:rPr>
          <w:rStyle w:val="Emphasis"/>
          <w:rFonts w:cs="Arial"/>
          <w:b w:val="0"/>
          <w:i w:val="0"/>
          <w:color w:val="auto"/>
          <w:szCs w:val="24"/>
        </w:rPr>
        <w:t>s</w:t>
      </w:r>
      <w:r w:rsidRPr="005F3688">
        <w:rPr>
          <w:rStyle w:val="Emphasis"/>
          <w:rFonts w:cs="Arial"/>
          <w:b w:val="0"/>
          <w:i w:val="0"/>
          <w:color w:val="auto"/>
          <w:szCs w:val="24"/>
        </w:rPr>
        <w:t xml:space="preserve">ystem </w:t>
      </w:r>
      <w:r w:rsidR="00C62C02" w:rsidRPr="005F3688">
        <w:rPr>
          <w:rStyle w:val="Emphasis"/>
          <w:rFonts w:cs="Arial"/>
          <w:b w:val="0"/>
          <w:i w:val="0"/>
          <w:color w:val="auto"/>
          <w:szCs w:val="24"/>
        </w:rPr>
        <w:t>t</w:t>
      </w:r>
      <w:r w:rsidRPr="005F3688">
        <w:rPr>
          <w:rStyle w:val="Emphasis"/>
          <w:rFonts w:cs="Arial"/>
          <w:b w:val="0"/>
          <w:i w:val="0"/>
          <w:color w:val="auto"/>
          <w:szCs w:val="24"/>
        </w:rPr>
        <w:t>est estimates, schedules, objectives, and cases.</w:t>
      </w:r>
    </w:p>
    <w:p w14:paraId="4A969A34" w14:textId="0D3224BD"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Collect internal, project and customer-defined metrics</w:t>
      </w:r>
      <w:r w:rsidR="00C62C02" w:rsidRPr="005F3688">
        <w:rPr>
          <w:rStyle w:val="Emphasis"/>
          <w:rFonts w:cs="Arial"/>
          <w:b w:val="0"/>
          <w:i w:val="0"/>
          <w:color w:val="auto"/>
          <w:szCs w:val="24"/>
        </w:rPr>
        <w:t xml:space="preserve"> for testing</w:t>
      </w:r>
      <w:r w:rsidRPr="005F3688">
        <w:rPr>
          <w:rStyle w:val="Emphasis"/>
          <w:rFonts w:cs="Arial"/>
          <w:b w:val="0"/>
          <w:i w:val="0"/>
          <w:color w:val="auto"/>
          <w:szCs w:val="24"/>
        </w:rPr>
        <w:t>.</w:t>
      </w:r>
    </w:p>
    <w:p w14:paraId="2910C8AD" w14:textId="1BD1FB02"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Design and prioritize</w:t>
      </w:r>
      <w:r w:rsidR="00A839DC">
        <w:rPr>
          <w:rStyle w:val="Emphasis"/>
          <w:rFonts w:cs="Arial"/>
          <w:b w:val="0"/>
          <w:i w:val="0"/>
          <w:color w:val="auto"/>
          <w:szCs w:val="24"/>
        </w:rPr>
        <w:t xml:space="preserve"> System</w:t>
      </w:r>
      <w:r w:rsidRPr="005F3688">
        <w:rPr>
          <w:rStyle w:val="Emphasis"/>
          <w:rFonts w:cs="Arial"/>
          <w:b w:val="0"/>
          <w:i w:val="0"/>
          <w:color w:val="auto"/>
          <w:szCs w:val="24"/>
        </w:rPr>
        <w:t xml:space="preserve"> test plans, test cases, and test scripts.</w:t>
      </w:r>
    </w:p>
    <w:p w14:paraId="03EF51C5" w14:textId="77777777"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Execute assigned test plans, test cases, and test scripts.</w:t>
      </w:r>
    </w:p>
    <w:p w14:paraId="0F209988" w14:textId="52E1AD0B"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Enter defects into the VA defect tracking systems.</w:t>
      </w:r>
    </w:p>
    <w:p w14:paraId="70AEBB43" w14:textId="77777777"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 xml:space="preserve">Retest resolved defects on each release. </w:t>
      </w:r>
    </w:p>
    <w:p w14:paraId="7A52F6C4" w14:textId="0E6A4B56"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 xml:space="preserve">Conduct all </w:t>
      </w:r>
      <w:r w:rsidR="00C62C02" w:rsidRPr="005F3688">
        <w:rPr>
          <w:rStyle w:val="Emphasis"/>
          <w:rFonts w:cs="Arial"/>
          <w:b w:val="0"/>
          <w:i w:val="0"/>
          <w:color w:val="auto"/>
          <w:szCs w:val="24"/>
        </w:rPr>
        <w:t>s</w:t>
      </w:r>
      <w:r w:rsidRPr="005F3688">
        <w:rPr>
          <w:rStyle w:val="Emphasis"/>
          <w:rFonts w:cs="Arial"/>
          <w:b w:val="0"/>
          <w:i w:val="0"/>
          <w:color w:val="auto"/>
          <w:szCs w:val="24"/>
        </w:rPr>
        <w:t xml:space="preserve">ystem </w:t>
      </w:r>
      <w:r w:rsidR="00C62C02" w:rsidRPr="005F3688">
        <w:rPr>
          <w:rStyle w:val="Emphasis"/>
          <w:rFonts w:cs="Arial"/>
          <w:b w:val="0"/>
          <w:i w:val="0"/>
          <w:color w:val="auto"/>
          <w:szCs w:val="24"/>
        </w:rPr>
        <w:t>t</w:t>
      </w:r>
      <w:r w:rsidRPr="005F3688">
        <w:rPr>
          <w:rStyle w:val="Emphasis"/>
          <w:rFonts w:cs="Arial"/>
          <w:b w:val="0"/>
          <w:i w:val="0"/>
          <w:color w:val="auto"/>
          <w:szCs w:val="24"/>
        </w:rPr>
        <w:t>est activities in accordance with project schedules.</w:t>
      </w:r>
    </w:p>
    <w:p w14:paraId="5BD1BFF4" w14:textId="458D7379"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 xml:space="preserve">Provide status of all </w:t>
      </w:r>
      <w:r w:rsidR="00C62C02" w:rsidRPr="005F3688">
        <w:rPr>
          <w:rStyle w:val="Emphasis"/>
          <w:rFonts w:cs="Arial"/>
          <w:b w:val="0"/>
          <w:i w:val="0"/>
          <w:color w:val="auto"/>
          <w:szCs w:val="24"/>
        </w:rPr>
        <w:t>s</w:t>
      </w:r>
      <w:r w:rsidRPr="005F3688">
        <w:rPr>
          <w:rStyle w:val="Emphasis"/>
          <w:rFonts w:cs="Arial"/>
          <w:b w:val="0"/>
          <w:i w:val="0"/>
          <w:color w:val="auto"/>
          <w:szCs w:val="24"/>
        </w:rPr>
        <w:t xml:space="preserve">ystem </w:t>
      </w:r>
      <w:r w:rsidR="00C62C02" w:rsidRPr="005F3688">
        <w:rPr>
          <w:rStyle w:val="Emphasis"/>
          <w:rFonts w:cs="Arial"/>
          <w:b w:val="0"/>
          <w:i w:val="0"/>
          <w:color w:val="auto"/>
          <w:szCs w:val="24"/>
        </w:rPr>
        <w:t>t</w:t>
      </w:r>
      <w:r w:rsidRPr="005F3688">
        <w:rPr>
          <w:rStyle w:val="Emphasis"/>
          <w:rFonts w:cs="Arial"/>
          <w:b w:val="0"/>
          <w:i w:val="0"/>
          <w:color w:val="auto"/>
          <w:szCs w:val="24"/>
        </w:rPr>
        <w:t>est deliverables to COR</w:t>
      </w:r>
      <w:r w:rsidR="00C62C02" w:rsidRPr="005F3688">
        <w:rPr>
          <w:rStyle w:val="Emphasis"/>
          <w:rFonts w:cs="Arial"/>
          <w:b w:val="0"/>
          <w:i w:val="0"/>
          <w:color w:val="auto"/>
          <w:szCs w:val="24"/>
        </w:rPr>
        <w:t xml:space="preserve"> and </w:t>
      </w:r>
      <w:r w:rsidRPr="005F3688">
        <w:rPr>
          <w:rStyle w:val="Emphasis"/>
          <w:rFonts w:cs="Arial"/>
          <w:b w:val="0"/>
          <w:i w:val="0"/>
          <w:color w:val="auto"/>
          <w:szCs w:val="24"/>
        </w:rPr>
        <w:t>VA PM as required</w:t>
      </w:r>
      <w:r w:rsidR="00E17E9D">
        <w:rPr>
          <w:rStyle w:val="Emphasis"/>
          <w:rFonts w:cs="Arial"/>
          <w:b w:val="0"/>
          <w:i w:val="0"/>
          <w:color w:val="auto"/>
          <w:szCs w:val="24"/>
        </w:rPr>
        <w:t>.</w:t>
      </w:r>
    </w:p>
    <w:p w14:paraId="444CFBAF" w14:textId="5E93C3C5"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Conduct required reviews and audits and submit the results in accordance with established procedures to COR</w:t>
      </w:r>
      <w:r w:rsidR="00C62C02" w:rsidRPr="005F3688">
        <w:rPr>
          <w:rStyle w:val="Emphasis"/>
          <w:rFonts w:cs="Arial"/>
          <w:b w:val="0"/>
          <w:i w:val="0"/>
          <w:color w:val="auto"/>
          <w:szCs w:val="24"/>
        </w:rPr>
        <w:t xml:space="preserve"> and </w:t>
      </w:r>
      <w:r w:rsidRPr="005F3688">
        <w:rPr>
          <w:rStyle w:val="Emphasis"/>
          <w:rFonts w:cs="Arial"/>
          <w:b w:val="0"/>
          <w:i w:val="0"/>
          <w:color w:val="auto"/>
          <w:szCs w:val="24"/>
        </w:rPr>
        <w:t>VA PM. These should include: Technical and Product Reviews, Peer Reviews, Process Audits, Risk Assessments, Earned Value Analysis, and metrics reports.</w:t>
      </w:r>
    </w:p>
    <w:p w14:paraId="58603F6A" w14:textId="65CA4790" w:rsidR="005D575A" w:rsidRPr="005F3688"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Prepare all plans, reports, schedules and findings according to CMM methodology.</w:t>
      </w:r>
    </w:p>
    <w:p w14:paraId="7F6DB359" w14:textId="138C4AD4" w:rsidR="005D575A" w:rsidRDefault="005D575A" w:rsidP="00454AA6">
      <w:pPr>
        <w:pStyle w:val="List"/>
        <w:numPr>
          <w:ilvl w:val="0"/>
          <w:numId w:val="129"/>
        </w:numPr>
        <w:rPr>
          <w:rStyle w:val="Emphasis"/>
          <w:rFonts w:cs="Arial"/>
          <w:b w:val="0"/>
          <w:i w:val="0"/>
          <w:color w:val="auto"/>
          <w:szCs w:val="24"/>
        </w:rPr>
      </w:pPr>
      <w:r w:rsidRPr="005F3688">
        <w:rPr>
          <w:rStyle w:val="Emphasis"/>
          <w:rFonts w:cs="Arial"/>
          <w:b w:val="0"/>
          <w:i w:val="0"/>
          <w:color w:val="auto"/>
          <w:szCs w:val="24"/>
        </w:rPr>
        <w:t xml:space="preserve">Research and analyze the information contained in the findings to ensure the work products meet </w:t>
      </w:r>
      <w:r w:rsidR="001C41D9">
        <w:rPr>
          <w:rStyle w:val="Emphasis"/>
          <w:rFonts w:cs="Arial"/>
          <w:b w:val="0"/>
          <w:i w:val="0"/>
          <w:color w:val="auto"/>
          <w:szCs w:val="24"/>
        </w:rPr>
        <w:t>test criteria</w:t>
      </w:r>
      <w:r w:rsidRPr="005F3688">
        <w:rPr>
          <w:rStyle w:val="Emphasis"/>
          <w:rFonts w:cs="Arial"/>
          <w:b w:val="0"/>
          <w:i w:val="0"/>
          <w:color w:val="auto"/>
          <w:szCs w:val="24"/>
        </w:rPr>
        <w:t>.</w:t>
      </w:r>
    </w:p>
    <w:p w14:paraId="2C2D3169" w14:textId="77777777" w:rsidR="001C41D9" w:rsidRPr="005F3688" w:rsidRDefault="001C41D9" w:rsidP="001C41D9">
      <w:pPr>
        <w:pStyle w:val="List"/>
        <w:ind w:left="720" w:firstLine="0"/>
        <w:rPr>
          <w:rStyle w:val="Emphasis"/>
          <w:rFonts w:cs="Arial"/>
          <w:b w:val="0"/>
          <w:i w:val="0"/>
          <w:color w:val="auto"/>
          <w:szCs w:val="24"/>
        </w:rPr>
      </w:pPr>
    </w:p>
    <w:p w14:paraId="3EB58F7C" w14:textId="183D1766" w:rsidR="005D575A" w:rsidRPr="001C41D9" w:rsidRDefault="001C41D9" w:rsidP="001C41D9">
      <w:pPr>
        <w:ind w:left="360" w:firstLine="720"/>
        <w:rPr>
          <w:rFonts w:eastAsia="Calibri" w:cs="Arial"/>
          <w:b/>
        </w:rPr>
      </w:pPr>
      <w:r w:rsidRPr="001C41D9">
        <w:rPr>
          <w:rFonts w:eastAsia="Calibri" w:cs="Arial"/>
          <w:b/>
        </w:rPr>
        <w:t>Deliverable:</w:t>
      </w:r>
    </w:p>
    <w:p w14:paraId="4DA04327" w14:textId="645F68D7" w:rsidR="001C41D9" w:rsidRPr="00A839DC" w:rsidRDefault="001C41D9" w:rsidP="00454AA6">
      <w:pPr>
        <w:pStyle w:val="ListParagraph"/>
        <w:numPr>
          <w:ilvl w:val="0"/>
          <w:numId w:val="130"/>
        </w:numPr>
        <w:rPr>
          <w:rStyle w:val="Emphasis"/>
          <w:rFonts w:cs="Arial"/>
          <w:b w:val="0"/>
          <w:i w:val="0"/>
          <w:color w:val="auto"/>
        </w:rPr>
      </w:pPr>
      <w:r w:rsidRPr="00A839DC">
        <w:rPr>
          <w:rStyle w:val="Emphasis"/>
          <w:rFonts w:cs="Arial"/>
          <w:b w:val="0"/>
          <w:i w:val="0"/>
          <w:color w:val="auto"/>
        </w:rPr>
        <w:t>System Test Report</w:t>
      </w:r>
    </w:p>
    <w:p w14:paraId="666C50AA" w14:textId="04A9A95A" w:rsidR="001C41D9" w:rsidRPr="00A839DC" w:rsidRDefault="001C41D9" w:rsidP="00454AA6">
      <w:pPr>
        <w:pStyle w:val="ListParagraph"/>
        <w:numPr>
          <w:ilvl w:val="0"/>
          <w:numId w:val="130"/>
        </w:numPr>
        <w:rPr>
          <w:rStyle w:val="Emphasis"/>
          <w:rFonts w:cs="Arial"/>
          <w:b w:val="0"/>
          <w:i w:val="0"/>
          <w:color w:val="auto"/>
        </w:rPr>
      </w:pPr>
      <w:r w:rsidRPr="00A839DC">
        <w:rPr>
          <w:rStyle w:val="Emphasis"/>
          <w:rFonts w:cs="Arial"/>
          <w:b w:val="0"/>
          <w:i w:val="0"/>
          <w:color w:val="auto"/>
        </w:rPr>
        <w:t>System Test Plan</w:t>
      </w:r>
    </w:p>
    <w:p w14:paraId="7BD2A3C7" w14:textId="2DC3D12D" w:rsidR="001C41D9" w:rsidRPr="00A839DC" w:rsidRDefault="001C41D9" w:rsidP="00454AA6">
      <w:pPr>
        <w:pStyle w:val="ListParagraph"/>
        <w:numPr>
          <w:ilvl w:val="0"/>
          <w:numId w:val="130"/>
        </w:numPr>
        <w:rPr>
          <w:rFonts w:eastAsia="Calibri"/>
        </w:rPr>
      </w:pPr>
      <w:r w:rsidRPr="00A839DC">
        <w:rPr>
          <w:rStyle w:val="Emphasis"/>
          <w:rFonts w:cs="Arial"/>
          <w:b w:val="0"/>
          <w:i w:val="0"/>
          <w:color w:val="auto"/>
        </w:rPr>
        <w:t>System Test Case</w:t>
      </w:r>
    </w:p>
    <w:p w14:paraId="6BC6B71F" w14:textId="4BF768D5" w:rsidR="00A839DC" w:rsidRPr="00A839DC" w:rsidRDefault="00940504" w:rsidP="00A839DC">
      <w:pPr>
        <w:pStyle w:val="Heading3"/>
        <w:rPr>
          <w:rFonts w:eastAsia="Calibri"/>
        </w:rPr>
      </w:pPr>
      <w:bookmarkStart w:id="532" w:name="_Toc514938101"/>
      <w:r w:rsidRPr="005F3688">
        <w:t>D</w:t>
      </w:r>
      <w:r w:rsidR="00C62C02" w:rsidRPr="005F3688">
        <w:t>OMAIN</w:t>
      </w:r>
      <w:r w:rsidRPr="005F3688">
        <w:t xml:space="preserve"> I</w:t>
      </w:r>
      <w:r w:rsidR="00C62C02" w:rsidRPr="005F3688">
        <w:t>NFRASTRUCTURE</w:t>
      </w:r>
      <w:r w:rsidRPr="005F3688">
        <w:t xml:space="preserve"> S</w:t>
      </w:r>
      <w:r w:rsidR="00C62C02" w:rsidRPr="005F3688">
        <w:t>UPPORT</w:t>
      </w:r>
      <w:bookmarkEnd w:id="532"/>
    </w:p>
    <w:p w14:paraId="416C1C7E" w14:textId="4ED21DF3" w:rsidR="00A839DC" w:rsidRDefault="00A839DC" w:rsidP="00A839DC">
      <w:r>
        <w:t>The Contractor shall provide services related to all types of domain infrastructure support and services and Public Key Infrastructure (PKI) certificate management.</w:t>
      </w:r>
      <w:r w:rsidRPr="00A839DC">
        <w:t xml:space="preserve"> The Contractor shall provide support services expertise</w:t>
      </w:r>
      <w:r>
        <w:t xml:space="preserve"> in</w:t>
      </w:r>
      <w:r w:rsidRPr="00A839DC">
        <w:t xml:space="preserve"> domain infrastructure product</w:t>
      </w:r>
      <w:r>
        <w:t>s</w:t>
      </w:r>
      <w:r w:rsidRPr="00A839DC">
        <w:t xml:space="preserve">, </w:t>
      </w:r>
      <w:r>
        <w:t>utilization</w:t>
      </w:r>
      <w:r w:rsidRPr="00A839DC">
        <w:t xml:space="preserve">, implementation, </w:t>
      </w:r>
      <w:r>
        <w:t>reporting metrics</w:t>
      </w:r>
      <w:r w:rsidRPr="00A839DC">
        <w:t>, and report development</w:t>
      </w:r>
      <w:r>
        <w:t>.</w:t>
      </w:r>
    </w:p>
    <w:p w14:paraId="6B8DEDC1" w14:textId="77777777" w:rsidR="00A839DC" w:rsidRDefault="00A839DC" w:rsidP="00A839DC"/>
    <w:p w14:paraId="3EE6F91A" w14:textId="77777777" w:rsidR="00A839DC" w:rsidRDefault="00A839DC" w:rsidP="00454AA6">
      <w:pPr>
        <w:numPr>
          <w:ilvl w:val="0"/>
          <w:numId w:val="131"/>
        </w:numPr>
        <w:contextualSpacing/>
      </w:pPr>
      <w:r>
        <w:t>Active Directory Management to include:</w:t>
      </w:r>
    </w:p>
    <w:p w14:paraId="3DEF3B2E" w14:textId="77777777" w:rsidR="00A839DC" w:rsidRDefault="00A839DC" w:rsidP="00454AA6">
      <w:pPr>
        <w:numPr>
          <w:ilvl w:val="1"/>
          <w:numId w:val="131"/>
        </w:numPr>
        <w:contextualSpacing/>
      </w:pPr>
      <w:r>
        <w:t>Group Policy Management</w:t>
      </w:r>
    </w:p>
    <w:p w14:paraId="1DBE1A4C" w14:textId="77777777" w:rsidR="00A839DC" w:rsidRDefault="00A839DC" w:rsidP="00454AA6">
      <w:pPr>
        <w:numPr>
          <w:ilvl w:val="1"/>
          <w:numId w:val="131"/>
        </w:numPr>
        <w:contextualSpacing/>
      </w:pPr>
      <w:r>
        <w:t>Access Management using tools such as Active Directory Users and Computers (ADUCs) and Forefront Identity Managers (FIM) to manage Users and Group membership.</w:t>
      </w:r>
    </w:p>
    <w:p w14:paraId="21038D22" w14:textId="77777777" w:rsidR="00A839DC" w:rsidRDefault="00A839DC" w:rsidP="00454AA6">
      <w:pPr>
        <w:numPr>
          <w:ilvl w:val="1"/>
          <w:numId w:val="131"/>
        </w:numPr>
        <w:contextualSpacing/>
      </w:pPr>
      <w:r>
        <w:t>Elevated Privileges approval and implementation.</w:t>
      </w:r>
    </w:p>
    <w:p w14:paraId="204A1BAF" w14:textId="77777777" w:rsidR="00A839DC" w:rsidRDefault="00A839DC" w:rsidP="00454AA6">
      <w:pPr>
        <w:numPr>
          <w:ilvl w:val="1"/>
          <w:numId w:val="131"/>
        </w:numPr>
        <w:contextualSpacing/>
      </w:pPr>
      <w:r>
        <w:t xml:space="preserve">Domain Name Services (DNS) Management   </w:t>
      </w:r>
    </w:p>
    <w:p w14:paraId="5614C33E" w14:textId="77777777" w:rsidR="00A839DC" w:rsidRDefault="00A839DC" w:rsidP="00454AA6">
      <w:pPr>
        <w:numPr>
          <w:ilvl w:val="0"/>
          <w:numId w:val="131"/>
        </w:numPr>
        <w:contextualSpacing/>
      </w:pPr>
      <w:r>
        <w:t xml:space="preserve">Service Now ticket routing, troubleshooting and remediation. </w:t>
      </w:r>
    </w:p>
    <w:p w14:paraId="759303FA" w14:textId="77777777" w:rsidR="00A839DC" w:rsidRDefault="00A839DC" w:rsidP="00454AA6">
      <w:pPr>
        <w:numPr>
          <w:ilvl w:val="0"/>
          <w:numId w:val="131"/>
        </w:numPr>
        <w:contextualSpacing/>
      </w:pPr>
      <w:r>
        <w:t>Continuous Readiness in Information Security Program (CRISP) Reviews and Remediation:</w:t>
      </w:r>
    </w:p>
    <w:p w14:paraId="240C8196" w14:textId="77777777" w:rsidR="00A839DC" w:rsidRDefault="00A839DC" w:rsidP="00454AA6">
      <w:pPr>
        <w:numPr>
          <w:ilvl w:val="1"/>
          <w:numId w:val="131"/>
        </w:numPr>
        <w:contextualSpacing/>
      </w:pPr>
      <w:r>
        <w:t>Elevated Privileges review and remediation.</w:t>
      </w:r>
    </w:p>
    <w:p w14:paraId="0ED42366" w14:textId="77777777" w:rsidR="00A839DC" w:rsidRDefault="00A839DC" w:rsidP="00454AA6">
      <w:pPr>
        <w:numPr>
          <w:ilvl w:val="1"/>
          <w:numId w:val="131"/>
        </w:numPr>
        <w:contextualSpacing/>
      </w:pPr>
      <w:r>
        <w:t>USGCB Compliance</w:t>
      </w:r>
    </w:p>
    <w:p w14:paraId="7B5EB39A" w14:textId="77777777" w:rsidR="00A839DC" w:rsidRDefault="00A839DC" w:rsidP="00454AA6">
      <w:pPr>
        <w:numPr>
          <w:ilvl w:val="1"/>
          <w:numId w:val="131"/>
        </w:numPr>
        <w:contextualSpacing/>
      </w:pPr>
      <w:r>
        <w:t>Audit Preparation and Reviews.</w:t>
      </w:r>
    </w:p>
    <w:p w14:paraId="7B1D19F2" w14:textId="77777777" w:rsidR="00A839DC" w:rsidRDefault="00A839DC" w:rsidP="00454AA6">
      <w:pPr>
        <w:numPr>
          <w:ilvl w:val="0"/>
          <w:numId w:val="131"/>
        </w:numPr>
        <w:contextualSpacing/>
      </w:pPr>
      <w:r>
        <w:t>Centrify Management (Active Directory support for Apple Macintosh &amp; Xnix systems.)</w:t>
      </w:r>
    </w:p>
    <w:p w14:paraId="2679549F" w14:textId="77777777" w:rsidR="00A839DC" w:rsidRDefault="00A839DC" w:rsidP="00454AA6">
      <w:pPr>
        <w:numPr>
          <w:ilvl w:val="0"/>
          <w:numId w:val="131"/>
        </w:numPr>
        <w:contextualSpacing/>
      </w:pPr>
      <w:r>
        <w:lastRenderedPageBreak/>
        <w:t>Scripting solutions for automation and reporting.</w:t>
      </w:r>
    </w:p>
    <w:p w14:paraId="17B02D68" w14:textId="77777777" w:rsidR="00A839DC" w:rsidRDefault="00A839DC" w:rsidP="00454AA6">
      <w:pPr>
        <w:numPr>
          <w:ilvl w:val="0"/>
          <w:numId w:val="131"/>
        </w:numPr>
        <w:contextualSpacing/>
      </w:pPr>
      <w:r>
        <w:t>PKI Certificate Management to include:</w:t>
      </w:r>
    </w:p>
    <w:p w14:paraId="5CCAB9DC" w14:textId="77777777" w:rsidR="00A839DC" w:rsidRDefault="00A839DC" w:rsidP="00454AA6">
      <w:pPr>
        <w:numPr>
          <w:ilvl w:val="1"/>
          <w:numId w:val="131"/>
        </w:numPr>
        <w:contextualSpacing/>
      </w:pPr>
      <w:r>
        <w:t>Manage PKI Certificates throughout the Enterprise</w:t>
      </w:r>
    </w:p>
    <w:p w14:paraId="684906E9" w14:textId="77777777" w:rsidR="00A839DC" w:rsidRDefault="00A839DC" w:rsidP="00454AA6">
      <w:pPr>
        <w:numPr>
          <w:ilvl w:val="1"/>
          <w:numId w:val="131"/>
        </w:numPr>
        <w:contextualSpacing/>
      </w:pPr>
      <w:r>
        <w:t>Conduct an Enterprise level inventory of all PKI certificates</w:t>
      </w:r>
    </w:p>
    <w:p w14:paraId="549AF841" w14:textId="77777777" w:rsidR="00A839DC" w:rsidRDefault="00A839DC" w:rsidP="00454AA6">
      <w:pPr>
        <w:numPr>
          <w:ilvl w:val="1"/>
          <w:numId w:val="131"/>
        </w:numPr>
        <w:contextualSpacing/>
      </w:pPr>
      <w:r>
        <w:t>Establish and maintain a timetable that addresses expiring certificates for renewal, change, or elimination</w:t>
      </w:r>
    </w:p>
    <w:p w14:paraId="5832A6C2" w14:textId="77777777" w:rsidR="00A839DC" w:rsidRDefault="00A839DC" w:rsidP="00454AA6">
      <w:pPr>
        <w:numPr>
          <w:ilvl w:val="1"/>
          <w:numId w:val="131"/>
        </w:numPr>
        <w:contextualSpacing/>
      </w:pPr>
      <w:r>
        <w:t xml:space="preserve">Obtain and process new certificates </w:t>
      </w:r>
    </w:p>
    <w:p w14:paraId="2A3455D1" w14:textId="77777777" w:rsidR="00A839DC" w:rsidRDefault="00A839DC" w:rsidP="00454AA6">
      <w:pPr>
        <w:numPr>
          <w:ilvl w:val="1"/>
          <w:numId w:val="131"/>
        </w:numPr>
        <w:contextualSpacing/>
      </w:pPr>
      <w:r>
        <w:t>Ensure processes and procedures are Enterprise level to cover 100% of all PKI Certificates</w:t>
      </w:r>
    </w:p>
    <w:p w14:paraId="34CCF7A3" w14:textId="77777777" w:rsidR="00A839DC" w:rsidRDefault="00A839DC" w:rsidP="00A839DC">
      <w:pPr>
        <w:ind w:left="1848"/>
      </w:pPr>
    </w:p>
    <w:p w14:paraId="08FF6900" w14:textId="77777777" w:rsidR="00940504" w:rsidRPr="005F3688" w:rsidRDefault="00940504" w:rsidP="00AD6E7F">
      <w:pPr>
        <w:rPr>
          <w:rFonts w:eastAsia="Calibri" w:cs="Arial"/>
        </w:rPr>
      </w:pPr>
    </w:p>
    <w:p w14:paraId="609639F8" w14:textId="3CA8B99B" w:rsidR="0087569E" w:rsidRPr="005F3688" w:rsidRDefault="0087569E" w:rsidP="006A469C">
      <w:pPr>
        <w:pStyle w:val="Heading3"/>
        <w:rPr>
          <w:rFonts w:eastAsia="Calibri"/>
        </w:rPr>
      </w:pPr>
      <w:bookmarkStart w:id="533" w:name="_Toc514938102"/>
      <w:r w:rsidRPr="005F3688">
        <w:rPr>
          <w:rFonts w:eastAsia="Calibri"/>
        </w:rPr>
        <w:t>S</w:t>
      </w:r>
      <w:r w:rsidR="00CA712A" w:rsidRPr="005F3688">
        <w:rPr>
          <w:rFonts w:eastAsia="Calibri"/>
        </w:rPr>
        <w:t>YSTEMS</w:t>
      </w:r>
      <w:r w:rsidRPr="005F3688">
        <w:rPr>
          <w:rFonts w:eastAsia="Calibri"/>
        </w:rPr>
        <w:t xml:space="preserve"> R</w:t>
      </w:r>
      <w:r w:rsidR="00CA712A" w:rsidRPr="005F3688">
        <w:rPr>
          <w:rFonts w:eastAsia="Calibri"/>
        </w:rPr>
        <w:t>OUTINE</w:t>
      </w:r>
      <w:r w:rsidRPr="005F3688">
        <w:rPr>
          <w:rFonts w:eastAsia="Calibri"/>
        </w:rPr>
        <w:t xml:space="preserve"> M</w:t>
      </w:r>
      <w:r w:rsidR="00CA712A" w:rsidRPr="005F3688">
        <w:rPr>
          <w:rFonts w:eastAsia="Calibri"/>
        </w:rPr>
        <w:t>AINTENANCE</w:t>
      </w:r>
      <w:r w:rsidRPr="005F3688">
        <w:rPr>
          <w:rFonts w:eastAsia="Calibri"/>
        </w:rPr>
        <w:t xml:space="preserve"> S</w:t>
      </w:r>
      <w:r w:rsidR="00CA712A" w:rsidRPr="005F3688">
        <w:rPr>
          <w:rFonts w:eastAsia="Calibri"/>
        </w:rPr>
        <w:t>UPPORT</w:t>
      </w:r>
      <w:bookmarkEnd w:id="533"/>
    </w:p>
    <w:p w14:paraId="7D8DA6EB" w14:textId="7606445F" w:rsidR="0087569E" w:rsidRDefault="0087569E" w:rsidP="009F0F06">
      <w:pPr>
        <w:rPr>
          <w:rFonts w:eastAsia="Calibri" w:cs="Arial"/>
        </w:rPr>
      </w:pPr>
      <w:r w:rsidRPr="005F3688">
        <w:rPr>
          <w:rFonts w:eastAsia="Calibri" w:cs="Arial"/>
        </w:rPr>
        <w:t xml:space="preserve">The Contractor shall conduct routine maintenance planning in coordination with </w:t>
      </w:r>
      <w:r w:rsidR="00CA712A" w:rsidRPr="005F3688">
        <w:rPr>
          <w:rFonts w:eastAsia="Calibri" w:cs="Arial"/>
        </w:rPr>
        <w:t>VA PMs</w:t>
      </w:r>
      <w:r w:rsidRPr="005F3688">
        <w:rPr>
          <w:rFonts w:eastAsia="Calibri" w:cs="Arial"/>
        </w:rPr>
        <w:t xml:space="preserve"> and project managers as well as site operations managers and administrators. The Contractor shall deliver a detailed Routine Maintenance Schedule </w:t>
      </w:r>
      <w:r w:rsidRPr="00AC1488">
        <w:rPr>
          <w:rFonts w:eastAsia="Calibri" w:cs="Arial"/>
        </w:rPr>
        <w:t>that identifies routine maintenance activities by system and site. The Contractor shall conduct routine maintenance on designated IT systems, s</w:t>
      </w:r>
      <w:r w:rsidRPr="00410123">
        <w:rPr>
          <w:rFonts w:eastAsia="Calibri" w:cs="Arial"/>
        </w:rPr>
        <w:t xml:space="preserve">ystem components, or other products using maintenance and administration manuals provided as Government Furnished Information (GFI) and in accordance with the </w:t>
      </w:r>
      <w:r w:rsidR="00CA712A" w:rsidRPr="00A00D03">
        <w:rPr>
          <w:rFonts w:eastAsia="Calibri" w:cs="Arial"/>
        </w:rPr>
        <w:t xml:space="preserve">COR </w:t>
      </w:r>
      <w:r w:rsidRPr="005F3688">
        <w:rPr>
          <w:rFonts w:eastAsia="Calibri" w:cs="Arial"/>
        </w:rPr>
        <w:t xml:space="preserve">approved Routine Maintenance Schedule. This shall include coordination with system administrators to coordinate maintenance activities with specific site schedules. The Contractor shall notify the system administrator of any required down-time at least seven (7) calendar days prior to </w:t>
      </w:r>
      <w:r w:rsidR="00CA712A" w:rsidRPr="005F3688">
        <w:rPr>
          <w:rFonts w:eastAsia="Calibri" w:cs="Arial"/>
        </w:rPr>
        <w:t xml:space="preserve">the planned </w:t>
      </w:r>
      <w:r w:rsidRPr="005F3688">
        <w:rPr>
          <w:rFonts w:eastAsia="Calibri" w:cs="Arial"/>
        </w:rPr>
        <w:t xml:space="preserve">event and shall coordinate required down-time to </w:t>
      </w:r>
      <w:r w:rsidR="00CA712A" w:rsidRPr="005F3688">
        <w:rPr>
          <w:rFonts w:eastAsia="Calibri" w:cs="Arial"/>
        </w:rPr>
        <w:t>ensure</w:t>
      </w:r>
      <w:r w:rsidRPr="005F3688">
        <w:rPr>
          <w:rFonts w:eastAsia="Calibri" w:cs="Arial"/>
        </w:rPr>
        <w:t xml:space="preserve"> the least possible impact to VA operations.</w:t>
      </w:r>
    </w:p>
    <w:p w14:paraId="0EE813F1" w14:textId="77777777" w:rsidR="00A30D62" w:rsidRPr="005F3688" w:rsidRDefault="00A30D62" w:rsidP="009F0F06">
      <w:pPr>
        <w:rPr>
          <w:rFonts w:eastAsia="Calibri" w:cs="Arial"/>
        </w:rPr>
      </w:pPr>
    </w:p>
    <w:p w14:paraId="7AC34CE6" w14:textId="34766862" w:rsidR="0087569E" w:rsidRPr="005F3688" w:rsidRDefault="0087569E" w:rsidP="009F0F06">
      <w:pPr>
        <w:rPr>
          <w:rFonts w:eastAsia="Calibri" w:cs="Arial"/>
        </w:rPr>
      </w:pPr>
      <w:r w:rsidRPr="005F3688">
        <w:rPr>
          <w:rFonts w:eastAsia="Calibri" w:cs="Arial"/>
        </w:rPr>
        <w:t>The Contractor shall provide routine maintenance to include providing help desk services to end users of the system, subsystem, or component. In performance of these services, the Contractor shall provide</w:t>
      </w:r>
      <w:r w:rsidR="00F54978" w:rsidRPr="005F3688">
        <w:rPr>
          <w:rFonts w:eastAsia="Calibri" w:cs="Arial"/>
        </w:rPr>
        <w:t xml:space="preserve"> </w:t>
      </w:r>
      <w:r w:rsidR="00CA712A" w:rsidRPr="00A839DC">
        <w:rPr>
          <w:rFonts w:eastAsia="Calibri" w:cs="Arial"/>
        </w:rPr>
        <w:t>r</w:t>
      </w:r>
      <w:r w:rsidR="00F54978" w:rsidRPr="00A839DC">
        <w:rPr>
          <w:rFonts w:eastAsia="Calibri" w:cs="Arial"/>
        </w:rPr>
        <w:t xml:space="preserve">outine </w:t>
      </w:r>
      <w:r w:rsidR="00CA712A" w:rsidRPr="00A839DC">
        <w:rPr>
          <w:rFonts w:eastAsia="Calibri" w:cs="Arial"/>
        </w:rPr>
        <w:t>m</w:t>
      </w:r>
      <w:r w:rsidR="00F54978" w:rsidRPr="00A839DC">
        <w:rPr>
          <w:rFonts w:eastAsia="Calibri" w:cs="Arial"/>
        </w:rPr>
        <w:t xml:space="preserve">aintenance </w:t>
      </w:r>
      <w:r w:rsidR="00CA712A" w:rsidRPr="00A839DC">
        <w:rPr>
          <w:rFonts w:eastAsia="Calibri" w:cs="Arial"/>
        </w:rPr>
        <w:t>support which includes</w:t>
      </w:r>
      <w:r w:rsidRPr="005F3688">
        <w:rPr>
          <w:rFonts w:eastAsia="Calibri" w:cs="Arial"/>
        </w:rPr>
        <w:t>:</w:t>
      </w:r>
    </w:p>
    <w:p w14:paraId="56203FF2" w14:textId="77777777" w:rsidR="0087569E" w:rsidRPr="005F3688" w:rsidRDefault="0087569E" w:rsidP="009F0F06">
      <w:pPr>
        <w:rPr>
          <w:rFonts w:eastAsia="Calibri" w:cs="Arial"/>
        </w:rPr>
      </w:pPr>
    </w:p>
    <w:p w14:paraId="2E421309" w14:textId="0F421AAE" w:rsidR="0087569E" w:rsidRPr="00A839DC" w:rsidRDefault="00CA712A" w:rsidP="00454AA6">
      <w:pPr>
        <w:pStyle w:val="ListParagraph"/>
        <w:numPr>
          <w:ilvl w:val="0"/>
          <w:numId w:val="70"/>
        </w:numPr>
        <w:rPr>
          <w:rFonts w:eastAsia="Calibri"/>
        </w:rPr>
      </w:pPr>
      <w:r w:rsidRPr="00A839DC">
        <w:rPr>
          <w:rFonts w:eastAsia="Calibri"/>
        </w:rPr>
        <w:t>Maintenance s</w:t>
      </w:r>
      <w:r w:rsidR="0087569E" w:rsidRPr="00A839DC">
        <w:rPr>
          <w:rFonts w:eastAsia="Calibri"/>
        </w:rPr>
        <w:t xml:space="preserve">ervice, five (5) days per week, Monday through Friday, during the hours of 8:00 </w:t>
      </w:r>
      <w:r w:rsidRPr="00A839DC">
        <w:rPr>
          <w:rFonts w:eastAsia="Calibri"/>
        </w:rPr>
        <w:t>AM</w:t>
      </w:r>
      <w:r w:rsidR="0087569E" w:rsidRPr="00A839DC">
        <w:rPr>
          <w:rFonts w:eastAsia="Calibri"/>
        </w:rPr>
        <w:t xml:space="preserve"> – 5:00 </w:t>
      </w:r>
      <w:r w:rsidRPr="00A839DC">
        <w:rPr>
          <w:rFonts w:eastAsia="Calibri"/>
        </w:rPr>
        <w:t>PM</w:t>
      </w:r>
      <w:r w:rsidR="0087569E" w:rsidRPr="00A839DC">
        <w:rPr>
          <w:rFonts w:eastAsia="Calibri"/>
        </w:rPr>
        <w:t xml:space="preserve"> </w:t>
      </w:r>
      <w:r w:rsidR="00D40137" w:rsidRPr="00A839DC">
        <w:rPr>
          <w:rFonts w:eastAsia="Calibri"/>
        </w:rPr>
        <w:t>Local time</w:t>
      </w:r>
      <w:r w:rsidR="0087569E" w:rsidRPr="00A839DC">
        <w:rPr>
          <w:rFonts w:eastAsia="Calibri"/>
        </w:rPr>
        <w:t xml:space="preserve">. </w:t>
      </w:r>
    </w:p>
    <w:p w14:paraId="68EBD9ED" w14:textId="6903F72E" w:rsidR="006C1D79" w:rsidRPr="00A839DC" w:rsidRDefault="0087569E" w:rsidP="00454AA6">
      <w:pPr>
        <w:pStyle w:val="ListParagraph"/>
        <w:numPr>
          <w:ilvl w:val="0"/>
          <w:numId w:val="70"/>
        </w:numPr>
        <w:rPr>
          <w:rFonts w:eastAsia="Calibri"/>
        </w:rPr>
      </w:pPr>
      <w:r w:rsidRPr="00A839DC">
        <w:rPr>
          <w:rFonts w:eastAsia="Calibri"/>
        </w:rPr>
        <w:t>After hours support, as needed</w:t>
      </w:r>
      <w:r w:rsidR="00EF6C4E">
        <w:rPr>
          <w:rFonts w:eastAsia="Calibri"/>
        </w:rPr>
        <w:t>.</w:t>
      </w:r>
      <w:r w:rsidRPr="00A839DC">
        <w:rPr>
          <w:rFonts w:eastAsia="Calibri"/>
        </w:rPr>
        <w:t xml:space="preserve"> </w:t>
      </w:r>
    </w:p>
    <w:p w14:paraId="13D89C2E" w14:textId="0E244B9C" w:rsidR="006C1D79" w:rsidRPr="00AF643C" w:rsidRDefault="0087569E" w:rsidP="00454AA6">
      <w:pPr>
        <w:pStyle w:val="ListParagraph"/>
        <w:numPr>
          <w:ilvl w:val="0"/>
          <w:numId w:val="70"/>
        </w:numPr>
        <w:rPr>
          <w:rFonts w:eastAsia="Calibri"/>
        </w:rPr>
      </w:pPr>
      <w:r w:rsidRPr="00A839DC">
        <w:rPr>
          <w:rFonts w:eastAsia="Calibri"/>
        </w:rPr>
        <w:t>Analysis to identify trends, system bugs</w:t>
      </w:r>
      <w:r w:rsidR="00CA712A" w:rsidRPr="00A839DC">
        <w:rPr>
          <w:rFonts w:eastAsia="Calibri"/>
        </w:rPr>
        <w:t>,</w:t>
      </w:r>
      <w:r w:rsidRPr="00A839DC">
        <w:rPr>
          <w:rFonts w:eastAsia="Calibri"/>
        </w:rPr>
        <w:t xml:space="preserve"> and deficiencies.</w:t>
      </w:r>
    </w:p>
    <w:p w14:paraId="50E31363" w14:textId="77777777" w:rsidR="0087569E" w:rsidRDefault="0087569E" w:rsidP="00EC00AA">
      <w:pPr>
        <w:pStyle w:val="ListParagraph"/>
        <w:numPr>
          <w:ilvl w:val="0"/>
          <w:numId w:val="0"/>
        </w:numPr>
        <w:ind w:left="720"/>
        <w:rPr>
          <w:rFonts w:eastAsia="Calibri"/>
        </w:rPr>
      </w:pPr>
    </w:p>
    <w:p w14:paraId="4CA1FE3B" w14:textId="72E90816" w:rsidR="00D40137" w:rsidRPr="00D40137" w:rsidRDefault="00D40137" w:rsidP="00EC00AA">
      <w:pPr>
        <w:pStyle w:val="ListParagraph"/>
        <w:numPr>
          <w:ilvl w:val="0"/>
          <w:numId w:val="0"/>
        </w:numPr>
        <w:ind w:left="720"/>
        <w:rPr>
          <w:rFonts w:eastAsia="Calibri"/>
          <w:b/>
        </w:rPr>
      </w:pPr>
      <w:r w:rsidRPr="00D40137">
        <w:rPr>
          <w:rFonts w:eastAsia="Calibri"/>
          <w:b/>
        </w:rPr>
        <w:t>Deliverable:</w:t>
      </w:r>
    </w:p>
    <w:p w14:paraId="7DA30AFA" w14:textId="2C7F98C5" w:rsidR="00D40137" w:rsidRDefault="00D40137" w:rsidP="00454AA6">
      <w:pPr>
        <w:pStyle w:val="ListParagraph"/>
        <w:numPr>
          <w:ilvl w:val="0"/>
          <w:numId w:val="103"/>
        </w:numPr>
        <w:rPr>
          <w:rFonts w:eastAsia="Calibri"/>
        </w:rPr>
      </w:pPr>
      <w:r w:rsidRPr="00D40137">
        <w:rPr>
          <w:rFonts w:eastAsia="Calibri"/>
        </w:rPr>
        <w:t>Routine Maintenance Schedule</w:t>
      </w:r>
    </w:p>
    <w:p w14:paraId="6537E601" w14:textId="77777777" w:rsidR="00454AA6" w:rsidRPr="005F3688" w:rsidRDefault="00454AA6" w:rsidP="00454AA6">
      <w:pPr>
        <w:pStyle w:val="ListParagraph"/>
        <w:numPr>
          <w:ilvl w:val="0"/>
          <w:numId w:val="0"/>
        </w:numPr>
        <w:ind w:left="1440"/>
        <w:rPr>
          <w:rFonts w:eastAsia="Calibri"/>
        </w:rPr>
      </w:pPr>
    </w:p>
    <w:p w14:paraId="3C3F03FC" w14:textId="56C3C6BC" w:rsidR="0087569E" w:rsidRPr="005F3688" w:rsidRDefault="0087569E" w:rsidP="006A469C">
      <w:pPr>
        <w:pStyle w:val="Heading3"/>
        <w:rPr>
          <w:rFonts w:eastAsia="Calibri"/>
        </w:rPr>
      </w:pPr>
      <w:bookmarkStart w:id="534" w:name="_Toc514938103"/>
      <w:r w:rsidRPr="005F3688">
        <w:rPr>
          <w:rFonts w:eastAsia="Calibri"/>
        </w:rPr>
        <w:t>C</w:t>
      </w:r>
      <w:r w:rsidR="00CA712A" w:rsidRPr="005F3688">
        <w:rPr>
          <w:rFonts w:eastAsia="Calibri"/>
        </w:rPr>
        <w:t>ONFIGURATION</w:t>
      </w:r>
      <w:r w:rsidRPr="005F3688">
        <w:rPr>
          <w:rFonts w:eastAsia="Calibri"/>
        </w:rPr>
        <w:t xml:space="preserve"> M</w:t>
      </w:r>
      <w:r w:rsidR="00CA712A" w:rsidRPr="005F3688">
        <w:rPr>
          <w:rFonts w:eastAsia="Calibri"/>
        </w:rPr>
        <w:t>ANAGEMENT</w:t>
      </w:r>
      <w:r w:rsidRPr="005F3688">
        <w:rPr>
          <w:rFonts w:eastAsia="Calibri"/>
        </w:rPr>
        <w:t xml:space="preserve"> (CM) S</w:t>
      </w:r>
      <w:r w:rsidR="00CA712A" w:rsidRPr="005F3688">
        <w:rPr>
          <w:rFonts w:eastAsia="Calibri"/>
        </w:rPr>
        <w:t>UPPORT</w:t>
      </w:r>
      <w:bookmarkEnd w:id="534"/>
    </w:p>
    <w:p w14:paraId="156B7561" w14:textId="77777777" w:rsidR="0007117F" w:rsidRPr="005F3688" w:rsidRDefault="0007117F" w:rsidP="009F0F06">
      <w:pPr>
        <w:rPr>
          <w:rFonts w:eastAsia="Calibri" w:cs="Arial"/>
        </w:rPr>
      </w:pPr>
    </w:p>
    <w:p w14:paraId="682B8207" w14:textId="72ABCE7D" w:rsidR="00BE1AA1" w:rsidRPr="005F3688" w:rsidRDefault="00BE1AA1" w:rsidP="00BE1AA1">
      <w:pPr>
        <w:rPr>
          <w:rFonts w:eastAsia="Calibri" w:cs="Arial"/>
          <w:color w:val="000000"/>
        </w:rPr>
      </w:pPr>
      <w:r w:rsidRPr="005F3688">
        <w:rPr>
          <w:rFonts w:eastAsia="Calibri" w:cs="Arial"/>
          <w:color w:val="000000"/>
        </w:rPr>
        <w:t xml:space="preserve">The Contractor shall provide configuration </w:t>
      </w:r>
      <w:r w:rsidR="00A914D9" w:rsidRPr="005F3688">
        <w:rPr>
          <w:rFonts w:cs="Arial"/>
        </w:rPr>
        <w:t>management</w:t>
      </w:r>
      <w:r w:rsidR="00A914D9" w:rsidRPr="005F3688">
        <w:rPr>
          <w:rFonts w:eastAsia="Calibri" w:cs="Arial"/>
          <w:color w:val="000000"/>
        </w:rPr>
        <w:t xml:space="preserve"> </w:t>
      </w:r>
      <w:r w:rsidRPr="005F3688">
        <w:rPr>
          <w:rFonts w:eastAsia="Calibri" w:cs="Arial"/>
          <w:color w:val="000000"/>
        </w:rPr>
        <w:t xml:space="preserve">support at the ITIL program office level and support the ITIL function of </w:t>
      </w:r>
      <w:r w:rsidR="00066CB9" w:rsidRPr="005F3688">
        <w:rPr>
          <w:rFonts w:eastAsia="Calibri" w:cs="Arial"/>
          <w:color w:val="000000"/>
        </w:rPr>
        <w:t>c</w:t>
      </w:r>
      <w:r w:rsidRPr="005F3688">
        <w:rPr>
          <w:rFonts w:eastAsia="Calibri" w:cs="Arial"/>
          <w:color w:val="000000"/>
        </w:rPr>
        <w:t xml:space="preserve">onfiguration management, as </w:t>
      </w:r>
      <w:r w:rsidR="00066CB9" w:rsidRPr="005F3688">
        <w:rPr>
          <w:rFonts w:eastAsia="Calibri" w:cs="Arial"/>
          <w:color w:val="000000"/>
        </w:rPr>
        <w:t>it is</w:t>
      </w:r>
      <w:r w:rsidRPr="005F3688">
        <w:rPr>
          <w:rFonts w:eastAsia="Calibri" w:cs="Arial"/>
          <w:color w:val="000000"/>
        </w:rPr>
        <w:t xml:space="preserve"> executed throughout </w:t>
      </w:r>
      <w:r w:rsidR="00B43DAC">
        <w:rPr>
          <w:rFonts w:eastAsia="Calibri" w:cs="Arial"/>
          <w:color w:val="000000"/>
        </w:rPr>
        <w:t>OIT</w:t>
      </w:r>
      <w:r w:rsidRPr="005F3688">
        <w:rPr>
          <w:rFonts w:eastAsia="Calibri" w:cs="Arial"/>
          <w:color w:val="000000"/>
        </w:rPr>
        <w:t xml:space="preserve">. The ITIL program, Service Asset Configuration Management ensures that the service assets and </w:t>
      </w:r>
      <w:r w:rsidR="00066CB9" w:rsidRPr="005F3688">
        <w:rPr>
          <w:rFonts w:eastAsia="Calibri" w:cs="Arial"/>
          <w:color w:val="000000"/>
        </w:rPr>
        <w:t>Configuration Items (</w:t>
      </w:r>
      <w:r w:rsidRPr="005F3688">
        <w:rPr>
          <w:rFonts w:eastAsia="Calibri" w:cs="Arial"/>
          <w:color w:val="000000"/>
        </w:rPr>
        <w:t>C</w:t>
      </w:r>
      <w:r w:rsidR="00F243C3" w:rsidRPr="005F3688">
        <w:rPr>
          <w:rFonts w:eastAsia="Calibri" w:cs="Arial"/>
          <w:color w:val="000000"/>
        </w:rPr>
        <w:t>I</w:t>
      </w:r>
      <w:r w:rsidRPr="005F3688">
        <w:rPr>
          <w:rFonts w:eastAsia="Calibri" w:cs="Arial"/>
          <w:color w:val="000000"/>
        </w:rPr>
        <w:t>s</w:t>
      </w:r>
      <w:r w:rsidR="00066CB9" w:rsidRPr="005F3688">
        <w:rPr>
          <w:rFonts w:eastAsia="Calibri" w:cs="Arial"/>
          <w:color w:val="000000"/>
        </w:rPr>
        <w:t>)</w:t>
      </w:r>
      <w:r w:rsidRPr="005F3688">
        <w:rPr>
          <w:rFonts w:eastAsia="Calibri" w:cs="Arial"/>
          <w:color w:val="000000"/>
        </w:rPr>
        <w:t xml:space="preserve">, upon which IT services are </w:t>
      </w:r>
      <w:r w:rsidRPr="005F3688">
        <w:rPr>
          <w:rFonts w:eastAsia="Calibri" w:cs="Arial"/>
          <w:color w:val="000000"/>
        </w:rPr>
        <w:lastRenderedPageBreak/>
        <w:t>relying, are properly monitored</w:t>
      </w:r>
      <w:r w:rsidR="00D114A8" w:rsidRPr="005F3688">
        <w:rPr>
          <w:rFonts w:eastAsia="Calibri" w:cs="Arial"/>
          <w:color w:val="000000"/>
        </w:rPr>
        <w:t>;</w:t>
      </w:r>
      <w:r w:rsidRPr="005F3688">
        <w:rPr>
          <w:rFonts w:eastAsia="Calibri" w:cs="Arial"/>
          <w:color w:val="000000"/>
        </w:rPr>
        <w:t xml:space="preserve"> information regarding the configuration of those service assets and CIs is accurate</w:t>
      </w:r>
      <w:r w:rsidR="00D114A8" w:rsidRPr="005F3688">
        <w:rPr>
          <w:rFonts w:eastAsia="Calibri" w:cs="Arial"/>
          <w:color w:val="000000"/>
        </w:rPr>
        <w:t>;</w:t>
      </w:r>
      <w:r w:rsidRPr="005F3688">
        <w:rPr>
          <w:rFonts w:eastAsia="Calibri" w:cs="Arial"/>
          <w:color w:val="000000"/>
        </w:rPr>
        <w:t xml:space="preserve"> and the relationships between them is available anytime, anywhere.</w:t>
      </w:r>
    </w:p>
    <w:p w14:paraId="5EC2C567" w14:textId="77777777" w:rsidR="00F56ACF" w:rsidRPr="005F3688" w:rsidRDefault="00F56ACF" w:rsidP="00BE1AA1">
      <w:pPr>
        <w:rPr>
          <w:rFonts w:eastAsia="Calibri" w:cs="Arial"/>
          <w:color w:val="000000"/>
        </w:rPr>
      </w:pPr>
    </w:p>
    <w:p w14:paraId="6828301D" w14:textId="08A13369" w:rsidR="00BE1AA1" w:rsidRPr="005F3688" w:rsidRDefault="00BE1AA1" w:rsidP="00BE1AA1">
      <w:pPr>
        <w:rPr>
          <w:rFonts w:eastAsia="Calibri" w:cs="Arial"/>
          <w:color w:val="000000"/>
        </w:rPr>
      </w:pPr>
      <w:r w:rsidRPr="005F3688">
        <w:rPr>
          <w:rFonts w:eastAsia="Calibri" w:cs="Arial"/>
          <w:color w:val="000000"/>
        </w:rPr>
        <w:t xml:space="preserve">The Contractor shall support the design and implementation of formal procedures, including checks and balances throughout the </w:t>
      </w:r>
      <w:r w:rsidR="00D114A8" w:rsidRPr="005F3688">
        <w:rPr>
          <w:rFonts w:eastAsia="Calibri" w:cs="Arial"/>
          <w:color w:val="000000"/>
        </w:rPr>
        <w:t xml:space="preserve">CM </w:t>
      </w:r>
      <w:r w:rsidRPr="005F3688">
        <w:rPr>
          <w:rFonts w:eastAsia="Calibri" w:cs="Arial"/>
          <w:color w:val="000000"/>
        </w:rPr>
        <w:t>process. The Contractor shall identify and mitigate risk</w:t>
      </w:r>
      <w:r w:rsidR="00D114A8" w:rsidRPr="005F3688">
        <w:rPr>
          <w:rFonts w:eastAsia="Calibri" w:cs="Arial"/>
          <w:color w:val="000000"/>
        </w:rPr>
        <w:t>s</w:t>
      </w:r>
      <w:r w:rsidRPr="005F3688">
        <w:rPr>
          <w:rFonts w:eastAsia="Calibri" w:cs="Arial"/>
          <w:color w:val="000000"/>
        </w:rPr>
        <w:t xml:space="preserve"> to ensure the integrity and recoverability of the production environment and ensure the currency, accuracy, and completeness of the </w:t>
      </w:r>
      <w:r w:rsidR="00D114A8" w:rsidRPr="005F3688">
        <w:rPr>
          <w:rFonts w:eastAsia="Calibri" w:cs="Arial"/>
          <w:color w:val="000000"/>
        </w:rPr>
        <w:t>Configuration Management Database (</w:t>
      </w:r>
      <w:r w:rsidRPr="005F3688">
        <w:rPr>
          <w:rFonts w:eastAsia="Calibri" w:cs="Arial"/>
          <w:color w:val="000000"/>
        </w:rPr>
        <w:t>CMDB</w:t>
      </w:r>
      <w:r w:rsidR="00D114A8" w:rsidRPr="005F3688">
        <w:rPr>
          <w:rFonts w:eastAsia="Calibri" w:cs="Arial"/>
          <w:color w:val="000000"/>
        </w:rPr>
        <w:t>)</w:t>
      </w:r>
      <w:r w:rsidRPr="005F3688">
        <w:rPr>
          <w:rFonts w:eastAsia="Calibri" w:cs="Arial"/>
          <w:color w:val="000000"/>
        </w:rPr>
        <w:t xml:space="preserve"> for all </w:t>
      </w:r>
      <w:r w:rsidR="00B43DAC">
        <w:rPr>
          <w:rFonts w:eastAsia="Calibri" w:cs="Arial"/>
          <w:color w:val="000000"/>
        </w:rPr>
        <w:t>OIT</w:t>
      </w:r>
      <w:r w:rsidRPr="005F3688">
        <w:rPr>
          <w:rFonts w:eastAsia="Calibri" w:cs="Arial"/>
          <w:color w:val="000000"/>
        </w:rPr>
        <w:t xml:space="preserve"> business services, applications and infrastructure. The Contractor shall provide support to ensure that only authorized components specified within the approved toolset and change management process</w:t>
      </w:r>
      <w:r w:rsidR="00D114A8" w:rsidRPr="005F3688">
        <w:rPr>
          <w:rFonts w:eastAsia="Calibri" w:cs="Arial"/>
          <w:color w:val="000000"/>
        </w:rPr>
        <w:t>,</w:t>
      </w:r>
      <w:r w:rsidRPr="005F3688">
        <w:rPr>
          <w:rFonts w:eastAsia="Calibri" w:cs="Arial"/>
          <w:color w:val="000000"/>
        </w:rPr>
        <w:t xml:space="preserve"> as referenced in National Directive 6004, referred to as CIs, are used in the IT environment. The Contractor shall record, track and audit all changes to CIs throughout the component’s life cycle. The Contractor shall support lifecycle management and configuration management for services, hardware and software systems. The Contractor shall practice sound data management strategies, utilize analysis methodologies to determine viability of systems and be able to report and document issues.</w:t>
      </w:r>
    </w:p>
    <w:p w14:paraId="68CAC61D" w14:textId="77777777" w:rsidR="00BE1AA1" w:rsidRPr="005F3688" w:rsidRDefault="00BE1AA1" w:rsidP="00BE1AA1">
      <w:pPr>
        <w:rPr>
          <w:rFonts w:eastAsia="Calibri" w:cs="Arial"/>
          <w:color w:val="000000"/>
        </w:rPr>
      </w:pPr>
    </w:p>
    <w:p w14:paraId="461F30DC" w14:textId="0194A8F4" w:rsidR="00BE1AA1" w:rsidRPr="005F3688" w:rsidRDefault="00BE1AA1" w:rsidP="00BE1AA1">
      <w:pPr>
        <w:rPr>
          <w:rFonts w:eastAsia="Calibri" w:cs="Arial"/>
          <w:color w:val="000000"/>
        </w:rPr>
      </w:pPr>
      <w:r w:rsidRPr="005F3688">
        <w:rPr>
          <w:rFonts w:eastAsia="Calibri" w:cs="Arial"/>
          <w:color w:val="000000"/>
        </w:rPr>
        <w:t>The Contractor shall:</w:t>
      </w:r>
    </w:p>
    <w:p w14:paraId="35A23819" w14:textId="476484B8" w:rsidR="00BE1AA1" w:rsidRPr="005F3688" w:rsidRDefault="00BE1AA1" w:rsidP="00D114A8">
      <w:pPr>
        <w:ind w:left="1080" w:hanging="360"/>
        <w:rPr>
          <w:rFonts w:eastAsia="Calibri" w:cs="Arial"/>
          <w:color w:val="000000"/>
        </w:rPr>
      </w:pPr>
      <w:r w:rsidRPr="005F3688">
        <w:rPr>
          <w:rFonts w:eastAsia="Calibri" w:cs="Arial"/>
          <w:color w:val="000000"/>
        </w:rPr>
        <w:t>1.</w:t>
      </w:r>
      <w:r w:rsidRPr="005F3688">
        <w:rPr>
          <w:rFonts w:eastAsia="Calibri" w:cs="Arial"/>
          <w:color w:val="000000"/>
        </w:rPr>
        <w:tab/>
        <w:t xml:space="preserve">Comply with </w:t>
      </w:r>
      <w:r w:rsidR="00B43DAC">
        <w:rPr>
          <w:rFonts w:eastAsia="Calibri" w:cs="Arial"/>
          <w:color w:val="000000"/>
        </w:rPr>
        <w:t>OIT</w:t>
      </w:r>
      <w:r w:rsidRPr="005F3688">
        <w:rPr>
          <w:rFonts w:eastAsia="Calibri" w:cs="Arial"/>
          <w:color w:val="000000"/>
        </w:rPr>
        <w:t xml:space="preserve"> Service Asset Configuration Management (SACM) policies and procedures.</w:t>
      </w:r>
    </w:p>
    <w:p w14:paraId="2B4ED832" w14:textId="774A73FD" w:rsidR="00BE1AA1" w:rsidRPr="005F3688" w:rsidRDefault="00BE1AA1" w:rsidP="00D114A8">
      <w:pPr>
        <w:ind w:left="1080" w:hanging="360"/>
        <w:rPr>
          <w:rFonts w:eastAsia="Calibri" w:cs="Arial"/>
          <w:color w:val="000000"/>
        </w:rPr>
      </w:pPr>
      <w:r w:rsidRPr="005F3688">
        <w:rPr>
          <w:rFonts w:eastAsia="Calibri" w:cs="Arial"/>
          <w:color w:val="000000"/>
        </w:rPr>
        <w:t>2.</w:t>
      </w:r>
      <w:r w:rsidRPr="005F3688">
        <w:rPr>
          <w:rFonts w:eastAsia="Calibri" w:cs="Arial"/>
          <w:color w:val="000000"/>
        </w:rPr>
        <w:tab/>
        <w:t xml:space="preserve">Define the structure of the </w:t>
      </w:r>
      <w:r w:rsidR="00D114A8" w:rsidRPr="005F3688">
        <w:rPr>
          <w:rFonts w:eastAsia="Calibri" w:cs="Arial"/>
          <w:color w:val="000000"/>
        </w:rPr>
        <w:t>CM</w:t>
      </w:r>
      <w:r w:rsidRPr="005F3688">
        <w:rPr>
          <w:rFonts w:eastAsia="Calibri" w:cs="Arial"/>
          <w:color w:val="000000"/>
        </w:rPr>
        <w:t xml:space="preserve"> system, including CI types, naming conventions, attributes and relationships</w:t>
      </w:r>
      <w:r w:rsidR="00D114A8" w:rsidRPr="005F3688">
        <w:rPr>
          <w:rFonts w:eastAsia="Calibri" w:cs="Arial"/>
          <w:color w:val="000000"/>
        </w:rPr>
        <w:t xml:space="preserve">. </w:t>
      </w:r>
      <w:r w:rsidRPr="005F3688">
        <w:rPr>
          <w:rFonts w:eastAsia="Calibri" w:cs="Arial"/>
          <w:color w:val="000000"/>
        </w:rPr>
        <w:t xml:space="preserve"> </w:t>
      </w:r>
      <w:r w:rsidR="00D114A8" w:rsidRPr="005F3688">
        <w:rPr>
          <w:rFonts w:eastAsia="Calibri" w:cs="Arial"/>
          <w:color w:val="000000"/>
        </w:rPr>
        <w:t>The Contractor shall i</w:t>
      </w:r>
      <w:r w:rsidRPr="005F3688">
        <w:rPr>
          <w:rFonts w:eastAsia="Calibri" w:cs="Arial"/>
          <w:color w:val="000000"/>
        </w:rPr>
        <w:t>dentify the data sources for C</w:t>
      </w:r>
      <w:r w:rsidR="00D114A8" w:rsidRPr="005F3688">
        <w:rPr>
          <w:rFonts w:eastAsia="Calibri" w:cs="Arial"/>
          <w:color w:val="000000"/>
        </w:rPr>
        <w:t>I</w:t>
      </w:r>
      <w:r w:rsidRPr="005F3688">
        <w:rPr>
          <w:rFonts w:eastAsia="Calibri" w:cs="Arial"/>
          <w:color w:val="000000"/>
        </w:rPr>
        <w:t xml:space="preserve"> population</w:t>
      </w:r>
      <w:r w:rsidR="00D114A8" w:rsidRPr="005F3688">
        <w:rPr>
          <w:rFonts w:eastAsia="Calibri" w:cs="Arial"/>
          <w:color w:val="000000"/>
        </w:rPr>
        <w:t>, and</w:t>
      </w:r>
      <w:r w:rsidRPr="005F3688">
        <w:rPr>
          <w:rFonts w:eastAsia="Calibri" w:cs="Arial"/>
          <w:color w:val="000000"/>
        </w:rPr>
        <w:t xml:space="preserve"> </w:t>
      </w:r>
      <w:r w:rsidR="00D114A8" w:rsidRPr="005F3688">
        <w:rPr>
          <w:rFonts w:eastAsia="Calibri" w:cs="Arial"/>
          <w:color w:val="000000"/>
        </w:rPr>
        <w:t>i</w:t>
      </w:r>
      <w:r w:rsidRPr="005F3688">
        <w:rPr>
          <w:rFonts w:eastAsia="Calibri" w:cs="Arial"/>
          <w:color w:val="000000"/>
        </w:rPr>
        <w:t xml:space="preserve">dentify and </w:t>
      </w:r>
      <w:r w:rsidR="00D114A8" w:rsidRPr="005F3688">
        <w:rPr>
          <w:rFonts w:eastAsia="Calibri" w:cs="Arial"/>
          <w:color w:val="000000"/>
        </w:rPr>
        <w:t>r</w:t>
      </w:r>
      <w:r w:rsidRPr="005F3688">
        <w:rPr>
          <w:rFonts w:eastAsia="Calibri" w:cs="Arial"/>
          <w:color w:val="000000"/>
        </w:rPr>
        <w:t xml:space="preserve">eview the </w:t>
      </w:r>
      <w:r w:rsidR="00D114A8" w:rsidRPr="005F3688">
        <w:rPr>
          <w:rFonts w:eastAsia="Calibri" w:cs="Arial"/>
          <w:color w:val="000000"/>
        </w:rPr>
        <w:t>c</w:t>
      </w:r>
      <w:r w:rsidRPr="005F3688">
        <w:rPr>
          <w:rFonts w:eastAsia="Calibri" w:cs="Arial"/>
          <w:color w:val="000000"/>
        </w:rPr>
        <w:t xml:space="preserve">onfiguration </w:t>
      </w:r>
      <w:r w:rsidR="00D114A8" w:rsidRPr="005F3688">
        <w:rPr>
          <w:rFonts w:eastAsia="Calibri" w:cs="Arial"/>
          <w:color w:val="000000"/>
        </w:rPr>
        <w:t>d</w:t>
      </w:r>
      <w:r w:rsidRPr="005F3688">
        <w:rPr>
          <w:rFonts w:eastAsia="Calibri" w:cs="Arial"/>
          <w:color w:val="000000"/>
        </w:rPr>
        <w:t>ata model requirements</w:t>
      </w:r>
      <w:r w:rsidR="00E17E9D">
        <w:rPr>
          <w:rFonts w:eastAsia="Calibri" w:cs="Arial"/>
          <w:color w:val="000000"/>
        </w:rPr>
        <w:t>.</w:t>
      </w:r>
    </w:p>
    <w:p w14:paraId="0AC8CA16" w14:textId="635E47E9" w:rsidR="00BE1AA1" w:rsidRPr="005F3688" w:rsidRDefault="00BE1AA1" w:rsidP="00D114A8">
      <w:pPr>
        <w:ind w:left="1080" w:hanging="360"/>
        <w:rPr>
          <w:rFonts w:eastAsia="Calibri" w:cs="Arial"/>
          <w:color w:val="000000"/>
        </w:rPr>
      </w:pPr>
      <w:r w:rsidRPr="005F3688">
        <w:rPr>
          <w:rFonts w:eastAsia="Calibri" w:cs="Arial"/>
          <w:color w:val="000000"/>
        </w:rPr>
        <w:t>3.</w:t>
      </w:r>
      <w:r w:rsidRPr="005F3688">
        <w:rPr>
          <w:rFonts w:eastAsia="Calibri" w:cs="Arial"/>
          <w:color w:val="000000"/>
        </w:rPr>
        <w:tab/>
        <w:t>Implement the Configuration Data Model in the ITSM Tool</w:t>
      </w:r>
      <w:r w:rsidR="00E17E9D">
        <w:rPr>
          <w:rFonts w:eastAsia="Calibri" w:cs="Arial"/>
          <w:color w:val="000000"/>
        </w:rPr>
        <w:t>.</w:t>
      </w:r>
      <w:r w:rsidRPr="005F3688">
        <w:rPr>
          <w:rFonts w:eastAsia="Calibri" w:cs="Arial"/>
          <w:color w:val="000000"/>
        </w:rPr>
        <w:t xml:space="preserve"> </w:t>
      </w:r>
    </w:p>
    <w:p w14:paraId="53FD7240" w14:textId="76B62D94" w:rsidR="00BE1AA1" w:rsidRPr="005F3688" w:rsidRDefault="00BE1AA1" w:rsidP="00D114A8">
      <w:pPr>
        <w:ind w:left="1080" w:hanging="360"/>
        <w:rPr>
          <w:rFonts w:eastAsia="Calibri" w:cs="Arial"/>
          <w:color w:val="000000"/>
        </w:rPr>
      </w:pPr>
      <w:r w:rsidRPr="005F3688">
        <w:rPr>
          <w:rFonts w:eastAsia="Calibri" w:cs="Arial"/>
          <w:color w:val="000000"/>
        </w:rPr>
        <w:t>4.</w:t>
      </w:r>
      <w:r w:rsidRPr="005F3688">
        <w:rPr>
          <w:rFonts w:eastAsia="Calibri" w:cs="Arial"/>
          <w:color w:val="000000"/>
        </w:rPr>
        <w:tab/>
        <w:t>Update the CMDB with new CI information and status information.</w:t>
      </w:r>
    </w:p>
    <w:p w14:paraId="3D14ED4C" w14:textId="74770608" w:rsidR="00BE1AA1" w:rsidRPr="005F3688" w:rsidRDefault="00BE1AA1" w:rsidP="00D114A8">
      <w:pPr>
        <w:ind w:left="1080" w:hanging="360"/>
        <w:rPr>
          <w:rFonts w:eastAsia="Calibri" w:cs="Arial"/>
          <w:color w:val="000000"/>
        </w:rPr>
      </w:pPr>
      <w:r w:rsidRPr="005F3688">
        <w:rPr>
          <w:rFonts w:eastAsia="Calibri" w:cs="Arial"/>
          <w:color w:val="000000"/>
        </w:rPr>
        <w:t>5.</w:t>
      </w:r>
      <w:r w:rsidRPr="005F3688">
        <w:rPr>
          <w:rFonts w:eastAsia="Calibri" w:cs="Arial"/>
          <w:color w:val="000000"/>
        </w:rPr>
        <w:tab/>
        <w:t>Maintain quality of CI information entered into ITOPS IO CI Databases</w:t>
      </w:r>
      <w:r w:rsidR="00E17E9D">
        <w:rPr>
          <w:rFonts w:eastAsia="Calibri" w:cs="Arial"/>
          <w:color w:val="000000"/>
        </w:rPr>
        <w:t>.</w:t>
      </w:r>
    </w:p>
    <w:p w14:paraId="66E05399" w14:textId="534EBC21" w:rsidR="00BE1AA1" w:rsidRPr="005F3688" w:rsidRDefault="00BE1AA1" w:rsidP="00D114A8">
      <w:pPr>
        <w:ind w:left="1080" w:hanging="360"/>
        <w:rPr>
          <w:rFonts w:eastAsia="Calibri" w:cs="Arial"/>
          <w:color w:val="000000"/>
        </w:rPr>
      </w:pPr>
      <w:r w:rsidRPr="005F3688">
        <w:rPr>
          <w:rFonts w:eastAsia="Calibri" w:cs="Arial"/>
          <w:color w:val="000000"/>
        </w:rPr>
        <w:t>6.</w:t>
      </w:r>
      <w:r w:rsidRPr="005F3688">
        <w:rPr>
          <w:rFonts w:eastAsia="Calibri" w:cs="Arial"/>
          <w:color w:val="000000"/>
        </w:rPr>
        <w:tab/>
        <w:t>Perform verification and audit of CMDB.</w:t>
      </w:r>
    </w:p>
    <w:p w14:paraId="46F4105D" w14:textId="0E9430EE" w:rsidR="00BE1AA1" w:rsidRPr="005F3688" w:rsidRDefault="00BE1AA1" w:rsidP="00D114A8">
      <w:pPr>
        <w:ind w:left="1080" w:hanging="360"/>
        <w:rPr>
          <w:rFonts w:eastAsia="Calibri" w:cs="Arial"/>
          <w:color w:val="000000"/>
        </w:rPr>
      </w:pPr>
      <w:r w:rsidRPr="005F3688">
        <w:rPr>
          <w:rFonts w:eastAsia="Calibri" w:cs="Arial"/>
          <w:color w:val="000000"/>
        </w:rPr>
        <w:t>7.</w:t>
      </w:r>
      <w:r w:rsidRPr="005F3688">
        <w:rPr>
          <w:rFonts w:eastAsia="Calibri" w:cs="Arial"/>
          <w:color w:val="000000"/>
        </w:rPr>
        <w:tab/>
        <w:t>Perform and document software</w:t>
      </w:r>
      <w:r w:rsidR="00D114A8" w:rsidRPr="005F3688">
        <w:rPr>
          <w:rFonts w:eastAsia="Calibri" w:cs="Arial"/>
          <w:color w:val="000000"/>
        </w:rPr>
        <w:t xml:space="preserve"> and </w:t>
      </w:r>
      <w:r w:rsidRPr="005F3688">
        <w:rPr>
          <w:rFonts w:eastAsia="Calibri" w:cs="Arial"/>
          <w:color w:val="000000"/>
        </w:rPr>
        <w:t>hardware baselines.</w:t>
      </w:r>
    </w:p>
    <w:p w14:paraId="1C249C53" w14:textId="364846AB" w:rsidR="00BE1AA1" w:rsidRPr="005F3688" w:rsidRDefault="00BE1AA1" w:rsidP="00D114A8">
      <w:pPr>
        <w:ind w:left="1080" w:hanging="360"/>
        <w:rPr>
          <w:rFonts w:eastAsia="Calibri" w:cs="Arial"/>
          <w:color w:val="000000"/>
        </w:rPr>
      </w:pPr>
      <w:r w:rsidRPr="005F3688">
        <w:rPr>
          <w:rFonts w:eastAsia="Calibri" w:cs="Arial"/>
          <w:color w:val="000000"/>
        </w:rPr>
        <w:t>8.</w:t>
      </w:r>
      <w:r w:rsidRPr="005F3688">
        <w:rPr>
          <w:rFonts w:eastAsia="Calibri" w:cs="Arial"/>
          <w:color w:val="000000"/>
        </w:rPr>
        <w:tab/>
        <w:t xml:space="preserve">Work with managers, Senior Configuration/Data Management Analysts, software/hardware engineers, and other software/hardware development specialists to ensure approved </w:t>
      </w:r>
      <w:r w:rsidR="00D114A8" w:rsidRPr="005F3688">
        <w:rPr>
          <w:rFonts w:eastAsia="Calibri" w:cs="Arial"/>
          <w:color w:val="000000"/>
        </w:rPr>
        <w:t>CM</w:t>
      </w:r>
      <w:r w:rsidRPr="005F3688">
        <w:rPr>
          <w:rFonts w:eastAsia="Calibri" w:cs="Arial"/>
          <w:color w:val="000000"/>
        </w:rPr>
        <w:t xml:space="preserve"> processes and quality assurance procedures are incorporated.</w:t>
      </w:r>
    </w:p>
    <w:p w14:paraId="438DDC24" w14:textId="5E52E4B8" w:rsidR="00BE1AA1" w:rsidRPr="005F3688" w:rsidRDefault="00BE1AA1" w:rsidP="00D114A8">
      <w:pPr>
        <w:ind w:left="1080" w:hanging="360"/>
        <w:rPr>
          <w:rFonts w:eastAsia="Calibri" w:cs="Arial"/>
          <w:color w:val="000000"/>
        </w:rPr>
      </w:pPr>
      <w:r w:rsidRPr="005F3688">
        <w:rPr>
          <w:rFonts w:eastAsia="Calibri" w:cs="Arial"/>
          <w:color w:val="000000"/>
        </w:rPr>
        <w:t>9.</w:t>
      </w:r>
      <w:r w:rsidRPr="005F3688">
        <w:rPr>
          <w:rFonts w:eastAsia="Calibri" w:cs="Arial"/>
          <w:color w:val="000000"/>
        </w:rPr>
        <w:tab/>
        <w:t>Make changes to the CI Class structure as required.</w:t>
      </w:r>
    </w:p>
    <w:p w14:paraId="34432F90" w14:textId="0DCBE365" w:rsidR="00BE1AA1" w:rsidRPr="005F3688" w:rsidRDefault="00BE1AA1" w:rsidP="00D114A8">
      <w:pPr>
        <w:ind w:left="1080" w:hanging="360"/>
        <w:rPr>
          <w:rFonts w:eastAsia="Calibri" w:cs="Arial"/>
          <w:color w:val="000000"/>
        </w:rPr>
      </w:pPr>
      <w:r w:rsidRPr="005F3688">
        <w:rPr>
          <w:rFonts w:eastAsia="Calibri" w:cs="Arial"/>
          <w:color w:val="000000"/>
        </w:rPr>
        <w:t>10.</w:t>
      </w:r>
      <w:r w:rsidRPr="005F3688">
        <w:rPr>
          <w:rFonts w:eastAsia="Calibri" w:cs="Arial"/>
          <w:color w:val="000000"/>
        </w:rPr>
        <w:tab/>
        <w:t xml:space="preserve">Incorporate appropriate security testing in the </w:t>
      </w:r>
      <w:r w:rsidR="00D114A8" w:rsidRPr="005F3688">
        <w:rPr>
          <w:rFonts w:eastAsia="Calibri" w:cs="Arial"/>
          <w:color w:val="000000"/>
        </w:rPr>
        <w:t>CM</w:t>
      </w:r>
      <w:r w:rsidRPr="005F3688">
        <w:rPr>
          <w:rFonts w:eastAsia="Calibri" w:cs="Arial"/>
          <w:color w:val="000000"/>
        </w:rPr>
        <w:t xml:space="preserve"> processes and quality assurance process.</w:t>
      </w:r>
    </w:p>
    <w:p w14:paraId="10848307" w14:textId="4CF10FB1" w:rsidR="00BE1AA1" w:rsidRPr="005F3688" w:rsidRDefault="00BE1AA1" w:rsidP="00D114A8">
      <w:pPr>
        <w:ind w:left="1080" w:hanging="360"/>
        <w:rPr>
          <w:rFonts w:eastAsia="Calibri" w:cs="Arial"/>
          <w:color w:val="000000"/>
        </w:rPr>
      </w:pPr>
      <w:r w:rsidRPr="005F3688">
        <w:rPr>
          <w:rFonts w:eastAsia="Calibri" w:cs="Arial"/>
          <w:color w:val="000000"/>
        </w:rPr>
        <w:t>11.</w:t>
      </w:r>
      <w:r w:rsidRPr="005F3688">
        <w:rPr>
          <w:rFonts w:eastAsia="Calibri" w:cs="Arial"/>
          <w:color w:val="000000"/>
        </w:rPr>
        <w:tab/>
        <w:t>As requested, provide information</w:t>
      </w:r>
      <w:r w:rsidR="00D114A8" w:rsidRPr="005F3688">
        <w:rPr>
          <w:rFonts w:eastAsia="Calibri" w:cs="Arial"/>
          <w:color w:val="000000"/>
        </w:rPr>
        <w:t xml:space="preserve"> and reports</w:t>
      </w:r>
      <w:r w:rsidRPr="005F3688">
        <w:rPr>
          <w:rFonts w:eastAsia="Calibri" w:cs="Arial"/>
          <w:color w:val="000000"/>
        </w:rPr>
        <w:t xml:space="preserve"> to management relating to </w:t>
      </w:r>
      <w:r w:rsidR="00D114A8" w:rsidRPr="005F3688">
        <w:rPr>
          <w:rFonts w:eastAsia="Calibri" w:cs="Arial"/>
          <w:color w:val="000000"/>
        </w:rPr>
        <w:t>CM</w:t>
      </w:r>
      <w:r w:rsidRPr="005F3688">
        <w:rPr>
          <w:rFonts w:eastAsia="Calibri" w:cs="Arial"/>
          <w:color w:val="000000"/>
        </w:rPr>
        <w:t xml:space="preserve"> procedures. </w:t>
      </w:r>
    </w:p>
    <w:p w14:paraId="46A3639B" w14:textId="568F2803" w:rsidR="00BE1AA1" w:rsidRPr="005F3688" w:rsidRDefault="00BE1AA1" w:rsidP="00D114A8">
      <w:pPr>
        <w:ind w:left="1080" w:hanging="360"/>
        <w:rPr>
          <w:rFonts w:eastAsia="Calibri" w:cs="Arial"/>
          <w:color w:val="000000"/>
        </w:rPr>
      </w:pPr>
      <w:r w:rsidRPr="005F3688">
        <w:rPr>
          <w:rFonts w:eastAsia="Calibri" w:cs="Arial"/>
          <w:color w:val="000000"/>
        </w:rPr>
        <w:t>12.</w:t>
      </w:r>
      <w:r w:rsidRPr="005F3688">
        <w:rPr>
          <w:rFonts w:eastAsia="Calibri" w:cs="Arial"/>
          <w:color w:val="000000"/>
        </w:rPr>
        <w:tab/>
        <w:t>Submit Change Orders for changes to production systems, as needed.</w:t>
      </w:r>
    </w:p>
    <w:p w14:paraId="053116C4" w14:textId="638D5706" w:rsidR="00BE1AA1" w:rsidRPr="005F3688" w:rsidRDefault="00BE1AA1" w:rsidP="00D114A8">
      <w:pPr>
        <w:ind w:left="1080" w:hanging="360"/>
        <w:rPr>
          <w:rFonts w:eastAsia="Calibri" w:cs="Arial"/>
          <w:color w:val="000000"/>
        </w:rPr>
      </w:pPr>
      <w:r w:rsidRPr="005F3688">
        <w:rPr>
          <w:rFonts w:eastAsia="Calibri" w:cs="Arial"/>
          <w:color w:val="000000"/>
        </w:rPr>
        <w:t>13.</w:t>
      </w:r>
      <w:r w:rsidRPr="005F3688">
        <w:rPr>
          <w:rFonts w:eastAsia="Calibri" w:cs="Arial"/>
          <w:color w:val="000000"/>
        </w:rPr>
        <w:tab/>
        <w:t>Conduct and document software</w:t>
      </w:r>
      <w:r w:rsidR="00D114A8" w:rsidRPr="005F3688">
        <w:rPr>
          <w:rFonts w:eastAsia="Calibri" w:cs="Arial"/>
          <w:color w:val="000000"/>
        </w:rPr>
        <w:t xml:space="preserve"> and </w:t>
      </w:r>
      <w:r w:rsidRPr="005F3688">
        <w:rPr>
          <w:rFonts w:eastAsia="Calibri" w:cs="Arial"/>
          <w:color w:val="000000"/>
        </w:rPr>
        <w:t>hardware inventories.</w:t>
      </w:r>
    </w:p>
    <w:p w14:paraId="47430E6E" w14:textId="68F90C16" w:rsidR="00BE1AA1" w:rsidRPr="005F3688" w:rsidRDefault="00BE1AA1" w:rsidP="00D114A8">
      <w:pPr>
        <w:ind w:left="1080" w:hanging="360"/>
        <w:rPr>
          <w:rFonts w:eastAsia="Calibri" w:cs="Arial"/>
          <w:color w:val="000000"/>
        </w:rPr>
      </w:pPr>
      <w:r w:rsidRPr="005F3688">
        <w:rPr>
          <w:rFonts w:eastAsia="Calibri" w:cs="Arial"/>
          <w:color w:val="000000"/>
        </w:rPr>
        <w:t>14.</w:t>
      </w:r>
      <w:r w:rsidRPr="005F3688">
        <w:rPr>
          <w:rFonts w:eastAsia="Calibri" w:cs="Arial"/>
          <w:color w:val="000000"/>
        </w:rPr>
        <w:tab/>
        <w:t>Provide support in the event of system outages or disasters.</w:t>
      </w:r>
    </w:p>
    <w:p w14:paraId="728D78C3" w14:textId="6682EA46" w:rsidR="00BE1AA1" w:rsidRPr="00410123" w:rsidRDefault="00BE1AA1" w:rsidP="00D114A8">
      <w:pPr>
        <w:ind w:left="1080" w:hanging="360"/>
        <w:rPr>
          <w:rFonts w:eastAsia="Calibri" w:cs="Arial"/>
          <w:color w:val="000000"/>
        </w:rPr>
      </w:pPr>
      <w:r w:rsidRPr="005F3688">
        <w:rPr>
          <w:rFonts w:eastAsia="Calibri" w:cs="Arial"/>
          <w:color w:val="000000"/>
        </w:rPr>
        <w:t>15.</w:t>
      </w:r>
      <w:r w:rsidRPr="005F3688">
        <w:rPr>
          <w:rFonts w:eastAsia="Calibri" w:cs="Arial"/>
          <w:color w:val="000000"/>
        </w:rPr>
        <w:tab/>
        <w:t>Participate in configuration control board(s)</w:t>
      </w:r>
      <w:r w:rsidR="00013340" w:rsidRPr="005F3688">
        <w:rPr>
          <w:rFonts w:eastAsia="Calibri" w:cs="Arial"/>
          <w:color w:val="000000"/>
        </w:rPr>
        <w:t>.</w:t>
      </w:r>
    </w:p>
    <w:p w14:paraId="385EB2C6" w14:textId="76445EA8" w:rsidR="00BE1AA1" w:rsidRPr="00B465A7" w:rsidRDefault="00BE1AA1" w:rsidP="00D114A8">
      <w:pPr>
        <w:ind w:left="1080" w:hanging="360"/>
        <w:rPr>
          <w:rFonts w:eastAsia="Calibri" w:cs="Arial"/>
          <w:color w:val="000000"/>
        </w:rPr>
      </w:pPr>
      <w:r w:rsidRPr="00B465A7">
        <w:rPr>
          <w:rFonts w:eastAsia="Calibri" w:cs="Arial"/>
          <w:color w:val="000000"/>
        </w:rPr>
        <w:t>16.</w:t>
      </w:r>
      <w:r w:rsidRPr="00B465A7">
        <w:rPr>
          <w:rFonts w:eastAsia="Calibri" w:cs="Arial"/>
          <w:color w:val="000000"/>
        </w:rPr>
        <w:tab/>
        <w:t>Work with Change Manager to facilitate Emergency Changes</w:t>
      </w:r>
      <w:r w:rsidR="00E17E9D">
        <w:rPr>
          <w:rFonts w:eastAsia="Calibri" w:cs="Arial"/>
          <w:color w:val="000000"/>
        </w:rPr>
        <w:t>.</w:t>
      </w:r>
    </w:p>
    <w:p w14:paraId="3FB4918E" w14:textId="4F47BB5C" w:rsidR="00BE1AA1" w:rsidRPr="005F3688" w:rsidRDefault="00BE1AA1" w:rsidP="00D114A8">
      <w:pPr>
        <w:ind w:left="1080" w:hanging="360"/>
        <w:rPr>
          <w:rFonts w:eastAsia="Calibri" w:cs="Arial"/>
          <w:color w:val="000000"/>
        </w:rPr>
      </w:pPr>
      <w:r w:rsidRPr="00410123">
        <w:rPr>
          <w:rFonts w:eastAsia="Calibri" w:cs="Arial"/>
          <w:color w:val="000000"/>
        </w:rPr>
        <w:lastRenderedPageBreak/>
        <w:t>18.</w:t>
      </w:r>
      <w:r w:rsidRPr="00410123">
        <w:rPr>
          <w:rFonts w:eastAsia="Calibri" w:cs="Arial"/>
          <w:color w:val="000000"/>
        </w:rPr>
        <w:tab/>
        <w:t xml:space="preserve">Review </w:t>
      </w:r>
      <w:r w:rsidR="00013340" w:rsidRPr="00A00D03">
        <w:rPr>
          <w:rFonts w:eastAsia="Calibri" w:cs="Arial"/>
          <w:color w:val="000000"/>
        </w:rPr>
        <w:t>CI</w:t>
      </w:r>
      <w:r w:rsidRPr="005F3688">
        <w:rPr>
          <w:rFonts w:eastAsia="Calibri" w:cs="Arial"/>
          <w:color w:val="000000"/>
        </w:rPr>
        <w:t xml:space="preserve"> update request</w:t>
      </w:r>
      <w:r w:rsidR="00D54433" w:rsidRPr="005F3688">
        <w:rPr>
          <w:rFonts w:eastAsia="Calibri" w:cs="Arial"/>
          <w:color w:val="000000"/>
        </w:rPr>
        <w:t>s</w:t>
      </w:r>
      <w:r w:rsidRPr="005F3688">
        <w:rPr>
          <w:rFonts w:eastAsia="Calibri" w:cs="Arial"/>
          <w:color w:val="000000"/>
        </w:rPr>
        <w:t xml:space="preserve"> and respond to requests for CI changes and updates.</w:t>
      </w:r>
    </w:p>
    <w:p w14:paraId="0D40C0CB" w14:textId="39003542" w:rsidR="00BE1AA1" w:rsidRPr="00AC1488" w:rsidRDefault="00BE1AA1" w:rsidP="00D114A8">
      <w:pPr>
        <w:ind w:left="1080" w:hanging="360"/>
        <w:rPr>
          <w:rFonts w:eastAsia="Calibri" w:cs="Arial"/>
          <w:color w:val="000000"/>
        </w:rPr>
      </w:pPr>
      <w:r w:rsidRPr="005F3688">
        <w:rPr>
          <w:rFonts w:eastAsia="Calibri" w:cs="Arial"/>
          <w:color w:val="000000"/>
        </w:rPr>
        <w:t>19.</w:t>
      </w:r>
      <w:r w:rsidRPr="005F3688">
        <w:rPr>
          <w:rFonts w:eastAsia="Calibri" w:cs="Arial"/>
          <w:color w:val="000000"/>
        </w:rPr>
        <w:tab/>
        <w:t>Create</w:t>
      </w:r>
      <w:r w:rsidR="00D40137">
        <w:rPr>
          <w:rFonts w:eastAsia="Calibri" w:cs="Arial"/>
          <w:color w:val="000000"/>
        </w:rPr>
        <w:t xml:space="preserve">, validate and </w:t>
      </w:r>
      <w:r w:rsidRPr="005F3688">
        <w:rPr>
          <w:rFonts w:eastAsia="Calibri" w:cs="Arial"/>
          <w:color w:val="000000"/>
        </w:rPr>
        <w:t xml:space="preserve">Update </w:t>
      </w:r>
      <w:r w:rsidR="00D54433" w:rsidRPr="005F3688">
        <w:rPr>
          <w:rFonts w:eastAsia="Calibri" w:cs="Arial"/>
          <w:color w:val="000000"/>
        </w:rPr>
        <w:t>C</w:t>
      </w:r>
      <w:r w:rsidRPr="005F3688">
        <w:rPr>
          <w:rFonts w:eastAsia="Calibri" w:cs="Arial"/>
          <w:color w:val="000000"/>
        </w:rPr>
        <w:t xml:space="preserve">onfiguration </w:t>
      </w:r>
      <w:r w:rsidR="00A1230E" w:rsidRPr="005F3688">
        <w:rPr>
          <w:rFonts w:eastAsia="Calibri" w:cs="Arial"/>
          <w:color w:val="000000"/>
        </w:rPr>
        <w:t>Record</w:t>
      </w:r>
      <w:r w:rsidR="00E17E9D">
        <w:rPr>
          <w:rFonts w:eastAsia="Calibri" w:cs="Arial"/>
          <w:color w:val="000000"/>
        </w:rPr>
        <w:t>.</w:t>
      </w:r>
    </w:p>
    <w:p w14:paraId="0830D4CF" w14:textId="3DEDF982" w:rsidR="00BE1AA1" w:rsidRPr="005F3688" w:rsidRDefault="00BE1AA1" w:rsidP="00D114A8">
      <w:pPr>
        <w:ind w:left="1080" w:hanging="360"/>
        <w:rPr>
          <w:rFonts w:eastAsia="Calibri" w:cs="Arial"/>
          <w:color w:val="000000"/>
        </w:rPr>
      </w:pPr>
      <w:r w:rsidRPr="00410123">
        <w:rPr>
          <w:rFonts w:eastAsia="Calibri" w:cs="Arial"/>
          <w:color w:val="000000"/>
        </w:rPr>
        <w:t>20.</w:t>
      </w:r>
      <w:r w:rsidRPr="00410123">
        <w:rPr>
          <w:rFonts w:eastAsia="Calibri" w:cs="Arial"/>
          <w:color w:val="000000"/>
        </w:rPr>
        <w:tab/>
        <w:t xml:space="preserve">Support the </w:t>
      </w:r>
      <w:r w:rsidRPr="00A00D03">
        <w:rPr>
          <w:rFonts w:eastAsia="Calibri" w:cs="Arial"/>
          <w:color w:val="000000"/>
        </w:rPr>
        <w:t>SACM</w:t>
      </w:r>
      <w:r w:rsidRPr="005F3688">
        <w:rPr>
          <w:rFonts w:eastAsia="Calibri" w:cs="Arial"/>
          <w:color w:val="000000"/>
        </w:rPr>
        <w:t xml:space="preserve"> program owner</w:t>
      </w:r>
      <w:r w:rsidR="00013340" w:rsidRPr="005F3688">
        <w:rPr>
          <w:rFonts w:eastAsia="Calibri" w:cs="Arial"/>
          <w:color w:val="000000"/>
        </w:rPr>
        <w:t xml:space="preserve"> and</w:t>
      </w:r>
      <w:r w:rsidRPr="005F3688">
        <w:rPr>
          <w:rFonts w:eastAsia="Calibri" w:cs="Arial"/>
          <w:color w:val="000000"/>
        </w:rPr>
        <w:t xml:space="preserve"> SACM Process Manager in the creation of principles, processes and procedures</w:t>
      </w:r>
      <w:r w:rsidR="00E17E9D">
        <w:rPr>
          <w:rFonts w:eastAsia="Calibri" w:cs="Arial"/>
          <w:color w:val="000000"/>
        </w:rPr>
        <w:t>.</w:t>
      </w:r>
      <w:r w:rsidRPr="005F3688">
        <w:rPr>
          <w:rFonts w:eastAsia="Calibri" w:cs="Arial"/>
          <w:color w:val="000000"/>
        </w:rPr>
        <w:t xml:space="preserve">  </w:t>
      </w:r>
    </w:p>
    <w:p w14:paraId="5460D15B" w14:textId="6D89B3CF" w:rsidR="00BE1AA1" w:rsidRPr="005F3688" w:rsidRDefault="00BE1AA1" w:rsidP="00D114A8">
      <w:pPr>
        <w:ind w:left="1080" w:hanging="360"/>
        <w:rPr>
          <w:rFonts w:eastAsia="Calibri" w:cs="Arial"/>
          <w:color w:val="000000"/>
        </w:rPr>
      </w:pPr>
      <w:r w:rsidRPr="005F3688">
        <w:rPr>
          <w:rFonts w:eastAsia="Calibri" w:cs="Arial"/>
          <w:color w:val="000000"/>
        </w:rPr>
        <w:t>21.</w:t>
      </w:r>
      <w:r w:rsidRPr="005F3688">
        <w:rPr>
          <w:rFonts w:eastAsia="Calibri" w:cs="Arial"/>
          <w:color w:val="000000"/>
        </w:rPr>
        <w:tab/>
        <w:t xml:space="preserve">Work closely with </w:t>
      </w:r>
      <w:r w:rsidR="00013340" w:rsidRPr="005F3688">
        <w:rPr>
          <w:rFonts w:eastAsia="Calibri" w:cs="Arial"/>
          <w:color w:val="000000"/>
        </w:rPr>
        <w:t>CM</w:t>
      </w:r>
      <w:r w:rsidRPr="005F3688">
        <w:rPr>
          <w:rFonts w:eastAsia="Calibri" w:cs="Arial"/>
          <w:color w:val="000000"/>
        </w:rPr>
        <w:t xml:space="preserve"> to analyze changes and ensure CMDB is updated</w:t>
      </w:r>
      <w:r w:rsidR="00E17E9D">
        <w:rPr>
          <w:rFonts w:eastAsia="Calibri" w:cs="Arial"/>
          <w:color w:val="000000"/>
        </w:rPr>
        <w:t>.</w:t>
      </w:r>
    </w:p>
    <w:p w14:paraId="214C66D4" w14:textId="346461EA" w:rsidR="00BE1AA1" w:rsidRPr="005F3688" w:rsidRDefault="00BE1AA1" w:rsidP="00D114A8">
      <w:pPr>
        <w:ind w:left="1080" w:hanging="360"/>
        <w:rPr>
          <w:rFonts w:eastAsia="Calibri" w:cs="Arial"/>
          <w:color w:val="000000"/>
        </w:rPr>
      </w:pPr>
      <w:r w:rsidRPr="005F3688">
        <w:rPr>
          <w:rFonts w:eastAsia="Calibri" w:cs="Arial"/>
          <w:color w:val="000000"/>
        </w:rPr>
        <w:t>22.</w:t>
      </w:r>
      <w:r w:rsidRPr="005F3688">
        <w:rPr>
          <w:rFonts w:eastAsia="Calibri" w:cs="Arial"/>
          <w:color w:val="000000"/>
        </w:rPr>
        <w:tab/>
        <w:t xml:space="preserve">Escalate to </w:t>
      </w:r>
      <w:r w:rsidR="00013340" w:rsidRPr="005F3688">
        <w:rPr>
          <w:rFonts w:eastAsia="Calibri" w:cs="Arial"/>
          <w:color w:val="000000"/>
        </w:rPr>
        <w:t xml:space="preserve">the </w:t>
      </w:r>
      <w:r w:rsidRPr="005F3688">
        <w:rPr>
          <w:rFonts w:eastAsia="Calibri" w:cs="Arial"/>
          <w:color w:val="000000"/>
        </w:rPr>
        <w:t>Change and SACM Process Manager any unauthorized CI changes or alterations to environment not reflected in CMDB</w:t>
      </w:r>
      <w:r w:rsidR="00E17E9D">
        <w:rPr>
          <w:rFonts w:eastAsia="Calibri" w:cs="Arial"/>
          <w:color w:val="000000"/>
        </w:rPr>
        <w:t>.</w:t>
      </w:r>
    </w:p>
    <w:p w14:paraId="0B119388" w14:textId="2E6ED30E" w:rsidR="00BE1AA1" w:rsidRPr="005F3688" w:rsidRDefault="00BE1AA1" w:rsidP="00D114A8">
      <w:pPr>
        <w:ind w:left="1080" w:hanging="360"/>
        <w:rPr>
          <w:rFonts w:eastAsia="Calibri" w:cs="Arial"/>
          <w:color w:val="000000"/>
        </w:rPr>
      </w:pPr>
      <w:r w:rsidRPr="005F3688">
        <w:rPr>
          <w:rFonts w:eastAsia="Calibri" w:cs="Arial"/>
          <w:color w:val="000000"/>
        </w:rPr>
        <w:t>23.</w:t>
      </w:r>
      <w:r w:rsidRPr="005F3688">
        <w:rPr>
          <w:rFonts w:eastAsia="Calibri" w:cs="Arial"/>
          <w:color w:val="000000"/>
        </w:rPr>
        <w:tab/>
        <w:t xml:space="preserve">Support effective use of CMDB by </w:t>
      </w:r>
      <w:r w:rsidR="00013340" w:rsidRPr="005F3688">
        <w:rPr>
          <w:rFonts w:eastAsia="Calibri" w:cs="Arial"/>
          <w:color w:val="000000"/>
        </w:rPr>
        <w:t xml:space="preserve">participating in </w:t>
      </w:r>
      <w:r w:rsidRPr="005F3688">
        <w:rPr>
          <w:rFonts w:eastAsia="Calibri" w:cs="Arial"/>
          <w:color w:val="000000"/>
        </w:rPr>
        <w:t>support groups and other processes</w:t>
      </w:r>
      <w:r w:rsidR="00E17E9D">
        <w:rPr>
          <w:rFonts w:eastAsia="Calibri" w:cs="Arial"/>
          <w:color w:val="000000"/>
        </w:rPr>
        <w:t>.</w:t>
      </w:r>
    </w:p>
    <w:p w14:paraId="3C558AF1" w14:textId="7372D93F" w:rsidR="00BE1AA1" w:rsidRPr="005F3688" w:rsidRDefault="00BE1AA1" w:rsidP="00D114A8">
      <w:pPr>
        <w:ind w:left="1080" w:hanging="360"/>
        <w:rPr>
          <w:rFonts w:eastAsia="Calibri" w:cs="Arial"/>
          <w:color w:val="000000"/>
        </w:rPr>
      </w:pPr>
      <w:r w:rsidRPr="005F3688">
        <w:rPr>
          <w:rFonts w:eastAsia="Calibri" w:cs="Arial"/>
          <w:color w:val="000000"/>
        </w:rPr>
        <w:t>24.</w:t>
      </w:r>
      <w:r w:rsidRPr="005F3688">
        <w:rPr>
          <w:rFonts w:eastAsia="Calibri" w:cs="Arial"/>
          <w:color w:val="000000"/>
        </w:rPr>
        <w:tab/>
        <w:t>Assist SACM Program Manager in conducting configuration audits and reconciliation</w:t>
      </w:r>
      <w:r w:rsidR="00E17E9D">
        <w:rPr>
          <w:rFonts w:eastAsia="Calibri" w:cs="Arial"/>
          <w:color w:val="000000"/>
        </w:rPr>
        <w:t>.</w:t>
      </w:r>
    </w:p>
    <w:p w14:paraId="38C024C8" w14:textId="0C2FB9D9" w:rsidR="00BE1AA1" w:rsidRPr="005F3688" w:rsidRDefault="00BE1AA1" w:rsidP="00D114A8">
      <w:pPr>
        <w:ind w:left="1080" w:hanging="360"/>
        <w:rPr>
          <w:rFonts w:eastAsia="Calibri" w:cs="Arial"/>
          <w:color w:val="000000"/>
        </w:rPr>
      </w:pPr>
      <w:r w:rsidRPr="005F3688">
        <w:rPr>
          <w:rFonts w:eastAsia="Calibri" w:cs="Arial"/>
          <w:color w:val="000000"/>
        </w:rPr>
        <w:t>25.</w:t>
      </w:r>
      <w:r w:rsidRPr="005F3688">
        <w:rPr>
          <w:rFonts w:eastAsia="Calibri" w:cs="Arial"/>
          <w:color w:val="000000"/>
        </w:rPr>
        <w:tab/>
        <w:t>Produce and analyze reports related to the SACM process</w:t>
      </w:r>
      <w:r w:rsidR="00E17E9D">
        <w:rPr>
          <w:rFonts w:eastAsia="Calibri" w:cs="Arial"/>
          <w:color w:val="000000"/>
        </w:rPr>
        <w:t>.</w:t>
      </w:r>
    </w:p>
    <w:p w14:paraId="3E4FCF58" w14:textId="163201C3" w:rsidR="00BE1AA1" w:rsidRPr="005F3688" w:rsidRDefault="00BE1AA1" w:rsidP="00D114A8">
      <w:pPr>
        <w:ind w:left="1080" w:hanging="360"/>
        <w:rPr>
          <w:rFonts w:eastAsia="Calibri" w:cs="Arial"/>
          <w:color w:val="000000"/>
        </w:rPr>
      </w:pPr>
      <w:r w:rsidRPr="005F3688">
        <w:rPr>
          <w:rFonts w:eastAsia="Calibri" w:cs="Arial"/>
          <w:color w:val="000000"/>
        </w:rPr>
        <w:t>26.</w:t>
      </w:r>
      <w:r w:rsidRPr="005F3688">
        <w:rPr>
          <w:rFonts w:eastAsia="Calibri" w:cs="Arial"/>
          <w:color w:val="000000"/>
        </w:rPr>
        <w:tab/>
        <w:t>Identify and recommend process and procedure improvements</w:t>
      </w:r>
      <w:r w:rsidR="00E17E9D">
        <w:rPr>
          <w:rFonts w:eastAsia="Calibri" w:cs="Arial"/>
          <w:color w:val="000000"/>
        </w:rPr>
        <w:t>.</w:t>
      </w:r>
    </w:p>
    <w:p w14:paraId="16D22FC6" w14:textId="2F2F6453" w:rsidR="00BE1AA1" w:rsidRPr="005F3688" w:rsidRDefault="00BE1AA1" w:rsidP="00D114A8">
      <w:pPr>
        <w:ind w:left="1080" w:hanging="360"/>
        <w:rPr>
          <w:rFonts w:eastAsia="Calibri" w:cs="Arial"/>
          <w:color w:val="000000"/>
        </w:rPr>
      </w:pPr>
      <w:r w:rsidRPr="005F3688">
        <w:rPr>
          <w:rFonts w:eastAsia="Calibri" w:cs="Arial"/>
          <w:color w:val="000000"/>
        </w:rPr>
        <w:t>27.</w:t>
      </w:r>
      <w:r w:rsidRPr="005F3688">
        <w:rPr>
          <w:rFonts w:eastAsia="Calibri" w:cs="Arial"/>
          <w:color w:val="000000"/>
        </w:rPr>
        <w:tab/>
        <w:t xml:space="preserve">Train staff in </w:t>
      </w:r>
      <w:r w:rsidR="00013340" w:rsidRPr="005F3688">
        <w:rPr>
          <w:rFonts w:eastAsia="Calibri" w:cs="Arial"/>
          <w:color w:val="000000"/>
        </w:rPr>
        <w:t xml:space="preserve">CM </w:t>
      </w:r>
      <w:r w:rsidRPr="005F3688">
        <w:rPr>
          <w:rFonts w:eastAsia="Calibri" w:cs="Arial"/>
          <w:color w:val="000000"/>
        </w:rPr>
        <w:t>principles, processes and procedures</w:t>
      </w:r>
      <w:r w:rsidR="00E17E9D">
        <w:rPr>
          <w:rFonts w:eastAsia="Calibri" w:cs="Arial"/>
          <w:color w:val="000000"/>
        </w:rPr>
        <w:t>.</w:t>
      </w:r>
    </w:p>
    <w:p w14:paraId="187F7960" w14:textId="56C40642" w:rsidR="00BE1AA1" w:rsidRPr="005F3688" w:rsidRDefault="00BE1AA1" w:rsidP="00D114A8">
      <w:pPr>
        <w:ind w:left="1080" w:hanging="360"/>
        <w:rPr>
          <w:rFonts w:eastAsia="Calibri" w:cs="Arial"/>
          <w:color w:val="000000"/>
        </w:rPr>
      </w:pPr>
      <w:r w:rsidRPr="005F3688">
        <w:rPr>
          <w:rFonts w:eastAsia="Calibri" w:cs="Arial"/>
          <w:color w:val="000000"/>
        </w:rPr>
        <w:t>28.</w:t>
      </w:r>
      <w:r w:rsidRPr="005F3688">
        <w:rPr>
          <w:rFonts w:eastAsia="Calibri" w:cs="Arial"/>
          <w:color w:val="000000"/>
        </w:rPr>
        <w:tab/>
        <w:t>Control the receipt, identification, storage and withdrawal of all supported C</w:t>
      </w:r>
      <w:r w:rsidR="00013340" w:rsidRPr="005F3688">
        <w:rPr>
          <w:rFonts w:eastAsia="Calibri" w:cs="Arial"/>
          <w:color w:val="000000"/>
        </w:rPr>
        <w:t>I</w:t>
      </w:r>
      <w:r w:rsidRPr="005F3688">
        <w:rPr>
          <w:rFonts w:eastAsia="Calibri" w:cs="Arial"/>
          <w:color w:val="000000"/>
        </w:rPr>
        <w:t>s</w:t>
      </w:r>
      <w:r w:rsidR="00E17E9D">
        <w:rPr>
          <w:rFonts w:eastAsia="Calibri" w:cs="Arial"/>
          <w:color w:val="000000"/>
        </w:rPr>
        <w:t>.</w:t>
      </w:r>
    </w:p>
    <w:p w14:paraId="407CDA7D" w14:textId="2A3DEA38" w:rsidR="00BE1AA1" w:rsidRPr="00AC1488" w:rsidRDefault="00BE1AA1" w:rsidP="00D40137">
      <w:pPr>
        <w:ind w:left="1080" w:hanging="360"/>
        <w:rPr>
          <w:rFonts w:eastAsia="Calibri" w:cs="Arial"/>
          <w:color w:val="000000"/>
        </w:rPr>
      </w:pPr>
      <w:r w:rsidRPr="005F3688">
        <w:rPr>
          <w:rFonts w:eastAsia="Calibri" w:cs="Arial"/>
          <w:color w:val="000000"/>
        </w:rPr>
        <w:t>29.</w:t>
      </w:r>
      <w:r w:rsidRPr="005F3688">
        <w:rPr>
          <w:rFonts w:eastAsia="Calibri" w:cs="Arial"/>
          <w:color w:val="000000"/>
        </w:rPr>
        <w:tab/>
        <w:t>Maintain and provide status information on C</w:t>
      </w:r>
      <w:r w:rsidR="00E17E9D" w:rsidRPr="005F3688">
        <w:rPr>
          <w:rFonts w:eastAsia="Calibri" w:cs="Arial"/>
          <w:color w:val="000000"/>
        </w:rPr>
        <w:t>i</w:t>
      </w:r>
      <w:r w:rsidRPr="005F3688">
        <w:rPr>
          <w:rFonts w:eastAsia="Calibri" w:cs="Arial"/>
          <w:color w:val="000000"/>
        </w:rPr>
        <w:t>s</w:t>
      </w:r>
      <w:r w:rsidR="00E17E9D">
        <w:rPr>
          <w:rFonts w:eastAsia="Calibri" w:cs="Arial"/>
          <w:color w:val="000000"/>
        </w:rPr>
        <w:t>.</w:t>
      </w:r>
    </w:p>
    <w:p w14:paraId="23CB82C5" w14:textId="678FCE2F" w:rsidR="00BE1AA1" w:rsidRPr="005F3688" w:rsidRDefault="00BE1AA1" w:rsidP="00D114A8">
      <w:pPr>
        <w:ind w:left="1080" w:hanging="360"/>
        <w:rPr>
          <w:rFonts w:eastAsia="Calibri" w:cs="Arial"/>
          <w:color w:val="000000"/>
        </w:rPr>
      </w:pPr>
      <w:r w:rsidRPr="00410123">
        <w:rPr>
          <w:rFonts w:eastAsia="Calibri" w:cs="Arial"/>
          <w:color w:val="000000"/>
        </w:rPr>
        <w:t>32.</w:t>
      </w:r>
      <w:r w:rsidRPr="00410123">
        <w:rPr>
          <w:rFonts w:eastAsia="Calibri" w:cs="Arial"/>
          <w:color w:val="000000"/>
        </w:rPr>
        <w:tab/>
        <w:t>Identify, record, and distribute SACM issues</w:t>
      </w:r>
      <w:r w:rsidR="00E17E9D">
        <w:rPr>
          <w:rFonts w:eastAsia="Calibri" w:cs="Arial"/>
          <w:color w:val="000000"/>
        </w:rPr>
        <w:t>.</w:t>
      </w:r>
      <w:r w:rsidRPr="00410123">
        <w:rPr>
          <w:rFonts w:eastAsia="Calibri" w:cs="Arial"/>
          <w:color w:val="000000"/>
        </w:rPr>
        <w:t>34.</w:t>
      </w:r>
      <w:r w:rsidRPr="00410123">
        <w:rPr>
          <w:rFonts w:eastAsia="Calibri" w:cs="Arial"/>
          <w:color w:val="000000"/>
        </w:rPr>
        <w:tab/>
        <w:t xml:space="preserve">Assist ITOPS in planning for </w:t>
      </w:r>
      <w:r w:rsidR="00013340" w:rsidRPr="00A00D03">
        <w:rPr>
          <w:rFonts w:eastAsia="Calibri" w:cs="Arial"/>
          <w:color w:val="000000"/>
        </w:rPr>
        <w:t>CMDB’s</w:t>
      </w:r>
      <w:r w:rsidRPr="005F3688">
        <w:rPr>
          <w:rFonts w:eastAsia="Calibri" w:cs="Arial"/>
          <w:color w:val="000000"/>
        </w:rPr>
        <w:t xml:space="preserve"> and activities.</w:t>
      </w:r>
    </w:p>
    <w:p w14:paraId="516479C9" w14:textId="12E5C4F5" w:rsidR="00BE1AA1" w:rsidRPr="005F3688" w:rsidRDefault="00BE1AA1" w:rsidP="00D114A8">
      <w:pPr>
        <w:ind w:left="1080" w:hanging="360"/>
        <w:rPr>
          <w:rFonts w:eastAsia="Calibri" w:cs="Arial"/>
          <w:color w:val="000000"/>
        </w:rPr>
      </w:pPr>
      <w:r w:rsidRPr="005F3688">
        <w:rPr>
          <w:rFonts w:eastAsia="Calibri" w:cs="Arial"/>
          <w:color w:val="000000"/>
        </w:rPr>
        <w:t>35.</w:t>
      </w:r>
      <w:r w:rsidRPr="005F3688">
        <w:rPr>
          <w:rFonts w:eastAsia="Calibri" w:cs="Arial"/>
          <w:color w:val="000000"/>
        </w:rPr>
        <w:tab/>
        <w:t xml:space="preserve">Provide management information about </w:t>
      </w:r>
      <w:r w:rsidR="00013340" w:rsidRPr="005F3688">
        <w:rPr>
          <w:rFonts w:eastAsia="Calibri" w:cs="Arial"/>
          <w:color w:val="000000"/>
        </w:rPr>
        <w:t>CM</w:t>
      </w:r>
      <w:r w:rsidRPr="005F3688">
        <w:rPr>
          <w:rFonts w:eastAsia="Calibri" w:cs="Arial"/>
          <w:color w:val="000000"/>
        </w:rPr>
        <w:t xml:space="preserve"> quality and operations</w:t>
      </w:r>
    </w:p>
    <w:p w14:paraId="379839AC" w14:textId="6F80AD57" w:rsidR="00BE1AA1" w:rsidRPr="005F3688" w:rsidRDefault="00BE1AA1" w:rsidP="00D114A8">
      <w:pPr>
        <w:ind w:left="1080" w:hanging="360"/>
        <w:rPr>
          <w:rFonts w:eastAsia="Calibri" w:cs="Arial"/>
          <w:color w:val="000000"/>
        </w:rPr>
      </w:pPr>
      <w:r w:rsidRPr="00410123">
        <w:rPr>
          <w:rFonts w:eastAsia="Calibri" w:cs="Arial"/>
          <w:color w:val="000000"/>
        </w:rPr>
        <w:t>37.</w:t>
      </w:r>
      <w:r w:rsidRPr="00410123">
        <w:rPr>
          <w:rFonts w:eastAsia="Calibri" w:cs="Arial"/>
          <w:color w:val="000000"/>
        </w:rPr>
        <w:tab/>
        <w:t>Comply with VA</w:t>
      </w:r>
      <w:r w:rsidR="00013340" w:rsidRPr="00B465A7">
        <w:rPr>
          <w:rFonts w:eastAsia="Calibri" w:cs="Arial"/>
          <w:color w:val="000000"/>
        </w:rPr>
        <w:t xml:space="preserve"> and </w:t>
      </w:r>
      <w:r w:rsidRPr="005F3688">
        <w:rPr>
          <w:rFonts w:eastAsia="Calibri" w:cs="Arial"/>
          <w:color w:val="000000"/>
        </w:rPr>
        <w:t>ITOPS IO security and privacy policies and directives, and CRISP. The Contractor shall take immediate action and ensure resolution of violations and non-compliance in regards to ITOPS IO and VA policies, procedures, directives, and management handbooks.</w:t>
      </w:r>
    </w:p>
    <w:p w14:paraId="410B5EE3" w14:textId="37F04EBD" w:rsidR="00BE1AA1" w:rsidRPr="005F3688" w:rsidRDefault="00BE1AA1" w:rsidP="00D114A8">
      <w:pPr>
        <w:ind w:left="1080" w:hanging="360"/>
        <w:rPr>
          <w:rFonts w:eastAsia="Calibri" w:cs="Arial"/>
          <w:color w:val="000000"/>
        </w:rPr>
      </w:pPr>
      <w:r w:rsidRPr="005F3688">
        <w:rPr>
          <w:rFonts w:eastAsia="Calibri" w:cs="Arial"/>
          <w:color w:val="000000"/>
        </w:rPr>
        <w:t>38.</w:t>
      </w:r>
      <w:r w:rsidRPr="005F3688">
        <w:rPr>
          <w:rFonts w:eastAsia="Calibri" w:cs="Arial"/>
          <w:color w:val="000000"/>
        </w:rPr>
        <w:tab/>
      </w:r>
      <w:r w:rsidR="009F38C9">
        <w:rPr>
          <w:rFonts w:eastAsia="Calibri" w:cs="Arial"/>
          <w:color w:val="000000"/>
        </w:rPr>
        <w:t>R</w:t>
      </w:r>
      <w:r w:rsidRPr="005F3688">
        <w:rPr>
          <w:rFonts w:eastAsia="Calibri" w:cs="Arial"/>
          <w:color w:val="000000"/>
        </w:rPr>
        <w:t>eport violations and non-compliance to COR</w:t>
      </w:r>
      <w:r w:rsidR="00013340" w:rsidRPr="005F3688">
        <w:rPr>
          <w:rFonts w:eastAsia="Calibri" w:cs="Arial"/>
          <w:color w:val="000000"/>
        </w:rPr>
        <w:t xml:space="preserve"> and </w:t>
      </w:r>
      <w:r w:rsidRPr="005F3688">
        <w:rPr>
          <w:rFonts w:eastAsia="Calibri" w:cs="Arial"/>
          <w:color w:val="000000"/>
        </w:rPr>
        <w:t>VA PM(s) as required.</w:t>
      </w:r>
    </w:p>
    <w:p w14:paraId="683E13E7" w14:textId="77777777" w:rsidR="0087569E" w:rsidRPr="005F3688" w:rsidRDefault="0087569E" w:rsidP="00AD6E7F">
      <w:pPr>
        <w:ind w:left="720"/>
        <w:rPr>
          <w:rFonts w:eastAsia="Calibri" w:cs="Arial"/>
        </w:rPr>
      </w:pPr>
    </w:p>
    <w:p w14:paraId="12A41D1C" w14:textId="4F14F32C" w:rsidR="0087569E" w:rsidRPr="005F3688" w:rsidRDefault="0087569E" w:rsidP="006A469C">
      <w:pPr>
        <w:pStyle w:val="Heading3"/>
        <w:rPr>
          <w:rFonts w:eastAsia="Calibri"/>
        </w:rPr>
      </w:pPr>
      <w:bookmarkStart w:id="535" w:name="_Toc514938104"/>
      <w:r w:rsidRPr="005F3688">
        <w:rPr>
          <w:rFonts w:eastAsia="Calibri"/>
        </w:rPr>
        <w:t>C</w:t>
      </w:r>
      <w:r w:rsidR="00013340" w:rsidRPr="005F3688">
        <w:rPr>
          <w:rFonts w:eastAsia="Calibri"/>
        </w:rPr>
        <w:t>HANGE</w:t>
      </w:r>
      <w:r w:rsidRPr="005F3688">
        <w:rPr>
          <w:rFonts w:eastAsia="Calibri"/>
        </w:rPr>
        <w:t xml:space="preserve"> M</w:t>
      </w:r>
      <w:r w:rsidR="00013340" w:rsidRPr="005F3688">
        <w:rPr>
          <w:rFonts w:eastAsia="Calibri"/>
        </w:rPr>
        <w:t>ANAGEMENT</w:t>
      </w:r>
      <w:r w:rsidRPr="005F3688">
        <w:rPr>
          <w:rFonts w:eastAsia="Calibri"/>
        </w:rPr>
        <w:t xml:space="preserve"> S</w:t>
      </w:r>
      <w:r w:rsidR="00013340" w:rsidRPr="005F3688">
        <w:rPr>
          <w:rFonts w:eastAsia="Calibri"/>
        </w:rPr>
        <w:t>UPPORT</w:t>
      </w:r>
      <w:bookmarkEnd w:id="535"/>
    </w:p>
    <w:p w14:paraId="71E6A239" w14:textId="181F3CBF" w:rsidR="00BE1AA1" w:rsidRPr="005F3688" w:rsidRDefault="00BE1AA1" w:rsidP="00BE1AA1">
      <w:pPr>
        <w:rPr>
          <w:rFonts w:cs="Arial"/>
        </w:rPr>
      </w:pPr>
      <w:r w:rsidRPr="005F3688">
        <w:rPr>
          <w:rFonts w:cs="Arial"/>
        </w:rPr>
        <w:t xml:space="preserve">The Contractor shall provide change </w:t>
      </w:r>
      <w:r w:rsidR="00A914D9" w:rsidRPr="005F3688">
        <w:rPr>
          <w:rFonts w:cs="Arial"/>
        </w:rPr>
        <w:t xml:space="preserve">management </w:t>
      </w:r>
      <w:r w:rsidRPr="005F3688">
        <w:rPr>
          <w:rFonts w:cs="Arial"/>
        </w:rPr>
        <w:t xml:space="preserve">support at the ITIL program office level and support the ITIL function of </w:t>
      </w:r>
      <w:r w:rsidR="00100C0E" w:rsidRPr="005F3688">
        <w:rPr>
          <w:rFonts w:cs="Arial"/>
        </w:rPr>
        <w:t>c</w:t>
      </w:r>
      <w:r w:rsidRPr="005F3688">
        <w:rPr>
          <w:rFonts w:cs="Arial"/>
        </w:rPr>
        <w:t xml:space="preserve">hange </w:t>
      </w:r>
      <w:r w:rsidR="00100C0E" w:rsidRPr="005F3688">
        <w:rPr>
          <w:rFonts w:cs="Arial"/>
        </w:rPr>
        <w:t>m</w:t>
      </w:r>
      <w:r w:rsidRPr="005F3688">
        <w:rPr>
          <w:rFonts w:cs="Arial"/>
        </w:rPr>
        <w:t xml:space="preserve">anagement, as it </w:t>
      </w:r>
      <w:r w:rsidR="009E7706" w:rsidRPr="005F3688">
        <w:rPr>
          <w:rFonts w:cs="Arial"/>
        </w:rPr>
        <w:t>is</w:t>
      </w:r>
      <w:r w:rsidRPr="005F3688">
        <w:rPr>
          <w:rFonts w:cs="Arial"/>
        </w:rPr>
        <w:t xml:space="preserve"> executed throughout </w:t>
      </w:r>
      <w:r w:rsidR="00B43DAC">
        <w:rPr>
          <w:rFonts w:cs="Arial"/>
        </w:rPr>
        <w:t>OIT</w:t>
      </w:r>
      <w:r w:rsidRPr="005F3688">
        <w:rPr>
          <w:rFonts w:cs="Arial"/>
        </w:rPr>
        <w:t xml:space="preserve">. The ITIL </w:t>
      </w:r>
      <w:r w:rsidR="009E7706" w:rsidRPr="005F3688">
        <w:rPr>
          <w:rFonts w:cs="Arial"/>
        </w:rPr>
        <w:t>c</w:t>
      </w:r>
      <w:r w:rsidRPr="005F3688">
        <w:rPr>
          <w:rFonts w:cs="Arial"/>
        </w:rPr>
        <w:t xml:space="preserve">hange management aims to ensure that standard processes and procedures are used throughout </w:t>
      </w:r>
      <w:r w:rsidR="00B43DAC">
        <w:rPr>
          <w:rFonts w:cs="Arial"/>
        </w:rPr>
        <w:t>OIT</w:t>
      </w:r>
      <w:r w:rsidRPr="005F3688">
        <w:rPr>
          <w:rFonts w:cs="Arial"/>
        </w:rPr>
        <w:t xml:space="preserve"> to deploy changes in a controlled manner. This ensures the integrity of the production infrastructure through the effective application of change management processes and management techniques that ensure a Request for Change (RFC) is planned, scheduled, reviewed, implemented and closed in a standardized manner. The Contractor shall review, analyze and standardize </w:t>
      </w:r>
      <w:r w:rsidR="009E7706" w:rsidRPr="005F3688">
        <w:rPr>
          <w:rFonts w:cs="Arial"/>
        </w:rPr>
        <w:t>c</w:t>
      </w:r>
      <w:r w:rsidRPr="005F3688">
        <w:rPr>
          <w:rFonts w:cs="Arial"/>
        </w:rPr>
        <w:t>hange processes and audit those processes as well. The Contractor shall support the design and implementation of formal procedures, including checks and balances throughout the process. The Contractor shall identify and mitigate risk</w:t>
      </w:r>
      <w:r w:rsidR="009E7706" w:rsidRPr="005F3688">
        <w:rPr>
          <w:rFonts w:cs="Arial"/>
        </w:rPr>
        <w:t>s</w:t>
      </w:r>
      <w:r w:rsidRPr="005F3688">
        <w:rPr>
          <w:rFonts w:cs="Arial"/>
        </w:rPr>
        <w:t xml:space="preserve"> to ensure the integrity and recoverability of the production environment and ensure the currency, accuracy, and completeness of the CMDB for all business and technical data elements for ITOPS applications.</w:t>
      </w:r>
    </w:p>
    <w:p w14:paraId="37EA6AD4" w14:textId="77777777" w:rsidR="00BE1AA1" w:rsidRPr="005F3688" w:rsidRDefault="00BE1AA1" w:rsidP="00BE1AA1">
      <w:pPr>
        <w:rPr>
          <w:rFonts w:cs="Arial"/>
        </w:rPr>
      </w:pPr>
    </w:p>
    <w:p w14:paraId="3711261A" w14:textId="77777777" w:rsidR="00BE1AA1" w:rsidRPr="005F3688" w:rsidRDefault="00BE1AA1" w:rsidP="00BE1AA1">
      <w:pPr>
        <w:rPr>
          <w:rFonts w:cs="Arial"/>
        </w:rPr>
      </w:pPr>
      <w:r w:rsidRPr="005F3688">
        <w:rPr>
          <w:rFonts w:cs="Arial"/>
        </w:rPr>
        <w:t>The Contractor shall:</w:t>
      </w:r>
    </w:p>
    <w:p w14:paraId="27EF7A2E" w14:textId="37BEBE19" w:rsidR="00BE1AA1" w:rsidRPr="005F3688" w:rsidRDefault="00BE1AA1" w:rsidP="00454AA6">
      <w:pPr>
        <w:pStyle w:val="ListParagraph"/>
        <w:numPr>
          <w:ilvl w:val="0"/>
          <w:numId w:val="66"/>
        </w:numPr>
      </w:pPr>
      <w:r w:rsidRPr="005F3688">
        <w:t xml:space="preserve">Comply with </w:t>
      </w:r>
      <w:r w:rsidR="00B43DAC">
        <w:t>OIT</w:t>
      </w:r>
      <w:r w:rsidRPr="005F3688">
        <w:t xml:space="preserve"> </w:t>
      </w:r>
      <w:r w:rsidR="009E7706" w:rsidRPr="005F3688">
        <w:t>c</w:t>
      </w:r>
      <w:r w:rsidRPr="005F3688">
        <w:t xml:space="preserve">hange </w:t>
      </w:r>
      <w:r w:rsidR="009E7706" w:rsidRPr="005F3688">
        <w:t>m</w:t>
      </w:r>
      <w:r w:rsidRPr="005F3688">
        <w:t>anagement policies and procedures.</w:t>
      </w:r>
    </w:p>
    <w:p w14:paraId="292EFC2C" w14:textId="7783FDF1" w:rsidR="00BE1AA1" w:rsidRPr="005F3688" w:rsidRDefault="009E7706" w:rsidP="00454AA6">
      <w:pPr>
        <w:pStyle w:val="ListParagraph"/>
        <w:numPr>
          <w:ilvl w:val="0"/>
          <w:numId w:val="66"/>
        </w:numPr>
      </w:pPr>
      <w:r w:rsidRPr="005F3688">
        <w:lastRenderedPageBreak/>
        <w:t>P</w:t>
      </w:r>
      <w:r w:rsidR="00BE1AA1" w:rsidRPr="005F3688">
        <w:t>lan and execut</w:t>
      </w:r>
      <w:r w:rsidRPr="005F3688">
        <w:t>e</w:t>
      </w:r>
      <w:r w:rsidR="00BE1AA1" w:rsidRPr="005F3688">
        <w:t xml:space="preserve"> RFCs</w:t>
      </w:r>
      <w:r w:rsidR="00E17E9D">
        <w:t>.</w:t>
      </w:r>
      <w:r w:rsidR="00BE1AA1" w:rsidRPr="005F3688">
        <w:t xml:space="preserve"> </w:t>
      </w:r>
    </w:p>
    <w:p w14:paraId="0A8CE613" w14:textId="5021BE39" w:rsidR="00BE1AA1" w:rsidRPr="005F3688" w:rsidRDefault="00BE1AA1" w:rsidP="00454AA6">
      <w:pPr>
        <w:pStyle w:val="ListParagraph"/>
        <w:numPr>
          <w:ilvl w:val="0"/>
          <w:numId w:val="66"/>
        </w:numPr>
      </w:pPr>
      <w:r w:rsidRPr="005F3688">
        <w:t>Identif</w:t>
      </w:r>
      <w:r w:rsidR="009E7706" w:rsidRPr="005F3688">
        <w:t>y</w:t>
      </w:r>
      <w:r w:rsidRPr="005F3688">
        <w:t xml:space="preserve"> tasks and coordinate with deployment teams for RFCs</w:t>
      </w:r>
      <w:r w:rsidR="00E17E9D">
        <w:t>.</w:t>
      </w:r>
    </w:p>
    <w:p w14:paraId="5A632252" w14:textId="77777777" w:rsidR="00BE1AA1" w:rsidRPr="005F3688" w:rsidRDefault="00BE1AA1" w:rsidP="00454AA6">
      <w:pPr>
        <w:pStyle w:val="ListParagraph"/>
        <w:numPr>
          <w:ilvl w:val="0"/>
          <w:numId w:val="66"/>
        </w:numPr>
      </w:pPr>
      <w:r w:rsidRPr="005F3688">
        <w:t>Assist with issues regarding coordination and approval of changes as necessary.</w:t>
      </w:r>
    </w:p>
    <w:p w14:paraId="28287F34" w14:textId="398B7ACE" w:rsidR="00BE1AA1" w:rsidRPr="005F3688" w:rsidRDefault="00BE1AA1" w:rsidP="00454AA6">
      <w:pPr>
        <w:pStyle w:val="ListParagraph"/>
        <w:numPr>
          <w:ilvl w:val="0"/>
          <w:numId w:val="66"/>
        </w:numPr>
      </w:pPr>
      <w:r w:rsidRPr="005F3688">
        <w:t>Communicate RFC approval/rejection to service recipients</w:t>
      </w:r>
      <w:r w:rsidR="00E17E9D">
        <w:t>.</w:t>
      </w:r>
      <w:r w:rsidRPr="005F3688">
        <w:t xml:space="preserve"> </w:t>
      </w:r>
    </w:p>
    <w:p w14:paraId="34A4B872" w14:textId="26185312" w:rsidR="00BE1AA1" w:rsidRPr="005F3688" w:rsidRDefault="00BE1AA1" w:rsidP="00454AA6">
      <w:pPr>
        <w:pStyle w:val="ListParagraph"/>
        <w:numPr>
          <w:ilvl w:val="0"/>
          <w:numId w:val="66"/>
        </w:numPr>
      </w:pPr>
      <w:r w:rsidRPr="005F3688">
        <w:t xml:space="preserve">Monitor change deployment </w:t>
      </w:r>
      <w:r w:rsidR="009E7706" w:rsidRPr="005F3688">
        <w:t>and</w:t>
      </w:r>
      <w:r w:rsidRPr="005F3688">
        <w:t xml:space="preserve"> ensure notification and escalation activities</w:t>
      </w:r>
      <w:r w:rsidR="00E17E9D">
        <w:t>.</w:t>
      </w:r>
    </w:p>
    <w:p w14:paraId="2E44BCFD" w14:textId="64B33B06" w:rsidR="00BE1AA1" w:rsidRPr="005F3688" w:rsidRDefault="00BE1AA1" w:rsidP="00454AA6">
      <w:pPr>
        <w:pStyle w:val="ListParagraph"/>
        <w:numPr>
          <w:ilvl w:val="0"/>
          <w:numId w:val="66"/>
        </w:numPr>
      </w:pPr>
      <w:r w:rsidRPr="005F3688">
        <w:t>Review implemented changes to ensure that they have met their objectives.</w:t>
      </w:r>
    </w:p>
    <w:p w14:paraId="1E130C01" w14:textId="5B831F4F" w:rsidR="00BE1AA1" w:rsidRPr="005F3688" w:rsidRDefault="00BE1AA1" w:rsidP="00454AA6">
      <w:pPr>
        <w:pStyle w:val="ListParagraph"/>
        <w:numPr>
          <w:ilvl w:val="0"/>
          <w:numId w:val="66"/>
        </w:numPr>
      </w:pPr>
      <w:r w:rsidRPr="005F3688">
        <w:t>Verif</w:t>
      </w:r>
      <w:r w:rsidR="009E7706" w:rsidRPr="005F3688">
        <w:t>y</w:t>
      </w:r>
      <w:r w:rsidRPr="005F3688">
        <w:t xml:space="preserve"> the success of the install and initiate or request a back out/restore in case of failure</w:t>
      </w:r>
      <w:r w:rsidR="00E17E9D">
        <w:t>.</w:t>
      </w:r>
    </w:p>
    <w:p w14:paraId="5BC050E3" w14:textId="5055116F" w:rsidR="00BE1AA1" w:rsidRPr="005F3688" w:rsidRDefault="00BE1AA1" w:rsidP="00454AA6">
      <w:pPr>
        <w:pStyle w:val="ListParagraph"/>
        <w:numPr>
          <w:ilvl w:val="0"/>
          <w:numId w:val="66"/>
        </w:numPr>
      </w:pPr>
      <w:r w:rsidRPr="005F3688">
        <w:t>Participate in Post Implementation Review (PIR) when required</w:t>
      </w:r>
      <w:r w:rsidR="00E17E9D">
        <w:t>.</w:t>
      </w:r>
    </w:p>
    <w:p w14:paraId="7BEBFC16" w14:textId="5E9B5497" w:rsidR="00BE1AA1" w:rsidRPr="005F3688" w:rsidRDefault="00BE1AA1" w:rsidP="00454AA6">
      <w:pPr>
        <w:pStyle w:val="ListParagraph"/>
        <w:numPr>
          <w:ilvl w:val="0"/>
          <w:numId w:val="66"/>
        </w:numPr>
      </w:pPr>
      <w:r w:rsidRPr="005F3688">
        <w:t>Perform and complete actions assigned at the PIR/A</w:t>
      </w:r>
      <w:r w:rsidR="00D40137">
        <w:t>ssessment</w:t>
      </w:r>
      <w:r w:rsidR="00E17E9D">
        <w:t>.</w:t>
      </w:r>
    </w:p>
    <w:p w14:paraId="2732E037" w14:textId="08090B70" w:rsidR="00BE1AA1" w:rsidRPr="005F3688" w:rsidRDefault="00BE1AA1" w:rsidP="00454AA6">
      <w:pPr>
        <w:pStyle w:val="ListParagraph"/>
        <w:numPr>
          <w:ilvl w:val="0"/>
          <w:numId w:val="66"/>
        </w:numPr>
      </w:pPr>
      <w:r w:rsidRPr="005F3688">
        <w:t>Update RFC with implementation details and assigns ‘completion code’, where appropriate</w:t>
      </w:r>
      <w:r w:rsidR="00E17E9D">
        <w:t>.</w:t>
      </w:r>
    </w:p>
    <w:p w14:paraId="65D059FF" w14:textId="047E420C" w:rsidR="00BE1AA1" w:rsidRPr="005F3688" w:rsidRDefault="00BE1AA1" w:rsidP="00454AA6">
      <w:pPr>
        <w:pStyle w:val="ListParagraph"/>
        <w:numPr>
          <w:ilvl w:val="0"/>
          <w:numId w:val="66"/>
        </w:numPr>
      </w:pPr>
      <w:r w:rsidRPr="005F3688">
        <w:t xml:space="preserve">Attend </w:t>
      </w:r>
      <w:r w:rsidR="004E7458" w:rsidRPr="005F3688">
        <w:t>Change Advisory Board (</w:t>
      </w:r>
      <w:r w:rsidRPr="005F3688">
        <w:t>CAB</w:t>
      </w:r>
      <w:r w:rsidR="004E7458" w:rsidRPr="005F3688">
        <w:t>)</w:t>
      </w:r>
      <w:r w:rsidRPr="005F3688">
        <w:t xml:space="preserve"> </w:t>
      </w:r>
      <w:r w:rsidR="009E7706" w:rsidRPr="005F3688">
        <w:t>m</w:t>
      </w:r>
      <w:r w:rsidRPr="005F3688">
        <w:t>eeting</w:t>
      </w:r>
      <w:r w:rsidR="004E7458" w:rsidRPr="005F3688">
        <w:t>s</w:t>
      </w:r>
      <w:r w:rsidRPr="005F3688">
        <w:t xml:space="preserve"> where applicable</w:t>
      </w:r>
      <w:r w:rsidR="00E17E9D">
        <w:t>.</w:t>
      </w:r>
    </w:p>
    <w:p w14:paraId="3D2E0A46" w14:textId="4CC19F67" w:rsidR="00BE1AA1" w:rsidRPr="005F3688" w:rsidRDefault="00BE1AA1" w:rsidP="00454AA6">
      <w:pPr>
        <w:pStyle w:val="ListParagraph"/>
        <w:numPr>
          <w:ilvl w:val="0"/>
          <w:numId w:val="66"/>
        </w:numPr>
      </w:pPr>
      <w:r w:rsidRPr="005F3688">
        <w:t xml:space="preserve">Communicate the RFC implementation at </w:t>
      </w:r>
      <w:r w:rsidR="009E7706" w:rsidRPr="005F3688">
        <w:t>t</w:t>
      </w:r>
      <w:r w:rsidRPr="005F3688">
        <w:t>echnical meeting</w:t>
      </w:r>
      <w:r w:rsidR="009E7706" w:rsidRPr="005F3688">
        <w:t>s</w:t>
      </w:r>
      <w:r w:rsidR="00E17E9D">
        <w:t>.</w:t>
      </w:r>
    </w:p>
    <w:p w14:paraId="64ECCA48" w14:textId="0ED406A8" w:rsidR="00BE1AA1" w:rsidRPr="005F3688" w:rsidRDefault="00BE1AA1" w:rsidP="00454AA6">
      <w:pPr>
        <w:pStyle w:val="ListParagraph"/>
        <w:numPr>
          <w:ilvl w:val="0"/>
          <w:numId w:val="66"/>
        </w:numPr>
      </w:pPr>
      <w:r w:rsidRPr="005F3688">
        <w:t>Ensure required documentation is provided in the RFC.</w:t>
      </w:r>
    </w:p>
    <w:p w14:paraId="6B1915A7" w14:textId="3E50AD59" w:rsidR="00BE1AA1" w:rsidRPr="005F3688" w:rsidRDefault="00BE1AA1" w:rsidP="00454AA6">
      <w:pPr>
        <w:pStyle w:val="ListParagraph"/>
        <w:numPr>
          <w:ilvl w:val="0"/>
          <w:numId w:val="66"/>
        </w:numPr>
      </w:pPr>
      <w:r w:rsidRPr="005F3688">
        <w:t>Ensure that CI attribute updates are accurately reflected in the RFC</w:t>
      </w:r>
      <w:r w:rsidR="00E17E9D">
        <w:t>.</w:t>
      </w:r>
    </w:p>
    <w:p w14:paraId="3C609E48" w14:textId="38170367" w:rsidR="00BE1AA1" w:rsidRPr="005F3688" w:rsidRDefault="00BE1AA1" w:rsidP="00454AA6">
      <w:pPr>
        <w:pStyle w:val="ListParagraph"/>
        <w:numPr>
          <w:ilvl w:val="0"/>
          <w:numId w:val="66"/>
        </w:numPr>
      </w:pPr>
      <w:r w:rsidRPr="005F3688">
        <w:t>Review plans for RFC (</w:t>
      </w:r>
      <w:r w:rsidR="009E7706" w:rsidRPr="005F3688">
        <w:t xml:space="preserve">e.g., </w:t>
      </w:r>
      <w:r w:rsidRPr="005F3688">
        <w:t>Implementation Plan, Test Plans/Test Results, Back-Out Plans, Resource requirements).</w:t>
      </w:r>
    </w:p>
    <w:p w14:paraId="61A4F84F" w14:textId="37C3E31E" w:rsidR="00BE1AA1" w:rsidRPr="005F3688" w:rsidRDefault="00BE1AA1" w:rsidP="00454AA6">
      <w:pPr>
        <w:pStyle w:val="ListParagraph"/>
        <w:numPr>
          <w:ilvl w:val="0"/>
          <w:numId w:val="66"/>
        </w:numPr>
        <w:spacing w:before="0" w:after="0"/>
      </w:pPr>
      <w:r w:rsidRPr="005F3688">
        <w:t>Review RFCs for categorization, urgency, impact, priority, risk, impact and completeness</w:t>
      </w:r>
      <w:r w:rsidR="00E17E9D">
        <w:t>.</w:t>
      </w:r>
    </w:p>
    <w:p w14:paraId="4A3085CC" w14:textId="50619E71" w:rsidR="00BE1AA1" w:rsidRPr="005F3688" w:rsidRDefault="00BE1AA1" w:rsidP="00454AA6">
      <w:pPr>
        <w:pStyle w:val="ListParagraph"/>
        <w:numPr>
          <w:ilvl w:val="0"/>
          <w:numId w:val="66"/>
        </w:numPr>
      </w:pPr>
      <w:r w:rsidRPr="005F3688">
        <w:t>Schedule RFC implementation and resolves schedule conflicts.</w:t>
      </w:r>
    </w:p>
    <w:p w14:paraId="4289CC29" w14:textId="74658B2F" w:rsidR="00BE1AA1" w:rsidRPr="005F3688" w:rsidRDefault="00BE1AA1" w:rsidP="00454AA6">
      <w:pPr>
        <w:pStyle w:val="ListParagraph"/>
        <w:numPr>
          <w:ilvl w:val="0"/>
          <w:numId w:val="66"/>
        </w:numPr>
      </w:pPr>
      <w:r w:rsidRPr="005F3688">
        <w:t xml:space="preserve">Approve changes within </w:t>
      </w:r>
      <w:r w:rsidR="004E7458" w:rsidRPr="005F3688">
        <w:t>their</w:t>
      </w:r>
      <w:r w:rsidRPr="005F3688">
        <w:t xml:space="preserve"> area of responsibility and refers changes affecting other areas to the CAB for approval</w:t>
      </w:r>
      <w:r w:rsidR="00E17E9D">
        <w:t>.</w:t>
      </w:r>
    </w:p>
    <w:p w14:paraId="7C485D81" w14:textId="6566A56E" w:rsidR="00BE1AA1" w:rsidRPr="005F3688" w:rsidRDefault="00BE1AA1" w:rsidP="00454AA6">
      <w:pPr>
        <w:pStyle w:val="ListParagraph"/>
        <w:numPr>
          <w:ilvl w:val="0"/>
          <w:numId w:val="66"/>
        </w:numPr>
      </w:pPr>
      <w:r w:rsidRPr="005F3688">
        <w:t>Develop, distribute, and review change reports to ensure process adherence, monitor trends and address areas of concern</w:t>
      </w:r>
      <w:r w:rsidR="00E17E9D">
        <w:t>.</w:t>
      </w:r>
    </w:p>
    <w:p w14:paraId="7F381E10" w14:textId="2DE54C32" w:rsidR="00BE1AA1" w:rsidRPr="005F3688" w:rsidRDefault="00BE1AA1" w:rsidP="00454AA6">
      <w:pPr>
        <w:pStyle w:val="ListParagraph"/>
        <w:numPr>
          <w:ilvl w:val="0"/>
          <w:numId w:val="66"/>
        </w:numPr>
      </w:pPr>
      <w:r w:rsidRPr="005F3688">
        <w:t>Audit planned changes for accuracy and completeness of all components to include preparation, execution</w:t>
      </w:r>
      <w:r w:rsidR="004E7458" w:rsidRPr="005F3688">
        <w:t>,</w:t>
      </w:r>
      <w:r w:rsidRPr="005F3688">
        <w:t xml:space="preserve"> and testing.</w:t>
      </w:r>
    </w:p>
    <w:p w14:paraId="26E643ED" w14:textId="7AEB3270" w:rsidR="00BE1AA1" w:rsidRPr="005F3688" w:rsidRDefault="00BE1AA1" w:rsidP="00454AA6">
      <w:pPr>
        <w:pStyle w:val="ListParagraph"/>
        <w:numPr>
          <w:ilvl w:val="0"/>
          <w:numId w:val="66"/>
        </w:numPr>
      </w:pPr>
      <w:r w:rsidRPr="005F3688">
        <w:t>Audit and report status of changes across the enterprise.</w:t>
      </w:r>
    </w:p>
    <w:p w14:paraId="22C868D1" w14:textId="62F1D84C" w:rsidR="00414CAA" w:rsidRDefault="00BE1AA1" w:rsidP="00454AA6">
      <w:pPr>
        <w:pStyle w:val="ListParagraph"/>
        <w:numPr>
          <w:ilvl w:val="0"/>
          <w:numId w:val="66"/>
        </w:numPr>
      </w:pPr>
      <w:r w:rsidRPr="005F3688">
        <w:t xml:space="preserve">Produce and distribute regular and monthly report on RFC Statistics to stakeholders. </w:t>
      </w:r>
    </w:p>
    <w:p w14:paraId="24DF6E51" w14:textId="7D1FD724" w:rsidR="00BE1AA1" w:rsidRPr="005F3688" w:rsidRDefault="004E7458" w:rsidP="00454AA6">
      <w:pPr>
        <w:pStyle w:val="ListParagraph"/>
        <w:numPr>
          <w:ilvl w:val="0"/>
          <w:numId w:val="66"/>
        </w:numPr>
      </w:pPr>
      <w:r w:rsidRPr="005F3688">
        <w:t>Coordinate and determine</w:t>
      </w:r>
      <w:r w:rsidR="00BE1AA1" w:rsidRPr="005F3688">
        <w:t xml:space="preserve"> when to schedule a change, integrate new and scheduled changes into a consolidated Forward Schedule of Change (FSC). </w:t>
      </w:r>
    </w:p>
    <w:p w14:paraId="2A97E22F" w14:textId="50E084F9" w:rsidR="00BE1AA1" w:rsidRPr="005F3688" w:rsidRDefault="00BE1AA1" w:rsidP="00454AA6">
      <w:pPr>
        <w:pStyle w:val="ListParagraph"/>
        <w:numPr>
          <w:ilvl w:val="0"/>
          <w:numId w:val="66"/>
        </w:numPr>
      </w:pPr>
      <w:r w:rsidRPr="005F3688">
        <w:t xml:space="preserve">Determine </w:t>
      </w:r>
      <w:r w:rsidR="004E7458" w:rsidRPr="005F3688">
        <w:t xml:space="preserve">CAB </w:t>
      </w:r>
      <w:r w:rsidRPr="005F3688">
        <w:t>meeting attendees, depending on the nature of the RFC, and areas of expertise. The Contractor shall convene CAB meetings for all urgent RFCs</w:t>
      </w:r>
      <w:r w:rsidR="00E17E9D">
        <w:t>.</w:t>
      </w:r>
    </w:p>
    <w:p w14:paraId="2246ADB3" w14:textId="1D0B1D8B" w:rsidR="00BE1AA1" w:rsidRPr="005F3688" w:rsidRDefault="00BE1AA1" w:rsidP="00454AA6">
      <w:pPr>
        <w:pStyle w:val="ListParagraph"/>
        <w:numPr>
          <w:ilvl w:val="0"/>
          <w:numId w:val="66"/>
        </w:numPr>
      </w:pPr>
      <w:r w:rsidRPr="005F3688">
        <w:t>Chair the CAB as needed</w:t>
      </w:r>
      <w:r w:rsidR="00E17E9D">
        <w:t>.</w:t>
      </w:r>
    </w:p>
    <w:p w14:paraId="0C827516" w14:textId="4E791A0A" w:rsidR="00BE1AA1" w:rsidRPr="005F3688" w:rsidRDefault="004E7458" w:rsidP="00454AA6">
      <w:pPr>
        <w:pStyle w:val="ListParagraph"/>
        <w:numPr>
          <w:ilvl w:val="0"/>
          <w:numId w:val="66"/>
        </w:numPr>
      </w:pPr>
      <w:r w:rsidRPr="005F3688">
        <w:t>Complete</w:t>
      </w:r>
      <w:r w:rsidR="00BE1AA1" w:rsidRPr="005F3688">
        <w:t xml:space="preserve"> actions assigned at the CAB </w:t>
      </w:r>
      <w:r w:rsidRPr="005F3688">
        <w:t>m</w:t>
      </w:r>
      <w:r w:rsidR="00BE1AA1" w:rsidRPr="005F3688">
        <w:t>eeting</w:t>
      </w:r>
      <w:r w:rsidR="0054726E" w:rsidRPr="005F3688">
        <w:t>, which</w:t>
      </w:r>
      <w:r w:rsidR="00BE1AA1" w:rsidRPr="005F3688">
        <w:t xml:space="preserve"> may include actions for approval criteria if contingent approval is granted to an RFC at the CAB meeting</w:t>
      </w:r>
      <w:r w:rsidR="00E17E9D">
        <w:t>.</w:t>
      </w:r>
    </w:p>
    <w:p w14:paraId="03D2844B" w14:textId="629772E5" w:rsidR="00BE1AA1" w:rsidRPr="005F3688" w:rsidRDefault="00BE1AA1" w:rsidP="00454AA6">
      <w:pPr>
        <w:pStyle w:val="ListParagraph"/>
        <w:numPr>
          <w:ilvl w:val="0"/>
          <w:numId w:val="66"/>
        </w:numPr>
      </w:pPr>
      <w:r w:rsidRPr="005F3688">
        <w:t>Work with Change Manager to facilitate emergency changes</w:t>
      </w:r>
      <w:r w:rsidR="00E17E9D">
        <w:t>.</w:t>
      </w:r>
    </w:p>
    <w:p w14:paraId="3E29E6AC" w14:textId="447984FD" w:rsidR="00BE1AA1" w:rsidRPr="005F3688" w:rsidRDefault="00BE1AA1" w:rsidP="00454AA6">
      <w:pPr>
        <w:pStyle w:val="ListParagraph"/>
        <w:numPr>
          <w:ilvl w:val="0"/>
          <w:numId w:val="66"/>
        </w:numPr>
      </w:pPr>
      <w:r w:rsidRPr="005F3688">
        <w:t>Determine approval</w:t>
      </w:r>
      <w:r w:rsidR="0054726E" w:rsidRPr="005F3688">
        <w:t>s</w:t>
      </w:r>
      <w:r w:rsidRPr="005F3688">
        <w:t xml:space="preserve"> and communicate with stakeholders for Emergency Changes</w:t>
      </w:r>
      <w:r w:rsidR="00E17E9D">
        <w:t>.</w:t>
      </w:r>
    </w:p>
    <w:p w14:paraId="68831B84" w14:textId="04EFB49B" w:rsidR="00BE1AA1" w:rsidRPr="005F3688" w:rsidRDefault="00BE1AA1" w:rsidP="00454AA6">
      <w:pPr>
        <w:pStyle w:val="ListParagraph"/>
        <w:numPr>
          <w:ilvl w:val="0"/>
          <w:numId w:val="66"/>
        </w:numPr>
      </w:pPr>
      <w:r w:rsidRPr="005F3688">
        <w:t>Monitor execution of back-out plan when warranted.</w:t>
      </w:r>
    </w:p>
    <w:p w14:paraId="4DEA607C" w14:textId="5C971CE5" w:rsidR="00BE1AA1" w:rsidRPr="005F3688" w:rsidRDefault="00BE1AA1" w:rsidP="00414CAA">
      <w:pPr>
        <w:pStyle w:val="ListParagraph"/>
        <w:numPr>
          <w:ilvl w:val="0"/>
          <w:numId w:val="0"/>
        </w:numPr>
        <w:ind w:left="720"/>
      </w:pPr>
      <w:r w:rsidRPr="005F3688">
        <w:t>Engage the Change Manager as necessary</w:t>
      </w:r>
      <w:r w:rsidR="00E17E9D">
        <w:t>.</w:t>
      </w:r>
    </w:p>
    <w:p w14:paraId="33845854" w14:textId="41D66CD1" w:rsidR="00BE1AA1" w:rsidRPr="005F3688" w:rsidRDefault="00BE1AA1" w:rsidP="00454AA6">
      <w:pPr>
        <w:pStyle w:val="ListParagraph"/>
        <w:numPr>
          <w:ilvl w:val="0"/>
          <w:numId w:val="66"/>
        </w:numPr>
      </w:pPr>
      <w:r w:rsidRPr="005F3688">
        <w:t>Train staff in principles, processes and procedures</w:t>
      </w:r>
    </w:p>
    <w:p w14:paraId="773D5BD7" w14:textId="2C1A0100" w:rsidR="00BE1AA1" w:rsidRPr="005F3688" w:rsidRDefault="00BE1AA1" w:rsidP="00454AA6">
      <w:pPr>
        <w:pStyle w:val="ListParagraph"/>
        <w:numPr>
          <w:ilvl w:val="0"/>
          <w:numId w:val="66"/>
        </w:numPr>
      </w:pPr>
      <w:r w:rsidRPr="005F3688">
        <w:t xml:space="preserve">Support </w:t>
      </w:r>
      <w:r w:rsidR="00B43DAC">
        <w:t>OIT</w:t>
      </w:r>
      <w:r w:rsidRPr="005F3688">
        <w:t xml:space="preserve"> staff and stakeholders by providing process documentation, and conducting training in their areas of expertise.</w:t>
      </w:r>
    </w:p>
    <w:p w14:paraId="07F93255" w14:textId="14A948F6" w:rsidR="00BE1AA1" w:rsidRPr="005F3688" w:rsidRDefault="00BE1AA1" w:rsidP="00454AA6">
      <w:pPr>
        <w:pStyle w:val="ListParagraph"/>
        <w:numPr>
          <w:ilvl w:val="0"/>
          <w:numId w:val="66"/>
        </w:numPr>
      </w:pPr>
      <w:r w:rsidRPr="005F3688">
        <w:lastRenderedPageBreak/>
        <w:t xml:space="preserve">Provide feedback and recommendations on the </w:t>
      </w:r>
      <w:r w:rsidR="0054726E" w:rsidRPr="005F3688">
        <w:t>p</w:t>
      </w:r>
      <w:r w:rsidRPr="005F3688">
        <w:t xml:space="preserve">rocess and/or </w:t>
      </w:r>
      <w:r w:rsidR="0054726E" w:rsidRPr="005F3688">
        <w:t>t</w:t>
      </w:r>
      <w:r w:rsidRPr="005F3688">
        <w:t>ool</w:t>
      </w:r>
      <w:r w:rsidR="0054726E" w:rsidRPr="005F3688">
        <w:t>s</w:t>
      </w:r>
      <w:r w:rsidRPr="005F3688">
        <w:t xml:space="preserve"> where needed.</w:t>
      </w:r>
    </w:p>
    <w:p w14:paraId="3FDAD040" w14:textId="4873EBE2" w:rsidR="00414CAA" w:rsidRPr="005F3688" w:rsidRDefault="00BE1AA1" w:rsidP="00454AA6">
      <w:pPr>
        <w:pStyle w:val="ListParagraph"/>
        <w:numPr>
          <w:ilvl w:val="0"/>
          <w:numId w:val="66"/>
        </w:numPr>
      </w:pPr>
      <w:r w:rsidRPr="005F3688">
        <w:t xml:space="preserve">Provide management information about </w:t>
      </w:r>
      <w:r w:rsidR="0054726E" w:rsidRPr="005F3688">
        <w:t>c</w:t>
      </w:r>
      <w:r w:rsidRPr="005F3688">
        <w:t xml:space="preserve">hange </w:t>
      </w:r>
      <w:r w:rsidR="0054726E" w:rsidRPr="005F3688">
        <w:t>m</w:t>
      </w:r>
      <w:r w:rsidRPr="005F3688">
        <w:t>anagement quality and operations</w:t>
      </w:r>
    </w:p>
    <w:p w14:paraId="2B491014" w14:textId="35E38FAB" w:rsidR="00BE1AA1" w:rsidRDefault="00414CAA" w:rsidP="00454AA6">
      <w:pPr>
        <w:pStyle w:val="ListParagraph"/>
        <w:numPr>
          <w:ilvl w:val="0"/>
          <w:numId w:val="66"/>
        </w:numPr>
      </w:pPr>
      <w:r>
        <w:t>R</w:t>
      </w:r>
      <w:r w:rsidR="00BE1AA1" w:rsidRPr="005F3688">
        <w:t>eport violations and non-compliance to COR</w:t>
      </w:r>
      <w:r w:rsidR="0054726E" w:rsidRPr="005F3688">
        <w:t xml:space="preserve"> and </w:t>
      </w:r>
      <w:r w:rsidR="00BE1AA1" w:rsidRPr="005F3688">
        <w:t>VA PM(s) as required.</w:t>
      </w:r>
    </w:p>
    <w:p w14:paraId="43385165" w14:textId="77777777" w:rsidR="00414CAA" w:rsidRPr="005F3688" w:rsidRDefault="00414CAA" w:rsidP="00414CAA">
      <w:pPr>
        <w:pStyle w:val="ListParagraph"/>
        <w:numPr>
          <w:ilvl w:val="0"/>
          <w:numId w:val="0"/>
        </w:numPr>
        <w:ind w:left="720"/>
      </w:pPr>
    </w:p>
    <w:p w14:paraId="642B60B3" w14:textId="41FA9630" w:rsidR="00BE1AA1" w:rsidRDefault="00414CAA" w:rsidP="00414CAA">
      <w:pPr>
        <w:ind w:left="720"/>
        <w:rPr>
          <w:rFonts w:eastAsia="Calibri" w:cs="Arial"/>
        </w:rPr>
      </w:pPr>
      <w:r>
        <w:rPr>
          <w:rFonts w:eastAsia="Calibri" w:cs="Arial"/>
        </w:rPr>
        <w:t>Deliverable:</w:t>
      </w:r>
    </w:p>
    <w:p w14:paraId="03C89B4D" w14:textId="57F913ED" w:rsidR="00414CAA" w:rsidRPr="00414CAA" w:rsidRDefault="00414CAA" w:rsidP="00454AA6">
      <w:pPr>
        <w:pStyle w:val="ListParagraph"/>
        <w:numPr>
          <w:ilvl w:val="0"/>
          <w:numId w:val="104"/>
        </w:numPr>
        <w:rPr>
          <w:rFonts w:eastAsia="Calibri"/>
        </w:rPr>
      </w:pPr>
      <w:r w:rsidRPr="00414CAA">
        <w:rPr>
          <w:rFonts w:eastAsia="Calibri"/>
        </w:rPr>
        <w:t>Change Management Monthly report:</w:t>
      </w:r>
    </w:p>
    <w:p w14:paraId="456098A3" w14:textId="5E8C694E" w:rsidR="00414CAA" w:rsidRPr="00721569" w:rsidRDefault="00414CAA" w:rsidP="00454AA6">
      <w:pPr>
        <w:pStyle w:val="ListParagraph"/>
        <w:numPr>
          <w:ilvl w:val="0"/>
          <w:numId w:val="104"/>
        </w:numPr>
        <w:rPr>
          <w:rFonts w:eastAsia="Calibri"/>
        </w:rPr>
      </w:pPr>
      <w:r w:rsidRPr="005F3688">
        <w:t xml:space="preserve">Forward Schedule of Change </w:t>
      </w:r>
      <w:r>
        <w:t>report</w:t>
      </w:r>
    </w:p>
    <w:p w14:paraId="1777D7DE" w14:textId="77777777" w:rsidR="00721569" w:rsidRPr="00414CAA" w:rsidRDefault="00721569" w:rsidP="00721569">
      <w:pPr>
        <w:pStyle w:val="ListParagraph"/>
        <w:numPr>
          <w:ilvl w:val="0"/>
          <w:numId w:val="0"/>
        </w:numPr>
        <w:ind w:left="1440"/>
        <w:rPr>
          <w:rFonts w:eastAsia="Calibri"/>
        </w:rPr>
      </w:pPr>
    </w:p>
    <w:p w14:paraId="5D5447EB" w14:textId="3BEA15B0" w:rsidR="003B3F48" w:rsidRPr="005F3688" w:rsidRDefault="0087569E" w:rsidP="006A469C">
      <w:pPr>
        <w:pStyle w:val="Heading3"/>
        <w:rPr>
          <w:rFonts w:eastAsia="Calibri"/>
        </w:rPr>
      </w:pPr>
      <w:bookmarkStart w:id="536" w:name="_Toc514938105"/>
      <w:r w:rsidRPr="005F3688">
        <w:rPr>
          <w:rFonts w:eastAsia="Calibri"/>
        </w:rPr>
        <w:t>R</w:t>
      </w:r>
      <w:r w:rsidR="00F7312E" w:rsidRPr="005F3688">
        <w:rPr>
          <w:rFonts w:eastAsia="Calibri"/>
        </w:rPr>
        <w:t>ELEASE</w:t>
      </w:r>
      <w:r w:rsidRPr="005F3688">
        <w:rPr>
          <w:rFonts w:eastAsia="Calibri"/>
        </w:rPr>
        <w:t xml:space="preserve"> M</w:t>
      </w:r>
      <w:r w:rsidR="00F7312E" w:rsidRPr="005F3688">
        <w:rPr>
          <w:rFonts w:eastAsia="Calibri"/>
        </w:rPr>
        <w:t>ANAGEMENT</w:t>
      </w:r>
      <w:r w:rsidRPr="005F3688">
        <w:rPr>
          <w:rFonts w:eastAsia="Calibri"/>
        </w:rPr>
        <w:t xml:space="preserve"> S</w:t>
      </w:r>
      <w:r w:rsidR="00F7312E" w:rsidRPr="005F3688">
        <w:rPr>
          <w:rFonts w:eastAsia="Calibri"/>
        </w:rPr>
        <w:t>UPPORT</w:t>
      </w:r>
      <w:bookmarkEnd w:id="536"/>
    </w:p>
    <w:p w14:paraId="4364F1D5" w14:textId="0BE23D25" w:rsidR="00C05575" w:rsidRDefault="00BE1AA1" w:rsidP="00BE1AA1">
      <w:pPr>
        <w:rPr>
          <w:rFonts w:cs="Arial"/>
        </w:rPr>
      </w:pPr>
      <w:r w:rsidRPr="005F3688">
        <w:rPr>
          <w:rFonts w:cs="Arial"/>
        </w:rPr>
        <w:t xml:space="preserve">The Contractor shall provide </w:t>
      </w:r>
      <w:r w:rsidR="004032A0" w:rsidRPr="005F3688">
        <w:rPr>
          <w:rFonts w:cs="Arial"/>
        </w:rPr>
        <w:t>r</w:t>
      </w:r>
      <w:r w:rsidRPr="005F3688">
        <w:rPr>
          <w:rFonts w:cs="Arial"/>
        </w:rPr>
        <w:t xml:space="preserve">elease </w:t>
      </w:r>
      <w:r w:rsidR="004032A0" w:rsidRPr="005F3688">
        <w:rPr>
          <w:rFonts w:cs="Arial"/>
        </w:rPr>
        <w:t>m</w:t>
      </w:r>
      <w:r w:rsidRPr="005F3688">
        <w:rPr>
          <w:rFonts w:cs="Arial"/>
        </w:rPr>
        <w:t xml:space="preserve">anagement support at the ITIL program office level and support the ITIL functions of </w:t>
      </w:r>
      <w:r w:rsidR="004032A0" w:rsidRPr="005F3688">
        <w:rPr>
          <w:rFonts w:cs="Arial"/>
        </w:rPr>
        <w:t>r</w:t>
      </w:r>
      <w:r w:rsidRPr="005F3688">
        <w:rPr>
          <w:rFonts w:cs="Arial"/>
        </w:rPr>
        <w:t xml:space="preserve">elease </w:t>
      </w:r>
      <w:r w:rsidR="00A1230E" w:rsidRPr="005F3688">
        <w:rPr>
          <w:rFonts w:cs="Arial"/>
        </w:rPr>
        <w:t>management</w:t>
      </w:r>
      <w:r w:rsidRPr="005F3688">
        <w:rPr>
          <w:rFonts w:cs="Arial"/>
        </w:rPr>
        <w:t xml:space="preserve"> and </w:t>
      </w:r>
      <w:r w:rsidR="004032A0" w:rsidRPr="005F3688">
        <w:rPr>
          <w:rFonts w:cs="Arial"/>
        </w:rPr>
        <w:t>b</w:t>
      </w:r>
      <w:r w:rsidRPr="005F3688">
        <w:rPr>
          <w:rFonts w:cs="Arial"/>
        </w:rPr>
        <w:t xml:space="preserve">uild </w:t>
      </w:r>
      <w:r w:rsidR="004032A0" w:rsidRPr="005F3688">
        <w:rPr>
          <w:rFonts w:cs="Arial"/>
        </w:rPr>
        <w:t>m</w:t>
      </w:r>
      <w:r w:rsidRPr="005F3688">
        <w:rPr>
          <w:rFonts w:cs="Arial"/>
        </w:rPr>
        <w:t xml:space="preserve">anagement, as they are executed throughout </w:t>
      </w:r>
      <w:r w:rsidR="00B43DAC">
        <w:rPr>
          <w:rFonts w:cs="Arial"/>
        </w:rPr>
        <w:t>OIT</w:t>
      </w:r>
      <w:r w:rsidRPr="005F3688">
        <w:rPr>
          <w:rFonts w:cs="Arial"/>
        </w:rPr>
        <w:t xml:space="preserve">. The ITIL </w:t>
      </w:r>
      <w:r w:rsidR="004032A0" w:rsidRPr="005F3688">
        <w:rPr>
          <w:rFonts w:cs="Arial"/>
        </w:rPr>
        <w:t>r</w:t>
      </w:r>
      <w:r w:rsidRPr="005F3688">
        <w:rPr>
          <w:rFonts w:cs="Arial"/>
        </w:rPr>
        <w:t>elease management discipline ensures that all components of product releases are organized and deployed in a controlled manner enabling a repeatable process. The Contractor shall review, analyze and standardize release and deployment processes and audit those processes as well. The Contractor shall support the design and implementation of formal procedures, including checks and balances throughout the process. The Contractor shall identify and mitigate risk to ensure the integrity and recoverability of the production environment and ensure the currency, accuracy, and completeness of the CMDB for all business and technical data elements for ITOPS applications.</w:t>
      </w:r>
      <w:r w:rsidR="004032A0" w:rsidRPr="005F3688">
        <w:rPr>
          <w:rFonts w:cs="Arial"/>
        </w:rPr>
        <w:t xml:space="preserve">  </w:t>
      </w:r>
    </w:p>
    <w:p w14:paraId="60B649A4" w14:textId="77777777" w:rsidR="00C05575" w:rsidRDefault="00C05575" w:rsidP="00BE1AA1">
      <w:pPr>
        <w:rPr>
          <w:rFonts w:cs="Arial"/>
        </w:rPr>
      </w:pPr>
    </w:p>
    <w:p w14:paraId="741EBDCC" w14:textId="129E5F2F" w:rsidR="00BE1AA1" w:rsidRPr="005F3688" w:rsidRDefault="004032A0" w:rsidP="00BE1AA1">
      <w:pPr>
        <w:rPr>
          <w:rFonts w:cs="Arial"/>
        </w:rPr>
      </w:pPr>
      <w:r w:rsidRPr="005F3688">
        <w:rPr>
          <w:rFonts w:cs="Arial"/>
        </w:rPr>
        <w:t>The Contractor shall:</w:t>
      </w:r>
    </w:p>
    <w:p w14:paraId="5A643CF5" w14:textId="77777777" w:rsidR="00BE1AA1" w:rsidRPr="005F3688" w:rsidRDefault="00BE1AA1" w:rsidP="00BE1AA1">
      <w:pPr>
        <w:rPr>
          <w:rFonts w:cs="Arial"/>
        </w:rPr>
      </w:pPr>
    </w:p>
    <w:p w14:paraId="52837AF7" w14:textId="030C5EB2" w:rsidR="00BE1AA1" w:rsidRPr="00A839DC" w:rsidRDefault="00BE1AA1" w:rsidP="00454AA6">
      <w:pPr>
        <w:pStyle w:val="ListParagraph"/>
        <w:numPr>
          <w:ilvl w:val="0"/>
          <w:numId w:val="132"/>
        </w:numPr>
      </w:pPr>
      <w:r w:rsidRPr="00A839DC">
        <w:t xml:space="preserve">Comply with </w:t>
      </w:r>
      <w:r w:rsidR="00B43DAC" w:rsidRPr="00A839DC">
        <w:t>OIT</w:t>
      </w:r>
      <w:r w:rsidRPr="00A839DC">
        <w:t xml:space="preserve"> Release Management policies and procedures.</w:t>
      </w:r>
    </w:p>
    <w:p w14:paraId="19112827" w14:textId="70378AAE" w:rsidR="00BE1AA1" w:rsidRPr="00A839DC" w:rsidRDefault="00BE1AA1" w:rsidP="00454AA6">
      <w:pPr>
        <w:pStyle w:val="ListParagraph"/>
        <w:numPr>
          <w:ilvl w:val="0"/>
          <w:numId w:val="132"/>
        </w:numPr>
        <w:spacing w:line="276" w:lineRule="auto"/>
        <w:rPr>
          <w:rFonts w:eastAsia="Calibri"/>
        </w:rPr>
      </w:pPr>
      <w:r w:rsidRPr="005F3688">
        <w:t>Communicate and promote the process</w:t>
      </w:r>
      <w:r w:rsidR="004032A0" w:rsidRPr="005F3688">
        <w:t xml:space="preserve"> and</w:t>
      </w:r>
      <w:r w:rsidRPr="005F3688">
        <w:t xml:space="preserve"> initiate process improvements.</w:t>
      </w:r>
    </w:p>
    <w:p w14:paraId="423E3284" w14:textId="55117289" w:rsidR="00BE1AA1" w:rsidRPr="005F3688" w:rsidRDefault="00BE1AA1" w:rsidP="00454AA6">
      <w:pPr>
        <w:pStyle w:val="ListParagraph"/>
        <w:numPr>
          <w:ilvl w:val="0"/>
          <w:numId w:val="132"/>
        </w:numPr>
        <w:spacing w:line="276" w:lineRule="auto"/>
      </w:pPr>
      <w:r w:rsidRPr="005F3688">
        <w:t>Plan and coordinate process training.</w:t>
      </w:r>
    </w:p>
    <w:p w14:paraId="6724BD54" w14:textId="1963D9EC" w:rsidR="00BE1AA1" w:rsidRPr="005F3688" w:rsidRDefault="004032A0" w:rsidP="00454AA6">
      <w:pPr>
        <w:pStyle w:val="ListParagraph"/>
        <w:numPr>
          <w:ilvl w:val="0"/>
          <w:numId w:val="132"/>
        </w:numPr>
        <w:spacing w:line="276" w:lineRule="auto"/>
      </w:pPr>
      <w:r w:rsidRPr="005F3688">
        <w:t>Be a</w:t>
      </w:r>
      <w:r w:rsidR="00BE1AA1" w:rsidRPr="005F3688">
        <w:t>ccountable for the overall effectiveness of the process.</w:t>
      </w:r>
    </w:p>
    <w:p w14:paraId="07803562" w14:textId="26ABF8A5" w:rsidR="00BE1AA1" w:rsidRPr="005F3688" w:rsidRDefault="00BE1AA1" w:rsidP="00454AA6">
      <w:pPr>
        <w:pStyle w:val="ListParagraph"/>
        <w:numPr>
          <w:ilvl w:val="0"/>
          <w:numId w:val="132"/>
        </w:numPr>
        <w:spacing w:line="276" w:lineRule="auto"/>
      </w:pPr>
      <w:r w:rsidRPr="005F3688">
        <w:t>Lead development and improvement effort for process engineering.</w:t>
      </w:r>
    </w:p>
    <w:p w14:paraId="5C8C995C" w14:textId="5539FC89" w:rsidR="00BE1AA1" w:rsidRPr="005F3688" w:rsidRDefault="00BE1AA1" w:rsidP="00454AA6">
      <w:pPr>
        <w:pStyle w:val="ListParagraph"/>
        <w:numPr>
          <w:ilvl w:val="0"/>
          <w:numId w:val="132"/>
        </w:numPr>
      </w:pPr>
      <w:r w:rsidRPr="005F3688">
        <w:t xml:space="preserve">Promote </w:t>
      </w:r>
      <w:r w:rsidR="004032A0" w:rsidRPr="005F3688">
        <w:t>r</w:t>
      </w:r>
      <w:r w:rsidRPr="005F3688">
        <w:t xml:space="preserve">elease </w:t>
      </w:r>
      <w:r w:rsidR="004032A0" w:rsidRPr="005F3688">
        <w:t>m</w:t>
      </w:r>
      <w:r w:rsidRPr="005F3688">
        <w:t>anagement awareness and understanding within the organization.</w:t>
      </w:r>
    </w:p>
    <w:p w14:paraId="18E4576F" w14:textId="2C99EF8F" w:rsidR="00BE1AA1" w:rsidRPr="005F3688" w:rsidRDefault="00BE1AA1" w:rsidP="00454AA6">
      <w:pPr>
        <w:pStyle w:val="ListParagraph"/>
        <w:numPr>
          <w:ilvl w:val="0"/>
          <w:numId w:val="132"/>
        </w:numPr>
      </w:pPr>
      <w:r w:rsidRPr="005F3688">
        <w:t>Manage all aspects of the end-to-end release and deployment process.</w:t>
      </w:r>
    </w:p>
    <w:p w14:paraId="0AFAFE37" w14:textId="288807FC" w:rsidR="00BE1AA1" w:rsidRPr="005F3688" w:rsidRDefault="00BE1AA1" w:rsidP="00454AA6">
      <w:pPr>
        <w:pStyle w:val="ListParagraph"/>
        <w:numPr>
          <w:ilvl w:val="0"/>
          <w:numId w:val="132"/>
        </w:numPr>
      </w:pPr>
      <w:r w:rsidRPr="005F3688">
        <w:t>Ensure coordination of packaging, test and release teams.</w:t>
      </w:r>
    </w:p>
    <w:p w14:paraId="59F742FE" w14:textId="05A70985" w:rsidR="00BE1AA1" w:rsidRPr="005F3688" w:rsidRDefault="00BE1AA1" w:rsidP="00454AA6">
      <w:pPr>
        <w:pStyle w:val="ListParagraph"/>
        <w:numPr>
          <w:ilvl w:val="0"/>
          <w:numId w:val="132"/>
        </w:numPr>
      </w:pPr>
      <w:r w:rsidRPr="005F3688">
        <w:t>Act as a liaison to appropriate management.</w:t>
      </w:r>
    </w:p>
    <w:p w14:paraId="7DD20142" w14:textId="7424E4EB" w:rsidR="00BE1AA1" w:rsidRPr="005F3688" w:rsidRDefault="00BE1AA1" w:rsidP="00454AA6">
      <w:pPr>
        <w:pStyle w:val="ListParagraph"/>
        <w:numPr>
          <w:ilvl w:val="0"/>
          <w:numId w:val="132"/>
        </w:numPr>
      </w:pPr>
      <w:r w:rsidRPr="005F3688">
        <w:t>Form a release team to manage the many required activities by selecting team members, obtaining management approval, and assigning team roles and responsibilities.</w:t>
      </w:r>
    </w:p>
    <w:p w14:paraId="7C872BE5" w14:textId="466EEEA7" w:rsidR="00BE1AA1" w:rsidRPr="005F3688" w:rsidRDefault="00BE1AA1" w:rsidP="00454AA6">
      <w:pPr>
        <w:pStyle w:val="ListParagraph"/>
        <w:numPr>
          <w:ilvl w:val="0"/>
          <w:numId w:val="132"/>
        </w:numPr>
      </w:pPr>
      <w:r w:rsidRPr="005F3688">
        <w:t>Develop detailed release plans.</w:t>
      </w:r>
    </w:p>
    <w:p w14:paraId="68ABF82F" w14:textId="28C64A12" w:rsidR="00BE1AA1" w:rsidRPr="005F3688" w:rsidRDefault="00BE1AA1" w:rsidP="00454AA6">
      <w:pPr>
        <w:pStyle w:val="ListParagraph"/>
        <w:numPr>
          <w:ilvl w:val="0"/>
          <w:numId w:val="132"/>
        </w:numPr>
      </w:pPr>
      <w:r w:rsidRPr="005F3688">
        <w:t>Facilitate team communication to ensure that releases are implemented according to schedule with system integrity and availability maintained.</w:t>
      </w:r>
    </w:p>
    <w:p w14:paraId="1647C1AD" w14:textId="5AC1C918" w:rsidR="00BE1AA1" w:rsidRPr="00A00D03" w:rsidRDefault="00BE1AA1" w:rsidP="00454AA6">
      <w:pPr>
        <w:pStyle w:val="ListParagraph"/>
        <w:numPr>
          <w:ilvl w:val="0"/>
          <w:numId w:val="132"/>
        </w:numPr>
      </w:pPr>
      <w:r w:rsidRPr="00410123">
        <w:t>Audit</w:t>
      </w:r>
      <w:r w:rsidRPr="00A00D03">
        <w:t xml:space="preserve"> applications software and supporting hardware before and after the implementation of release package changes.</w:t>
      </w:r>
    </w:p>
    <w:p w14:paraId="59DDD48D" w14:textId="2C039594" w:rsidR="00BE1AA1" w:rsidRPr="005F3688" w:rsidRDefault="00BE1AA1" w:rsidP="00454AA6">
      <w:pPr>
        <w:pStyle w:val="ListParagraph"/>
        <w:numPr>
          <w:ilvl w:val="0"/>
          <w:numId w:val="132"/>
        </w:numPr>
        <w:spacing w:line="276" w:lineRule="auto"/>
      </w:pPr>
      <w:r w:rsidRPr="005F3688">
        <w:lastRenderedPageBreak/>
        <w:t>Plan the release and verif</w:t>
      </w:r>
      <w:r w:rsidR="004032A0" w:rsidRPr="005F3688">
        <w:t>y</w:t>
      </w:r>
      <w:r w:rsidRPr="005F3688">
        <w:t xml:space="preserve"> that all pieces of the Package Plan Checklist, Testing Checklist, Operations Readiness, and Rollout Checklist have been completed.</w:t>
      </w:r>
    </w:p>
    <w:p w14:paraId="2E3002BC" w14:textId="208E20E4" w:rsidR="00BE1AA1" w:rsidRPr="005F3688" w:rsidRDefault="00BE1AA1" w:rsidP="00454AA6">
      <w:pPr>
        <w:pStyle w:val="ListParagraph"/>
        <w:numPr>
          <w:ilvl w:val="0"/>
          <w:numId w:val="132"/>
        </w:numPr>
        <w:spacing w:line="276" w:lineRule="auto"/>
      </w:pPr>
      <w:r w:rsidRPr="005F3688">
        <w:t>Coordinate with the appropriate parties, Operations Teams, Application Development Team and Testing Team to ensure the release is successfully planned for, tested and deployed.</w:t>
      </w:r>
    </w:p>
    <w:p w14:paraId="02E5B427" w14:textId="0790814E" w:rsidR="00BE1AA1" w:rsidRPr="005F3688" w:rsidRDefault="00BE1AA1" w:rsidP="00454AA6">
      <w:pPr>
        <w:pStyle w:val="ListParagraph"/>
        <w:numPr>
          <w:ilvl w:val="0"/>
          <w:numId w:val="132"/>
        </w:numPr>
      </w:pPr>
      <w:r w:rsidRPr="005F3688">
        <w:t>Define the release and the release approach.</w:t>
      </w:r>
    </w:p>
    <w:p w14:paraId="413CE514" w14:textId="4DBD42D6" w:rsidR="00BE1AA1" w:rsidRPr="005F3688" w:rsidRDefault="00BE1AA1" w:rsidP="00454AA6">
      <w:pPr>
        <w:pStyle w:val="ListParagraph"/>
        <w:numPr>
          <w:ilvl w:val="0"/>
          <w:numId w:val="132"/>
        </w:numPr>
        <w:spacing w:line="276" w:lineRule="auto"/>
      </w:pPr>
      <w:r w:rsidRPr="005F3688">
        <w:t>Create test plan, test use cases, and test scripts.</w:t>
      </w:r>
    </w:p>
    <w:p w14:paraId="582D10D9" w14:textId="70B9D9BD" w:rsidR="00BE1AA1" w:rsidRPr="005F3688" w:rsidRDefault="00BE1AA1" w:rsidP="00454AA6">
      <w:pPr>
        <w:pStyle w:val="ListParagraph"/>
        <w:numPr>
          <w:ilvl w:val="0"/>
          <w:numId w:val="132"/>
        </w:numPr>
        <w:spacing w:line="276" w:lineRule="auto"/>
      </w:pPr>
      <w:r w:rsidRPr="005F3688">
        <w:t>Perform functional, operational, performance, and integration testing.</w:t>
      </w:r>
    </w:p>
    <w:p w14:paraId="53EC4AD8" w14:textId="24E32B3C" w:rsidR="00BE1AA1" w:rsidRPr="005F3688" w:rsidRDefault="00BE1AA1" w:rsidP="00454AA6">
      <w:pPr>
        <w:pStyle w:val="ListParagraph"/>
        <w:numPr>
          <w:ilvl w:val="0"/>
          <w:numId w:val="132"/>
        </w:numPr>
        <w:spacing w:line="276" w:lineRule="auto"/>
      </w:pPr>
      <w:r w:rsidRPr="005F3688">
        <w:t>Perform user acceptance testing (UAT) of approved changes.</w:t>
      </w:r>
    </w:p>
    <w:p w14:paraId="2B001D88" w14:textId="39FE7523" w:rsidR="00BE1AA1" w:rsidRPr="005F3688" w:rsidRDefault="00BE1AA1" w:rsidP="00454AA6">
      <w:pPr>
        <w:pStyle w:val="ListParagraph"/>
        <w:numPr>
          <w:ilvl w:val="0"/>
          <w:numId w:val="132"/>
        </w:numPr>
      </w:pPr>
      <w:r w:rsidRPr="005F3688">
        <w:t>Verif</w:t>
      </w:r>
      <w:r w:rsidR="004032A0" w:rsidRPr="005F3688">
        <w:t>y</w:t>
      </w:r>
      <w:r w:rsidRPr="005F3688">
        <w:t xml:space="preserve"> </w:t>
      </w:r>
      <w:r w:rsidR="004032A0" w:rsidRPr="005F3688">
        <w:t xml:space="preserve">if </w:t>
      </w:r>
      <w:r w:rsidRPr="005F3688">
        <w:t xml:space="preserve">expected results </w:t>
      </w:r>
      <w:r w:rsidR="004032A0" w:rsidRPr="005F3688">
        <w:t xml:space="preserve">were </w:t>
      </w:r>
      <w:r w:rsidRPr="005F3688">
        <w:t>achieved.</w:t>
      </w:r>
    </w:p>
    <w:p w14:paraId="3E79B4CF" w14:textId="34DB3270" w:rsidR="00BE1AA1" w:rsidRPr="005F3688" w:rsidRDefault="00BE1AA1" w:rsidP="00454AA6">
      <w:pPr>
        <w:pStyle w:val="ListParagraph"/>
        <w:numPr>
          <w:ilvl w:val="0"/>
          <w:numId w:val="132"/>
        </w:numPr>
      </w:pPr>
      <w:r w:rsidRPr="005F3688">
        <w:t xml:space="preserve">Train staff in </w:t>
      </w:r>
      <w:r w:rsidR="004032A0" w:rsidRPr="005F3688">
        <w:t xml:space="preserve">release management </w:t>
      </w:r>
      <w:r w:rsidRPr="005F3688">
        <w:t>principles, processes and procedures</w:t>
      </w:r>
      <w:r w:rsidR="00E3472A" w:rsidRPr="005F3688">
        <w:t>.</w:t>
      </w:r>
    </w:p>
    <w:p w14:paraId="5E1A5133" w14:textId="5152C40A" w:rsidR="00BE1AA1" w:rsidRPr="005F3688" w:rsidRDefault="00BE1AA1" w:rsidP="00454AA6">
      <w:pPr>
        <w:pStyle w:val="ListParagraph"/>
        <w:numPr>
          <w:ilvl w:val="0"/>
          <w:numId w:val="132"/>
        </w:numPr>
      </w:pPr>
      <w:r w:rsidRPr="005F3688">
        <w:t xml:space="preserve">Provide management information about </w:t>
      </w:r>
      <w:r w:rsidR="008650AD" w:rsidRPr="005F3688">
        <w:t>r</w:t>
      </w:r>
      <w:r w:rsidRPr="005F3688">
        <w:t xml:space="preserve">elease </w:t>
      </w:r>
      <w:r w:rsidR="008650AD" w:rsidRPr="005F3688">
        <w:t>m</w:t>
      </w:r>
      <w:r w:rsidRPr="005F3688">
        <w:t>anagement</w:t>
      </w:r>
      <w:r w:rsidR="008650AD" w:rsidRPr="005F3688">
        <w:t>,</w:t>
      </w:r>
      <w:r w:rsidRPr="005F3688">
        <w:t xml:space="preserve"> quality</w:t>
      </w:r>
      <w:r w:rsidR="008650AD" w:rsidRPr="005F3688">
        <w:t>,</w:t>
      </w:r>
      <w:r w:rsidRPr="005F3688">
        <w:t xml:space="preserve"> and operations</w:t>
      </w:r>
      <w:r w:rsidR="00E3472A" w:rsidRPr="005F3688">
        <w:t>.</w:t>
      </w:r>
    </w:p>
    <w:p w14:paraId="3B54469F" w14:textId="026D5B48" w:rsidR="008650AD" w:rsidRPr="005F3688" w:rsidRDefault="00BE1AA1" w:rsidP="00454AA6">
      <w:pPr>
        <w:pStyle w:val="ListParagraph"/>
        <w:numPr>
          <w:ilvl w:val="0"/>
          <w:numId w:val="132"/>
        </w:numPr>
      </w:pPr>
      <w:r w:rsidRPr="005F3688">
        <w:t>Comply with VA</w:t>
      </w:r>
      <w:r w:rsidR="008650AD" w:rsidRPr="005F3688">
        <w:t xml:space="preserve"> and </w:t>
      </w:r>
      <w:r w:rsidRPr="005F3688">
        <w:t>ITOPS IO security and privacy policies and directives, and CRISP. The Contractor shall take immediate action and ensure resolution of violations and non-compliance in regards to ITOPS IO and VA policies, procedures, directives, and management handbooks.</w:t>
      </w:r>
    </w:p>
    <w:p w14:paraId="219805D0" w14:textId="77FC37E3" w:rsidR="00E3472A" w:rsidRPr="005F3688" w:rsidRDefault="003B494D" w:rsidP="00454AA6">
      <w:pPr>
        <w:pStyle w:val="ListParagraph"/>
        <w:numPr>
          <w:ilvl w:val="0"/>
          <w:numId w:val="132"/>
        </w:numPr>
      </w:pPr>
      <w:r w:rsidRPr="005F3688">
        <w:t>R</w:t>
      </w:r>
      <w:r w:rsidR="00BE1AA1" w:rsidRPr="005F3688">
        <w:t>eport violations and non-compliance to COR</w:t>
      </w:r>
      <w:r w:rsidR="008650AD" w:rsidRPr="005F3688">
        <w:t xml:space="preserve"> and </w:t>
      </w:r>
      <w:r w:rsidR="00BE1AA1" w:rsidRPr="005F3688">
        <w:t>VA PM(s) as required.</w:t>
      </w:r>
    </w:p>
    <w:p w14:paraId="542BF9FE" w14:textId="4744BDB5" w:rsidR="00BE1AA1" w:rsidRPr="005F3688" w:rsidRDefault="00BE1AA1" w:rsidP="00EC00AA">
      <w:pPr>
        <w:pStyle w:val="ListParagraph"/>
        <w:numPr>
          <w:ilvl w:val="0"/>
          <w:numId w:val="0"/>
        </w:numPr>
        <w:ind w:left="720"/>
        <w:rPr>
          <w:rFonts w:eastAsia="Calibri"/>
        </w:rPr>
      </w:pPr>
    </w:p>
    <w:p w14:paraId="4E292D80" w14:textId="1CF4ABF4" w:rsidR="00B6534A" w:rsidRPr="005F3688" w:rsidRDefault="00941303" w:rsidP="006A469C">
      <w:pPr>
        <w:pStyle w:val="Heading3"/>
      </w:pPr>
      <w:r w:rsidRPr="005F3688">
        <w:t xml:space="preserve"> </w:t>
      </w:r>
      <w:bookmarkStart w:id="537" w:name="_Toc514938106"/>
      <w:r w:rsidRPr="005F3688">
        <w:t>A</w:t>
      </w:r>
      <w:r w:rsidR="009742C7" w:rsidRPr="005F3688">
        <w:t>SSET</w:t>
      </w:r>
      <w:r w:rsidRPr="005F3688">
        <w:t xml:space="preserve"> M</w:t>
      </w:r>
      <w:r w:rsidR="009742C7" w:rsidRPr="005F3688">
        <w:t>ANAGEMENT</w:t>
      </w:r>
      <w:r w:rsidRPr="005F3688">
        <w:t xml:space="preserve"> </w:t>
      </w:r>
      <w:r w:rsidR="009742C7" w:rsidRPr="005F3688">
        <w:t>AND</w:t>
      </w:r>
      <w:r w:rsidRPr="005F3688">
        <w:t xml:space="preserve"> L</w:t>
      </w:r>
      <w:r w:rsidR="009742C7" w:rsidRPr="005F3688">
        <w:t>OGISTICAL</w:t>
      </w:r>
      <w:r w:rsidRPr="005F3688">
        <w:t xml:space="preserve"> S</w:t>
      </w:r>
      <w:r w:rsidR="009742C7" w:rsidRPr="005F3688">
        <w:t>UPPORT</w:t>
      </w:r>
      <w:bookmarkEnd w:id="537"/>
    </w:p>
    <w:p w14:paraId="2E500286" w14:textId="04F06057" w:rsidR="00941303" w:rsidRDefault="00941303" w:rsidP="00941303">
      <w:pPr>
        <w:pStyle w:val="NoSpacing"/>
        <w:rPr>
          <w:rFonts w:cs="Arial"/>
        </w:rPr>
      </w:pPr>
      <w:r w:rsidRPr="005F3688">
        <w:rPr>
          <w:rFonts w:cs="Arial"/>
        </w:rPr>
        <w:t>The Contractor shall provide asset management support to include, inventory and utilization of software and hardware assets.</w:t>
      </w:r>
    </w:p>
    <w:p w14:paraId="4C3401ED" w14:textId="77777777" w:rsidR="00C05575" w:rsidRDefault="00C05575" w:rsidP="00941303">
      <w:pPr>
        <w:pStyle w:val="NoSpacing"/>
        <w:rPr>
          <w:rFonts w:cs="Arial"/>
        </w:rPr>
      </w:pPr>
    </w:p>
    <w:p w14:paraId="023AC9C7" w14:textId="657A69AA" w:rsidR="00C05575" w:rsidRDefault="00C05575" w:rsidP="00941303">
      <w:pPr>
        <w:pStyle w:val="NoSpacing"/>
        <w:rPr>
          <w:rFonts w:cs="Arial"/>
        </w:rPr>
      </w:pPr>
      <w:r>
        <w:rPr>
          <w:rFonts w:cs="Arial"/>
        </w:rPr>
        <w:t>The Contractor shall:</w:t>
      </w:r>
    </w:p>
    <w:p w14:paraId="245B8141" w14:textId="77777777" w:rsidR="00C05575" w:rsidRDefault="00C05575" w:rsidP="00941303">
      <w:pPr>
        <w:pStyle w:val="NoSpacing"/>
        <w:rPr>
          <w:rFonts w:cs="Arial"/>
        </w:rPr>
      </w:pPr>
    </w:p>
    <w:p w14:paraId="4F575DAD" w14:textId="77777777" w:rsidR="005F74CE" w:rsidRPr="00A839DC" w:rsidRDefault="005F74CE" w:rsidP="00454AA6">
      <w:pPr>
        <w:pStyle w:val="ListParagraph"/>
        <w:numPr>
          <w:ilvl w:val="0"/>
          <w:numId w:val="133"/>
        </w:numPr>
      </w:pPr>
      <w:r w:rsidRPr="00A839DC">
        <w:t>Ensure accurate inventory tracking data are promptly documented in the asset management tool Automated Engineering Management System/Medical Equipment Room Reporting (AEMS/MERS) or applicable asset management tool.</w:t>
      </w:r>
    </w:p>
    <w:p w14:paraId="65B183EC" w14:textId="77777777" w:rsidR="005F74CE" w:rsidRPr="00A839DC" w:rsidRDefault="005F74CE" w:rsidP="00454AA6">
      <w:pPr>
        <w:pStyle w:val="ListParagraph"/>
        <w:numPr>
          <w:ilvl w:val="0"/>
          <w:numId w:val="133"/>
        </w:numPr>
      </w:pPr>
      <w:r w:rsidRPr="00A839DC">
        <w:t>Perform Asset Management to include Asset Inventory/Audit &amp; Tracking Asset Administration &amp; Reporting, Integrated IT Asset Portfolio, and History and Forecasting, automating the asset management process as necessary.</w:t>
      </w:r>
    </w:p>
    <w:p w14:paraId="661ED8E9" w14:textId="77777777" w:rsidR="005F74CE" w:rsidRPr="00A839DC" w:rsidRDefault="005F74CE" w:rsidP="00454AA6">
      <w:pPr>
        <w:pStyle w:val="ListParagraph"/>
        <w:numPr>
          <w:ilvl w:val="0"/>
          <w:numId w:val="133"/>
        </w:numPr>
      </w:pPr>
      <w:r w:rsidRPr="00A839DC">
        <w:t>Ensure accurate inventory tracking data are promptly reported in the asset management tool.</w:t>
      </w:r>
    </w:p>
    <w:p w14:paraId="0858BD00" w14:textId="77777777" w:rsidR="005F74CE" w:rsidRPr="005F3688" w:rsidRDefault="005F74CE" w:rsidP="00941303">
      <w:pPr>
        <w:pStyle w:val="NoSpacing"/>
        <w:rPr>
          <w:rFonts w:cs="Arial"/>
        </w:rPr>
      </w:pPr>
    </w:p>
    <w:p w14:paraId="44D6151A" w14:textId="77777777" w:rsidR="00941303" w:rsidRPr="005F3688" w:rsidRDefault="00941303" w:rsidP="00EC00AA">
      <w:pPr>
        <w:rPr>
          <w:rFonts w:cs="Arial"/>
        </w:rPr>
      </w:pPr>
    </w:p>
    <w:p w14:paraId="740C8BE8" w14:textId="0BA6C730" w:rsidR="00EC46F6" w:rsidRPr="005F3688" w:rsidRDefault="00EC46F6" w:rsidP="006A469C">
      <w:pPr>
        <w:pStyle w:val="Heading3"/>
      </w:pPr>
      <w:bookmarkStart w:id="538" w:name="_Toc514938107"/>
      <w:r w:rsidRPr="005F3688">
        <w:t>D</w:t>
      </w:r>
      <w:r w:rsidR="009742C7" w:rsidRPr="005F3688">
        <w:t>ATABASE</w:t>
      </w:r>
      <w:r w:rsidRPr="005F3688">
        <w:t xml:space="preserve"> A</w:t>
      </w:r>
      <w:r w:rsidR="009742C7" w:rsidRPr="005F3688">
        <w:t>DMINISTRATION</w:t>
      </w:r>
      <w:r w:rsidRPr="005F3688">
        <w:t xml:space="preserve"> S</w:t>
      </w:r>
      <w:r w:rsidR="009742C7" w:rsidRPr="005F3688">
        <w:t>UPPORT</w:t>
      </w:r>
      <w:bookmarkEnd w:id="538"/>
    </w:p>
    <w:p w14:paraId="2BEE57AF" w14:textId="3C52A610" w:rsidR="00EC46F6" w:rsidRPr="005F3688" w:rsidRDefault="00B6534A" w:rsidP="009F0F06">
      <w:pPr>
        <w:pStyle w:val="NoSpacing"/>
        <w:rPr>
          <w:rFonts w:cs="Arial"/>
        </w:rPr>
      </w:pPr>
      <w:r w:rsidRPr="005F3688">
        <w:rPr>
          <w:rFonts w:cs="Arial"/>
        </w:rPr>
        <w:t>The Contractor shall provide services related to all types of data management, Database Management Systems (DBMS)</w:t>
      </w:r>
      <w:r w:rsidR="00D46A98" w:rsidRPr="005F3688">
        <w:rPr>
          <w:rFonts w:cs="Arial"/>
        </w:rPr>
        <w:t>,</w:t>
      </w:r>
      <w:r w:rsidRPr="005F3688">
        <w:rPr>
          <w:rFonts w:cs="Arial"/>
        </w:rPr>
        <w:t xml:space="preserve"> and database applications including, but not limited to, logical and physical modeling and design/redesign, installation, administration, tailoring, tuning, troubleshooting, integrating, patching, upgrading, </w:t>
      </w:r>
      <w:r w:rsidRPr="005F3688">
        <w:rPr>
          <w:rFonts w:cs="Arial"/>
        </w:rPr>
        <w:lastRenderedPageBreak/>
        <w:t xml:space="preserve">reporting, COOP, and backup/recovery/archiving/encryption and encryption key management. </w:t>
      </w:r>
      <w:r w:rsidR="00A1230E" w:rsidRPr="005F3688">
        <w:rPr>
          <w:rFonts w:cs="Arial"/>
        </w:rPr>
        <w:t>The Contractor shall develop</w:t>
      </w:r>
      <w:r w:rsidR="00A1230E">
        <w:rPr>
          <w:rFonts w:cs="Arial"/>
        </w:rPr>
        <w:t>,</w:t>
      </w:r>
      <w:r w:rsidR="00A1230E" w:rsidRPr="005F3688">
        <w:rPr>
          <w:rFonts w:cs="Arial"/>
        </w:rPr>
        <w:t xml:space="preserve"> maintain, optimize, transition and decommission Extract Transform Load (ETL) capabilities and scripts de-personalization of data, and data protection procedure development. </w:t>
      </w:r>
      <w:r w:rsidRPr="005F3688">
        <w:rPr>
          <w:rFonts w:cs="Arial"/>
        </w:rPr>
        <w:t>The Contractor shall also provide data mining and Business Intelligence (BI) expertise to include product recommendation, selection, implementation, dashboard and report development, BI strategies, decision support, and data/report distribution. The Contractor shall also provide expertise to include enterprise capture, curation, storage, search, processing, sharing, transfer, analysis, virtualization, etc. This</w:t>
      </w:r>
      <w:r w:rsidR="006D4913" w:rsidRPr="005F3688">
        <w:rPr>
          <w:rFonts w:cs="Arial"/>
        </w:rPr>
        <w:t xml:space="preserve"> expertise</w:t>
      </w:r>
      <w:r w:rsidRPr="005F3688">
        <w:rPr>
          <w:rFonts w:cs="Arial"/>
        </w:rPr>
        <w:t xml:space="preserve"> includes near real-time analytics including unstructured and structured, large and complex data on an enterprise scale. The Contractor </w:t>
      </w:r>
      <w:r w:rsidR="006D4913" w:rsidRPr="005F3688">
        <w:rPr>
          <w:rFonts w:cs="Arial"/>
        </w:rPr>
        <w:t>shall</w:t>
      </w:r>
      <w:r w:rsidRPr="005F3688">
        <w:rPr>
          <w:rFonts w:cs="Arial"/>
        </w:rPr>
        <w:t xml:space="preserve"> meet broad-based interoperability requirements at the Federal, state and local level.</w:t>
      </w:r>
    </w:p>
    <w:p w14:paraId="2B575B34" w14:textId="77777777" w:rsidR="001070B6" w:rsidRPr="005F3688" w:rsidRDefault="001070B6" w:rsidP="009F0F06">
      <w:pPr>
        <w:pStyle w:val="NoSpacing"/>
        <w:rPr>
          <w:rFonts w:cs="Arial"/>
        </w:rPr>
      </w:pPr>
    </w:p>
    <w:p w14:paraId="5B5B4ECA" w14:textId="4C68CEE5" w:rsidR="008C2F96" w:rsidRPr="005F3688" w:rsidRDefault="008C2F96" w:rsidP="006A469C">
      <w:pPr>
        <w:pStyle w:val="Heading3"/>
      </w:pPr>
      <w:bookmarkStart w:id="539" w:name="_Toc459277367"/>
      <w:bookmarkStart w:id="540" w:name="_Toc514938108"/>
      <w:r w:rsidRPr="005F3688">
        <w:t>S</w:t>
      </w:r>
      <w:r w:rsidR="006D4913" w:rsidRPr="005F3688">
        <w:t>YSTEMS</w:t>
      </w:r>
      <w:r w:rsidRPr="005F3688">
        <w:t xml:space="preserve"> A</w:t>
      </w:r>
      <w:r w:rsidR="006D4913" w:rsidRPr="005F3688">
        <w:t>RCHITECTURE</w:t>
      </w:r>
      <w:bookmarkEnd w:id="539"/>
      <w:r w:rsidRPr="005F3688">
        <w:t xml:space="preserve"> S</w:t>
      </w:r>
      <w:r w:rsidR="006D4913" w:rsidRPr="005F3688">
        <w:t>UPPORT</w:t>
      </w:r>
      <w:bookmarkEnd w:id="540"/>
    </w:p>
    <w:p w14:paraId="3AE89DE3" w14:textId="0C86991F" w:rsidR="008C2F96" w:rsidRPr="005F3688" w:rsidRDefault="008C2F96" w:rsidP="008C2F96">
      <w:pPr>
        <w:rPr>
          <w:rFonts w:cs="Arial"/>
        </w:rPr>
      </w:pPr>
      <w:r w:rsidRPr="005F3688">
        <w:rPr>
          <w:rFonts w:cs="Arial"/>
        </w:rPr>
        <w:t>The Contractor shall provide analytical processes to the planning, design and implementation of new and improved information systems to meet the business requirements of customer organizations.</w:t>
      </w:r>
    </w:p>
    <w:p w14:paraId="3851BE57" w14:textId="0E890DF1" w:rsidR="008C2F96" w:rsidRPr="005F3688" w:rsidRDefault="008C2F96" w:rsidP="008C2F96">
      <w:pPr>
        <w:rPr>
          <w:rFonts w:cs="Arial"/>
        </w:rPr>
      </w:pPr>
    </w:p>
    <w:p w14:paraId="1FDC3E61" w14:textId="14B22F60" w:rsidR="008C2F96" w:rsidRPr="005F3688" w:rsidRDefault="008C2F96" w:rsidP="008C2F96">
      <w:pPr>
        <w:rPr>
          <w:rFonts w:cs="Arial"/>
        </w:rPr>
      </w:pPr>
      <w:r w:rsidRPr="005F3688">
        <w:rPr>
          <w:rFonts w:cs="Arial"/>
        </w:rPr>
        <w:t>The Contractor shall:</w:t>
      </w:r>
    </w:p>
    <w:p w14:paraId="5F51D9CA" w14:textId="77777777" w:rsidR="008C2F96" w:rsidRPr="005F3688" w:rsidRDefault="008C2F96" w:rsidP="008C2F96">
      <w:pPr>
        <w:rPr>
          <w:rFonts w:cs="Arial"/>
        </w:rPr>
      </w:pPr>
    </w:p>
    <w:p w14:paraId="621D1051" w14:textId="6BD5FEC8" w:rsidR="008C2F96" w:rsidRPr="00A839DC" w:rsidRDefault="008C2F96" w:rsidP="00454AA6">
      <w:pPr>
        <w:pStyle w:val="ListParagraph"/>
        <w:numPr>
          <w:ilvl w:val="0"/>
          <w:numId w:val="134"/>
        </w:numPr>
      </w:pPr>
      <w:r w:rsidRPr="00A839DC">
        <w:t>Provide expert-level technical analysis</w:t>
      </w:r>
      <w:r w:rsidR="006D4913" w:rsidRPr="00A839DC">
        <w:t>, to include:</w:t>
      </w:r>
    </w:p>
    <w:p w14:paraId="1007EFE3" w14:textId="0B53D207" w:rsidR="008C2F96" w:rsidRPr="00A839DC" w:rsidRDefault="008C2F96" w:rsidP="00454AA6">
      <w:pPr>
        <w:pStyle w:val="ListParagraph"/>
        <w:numPr>
          <w:ilvl w:val="1"/>
          <w:numId w:val="134"/>
        </w:numPr>
      </w:pPr>
      <w:r w:rsidRPr="00A839DC">
        <w:t xml:space="preserve">Perform </w:t>
      </w:r>
      <w:r w:rsidR="00721569" w:rsidRPr="00A839DC">
        <w:t xml:space="preserve">Gap </w:t>
      </w:r>
      <w:r w:rsidRPr="00A839DC">
        <w:t>analyses to define opportunities for new or improved business process solutions. Provide results to COR or assigned VA PM.</w:t>
      </w:r>
    </w:p>
    <w:p w14:paraId="1B8A7FA1" w14:textId="77777777" w:rsidR="008C2F96" w:rsidRPr="00A839DC" w:rsidRDefault="008C2F96" w:rsidP="00454AA6">
      <w:pPr>
        <w:pStyle w:val="ListParagraph"/>
        <w:numPr>
          <w:ilvl w:val="1"/>
          <w:numId w:val="134"/>
        </w:numPr>
      </w:pPr>
      <w:r w:rsidRPr="00A839DC">
        <w:t>Conduct business process engineering.</w:t>
      </w:r>
    </w:p>
    <w:p w14:paraId="2B4F04C1" w14:textId="629C2129" w:rsidR="008C2F96" w:rsidRPr="00A839DC" w:rsidRDefault="008C2F96" w:rsidP="00454AA6">
      <w:pPr>
        <w:pStyle w:val="ListParagraph"/>
        <w:numPr>
          <w:ilvl w:val="1"/>
          <w:numId w:val="134"/>
        </w:numPr>
      </w:pPr>
      <w:r w:rsidRPr="00A839DC">
        <w:t>Gather, describe</w:t>
      </w:r>
      <w:r w:rsidR="006D4913" w:rsidRPr="00A839DC">
        <w:t>,</w:t>
      </w:r>
      <w:r w:rsidRPr="00A839DC">
        <w:t xml:space="preserve"> and document functional and system requirements using processes and methods in a broad range of IT activities and in-depth analysis of IT issues as necessary.</w:t>
      </w:r>
    </w:p>
    <w:p w14:paraId="11761B9C" w14:textId="77777777" w:rsidR="008C2F96" w:rsidRPr="00A839DC" w:rsidRDefault="008C2F96" w:rsidP="00454AA6">
      <w:pPr>
        <w:pStyle w:val="ListParagraph"/>
        <w:numPr>
          <w:ilvl w:val="1"/>
          <w:numId w:val="134"/>
        </w:numPr>
      </w:pPr>
      <w:r w:rsidRPr="00A839DC">
        <w:t>Assist in refining system architecture objectives.</w:t>
      </w:r>
    </w:p>
    <w:p w14:paraId="6017ABBB" w14:textId="59DECF72" w:rsidR="008C2F96" w:rsidRPr="00A839DC" w:rsidRDefault="008C2F96" w:rsidP="00454AA6">
      <w:pPr>
        <w:pStyle w:val="ListParagraph"/>
        <w:numPr>
          <w:ilvl w:val="1"/>
          <w:numId w:val="134"/>
        </w:numPr>
      </w:pPr>
      <w:r w:rsidRPr="00A839DC">
        <w:t>Conduct feasibility studies and trade-off analyses. Analysis must be completed in the context of local, national and federal architectural standards. Deliver studies to COR or assigned VA PM.</w:t>
      </w:r>
    </w:p>
    <w:p w14:paraId="07241B40" w14:textId="77777777" w:rsidR="008C2F96" w:rsidRPr="00A839DC" w:rsidRDefault="008C2F96" w:rsidP="00454AA6">
      <w:pPr>
        <w:pStyle w:val="ListParagraph"/>
        <w:numPr>
          <w:ilvl w:val="0"/>
          <w:numId w:val="134"/>
        </w:numPr>
      </w:pPr>
      <w:r w:rsidRPr="00A839DC">
        <w:t>Prepare business cases for the application of IT solutions.</w:t>
      </w:r>
    </w:p>
    <w:p w14:paraId="0F361276" w14:textId="77777777" w:rsidR="008C2F96" w:rsidRPr="00A839DC" w:rsidRDefault="008C2F96" w:rsidP="00454AA6">
      <w:pPr>
        <w:pStyle w:val="ListParagraph"/>
        <w:numPr>
          <w:ilvl w:val="0"/>
          <w:numId w:val="134"/>
        </w:numPr>
      </w:pPr>
      <w:r w:rsidRPr="00A839DC">
        <w:t>Ensure the integration of all systems components, e.g., procedures, databases, policies, software, and hardware; planning systems implementation.</w:t>
      </w:r>
    </w:p>
    <w:p w14:paraId="286EF2CA" w14:textId="77777777" w:rsidR="008C2F96" w:rsidRPr="00A839DC" w:rsidRDefault="008C2F96" w:rsidP="00454AA6">
      <w:pPr>
        <w:pStyle w:val="ListParagraph"/>
        <w:numPr>
          <w:ilvl w:val="0"/>
          <w:numId w:val="134"/>
        </w:numPr>
      </w:pPr>
      <w:r w:rsidRPr="00A839DC">
        <w:t>Ensure the rigorous application of information security/information assurance policies, principles, and practices to the systems analysis process.</w:t>
      </w:r>
    </w:p>
    <w:p w14:paraId="4364F285" w14:textId="55555E4D" w:rsidR="008C2F96" w:rsidRPr="00A839DC" w:rsidRDefault="008C2F96" w:rsidP="00454AA6">
      <w:pPr>
        <w:pStyle w:val="ListParagraph"/>
        <w:numPr>
          <w:ilvl w:val="0"/>
          <w:numId w:val="134"/>
        </w:numPr>
      </w:pPr>
      <w:r w:rsidRPr="00A839DC">
        <w:t>Participate as a systems architect on various ITOPS projects.</w:t>
      </w:r>
    </w:p>
    <w:p w14:paraId="12B8A891" w14:textId="77777777" w:rsidR="008C2F96" w:rsidRPr="00A839DC" w:rsidRDefault="008C2F96" w:rsidP="00454AA6">
      <w:pPr>
        <w:pStyle w:val="ListParagraph"/>
        <w:numPr>
          <w:ilvl w:val="0"/>
          <w:numId w:val="134"/>
        </w:numPr>
      </w:pPr>
      <w:r w:rsidRPr="00A839DC">
        <w:t>Meet with customers, VA technical staff and management through in-person and remote settings.</w:t>
      </w:r>
    </w:p>
    <w:p w14:paraId="51278AC2" w14:textId="77777777" w:rsidR="008C2F96" w:rsidRPr="00A839DC" w:rsidRDefault="008C2F96" w:rsidP="00454AA6">
      <w:pPr>
        <w:pStyle w:val="ListParagraph"/>
        <w:numPr>
          <w:ilvl w:val="0"/>
          <w:numId w:val="134"/>
        </w:numPr>
      </w:pPr>
      <w:r w:rsidRPr="00A839DC">
        <w:t>Present information formally and informally, including business cases, systems designs, technology briefings and training to a variety of audiences.</w:t>
      </w:r>
    </w:p>
    <w:p w14:paraId="75030446" w14:textId="6C3D2B34" w:rsidR="008C2F96" w:rsidRPr="00A839DC" w:rsidRDefault="008C2F96" w:rsidP="00454AA6">
      <w:pPr>
        <w:pStyle w:val="ListParagraph"/>
        <w:numPr>
          <w:ilvl w:val="0"/>
          <w:numId w:val="134"/>
        </w:numPr>
      </w:pPr>
      <w:r w:rsidRPr="00A839DC">
        <w:t xml:space="preserve">Keep System Architecture documents up to date by utilizing ITOPS IO currently installed version of Microsoft Word, Excel, Visio, PowerPoint, SharePoint and other ITOPS IO currently supported tools to document deliverables, as </w:t>
      </w:r>
      <w:r w:rsidRPr="00A839DC">
        <w:lastRenderedPageBreak/>
        <w:t xml:space="preserve">necessary. Documents </w:t>
      </w:r>
      <w:r w:rsidR="006D4913" w:rsidRPr="00A839DC">
        <w:t>shall</w:t>
      </w:r>
      <w:r w:rsidRPr="00A839DC">
        <w:t xml:space="preserve"> include specific configuration instructions, specifications, hardware and software requirements, implementation plans, version description, interface requirements/guide, administrative support guide, troubleshooting guides, user/analyst guide and physical and logical layer diagrams as necessary.</w:t>
      </w:r>
    </w:p>
    <w:p w14:paraId="4ABD43D1" w14:textId="77777777" w:rsidR="0077662A" w:rsidRPr="00A839DC" w:rsidRDefault="008C2F96" w:rsidP="00454AA6">
      <w:pPr>
        <w:pStyle w:val="ListParagraph"/>
        <w:numPr>
          <w:ilvl w:val="0"/>
          <w:numId w:val="134"/>
        </w:numPr>
      </w:pPr>
      <w:r w:rsidRPr="00A839DC">
        <w:t>Use the standard ITOPS change management system to obtain new work assignments, update status and store work products as necessary.</w:t>
      </w:r>
    </w:p>
    <w:p w14:paraId="7C908E04" w14:textId="6394DFFA" w:rsidR="0077662A" w:rsidRDefault="0077662A" w:rsidP="009F0F06">
      <w:pPr>
        <w:ind w:left="900"/>
        <w:rPr>
          <w:rFonts w:cs="Arial"/>
        </w:rPr>
      </w:pPr>
    </w:p>
    <w:p w14:paraId="34C65877" w14:textId="07D9E69F" w:rsidR="00721569" w:rsidRPr="00721569" w:rsidRDefault="00721569" w:rsidP="009F0F06">
      <w:pPr>
        <w:ind w:left="900"/>
        <w:rPr>
          <w:rFonts w:cs="Arial"/>
          <w:b/>
        </w:rPr>
      </w:pPr>
      <w:r w:rsidRPr="00721569">
        <w:rPr>
          <w:rFonts w:cs="Arial"/>
          <w:b/>
        </w:rPr>
        <w:t>Deliverable:</w:t>
      </w:r>
    </w:p>
    <w:p w14:paraId="713E074F" w14:textId="35E02FAE" w:rsidR="00721569" w:rsidRDefault="00721569" w:rsidP="00454AA6">
      <w:pPr>
        <w:pStyle w:val="ListParagraph"/>
        <w:numPr>
          <w:ilvl w:val="0"/>
          <w:numId w:val="135"/>
        </w:numPr>
      </w:pPr>
      <w:r>
        <w:t>Gap analyses</w:t>
      </w:r>
    </w:p>
    <w:p w14:paraId="08C3DA41" w14:textId="597BF91C" w:rsidR="00721569" w:rsidRPr="00721569" w:rsidRDefault="00721569" w:rsidP="00454AA6">
      <w:pPr>
        <w:pStyle w:val="ListParagraph"/>
        <w:numPr>
          <w:ilvl w:val="0"/>
          <w:numId w:val="135"/>
        </w:numPr>
      </w:pPr>
      <w:r w:rsidRPr="00721569">
        <w:t xml:space="preserve">Feasibility studies </w:t>
      </w:r>
    </w:p>
    <w:p w14:paraId="383C9982" w14:textId="07632CCE" w:rsidR="00721569" w:rsidRDefault="00721569" w:rsidP="00454AA6">
      <w:pPr>
        <w:pStyle w:val="ListParagraph"/>
        <w:numPr>
          <w:ilvl w:val="0"/>
          <w:numId w:val="135"/>
        </w:numPr>
      </w:pPr>
      <w:r w:rsidRPr="00721569">
        <w:t>Trade-off analyses</w:t>
      </w:r>
    </w:p>
    <w:p w14:paraId="5502A66D" w14:textId="77777777" w:rsidR="00721569" w:rsidRPr="00721569" w:rsidRDefault="00721569" w:rsidP="00721569">
      <w:pPr>
        <w:pStyle w:val="ListParagraph"/>
        <w:numPr>
          <w:ilvl w:val="0"/>
          <w:numId w:val="0"/>
        </w:numPr>
        <w:ind w:left="1620"/>
      </w:pPr>
    </w:p>
    <w:p w14:paraId="0B5A28A5" w14:textId="331302C0" w:rsidR="008B237D" w:rsidRPr="005F3688" w:rsidRDefault="008B237D" w:rsidP="006A469C">
      <w:pPr>
        <w:pStyle w:val="Heading3"/>
      </w:pPr>
      <w:bookmarkStart w:id="541" w:name="_Toc459277396"/>
      <w:bookmarkStart w:id="542" w:name="_Toc514938109"/>
      <w:r w:rsidRPr="005F3688">
        <w:t>A</w:t>
      </w:r>
      <w:r w:rsidR="006D4913" w:rsidRPr="005F3688">
        <w:t>RCHITECTURE</w:t>
      </w:r>
      <w:r w:rsidRPr="005F3688">
        <w:t xml:space="preserve"> A</w:t>
      </w:r>
      <w:r w:rsidR="006D4913" w:rsidRPr="005F3688">
        <w:t>SSESSMENT</w:t>
      </w:r>
      <w:bookmarkEnd w:id="541"/>
      <w:r w:rsidRPr="005F3688">
        <w:t xml:space="preserve"> </w:t>
      </w:r>
      <w:r w:rsidR="00234F27" w:rsidRPr="005F3688">
        <w:t>S</w:t>
      </w:r>
      <w:r w:rsidR="006D4913" w:rsidRPr="005F3688">
        <w:t>UPPORT</w:t>
      </w:r>
      <w:bookmarkEnd w:id="542"/>
    </w:p>
    <w:p w14:paraId="1CD5EF80" w14:textId="6A36A0BB" w:rsidR="008B237D" w:rsidRPr="005F3688" w:rsidRDefault="008B237D" w:rsidP="008B237D">
      <w:pPr>
        <w:autoSpaceDE w:val="0"/>
        <w:autoSpaceDN w:val="0"/>
        <w:adjustRightInd w:val="0"/>
        <w:rPr>
          <w:rFonts w:cs="Arial"/>
        </w:rPr>
      </w:pPr>
      <w:r w:rsidRPr="005F3688">
        <w:rPr>
          <w:rFonts w:cs="Arial"/>
        </w:rPr>
        <w:t xml:space="preserve">This </w:t>
      </w:r>
      <w:r w:rsidR="00B14E05" w:rsidRPr="005F3688">
        <w:rPr>
          <w:rFonts w:cs="Arial"/>
        </w:rPr>
        <w:t>Contractor shall</w:t>
      </w:r>
      <w:r w:rsidRPr="005F3688">
        <w:rPr>
          <w:rFonts w:cs="Arial"/>
        </w:rPr>
        <w:t xml:space="preserve"> apply analytical processes to the planning, design and implementation of new and improved </w:t>
      </w:r>
      <w:r w:rsidR="00B14E05" w:rsidRPr="005F3688">
        <w:rPr>
          <w:rFonts w:cs="Arial"/>
        </w:rPr>
        <w:t>a</w:t>
      </w:r>
      <w:r w:rsidRPr="005F3688">
        <w:rPr>
          <w:rFonts w:cs="Arial"/>
        </w:rPr>
        <w:t>rchitecture</w:t>
      </w:r>
      <w:r w:rsidR="00B14E05" w:rsidRPr="005F3688">
        <w:rPr>
          <w:rFonts w:cs="Arial"/>
        </w:rPr>
        <w:t>s</w:t>
      </w:r>
      <w:r w:rsidRPr="005F3688">
        <w:rPr>
          <w:rFonts w:cs="Arial"/>
        </w:rPr>
        <w:t xml:space="preserve"> and </w:t>
      </w:r>
      <w:r w:rsidR="00B14E05" w:rsidRPr="005F3688">
        <w:rPr>
          <w:rFonts w:cs="Arial"/>
        </w:rPr>
        <w:t>w</w:t>
      </w:r>
      <w:r w:rsidRPr="005F3688">
        <w:rPr>
          <w:rFonts w:cs="Arial"/>
        </w:rPr>
        <w:t xml:space="preserve">orkflows to meet the </w:t>
      </w:r>
      <w:r w:rsidR="00B14E05" w:rsidRPr="005F3688">
        <w:rPr>
          <w:rFonts w:cs="Arial"/>
        </w:rPr>
        <w:t>b</w:t>
      </w:r>
      <w:r w:rsidRPr="005F3688">
        <w:rPr>
          <w:rFonts w:cs="Arial"/>
        </w:rPr>
        <w:t xml:space="preserve">usiness </w:t>
      </w:r>
      <w:r w:rsidR="00B14E05" w:rsidRPr="005F3688">
        <w:rPr>
          <w:rFonts w:cs="Arial"/>
        </w:rPr>
        <w:t>c</w:t>
      </w:r>
      <w:r w:rsidRPr="005F3688">
        <w:rPr>
          <w:rFonts w:cs="Arial"/>
        </w:rPr>
        <w:t>ontinuity requirements of customer organizations.</w:t>
      </w:r>
    </w:p>
    <w:p w14:paraId="5651C5C2" w14:textId="77777777" w:rsidR="008B237D" w:rsidRPr="005F3688" w:rsidRDefault="008B237D" w:rsidP="008B237D">
      <w:pPr>
        <w:autoSpaceDE w:val="0"/>
        <w:autoSpaceDN w:val="0"/>
        <w:adjustRightInd w:val="0"/>
        <w:rPr>
          <w:rFonts w:cs="Arial"/>
        </w:rPr>
      </w:pPr>
    </w:p>
    <w:p w14:paraId="1A1C8F87" w14:textId="77777777" w:rsidR="008B237D" w:rsidRPr="005F3688" w:rsidRDefault="008B237D" w:rsidP="008B237D">
      <w:pPr>
        <w:rPr>
          <w:rFonts w:cs="Arial"/>
        </w:rPr>
      </w:pPr>
      <w:r w:rsidRPr="005F3688">
        <w:rPr>
          <w:rFonts w:cs="Arial"/>
        </w:rPr>
        <w:t>The Contractor shall:</w:t>
      </w:r>
    </w:p>
    <w:p w14:paraId="54BADEAC" w14:textId="77777777" w:rsidR="008B237D" w:rsidRPr="005F3688" w:rsidRDefault="008B237D" w:rsidP="008B237D">
      <w:pPr>
        <w:rPr>
          <w:rFonts w:cs="Arial"/>
        </w:rPr>
      </w:pPr>
    </w:p>
    <w:p w14:paraId="1FFD41E8" w14:textId="4CC11A8F" w:rsidR="008B237D" w:rsidRPr="005F3688" w:rsidRDefault="008B237D" w:rsidP="00454AA6">
      <w:pPr>
        <w:pStyle w:val="ListParagraph"/>
        <w:numPr>
          <w:ilvl w:val="0"/>
          <w:numId w:val="64"/>
        </w:numPr>
        <w:autoSpaceDE w:val="0"/>
        <w:autoSpaceDN w:val="0"/>
        <w:adjustRightInd w:val="0"/>
        <w:spacing w:before="0" w:after="0"/>
      </w:pPr>
      <w:r w:rsidRPr="005F3688">
        <w:rPr>
          <w:color w:val="000000"/>
        </w:rPr>
        <w:t>Provide SME</w:t>
      </w:r>
      <w:r w:rsidR="00B14E05" w:rsidRPr="005F3688">
        <w:rPr>
          <w:color w:val="000000"/>
        </w:rPr>
        <w:t xml:space="preserve"> support for</w:t>
      </w:r>
      <w:r w:rsidRPr="005F3688">
        <w:rPr>
          <w:color w:val="000000"/>
        </w:rPr>
        <w:t xml:space="preserve"> architectural design reviews and analyses including but not limited to </w:t>
      </w:r>
      <w:r w:rsidRPr="005F3688">
        <w:t>Storage, Networks, Virtualization, and Backup.</w:t>
      </w:r>
    </w:p>
    <w:p w14:paraId="51D61774" w14:textId="77F35308" w:rsidR="008B237D" w:rsidRPr="005F3688" w:rsidRDefault="008B237D" w:rsidP="00454AA6">
      <w:pPr>
        <w:pStyle w:val="ListParagraph"/>
        <w:numPr>
          <w:ilvl w:val="0"/>
          <w:numId w:val="64"/>
        </w:numPr>
        <w:autoSpaceDE w:val="0"/>
        <w:autoSpaceDN w:val="0"/>
        <w:adjustRightInd w:val="0"/>
        <w:spacing w:before="0" w:after="120"/>
        <w:rPr>
          <w:color w:val="000000"/>
        </w:rPr>
      </w:pPr>
      <w:r w:rsidRPr="005F3688">
        <w:rPr>
          <w:color w:val="000000"/>
        </w:rPr>
        <w:t xml:space="preserve">Analyze </w:t>
      </w:r>
      <w:r w:rsidR="00B14E05" w:rsidRPr="005F3688">
        <w:rPr>
          <w:color w:val="000000"/>
        </w:rPr>
        <w:t>t</w:t>
      </w:r>
      <w:r w:rsidRPr="005F3688">
        <w:rPr>
          <w:color w:val="000000"/>
        </w:rPr>
        <w:t xml:space="preserve">echnically </w:t>
      </w:r>
      <w:r w:rsidR="00B14E05" w:rsidRPr="005F3688">
        <w:rPr>
          <w:color w:val="000000"/>
        </w:rPr>
        <w:t>a</w:t>
      </w:r>
      <w:r w:rsidRPr="005F3688">
        <w:rPr>
          <w:color w:val="000000"/>
        </w:rPr>
        <w:t xml:space="preserve">gnostic </w:t>
      </w:r>
      <w:r w:rsidR="00B14E05" w:rsidRPr="005F3688">
        <w:rPr>
          <w:color w:val="000000"/>
        </w:rPr>
        <w:t>i</w:t>
      </w:r>
      <w:r w:rsidRPr="005F3688">
        <w:rPr>
          <w:color w:val="000000"/>
        </w:rPr>
        <w:t>ndependent best practices</w:t>
      </w:r>
      <w:r w:rsidR="00BB05D7" w:rsidRPr="005F3688">
        <w:rPr>
          <w:color w:val="000000"/>
        </w:rPr>
        <w:t>,</w:t>
      </w:r>
      <w:r w:rsidRPr="005F3688">
        <w:rPr>
          <w:color w:val="000000"/>
        </w:rPr>
        <w:t xml:space="preserve"> and </w:t>
      </w:r>
      <w:r w:rsidR="00B14E05" w:rsidRPr="005F3688">
        <w:rPr>
          <w:color w:val="000000"/>
        </w:rPr>
        <w:t xml:space="preserve">identify and </w:t>
      </w:r>
      <w:r w:rsidRPr="005F3688">
        <w:rPr>
          <w:color w:val="000000"/>
        </w:rPr>
        <w:t xml:space="preserve">make recommendations </w:t>
      </w:r>
      <w:r w:rsidR="00B14E05" w:rsidRPr="005F3688">
        <w:rPr>
          <w:color w:val="000000"/>
        </w:rPr>
        <w:t>on</w:t>
      </w:r>
      <w:r w:rsidRPr="005F3688">
        <w:rPr>
          <w:color w:val="000000"/>
        </w:rPr>
        <w:t xml:space="preserve"> </w:t>
      </w:r>
      <w:r w:rsidR="00B14E05" w:rsidRPr="005F3688">
        <w:rPr>
          <w:color w:val="000000"/>
        </w:rPr>
        <w:t>a</w:t>
      </w:r>
      <w:r w:rsidRPr="005F3688">
        <w:rPr>
          <w:color w:val="000000"/>
        </w:rPr>
        <w:t xml:space="preserve">rchitecture </w:t>
      </w:r>
      <w:r w:rsidR="00B14E05" w:rsidRPr="005F3688">
        <w:rPr>
          <w:color w:val="000000"/>
        </w:rPr>
        <w:t>gap</w:t>
      </w:r>
      <w:r w:rsidRPr="005F3688">
        <w:rPr>
          <w:color w:val="000000"/>
        </w:rPr>
        <w:t xml:space="preserve">s related to </w:t>
      </w:r>
      <w:r w:rsidR="00B14E05" w:rsidRPr="005F3688">
        <w:rPr>
          <w:color w:val="000000"/>
        </w:rPr>
        <w:t>s</w:t>
      </w:r>
      <w:r w:rsidRPr="005F3688">
        <w:rPr>
          <w:color w:val="000000"/>
        </w:rPr>
        <w:t xml:space="preserve">taffing, </w:t>
      </w:r>
      <w:r w:rsidR="00B14E05" w:rsidRPr="005F3688">
        <w:rPr>
          <w:color w:val="000000"/>
        </w:rPr>
        <w:t>t</w:t>
      </w:r>
      <w:r w:rsidRPr="005F3688">
        <w:rPr>
          <w:color w:val="000000"/>
        </w:rPr>
        <w:t xml:space="preserve">raining, </w:t>
      </w:r>
      <w:r w:rsidR="00B14E05" w:rsidRPr="005F3688">
        <w:rPr>
          <w:color w:val="000000"/>
        </w:rPr>
        <w:t>p</w:t>
      </w:r>
      <w:r w:rsidRPr="005F3688">
        <w:rPr>
          <w:color w:val="000000"/>
        </w:rPr>
        <w:t>rocess and workflows, and C</w:t>
      </w:r>
      <w:r w:rsidR="00B14E05" w:rsidRPr="005F3688">
        <w:rPr>
          <w:color w:val="000000"/>
        </w:rPr>
        <w:t>M</w:t>
      </w:r>
      <w:r w:rsidRPr="005F3688">
        <w:rPr>
          <w:color w:val="000000"/>
        </w:rPr>
        <w:t>. Any recommendations shall be provided to the COR</w:t>
      </w:r>
      <w:r w:rsidR="00B14E05" w:rsidRPr="005F3688">
        <w:rPr>
          <w:color w:val="000000"/>
        </w:rPr>
        <w:t xml:space="preserve"> and </w:t>
      </w:r>
      <w:r w:rsidRPr="005F3688">
        <w:rPr>
          <w:color w:val="000000"/>
        </w:rPr>
        <w:t>VA PM(s)</w:t>
      </w:r>
      <w:r w:rsidR="00B14E05" w:rsidRPr="005F3688">
        <w:rPr>
          <w:color w:val="000000"/>
        </w:rPr>
        <w:t xml:space="preserve"> for approval</w:t>
      </w:r>
      <w:r w:rsidRPr="005F3688">
        <w:rPr>
          <w:color w:val="000000"/>
        </w:rPr>
        <w:t xml:space="preserve"> prior to any implementation or changes.</w:t>
      </w:r>
    </w:p>
    <w:p w14:paraId="1D4EA37F" w14:textId="71B52368" w:rsidR="008B237D" w:rsidRPr="005F3688" w:rsidRDefault="008B237D" w:rsidP="00454AA6">
      <w:pPr>
        <w:pStyle w:val="ListParagraph"/>
        <w:numPr>
          <w:ilvl w:val="0"/>
          <w:numId w:val="64"/>
        </w:numPr>
        <w:autoSpaceDE w:val="0"/>
        <w:autoSpaceDN w:val="0"/>
        <w:adjustRightInd w:val="0"/>
        <w:spacing w:before="0" w:after="120"/>
        <w:rPr>
          <w:color w:val="000000"/>
        </w:rPr>
      </w:pPr>
      <w:r w:rsidRPr="005F3688">
        <w:rPr>
          <w:color w:val="000000"/>
        </w:rPr>
        <w:t>Analyze Operational Risks and Assumptions</w:t>
      </w:r>
      <w:r w:rsidR="00BB05D7" w:rsidRPr="005F3688">
        <w:rPr>
          <w:color w:val="000000"/>
        </w:rPr>
        <w:t>.</w:t>
      </w:r>
    </w:p>
    <w:p w14:paraId="6CE2F741" w14:textId="2E593BD2" w:rsidR="008B237D" w:rsidRPr="005F3688" w:rsidRDefault="008B237D" w:rsidP="00454AA6">
      <w:pPr>
        <w:pStyle w:val="ListParagraph"/>
        <w:numPr>
          <w:ilvl w:val="0"/>
          <w:numId w:val="64"/>
        </w:numPr>
        <w:rPr>
          <w:color w:val="000000"/>
        </w:rPr>
      </w:pPr>
      <w:r w:rsidRPr="005F3688">
        <w:rPr>
          <w:color w:val="000000"/>
        </w:rPr>
        <w:t>Conduct feasibility and trade-off analys</w:t>
      </w:r>
      <w:r w:rsidR="00B14E05" w:rsidRPr="005F3688">
        <w:rPr>
          <w:color w:val="000000"/>
        </w:rPr>
        <w:t>e</w:t>
      </w:r>
      <w:r w:rsidRPr="005F3688">
        <w:rPr>
          <w:color w:val="000000"/>
        </w:rPr>
        <w:t>s.</w:t>
      </w:r>
      <w:r w:rsidRPr="005F3688">
        <w:t xml:space="preserve"> </w:t>
      </w:r>
      <w:r w:rsidRPr="005F3688">
        <w:rPr>
          <w:color w:val="000000"/>
        </w:rPr>
        <w:t>Analys</w:t>
      </w:r>
      <w:r w:rsidR="00B14E05" w:rsidRPr="005F3688">
        <w:rPr>
          <w:color w:val="000000"/>
        </w:rPr>
        <w:t>e</w:t>
      </w:r>
      <w:r w:rsidRPr="005F3688">
        <w:rPr>
          <w:color w:val="000000"/>
        </w:rPr>
        <w:t xml:space="preserve">s must be completed in the context of local, national and </w:t>
      </w:r>
      <w:r w:rsidR="00B14E05" w:rsidRPr="005F3688">
        <w:rPr>
          <w:color w:val="000000"/>
        </w:rPr>
        <w:t>F</w:t>
      </w:r>
      <w:r w:rsidRPr="005F3688">
        <w:rPr>
          <w:color w:val="000000"/>
        </w:rPr>
        <w:t>ederal architectural standards.</w:t>
      </w:r>
    </w:p>
    <w:p w14:paraId="5A347AB0" w14:textId="77777777" w:rsidR="008B237D" w:rsidRPr="005F3688" w:rsidRDefault="008B237D" w:rsidP="00454AA6">
      <w:pPr>
        <w:pStyle w:val="ListParagraph"/>
        <w:numPr>
          <w:ilvl w:val="0"/>
          <w:numId w:val="64"/>
        </w:numPr>
        <w:autoSpaceDE w:val="0"/>
        <w:autoSpaceDN w:val="0"/>
        <w:adjustRightInd w:val="0"/>
        <w:spacing w:after="120"/>
        <w:rPr>
          <w:color w:val="000000"/>
        </w:rPr>
      </w:pPr>
      <w:r w:rsidRPr="005F3688">
        <w:rPr>
          <w:color w:val="000000"/>
        </w:rPr>
        <w:t>Ensure the integration of all systems components, e.g., procedures, databases, policies, software, and hardware; planning systems implementation.</w:t>
      </w:r>
    </w:p>
    <w:p w14:paraId="2A53985E" w14:textId="77777777" w:rsidR="008B237D" w:rsidRPr="005F3688" w:rsidRDefault="008B237D" w:rsidP="00454AA6">
      <w:pPr>
        <w:pStyle w:val="ListParagraph"/>
        <w:numPr>
          <w:ilvl w:val="0"/>
          <w:numId w:val="64"/>
        </w:numPr>
        <w:autoSpaceDE w:val="0"/>
        <w:autoSpaceDN w:val="0"/>
        <w:adjustRightInd w:val="0"/>
        <w:spacing w:after="120"/>
        <w:rPr>
          <w:color w:val="000000"/>
        </w:rPr>
      </w:pPr>
      <w:r w:rsidRPr="005F3688">
        <w:rPr>
          <w:color w:val="000000"/>
        </w:rPr>
        <w:t>Ensure the rigorous application of information security/information assurance policies, principles, and practices to the systems analysis process.</w:t>
      </w:r>
    </w:p>
    <w:p w14:paraId="7FD064D9" w14:textId="23B10E8A" w:rsidR="008B237D" w:rsidRPr="005F3688" w:rsidRDefault="008B237D" w:rsidP="00454AA6">
      <w:pPr>
        <w:pStyle w:val="ListParagraph"/>
        <w:numPr>
          <w:ilvl w:val="0"/>
          <w:numId w:val="64"/>
        </w:numPr>
        <w:autoSpaceDE w:val="0"/>
        <w:autoSpaceDN w:val="0"/>
        <w:adjustRightInd w:val="0"/>
        <w:spacing w:after="120"/>
        <w:rPr>
          <w:color w:val="000000"/>
        </w:rPr>
      </w:pPr>
      <w:r w:rsidRPr="005F3688">
        <w:rPr>
          <w:color w:val="000000"/>
        </w:rPr>
        <w:t>Function as a SME level systems analyst/solution architect on various ITOPS IO projects.</w:t>
      </w:r>
    </w:p>
    <w:p w14:paraId="55AB744A" w14:textId="5574DD80" w:rsidR="008B237D" w:rsidRPr="005F3688" w:rsidRDefault="008B237D" w:rsidP="00454AA6">
      <w:pPr>
        <w:pStyle w:val="ListParagraph"/>
        <w:numPr>
          <w:ilvl w:val="0"/>
          <w:numId w:val="64"/>
        </w:numPr>
        <w:autoSpaceDE w:val="0"/>
        <w:autoSpaceDN w:val="0"/>
        <w:adjustRightInd w:val="0"/>
        <w:spacing w:after="120"/>
        <w:rPr>
          <w:color w:val="000000"/>
        </w:rPr>
      </w:pPr>
      <w:r w:rsidRPr="005F3688">
        <w:rPr>
          <w:color w:val="000000"/>
        </w:rPr>
        <w:t xml:space="preserve">Facilitate </w:t>
      </w:r>
      <w:r w:rsidR="00B14E05" w:rsidRPr="005F3688">
        <w:rPr>
          <w:color w:val="000000"/>
        </w:rPr>
        <w:t xml:space="preserve">in-person and remote </w:t>
      </w:r>
      <w:r w:rsidRPr="005F3688">
        <w:rPr>
          <w:color w:val="000000"/>
        </w:rPr>
        <w:t>customer</w:t>
      </w:r>
      <w:r w:rsidR="00B14E05" w:rsidRPr="005F3688">
        <w:rPr>
          <w:color w:val="000000"/>
        </w:rPr>
        <w:t xml:space="preserve"> meetings for</w:t>
      </w:r>
      <w:r w:rsidRPr="005F3688">
        <w:rPr>
          <w:color w:val="000000"/>
        </w:rPr>
        <w:t xml:space="preserve"> VA technical staff and management</w:t>
      </w:r>
      <w:r w:rsidR="00E17E9D">
        <w:rPr>
          <w:color w:val="000000"/>
        </w:rPr>
        <w:t>.</w:t>
      </w:r>
    </w:p>
    <w:p w14:paraId="15FACCF9" w14:textId="6A0E7489" w:rsidR="004C75E2" w:rsidRPr="005F3688" w:rsidRDefault="004C75E2" w:rsidP="006A469C">
      <w:pPr>
        <w:pStyle w:val="Heading3"/>
      </w:pPr>
      <w:bookmarkStart w:id="543" w:name="_Toc514938110"/>
      <w:r w:rsidRPr="005F3688">
        <w:t>S</w:t>
      </w:r>
      <w:r w:rsidR="00B14E05" w:rsidRPr="005F3688">
        <w:t>YSTEMS</w:t>
      </w:r>
      <w:r w:rsidRPr="005F3688">
        <w:t xml:space="preserve"> E</w:t>
      </w:r>
      <w:r w:rsidR="00B14E05" w:rsidRPr="005F3688">
        <w:t>NGINEERING</w:t>
      </w:r>
      <w:r w:rsidRPr="005F3688">
        <w:t xml:space="preserve"> S</w:t>
      </w:r>
      <w:r w:rsidR="00B14E05" w:rsidRPr="005F3688">
        <w:t>UPPORT</w:t>
      </w:r>
      <w:bookmarkEnd w:id="543"/>
    </w:p>
    <w:p w14:paraId="1B6E5F50" w14:textId="52C26A63" w:rsidR="00B729E3" w:rsidRPr="00B465A7" w:rsidRDefault="00B729E3" w:rsidP="00B729E3">
      <w:pPr>
        <w:rPr>
          <w:rFonts w:cs="Arial"/>
        </w:rPr>
      </w:pPr>
      <w:r w:rsidRPr="005F3688">
        <w:rPr>
          <w:rFonts w:cs="Arial"/>
        </w:rPr>
        <w:t xml:space="preserve">The Contractor shall provide engineering expertise for planning, design and implementation of new and improved information systems. The Contractor shall provide analytical processes to meet the business requirements of customer organizations across ITOPS. The Contractor shall provide engineering support for requirements gathering, requirements management, use-case development, risk management, </w:t>
      </w:r>
      <w:r w:rsidRPr="005F3688">
        <w:rPr>
          <w:rFonts w:cs="Arial"/>
        </w:rPr>
        <w:lastRenderedPageBreak/>
        <w:t>architecture design, performance engineering, capacity planning, system development, test and evaluation, and sustainment. The Contractor shall conduct trade-off/best technical approach</w:t>
      </w:r>
      <w:r w:rsidR="005B6731" w:rsidRPr="005F3688">
        <w:rPr>
          <w:rFonts w:cs="Arial"/>
        </w:rPr>
        <w:t xml:space="preserve"> analyses</w:t>
      </w:r>
      <w:r w:rsidRPr="005F3688">
        <w:rPr>
          <w:rFonts w:cs="Arial"/>
        </w:rPr>
        <w:t xml:space="preserve">, analysis of alternatives, </w:t>
      </w:r>
      <w:r w:rsidR="005B6731" w:rsidRPr="005F3688">
        <w:rPr>
          <w:rFonts w:cs="Arial"/>
        </w:rPr>
        <w:t xml:space="preserve">and </w:t>
      </w:r>
      <w:r w:rsidRPr="005F3688">
        <w:rPr>
          <w:rFonts w:cs="Arial"/>
        </w:rPr>
        <w:t>engineering studies</w:t>
      </w:r>
      <w:r w:rsidR="005B6731" w:rsidRPr="005F3688">
        <w:rPr>
          <w:rFonts w:cs="Arial"/>
        </w:rPr>
        <w:t>.</w:t>
      </w:r>
      <w:r w:rsidRPr="005F3688">
        <w:rPr>
          <w:rFonts w:cs="Arial"/>
        </w:rPr>
        <w:t xml:space="preserve"> </w:t>
      </w:r>
      <w:r w:rsidR="005B6731" w:rsidRPr="005F3688">
        <w:rPr>
          <w:rFonts w:cs="Arial"/>
        </w:rPr>
        <w:t xml:space="preserve"> The Contractor shall </w:t>
      </w:r>
      <w:r w:rsidRPr="005F3688">
        <w:rPr>
          <w:rFonts w:cs="Arial"/>
        </w:rPr>
        <w:t>develop System Engineering Plans (SEPs</w:t>
      </w:r>
      <w:r w:rsidRPr="002278D7">
        <w:rPr>
          <w:rFonts w:cs="Arial"/>
        </w:rPr>
        <w:t>), design plans, and technical reports as required. System software engineering support includes, but is not limited to</w:t>
      </w:r>
      <w:r w:rsidR="00286DDC">
        <w:rPr>
          <w:rFonts w:cs="Arial"/>
        </w:rPr>
        <w:t>,</w:t>
      </w:r>
      <w:r w:rsidRPr="002278D7">
        <w:rPr>
          <w:rFonts w:cs="Arial"/>
        </w:rPr>
        <w:t xml:space="preserve"> software s</w:t>
      </w:r>
      <w:r w:rsidRPr="00410123">
        <w:rPr>
          <w:rFonts w:cs="Arial"/>
        </w:rPr>
        <w:t xml:space="preserve">ystem reliability assessments, and participation </w:t>
      </w:r>
      <w:r w:rsidRPr="00B465A7">
        <w:rPr>
          <w:rFonts w:cs="Arial"/>
        </w:rPr>
        <w:t>in Integrated Project Teams (IPT). The Contractor shall ensure the dependencies, interoperability, availability, reliability, maintainability and performance of the assigned systems.</w:t>
      </w:r>
    </w:p>
    <w:p w14:paraId="7DF366A5" w14:textId="13BED7ED" w:rsidR="00D17D63" w:rsidRPr="00A00D03" w:rsidRDefault="00D17D63" w:rsidP="00D17D63">
      <w:pPr>
        <w:pStyle w:val="NoSpacing"/>
        <w:rPr>
          <w:rFonts w:cs="Arial"/>
        </w:rPr>
      </w:pPr>
    </w:p>
    <w:p w14:paraId="7DB5C4EB" w14:textId="77777777" w:rsidR="00D17D63" w:rsidRPr="005F3688" w:rsidRDefault="00D17D63" w:rsidP="00D17D63">
      <w:pPr>
        <w:pStyle w:val="NoSpacing"/>
        <w:rPr>
          <w:rFonts w:cs="Arial"/>
        </w:rPr>
      </w:pPr>
      <w:r w:rsidRPr="005F3688">
        <w:rPr>
          <w:rFonts w:cs="Arial"/>
        </w:rPr>
        <w:t>The Contractor shall:</w:t>
      </w:r>
    </w:p>
    <w:p w14:paraId="41506AAD" w14:textId="77777777" w:rsidR="00D17D63" w:rsidRPr="005F3688" w:rsidRDefault="00D17D63" w:rsidP="00454AA6">
      <w:pPr>
        <w:pStyle w:val="NoSpacing"/>
        <w:numPr>
          <w:ilvl w:val="0"/>
          <w:numId w:val="81"/>
        </w:numPr>
        <w:rPr>
          <w:rFonts w:cs="Arial"/>
        </w:rPr>
      </w:pPr>
      <w:r w:rsidRPr="005F3688">
        <w:rPr>
          <w:rFonts w:cs="Arial"/>
        </w:rPr>
        <w:t>Provide services for evaluation, planning, requirements analysis, design, coding and unit testing, system integration testing, implementation, deploying, maintaining or updating a system.</w:t>
      </w:r>
    </w:p>
    <w:p w14:paraId="451939B3" w14:textId="664AE2F1" w:rsidR="00D17D63" w:rsidRPr="005F3688" w:rsidRDefault="00D17D63" w:rsidP="00454AA6">
      <w:pPr>
        <w:pStyle w:val="ListParagraph"/>
        <w:numPr>
          <w:ilvl w:val="0"/>
          <w:numId w:val="81"/>
        </w:numPr>
        <w:spacing w:before="0" w:after="200" w:line="276" w:lineRule="auto"/>
      </w:pPr>
      <w:r w:rsidRPr="005F3688">
        <w:t>Provide systems/software integration support to include planning, updating architecture models, interoperability specifications and analysis, system interface specifications, service definitions, and segmented architecture for the transition, integration, and implementation of IT systems</w:t>
      </w:r>
      <w:r w:rsidR="00E17E9D">
        <w:t>.</w:t>
      </w:r>
    </w:p>
    <w:p w14:paraId="73C77379" w14:textId="07739BB2" w:rsidR="00D17D63" w:rsidRPr="005F3688" w:rsidRDefault="005B6731" w:rsidP="00454AA6">
      <w:pPr>
        <w:pStyle w:val="ListParagraph"/>
        <w:numPr>
          <w:ilvl w:val="0"/>
          <w:numId w:val="81"/>
        </w:numPr>
        <w:spacing w:before="0" w:after="200" w:line="276" w:lineRule="auto"/>
      </w:pPr>
      <w:r w:rsidRPr="005F3688">
        <w:t>P</w:t>
      </w:r>
      <w:r w:rsidR="00D17D63" w:rsidRPr="005F3688">
        <w:t>repare</w:t>
      </w:r>
      <w:r w:rsidR="00286DDC">
        <w:t>,</w:t>
      </w:r>
      <w:r w:rsidRPr="005F3688">
        <w:t xml:space="preserve"> </w:t>
      </w:r>
      <w:r w:rsidR="00D17D63" w:rsidRPr="005F3688">
        <w:t>revise</w:t>
      </w:r>
      <w:r w:rsidRPr="005F3688">
        <w:t xml:space="preserve">, or </w:t>
      </w:r>
      <w:r w:rsidR="00D17D63" w:rsidRPr="005F3688">
        <w:t xml:space="preserve">update </w:t>
      </w:r>
      <w:r w:rsidRPr="005F3688">
        <w:t>e</w:t>
      </w:r>
      <w:r w:rsidR="00D17D63" w:rsidRPr="005F3688">
        <w:t xml:space="preserve">ngineering, </w:t>
      </w:r>
      <w:r w:rsidRPr="005F3688">
        <w:t>u</w:t>
      </w:r>
      <w:r w:rsidR="00D17D63" w:rsidRPr="005F3688">
        <w:t xml:space="preserve">ser and </w:t>
      </w:r>
      <w:r w:rsidRPr="005F3688">
        <w:t>t</w:t>
      </w:r>
      <w:r w:rsidR="00D17D63" w:rsidRPr="005F3688">
        <w:t xml:space="preserve">echnical </w:t>
      </w:r>
      <w:r w:rsidRPr="005F3688">
        <w:t>d</w:t>
      </w:r>
      <w:r w:rsidR="00D17D63" w:rsidRPr="005F3688">
        <w:t xml:space="preserve">ocumentation, </w:t>
      </w:r>
      <w:r w:rsidRPr="005F3688">
        <w:t>r</w:t>
      </w:r>
      <w:r w:rsidR="00D17D63" w:rsidRPr="005F3688">
        <w:t xml:space="preserve">eports, and </w:t>
      </w:r>
      <w:r w:rsidRPr="005F3688">
        <w:t>m</w:t>
      </w:r>
      <w:r w:rsidR="00D17D63" w:rsidRPr="005F3688">
        <w:t xml:space="preserve">anuals for </w:t>
      </w:r>
      <w:r w:rsidRPr="005F3688">
        <w:t>p</w:t>
      </w:r>
      <w:r w:rsidR="00D17D63" w:rsidRPr="005F3688">
        <w:t>rojects, software applications or systems.</w:t>
      </w:r>
    </w:p>
    <w:p w14:paraId="45A5D4EE" w14:textId="4F0EB833" w:rsidR="00D17D63" w:rsidRPr="005F3688" w:rsidRDefault="00D17D63" w:rsidP="00454AA6">
      <w:pPr>
        <w:pStyle w:val="ListParagraph"/>
        <w:numPr>
          <w:ilvl w:val="0"/>
          <w:numId w:val="81"/>
        </w:numPr>
        <w:spacing w:before="0" w:after="200" w:line="276" w:lineRule="auto"/>
      </w:pPr>
      <w:r w:rsidRPr="005F3688">
        <w:t xml:space="preserve">Perform </w:t>
      </w:r>
      <w:r w:rsidR="005B6731" w:rsidRPr="005F3688">
        <w:t xml:space="preserve">gap </w:t>
      </w:r>
      <w:r w:rsidRPr="005F3688">
        <w:t>analyses to define opportunities for new or improved system engineering solutions. Provide results to COR or assigned VA PM.</w:t>
      </w:r>
    </w:p>
    <w:p w14:paraId="05E67E90" w14:textId="77777777" w:rsidR="00D17D63" w:rsidRPr="005F3688" w:rsidRDefault="00D17D63" w:rsidP="00454AA6">
      <w:pPr>
        <w:pStyle w:val="ListParagraph"/>
        <w:numPr>
          <w:ilvl w:val="0"/>
          <w:numId w:val="81"/>
        </w:numPr>
        <w:spacing w:before="0" w:after="200" w:line="276" w:lineRule="auto"/>
      </w:pPr>
      <w:r w:rsidRPr="005F3688">
        <w:t>Gather, describe and document functional and system requirements using processes and methods in a broad range of IT activities and in-depth analysis of IT issues as necessary.</w:t>
      </w:r>
    </w:p>
    <w:p w14:paraId="76921474" w14:textId="77777777" w:rsidR="00D17D63" w:rsidRPr="005F3688" w:rsidRDefault="00D17D63" w:rsidP="00454AA6">
      <w:pPr>
        <w:pStyle w:val="ListParagraph"/>
        <w:numPr>
          <w:ilvl w:val="0"/>
          <w:numId w:val="81"/>
        </w:numPr>
        <w:spacing w:before="0" w:after="200" w:line="276" w:lineRule="auto"/>
      </w:pPr>
      <w:r w:rsidRPr="005F3688">
        <w:t>Refine system engineering objectives.</w:t>
      </w:r>
    </w:p>
    <w:p w14:paraId="5D27A48B" w14:textId="17488F7F" w:rsidR="00D17D63" w:rsidRPr="005F3688" w:rsidRDefault="00D17D63" w:rsidP="00454AA6">
      <w:pPr>
        <w:pStyle w:val="ListParagraph"/>
        <w:numPr>
          <w:ilvl w:val="0"/>
          <w:numId w:val="81"/>
        </w:numPr>
        <w:spacing w:before="0" w:after="200" w:line="276" w:lineRule="auto"/>
      </w:pPr>
      <w:r w:rsidRPr="005F3688">
        <w:t>Develop cost estimates for new and modified systems</w:t>
      </w:r>
      <w:r w:rsidR="005B6731" w:rsidRPr="005F3688">
        <w:t>,</w:t>
      </w:r>
      <w:r w:rsidRPr="005F3688">
        <w:t xml:space="preserve"> identify risks and assumptions</w:t>
      </w:r>
      <w:r w:rsidR="005B6731" w:rsidRPr="005F3688">
        <w:t>, and</w:t>
      </w:r>
      <w:r w:rsidRPr="005F3688">
        <w:t xml:space="preserve"> </w:t>
      </w:r>
      <w:r w:rsidR="005B6731" w:rsidRPr="005F3688">
        <w:t>p</w:t>
      </w:r>
      <w:r w:rsidRPr="005F3688">
        <w:t>rovide</w:t>
      </w:r>
      <w:r w:rsidR="005B6731" w:rsidRPr="005F3688">
        <w:t xml:space="preserve"> results</w:t>
      </w:r>
      <w:r w:rsidRPr="005F3688">
        <w:t xml:space="preserve"> to COR or assigned VA PM.</w:t>
      </w:r>
    </w:p>
    <w:p w14:paraId="54E052D2" w14:textId="50D36E94" w:rsidR="00D17D63" w:rsidRPr="005F3688" w:rsidRDefault="00D17D63" w:rsidP="00454AA6">
      <w:pPr>
        <w:pStyle w:val="ListParagraph"/>
        <w:numPr>
          <w:ilvl w:val="0"/>
          <w:numId w:val="81"/>
        </w:numPr>
        <w:spacing w:before="0" w:after="0" w:line="276" w:lineRule="auto"/>
      </w:pPr>
      <w:r w:rsidRPr="005F3688">
        <w:t>Conduct feasibility studies and trade-off analyses. Analys</w:t>
      </w:r>
      <w:r w:rsidR="005B6731" w:rsidRPr="005F3688">
        <w:t>e</w:t>
      </w:r>
      <w:r w:rsidRPr="005F3688">
        <w:t xml:space="preserve">s </w:t>
      </w:r>
      <w:r w:rsidR="005B6731" w:rsidRPr="005F3688">
        <w:t>shall</w:t>
      </w:r>
      <w:r w:rsidRPr="005F3688">
        <w:t xml:space="preserve"> be completed in the context of local, national and </w:t>
      </w:r>
      <w:r w:rsidR="005B6731" w:rsidRPr="005F3688">
        <w:t>F</w:t>
      </w:r>
      <w:r w:rsidRPr="005F3688">
        <w:t>ederal architectural standards. Deliver studies</w:t>
      </w:r>
      <w:r w:rsidR="005B6731" w:rsidRPr="005F3688">
        <w:t xml:space="preserve"> and analyses results</w:t>
      </w:r>
      <w:r w:rsidRPr="005F3688">
        <w:t xml:space="preserve"> to COR or assigned VA PM.</w:t>
      </w:r>
    </w:p>
    <w:p w14:paraId="206A62FA" w14:textId="62C6988E" w:rsidR="00724E7E" w:rsidRDefault="00724E7E" w:rsidP="00EC00AA">
      <w:pPr>
        <w:pStyle w:val="NoSpacing"/>
        <w:rPr>
          <w:rFonts w:cs="Arial"/>
        </w:rPr>
      </w:pPr>
    </w:p>
    <w:p w14:paraId="1D3C4C5B" w14:textId="50B54F10" w:rsidR="00721569" w:rsidRPr="00721569" w:rsidRDefault="00721569" w:rsidP="00721569">
      <w:pPr>
        <w:pStyle w:val="NoSpacing"/>
        <w:ind w:firstLine="720"/>
        <w:rPr>
          <w:rFonts w:cs="Arial"/>
          <w:b/>
        </w:rPr>
      </w:pPr>
      <w:r w:rsidRPr="00721569">
        <w:rPr>
          <w:rFonts w:cs="Arial"/>
          <w:b/>
        </w:rPr>
        <w:t>Deliverable:</w:t>
      </w:r>
    </w:p>
    <w:p w14:paraId="0CDB360D" w14:textId="56A6F772" w:rsidR="00721569" w:rsidRDefault="00721569" w:rsidP="00454AA6">
      <w:pPr>
        <w:pStyle w:val="NoSpacing"/>
        <w:numPr>
          <w:ilvl w:val="0"/>
          <w:numId w:val="105"/>
        </w:numPr>
        <w:rPr>
          <w:rFonts w:cs="Arial"/>
        </w:rPr>
      </w:pPr>
      <w:r w:rsidRPr="005F3688">
        <w:rPr>
          <w:rFonts w:cs="Arial"/>
        </w:rPr>
        <w:t>System Engineering Plan</w:t>
      </w:r>
    </w:p>
    <w:p w14:paraId="2D4A0CD6" w14:textId="77777777" w:rsidR="00721569" w:rsidRPr="005F3688" w:rsidRDefault="00721569" w:rsidP="00EC00AA">
      <w:pPr>
        <w:pStyle w:val="NoSpacing"/>
        <w:rPr>
          <w:rFonts w:cs="Arial"/>
        </w:rPr>
      </w:pPr>
    </w:p>
    <w:p w14:paraId="46DBA980" w14:textId="0710F76E" w:rsidR="001376CE" w:rsidRPr="005F3688" w:rsidRDefault="001376CE" w:rsidP="006A469C">
      <w:pPr>
        <w:pStyle w:val="Heading3"/>
      </w:pPr>
      <w:bookmarkStart w:id="544" w:name="_Toc514938111"/>
      <w:r w:rsidRPr="005F3688">
        <w:rPr>
          <w:rStyle w:val="Heading3Char"/>
          <w:b/>
        </w:rPr>
        <w:t>D</w:t>
      </w:r>
      <w:r w:rsidR="005B6731" w:rsidRPr="005F3688">
        <w:rPr>
          <w:rStyle w:val="Heading3Char"/>
          <w:b/>
        </w:rPr>
        <w:t>ESKTOP</w:t>
      </w:r>
      <w:r w:rsidRPr="005F3688">
        <w:rPr>
          <w:rStyle w:val="Heading3Char"/>
          <w:b/>
        </w:rPr>
        <w:t xml:space="preserve"> </w:t>
      </w:r>
      <w:r w:rsidR="005B6731" w:rsidRPr="005F3688">
        <w:rPr>
          <w:rStyle w:val="Heading3Char"/>
          <w:b/>
        </w:rPr>
        <w:t>AND</w:t>
      </w:r>
      <w:r w:rsidRPr="005F3688">
        <w:rPr>
          <w:rStyle w:val="Heading3Char"/>
          <w:b/>
        </w:rPr>
        <w:t xml:space="preserve"> D</w:t>
      </w:r>
      <w:r w:rsidR="005B6731" w:rsidRPr="005F3688">
        <w:rPr>
          <w:rStyle w:val="Heading3Char"/>
          <w:b/>
        </w:rPr>
        <w:t>EVICE</w:t>
      </w:r>
      <w:r w:rsidRPr="005F3688">
        <w:rPr>
          <w:rStyle w:val="Heading3Char"/>
          <w:b/>
        </w:rPr>
        <w:t xml:space="preserve"> E</w:t>
      </w:r>
      <w:r w:rsidR="005B6731" w:rsidRPr="005F3688">
        <w:rPr>
          <w:rStyle w:val="Heading3Char"/>
          <w:b/>
        </w:rPr>
        <w:t>NGINEERING</w:t>
      </w:r>
      <w:r w:rsidRPr="005F3688">
        <w:rPr>
          <w:rStyle w:val="Heading3Char"/>
          <w:b/>
        </w:rPr>
        <w:t xml:space="preserve"> (DDE) S</w:t>
      </w:r>
      <w:r w:rsidR="005B6731" w:rsidRPr="005F3688">
        <w:rPr>
          <w:rStyle w:val="Heading3Char"/>
          <w:b/>
        </w:rPr>
        <w:t>ERVICES</w:t>
      </w:r>
      <w:bookmarkEnd w:id="544"/>
      <w:r w:rsidRPr="005F3688">
        <w:t xml:space="preserve"> </w:t>
      </w:r>
    </w:p>
    <w:p w14:paraId="74027880" w14:textId="499AF98A" w:rsidR="001376CE" w:rsidRPr="002278D7" w:rsidRDefault="001376CE" w:rsidP="001376CE">
      <w:pPr>
        <w:rPr>
          <w:rFonts w:cs="Arial"/>
        </w:rPr>
      </w:pPr>
      <w:r w:rsidRPr="002278D7">
        <w:rPr>
          <w:rFonts w:cs="Arial"/>
        </w:rPr>
        <w:t>The Contractor shall provide engineering support</w:t>
      </w:r>
      <w:r w:rsidRPr="002A749F">
        <w:rPr>
          <w:rFonts w:cs="Arial"/>
        </w:rPr>
        <w:t xml:space="preserve"> at </w:t>
      </w:r>
      <w:r w:rsidR="00BC193C" w:rsidRPr="002A749F">
        <w:rPr>
          <w:rFonts w:cs="Arial"/>
        </w:rPr>
        <w:t xml:space="preserve">the ITOPS lab facility in </w:t>
      </w:r>
      <w:r w:rsidRPr="002A749F">
        <w:rPr>
          <w:rFonts w:cs="Arial"/>
        </w:rPr>
        <w:t>Albany, NY</w:t>
      </w:r>
      <w:r w:rsidR="00BC193C" w:rsidRPr="002A749F">
        <w:rPr>
          <w:rFonts w:cs="Arial"/>
        </w:rPr>
        <w:t>,</w:t>
      </w:r>
      <w:r w:rsidRPr="002A749F">
        <w:rPr>
          <w:rFonts w:cs="Arial"/>
        </w:rPr>
        <w:t xml:space="preserve"> and remote services for the follow</w:t>
      </w:r>
      <w:r w:rsidR="002A749F">
        <w:rPr>
          <w:rFonts w:cs="Arial"/>
        </w:rPr>
        <w:t>ing</w:t>
      </w:r>
      <w:r w:rsidRPr="002A749F">
        <w:rPr>
          <w:rFonts w:cs="Arial"/>
        </w:rPr>
        <w:t xml:space="preserve"> work</w:t>
      </w:r>
      <w:r w:rsidR="002A749F">
        <w:rPr>
          <w:rFonts w:cs="Arial"/>
        </w:rPr>
        <w:t>:</w:t>
      </w:r>
    </w:p>
    <w:p w14:paraId="1DD5C103" w14:textId="2DD85648" w:rsidR="001376CE" w:rsidRPr="00410123" w:rsidRDefault="001376CE" w:rsidP="00454AA6">
      <w:pPr>
        <w:pStyle w:val="ListParagraph"/>
        <w:numPr>
          <w:ilvl w:val="0"/>
          <w:numId w:val="94"/>
        </w:numPr>
      </w:pPr>
      <w:r w:rsidRPr="00410123">
        <w:t>Application repackaging.</w:t>
      </w:r>
    </w:p>
    <w:p w14:paraId="2C5A42F8" w14:textId="49FA558A" w:rsidR="001376CE" w:rsidRPr="002A749F" w:rsidRDefault="001376CE" w:rsidP="00454AA6">
      <w:pPr>
        <w:pStyle w:val="ListParagraph"/>
        <w:numPr>
          <w:ilvl w:val="0"/>
          <w:numId w:val="94"/>
        </w:numPr>
      </w:pPr>
      <w:r w:rsidRPr="002A749F">
        <w:t>Application repackaging testing</w:t>
      </w:r>
      <w:r w:rsidR="002A749F">
        <w:t>.</w:t>
      </w:r>
    </w:p>
    <w:p w14:paraId="1DC7E462" w14:textId="18069A23" w:rsidR="001376CE" w:rsidRPr="002A749F" w:rsidRDefault="001376CE" w:rsidP="00454AA6">
      <w:pPr>
        <w:pStyle w:val="ListParagraph"/>
        <w:numPr>
          <w:ilvl w:val="0"/>
          <w:numId w:val="94"/>
        </w:numPr>
      </w:pPr>
      <w:r w:rsidRPr="002A749F">
        <w:t>Request intake and management</w:t>
      </w:r>
      <w:r w:rsidR="002A749F">
        <w:t>.</w:t>
      </w:r>
    </w:p>
    <w:p w14:paraId="18915799" w14:textId="4D4FFF0F" w:rsidR="001376CE" w:rsidRPr="002A749F" w:rsidRDefault="001376CE" w:rsidP="00454AA6">
      <w:pPr>
        <w:pStyle w:val="ListParagraph"/>
        <w:numPr>
          <w:ilvl w:val="0"/>
          <w:numId w:val="94"/>
        </w:numPr>
      </w:pPr>
      <w:r w:rsidRPr="002A749F">
        <w:t>SharePoint site management</w:t>
      </w:r>
      <w:r w:rsidR="002A749F">
        <w:t>.</w:t>
      </w:r>
    </w:p>
    <w:p w14:paraId="1ADA53D0" w14:textId="74E2E53E" w:rsidR="001376CE" w:rsidRPr="002A749F" w:rsidRDefault="00721569" w:rsidP="00454AA6">
      <w:pPr>
        <w:pStyle w:val="ListParagraph"/>
        <w:numPr>
          <w:ilvl w:val="0"/>
          <w:numId w:val="94"/>
        </w:numPr>
      </w:pPr>
      <w:r>
        <w:t>Operating System Deployment (</w:t>
      </w:r>
      <w:r w:rsidR="001376CE" w:rsidRPr="002A749F">
        <w:t>OSD</w:t>
      </w:r>
      <w:r>
        <w:t>)</w:t>
      </w:r>
      <w:r w:rsidR="001376CE" w:rsidRPr="002A749F">
        <w:t xml:space="preserve"> driver testing for hardware</w:t>
      </w:r>
      <w:r w:rsidR="002A749F">
        <w:t>.</w:t>
      </w:r>
    </w:p>
    <w:p w14:paraId="44CE1420" w14:textId="44AAD22E" w:rsidR="001376CE" w:rsidRPr="002A749F" w:rsidRDefault="001376CE" w:rsidP="00454AA6">
      <w:pPr>
        <w:pStyle w:val="ListParagraph"/>
        <w:numPr>
          <w:ilvl w:val="0"/>
          <w:numId w:val="94"/>
        </w:numPr>
      </w:pPr>
      <w:r w:rsidRPr="002A749F">
        <w:lastRenderedPageBreak/>
        <w:t>New and updated baseline development and testing</w:t>
      </w:r>
      <w:r w:rsidR="002A749F">
        <w:t>.</w:t>
      </w:r>
    </w:p>
    <w:p w14:paraId="30E6E6FE" w14:textId="0BB34A04" w:rsidR="001376CE" w:rsidRPr="002A749F" w:rsidRDefault="001376CE" w:rsidP="00454AA6">
      <w:pPr>
        <w:pStyle w:val="ListParagraph"/>
        <w:numPr>
          <w:ilvl w:val="0"/>
          <w:numId w:val="94"/>
        </w:numPr>
      </w:pPr>
      <w:r w:rsidRPr="002A749F">
        <w:t>Patching for OS and 3rd party</w:t>
      </w:r>
      <w:r w:rsidR="002A749F">
        <w:t>.</w:t>
      </w:r>
    </w:p>
    <w:p w14:paraId="2538702C" w14:textId="6A6C31F3" w:rsidR="001376CE" w:rsidRPr="002A749F" w:rsidRDefault="001376CE" w:rsidP="00454AA6">
      <w:pPr>
        <w:pStyle w:val="ListParagraph"/>
        <w:numPr>
          <w:ilvl w:val="0"/>
          <w:numId w:val="94"/>
        </w:numPr>
      </w:pPr>
      <w:r w:rsidRPr="002A749F">
        <w:t>Lab management activities</w:t>
      </w:r>
      <w:r w:rsidR="002A749F">
        <w:t>.</w:t>
      </w:r>
    </w:p>
    <w:p w14:paraId="01340FEB" w14:textId="46867CEE" w:rsidR="001376CE" w:rsidRPr="002A749F" w:rsidRDefault="001376CE" w:rsidP="00454AA6">
      <w:pPr>
        <w:pStyle w:val="ListParagraph"/>
        <w:numPr>
          <w:ilvl w:val="0"/>
          <w:numId w:val="94"/>
        </w:numPr>
      </w:pPr>
      <w:r w:rsidRPr="002A749F">
        <w:t>OSD development and testing</w:t>
      </w:r>
      <w:r w:rsidR="002A749F">
        <w:t>.</w:t>
      </w:r>
    </w:p>
    <w:p w14:paraId="45536C3C" w14:textId="7E5734B2" w:rsidR="001376CE" w:rsidRPr="002A749F" w:rsidRDefault="001376CE" w:rsidP="00454AA6">
      <w:pPr>
        <w:pStyle w:val="ListParagraph"/>
        <w:numPr>
          <w:ilvl w:val="0"/>
          <w:numId w:val="94"/>
        </w:numPr>
      </w:pPr>
      <w:r w:rsidRPr="002A749F">
        <w:t>General lab activities</w:t>
      </w:r>
      <w:r w:rsidR="002A749F">
        <w:t>.</w:t>
      </w:r>
    </w:p>
    <w:p w14:paraId="2C6C06AD" w14:textId="348B3015" w:rsidR="001376CE" w:rsidRPr="002A749F" w:rsidRDefault="001376CE" w:rsidP="00454AA6">
      <w:pPr>
        <w:pStyle w:val="ListParagraph"/>
        <w:numPr>
          <w:ilvl w:val="0"/>
          <w:numId w:val="94"/>
        </w:numPr>
        <w:spacing w:after="0"/>
      </w:pPr>
      <w:r w:rsidRPr="002A749F">
        <w:t>Internal developed tool support</w:t>
      </w:r>
      <w:r w:rsidR="002A749F">
        <w:t>.</w:t>
      </w:r>
    </w:p>
    <w:p w14:paraId="4748E7B9" w14:textId="6C93FF04" w:rsidR="001376CE" w:rsidRPr="002A749F" w:rsidRDefault="001376CE" w:rsidP="00454AA6">
      <w:pPr>
        <w:pStyle w:val="ListParagraph"/>
        <w:numPr>
          <w:ilvl w:val="0"/>
          <w:numId w:val="94"/>
        </w:numPr>
        <w:spacing w:after="0"/>
      </w:pPr>
      <w:r w:rsidRPr="002A749F">
        <w:t>CM engineering support for DDE activities</w:t>
      </w:r>
      <w:r w:rsidR="002A749F">
        <w:t>.</w:t>
      </w:r>
    </w:p>
    <w:p w14:paraId="64C2B7D3" w14:textId="3F205589" w:rsidR="008C2F96" w:rsidRPr="00410123" w:rsidRDefault="008C2F96" w:rsidP="006A469C">
      <w:pPr>
        <w:pStyle w:val="Heading3"/>
        <w:numPr>
          <w:ilvl w:val="0"/>
          <w:numId w:val="0"/>
        </w:numPr>
        <w:ind w:left="360"/>
      </w:pPr>
    </w:p>
    <w:p w14:paraId="56EFA20D" w14:textId="01AA315C" w:rsidR="00B84F17" w:rsidRPr="005F3688" w:rsidRDefault="00B84F17" w:rsidP="00F71DAC">
      <w:pPr>
        <w:pStyle w:val="Heading3"/>
      </w:pPr>
      <w:bookmarkStart w:id="545" w:name="_Toc514938112"/>
      <w:r w:rsidRPr="00B465A7">
        <w:t>N</w:t>
      </w:r>
      <w:r w:rsidR="00BC193C" w:rsidRPr="00A00D03">
        <w:t>ETWORK</w:t>
      </w:r>
      <w:r w:rsidRPr="005F3688">
        <w:t xml:space="preserve"> </w:t>
      </w:r>
      <w:r w:rsidR="00BC193C" w:rsidRPr="005F3688">
        <w:t>AND</w:t>
      </w:r>
      <w:r w:rsidRPr="005F3688">
        <w:t xml:space="preserve"> T</w:t>
      </w:r>
      <w:r w:rsidR="00BC193C" w:rsidRPr="005F3688">
        <w:t>ELECOMMUNICATION</w:t>
      </w:r>
      <w:r w:rsidRPr="005F3688">
        <w:t xml:space="preserve"> S</w:t>
      </w:r>
      <w:r w:rsidR="00BC193C" w:rsidRPr="005F3688">
        <w:t>UPPORT</w:t>
      </w:r>
      <w:bookmarkEnd w:id="545"/>
    </w:p>
    <w:p w14:paraId="70DC81DD" w14:textId="7C6FC00D" w:rsidR="00B80F13" w:rsidRPr="005F3688" w:rsidRDefault="00B80F13" w:rsidP="00B80F13">
      <w:pPr>
        <w:rPr>
          <w:rFonts w:cs="Arial"/>
        </w:rPr>
      </w:pPr>
      <w:r w:rsidRPr="005F3688">
        <w:rPr>
          <w:rFonts w:cs="Arial"/>
        </w:rPr>
        <w:t xml:space="preserve">The Contractor shall provide Tier 2 network infrastructure and telecommunications support (voice, voice over IP, and video) to its user base by providing data and voice connectivity support services. The Contractor shall provide mobile device issuance, administration, and support. The </w:t>
      </w:r>
      <w:r w:rsidR="00BC193C" w:rsidRPr="005F3688">
        <w:rPr>
          <w:rFonts w:cs="Arial"/>
        </w:rPr>
        <w:t>C</w:t>
      </w:r>
      <w:r w:rsidRPr="005F3688">
        <w:rPr>
          <w:rFonts w:cs="Arial"/>
        </w:rPr>
        <w:t xml:space="preserve">ontractor shall provide infrastructure installation support to its user base by supporting structured cabling and equipment deployment requirements. The Contractor shall </w:t>
      </w:r>
      <w:r w:rsidR="00BC193C" w:rsidRPr="005F3688">
        <w:rPr>
          <w:rFonts w:cs="Arial"/>
        </w:rPr>
        <w:t>provide</w:t>
      </w:r>
      <w:r w:rsidRPr="005F3688">
        <w:rPr>
          <w:rFonts w:cs="Arial"/>
        </w:rPr>
        <w:t xml:space="preserve"> </w:t>
      </w:r>
      <w:r w:rsidR="00BC193C" w:rsidRPr="005F3688">
        <w:rPr>
          <w:rFonts w:cs="Arial"/>
        </w:rPr>
        <w:t>e</w:t>
      </w:r>
      <w:r w:rsidRPr="005F3688">
        <w:rPr>
          <w:rFonts w:cs="Arial"/>
        </w:rPr>
        <w:t xml:space="preserve">nterprise </w:t>
      </w:r>
      <w:r w:rsidR="00BC193C" w:rsidRPr="005F3688">
        <w:rPr>
          <w:rFonts w:cs="Arial"/>
        </w:rPr>
        <w:t>c</w:t>
      </w:r>
      <w:r w:rsidRPr="005F3688">
        <w:rPr>
          <w:rFonts w:cs="Arial"/>
        </w:rPr>
        <w:t xml:space="preserve">onnectivity support services in accordance with established ITOPS procedures and guidelines. The Contractor shall ensure that all </w:t>
      </w:r>
      <w:r w:rsidR="00BC193C" w:rsidRPr="005F3688">
        <w:rPr>
          <w:rFonts w:cs="Arial"/>
        </w:rPr>
        <w:t>e</w:t>
      </w:r>
      <w:r w:rsidRPr="005F3688">
        <w:rPr>
          <w:rFonts w:cs="Arial"/>
        </w:rPr>
        <w:t xml:space="preserve">nterprise </w:t>
      </w:r>
      <w:r w:rsidR="00BC193C" w:rsidRPr="005F3688">
        <w:rPr>
          <w:rFonts w:cs="Arial"/>
        </w:rPr>
        <w:t>c</w:t>
      </w:r>
      <w:r w:rsidRPr="005F3688">
        <w:rPr>
          <w:rFonts w:cs="Arial"/>
        </w:rPr>
        <w:t xml:space="preserve">onnectivity support tasks are performed in accordance with applicable security regulations. Materials, hardware and software for network infrastructure and telecommunications installations will be furnished by the </w:t>
      </w:r>
      <w:r w:rsidR="00BC193C" w:rsidRPr="005F3688">
        <w:rPr>
          <w:rFonts w:cs="Arial"/>
        </w:rPr>
        <w:t>G</w:t>
      </w:r>
      <w:r w:rsidRPr="005F3688">
        <w:rPr>
          <w:rFonts w:cs="Arial"/>
        </w:rPr>
        <w:t xml:space="preserve">overnment for installation by the </w:t>
      </w:r>
      <w:r w:rsidR="00BC193C" w:rsidRPr="005F3688">
        <w:rPr>
          <w:rFonts w:cs="Arial"/>
        </w:rPr>
        <w:t>C</w:t>
      </w:r>
      <w:r w:rsidRPr="005F3688">
        <w:rPr>
          <w:rFonts w:cs="Arial"/>
        </w:rPr>
        <w:t xml:space="preserve">ontractor as needed. </w:t>
      </w:r>
    </w:p>
    <w:p w14:paraId="566EEA54" w14:textId="77777777" w:rsidR="00B80F13" w:rsidRPr="005F3688" w:rsidRDefault="00B80F13" w:rsidP="00B80F13">
      <w:pPr>
        <w:rPr>
          <w:rFonts w:cs="Arial"/>
        </w:rPr>
      </w:pPr>
    </w:p>
    <w:p w14:paraId="782079B2" w14:textId="77777777" w:rsidR="00B80F13" w:rsidRPr="005F3688" w:rsidRDefault="00B80F13" w:rsidP="00B80F13">
      <w:pPr>
        <w:rPr>
          <w:rFonts w:cs="Arial"/>
        </w:rPr>
      </w:pPr>
      <w:r w:rsidRPr="005F3688">
        <w:rPr>
          <w:rFonts w:cs="Arial"/>
        </w:rPr>
        <w:t>The Contractor shall:</w:t>
      </w:r>
    </w:p>
    <w:p w14:paraId="10E9920F" w14:textId="77777777" w:rsidR="00B80F13" w:rsidRPr="005F3688" w:rsidRDefault="00B80F13" w:rsidP="00B80F13">
      <w:pPr>
        <w:rPr>
          <w:rFonts w:cs="Arial"/>
        </w:rPr>
      </w:pPr>
    </w:p>
    <w:p w14:paraId="6B950E9B" w14:textId="77777777" w:rsidR="00B80F13" w:rsidRPr="005F3688" w:rsidRDefault="00B80F13" w:rsidP="00454AA6">
      <w:pPr>
        <w:numPr>
          <w:ilvl w:val="0"/>
          <w:numId w:val="67"/>
        </w:numPr>
        <w:rPr>
          <w:rFonts w:cs="Arial"/>
        </w:rPr>
      </w:pPr>
      <w:r w:rsidRPr="005F3688">
        <w:rPr>
          <w:rFonts w:cs="Arial"/>
        </w:rPr>
        <w:t xml:space="preserve">Configure computer room cabinets for network and telecommunications hardware, and install hardware, software, cables, and power supplies. </w:t>
      </w:r>
    </w:p>
    <w:p w14:paraId="505E433F" w14:textId="05E2E957" w:rsidR="00B80F13" w:rsidRPr="002D7746" w:rsidRDefault="00B80F13" w:rsidP="00454AA6">
      <w:pPr>
        <w:numPr>
          <w:ilvl w:val="0"/>
          <w:numId w:val="67"/>
        </w:numPr>
        <w:rPr>
          <w:rFonts w:cs="Arial"/>
        </w:rPr>
      </w:pPr>
      <w:r w:rsidRPr="005F3688">
        <w:rPr>
          <w:rFonts w:cs="Arial"/>
        </w:rPr>
        <w:t xml:space="preserve">Install infrastructure devices, network and telecom, which includes: </w:t>
      </w:r>
      <w:r w:rsidR="00721569">
        <w:rPr>
          <w:rFonts w:cs="Arial"/>
        </w:rPr>
        <w:t>configuration of assembly</w:t>
      </w:r>
      <w:r w:rsidRPr="005F3688">
        <w:rPr>
          <w:rFonts w:cs="Arial"/>
        </w:rPr>
        <w:t>,</w:t>
      </w:r>
      <w:r w:rsidRPr="00AC1488">
        <w:rPr>
          <w:rFonts w:cs="Arial"/>
        </w:rPr>
        <w:t xml:space="preserve"> </w:t>
      </w:r>
      <w:r w:rsidR="00BC193C" w:rsidRPr="002278D7">
        <w:rPr>
          <w:rFonts w:cs="Arial"/>
        </w:rPr>
        <w:t>c</w:t>
      </w:r>
      <w:r w:rsidRPr="002A749F">
        <w:rPr>
          <w:rFonts w:cs="Arial"/>
        </w:rPr>
        <w:t xml:space="preserve">abling, </w:t>
      </w:r>
      <w:r w:rsidR="00BC193C" w:rsidRPr="002A749F">
        <w:rPr>
          <w:rFonts w:cs="Arial"/>
        </w:rPr>
        <w:t>p</w:t>
      </w:r>
      <w:r w:rsidRPr="002A749F">
        <w:rPr>
          <w:rFonts w:cs="Arial"/>
        </w:rPr>
        <w:t xml:space="preserve">ower </w:t>
      </w:r>
      <w:r w:rsidR="00BC193C" w:rsidRPr="002A749F">
        <w:rPr>
          <w:rFonts w:cs="Arial"/>
        </w:rPr>
        <w:t>c</w:t>
      </w:r>
      <w:r w:rsidRPr="002A749F">
        <w:rPr>
          <w:rFonts w:cs="Arial"/>
        </w:rPr>
        <w:t xml:space="preserve">onnection, </w:t>
      </w:r>
      <w:r w:rsidR="00BC193C" w:rsidRPr="002A749F">
        <w:rPr>
          <w:rFonts w:cs="Arial"/>
        </w:rPr>
        <w:t>c</w:t>
      </w:r>
      <w:r w:rsidRPr="002A749F">
        <w:rPr>
          <w:rFonts w:cs="Arial"/>
        </w:rPr>
        <w:t xml:space="preserve">able </w:t>
      </w:r>
      <w:r w:rsidR="00BC193C" w:rsidRPr="002A749F">
        <w:rPr>
          <w:rFonts w:cs="Arial"/>
        </w:rPr>
        <w:t>r</w:t>
      </w:r>
      <w:r w:rsidRPr="002A749F">
        <w:rPr>
          <w:rFonts w:cs="Arial"/>
        </w:rPr>
        <w:t xml:space="preserve">outing and </w:t>
      </w:r>
      <w:r w:rsidR="00390175" w:rsidRPr="002A749F">
        <w:rPr>
          <w:rFonts w:cs="Arial"/>
        </w:rPr>
        <w:t>m</w:t>
      </w:r>
      <w:r w:rsidRPr="002A749F">
        <w:rPr>
          <w:rFonts w:cs="Arial"/>
        </w:rPr>
        <w:t>anagement, up to the Tier 3 con</w:t>
      </w:r>
      <w:r w:rsidRPr="00410123">
        <w:rPr>
          <w:rFonts w:cs="Arial"/>
        </w:rPr>
        <w:t xml:space="preserve">figuration level. </w:t>
      </w:r>
      <w:r w:rsidR="00390175" w:rsidRPr="00410123">
        <w:rPr>
          <w:rFonts w:cs="Arial"/>
        </w:rPr>
        <w:t>Contractor support shall</w:t>
      </w:r>
      <w:r w:rsidRPr="00410123">
        <w:rPr>
          <w:rFonts w:cs="Arial"/>
        </w:rPr>
        <w:t xml:space="preserve"> include</w:t>
      </w:r>
      <w:r w:rsidRPr="002D7746">
        <w:rPr>
          <w:rFonts w:cs="Arial"/>
        </w:rPr>
        <w:t xml:space="preserve"> interfacing with Tier 3 VA Officials and Contractors for completion of device baseline configuration.</w:t>
      </w:r>
    </w:p>
    <w:p w14:paraId="4B46BA27" w14:textId="26E274F5" w:rsidR="00B80F13" w:rsidRPr="005F3688" w:rsidRDefault="00B80F13" w:rsidP="00454AA6">
      <w:pPr>
        <w:numPr>
          <w:ilvl w:val="0"/>
          <w:numId w:val="67"/>
        </w:numPr>
        <w:rPr>
          <w:rFonts w:cs="Arial"/>
        </w:rPr>
      </w:pPr>
      <w:r w:rsidRPr="00B465A7">
        <w:rPr>
          <w:rFonts w:cs="Arial"/>
        </w:rPr>
        <w:t>Initial triage of infrastructure (network switches and routers, and telecommunication devices</w:t>
      </w:r>
      <w:r w:rsidR="00E3472A" w:rsidRPr="00A00D03">
        <w:rPr>
          <w:rFonts w:cs="Arial"/>
        </w:rPr>
        <w:t>)</w:t>
      </w:r>
      <w:r w:rsidRPr="005F3688">
        <w:rPr>
          <w:rFonts w:cs="Arial"/>
        </w:rPr>
        <w:t>. After triage</w:t>
      </w:r>
      <w:r w:rsidR="00390175" w:rsidRPr="005F3688">
        <w:rPr>
          <w:rFonts w:cs="Arial"/>
        </w:rPr>
        <w:t>,</w:t>
      </w:r>
      <w:r w:rsidRPr="005F3688">
        <w:rPr>
          <w:rFonts w:cs="Arial"/>
        </w:rPr>
        <w:t xml:space="preserve"> if </w:t>
      </w:r>
      <w:r w:rsidR="00390175" w:rsidRPr="005F3688">
        <w:rPr>
          <w:rFonts w:cs="Arial"/>
        </w:rPr>
        <w:t xml:space="preserve">the </w:t>
      </w:r>
      <w:r w:rsidRPr="005F3688">
        <w:rPr>
          <w:rFonts w:cs="Arial"/>
        </w:rPr>
        <w:t>issue cannot be resolved at this level</w:t>
      </w:r>
      <w:r w:rsidR="00390175" w:rsidRPr="005F3688">
        <w:rPr>
          <w:rFonts w:cs="Arial"/>
        </w:rPr>
        <w:t>,</w:t>
      </w:r>
      <w:r w:rsidRPr="005F3688">
        <w:rPr>
          <w:rFonts w:cs="Arial"/>
        </w:rPr>
        <w:t xml:space="preserve"> </w:t>
      </w:r>
      <w:r w:rsidR="00390175" w:rsidRPr="005F3688">
        <w:rPr>
          <w:rFonts w:cs="Arial"/>
        </w:rPr>
        <w:t xml:space="preserve">the Contractor shall </w:t>
      </w:r>
      <w:r w:rsidRPr="005F3688">
        <w:rPr>
          <w:rFonts w:cs="Arial"/>
        </w:rPr>
        <w:t>enter a Service Now incident request and assign to the appropriate Tier 3 group.</w:t>
      </w:r>
    </w:p>
    <w:p w14:paraId="73604414" w14:textId="77777777" w:rsidR="00B80F13" w:rsidRPr="005F3688" w:rsidRDefault="00B80F13" w:rsidP="00454AA6">
      <w:pPr>
        <w:numPr>
          <w:ilvl w:val="0"/>
          <w:numId w:val="67"/>
        </w:numPr>
        <w:rPr>
          <w:rFonts w:cs="Arial"/>
        </w:rPr>
      </w:pPr>
      <w:r w:rsidRPr="005F3688">
        <w:rPr>
          <w:rFonts w:cs="Arial"/>
        </w:rPr>
        <w:t>Provide infrastructure refresh installation services for bulk equipment deliveries at VA premises.</w:t>
      </w:r>
    </w:p>
    <w:p w14:paraId="4F20B245" w14:textId="77777777" w:rsidR="00B80F13" w:rsidRPr="005F3688" w:rsidRDefault="00B80F13" w:rsidP="00454AA6">
      <w:pPr>
        <w:numPr>
          <w:ilvl w:val="0"/>
          <w:numId w:val="67"/>
        </w:numPr>
        <w:rPr>
          <w:rFonts w:cs="Arial"/>
        </w:rPr>
      </w:pPr>
      <w:r w:rsidRPr="005F3688">
        <w:rPr>
          <w:rFonts w:cs="Arial"/>
        </w:rPr>
        <w:t>Provide infrastructure installation for activations of new VA premises.</w:t>
      </w:r>
    </w:p>
    <w:p w14:paraId="3463D669" w14:textId="77777777" w:rsidR="00B80F13" w:rsidRPr="005F3688" w:rsidRDefault="00B80F13" w:rsidP="00454AA6">
      <w:pPr>
        <w:numPr>
          <w:ilvl w:val="0"/>
          <w:numId w:val="67"/>
        </w:numPr>
        <w:rPr>
          <w:rFonts w:cs="Arial"/>
        </w:rPr>
      </w:pPr>
      <w:r w:rsidRPr="005F3688">
        <w:rPr>
          <w:rFonts w:cs="Arial"/>
        </w:rPr>
        <w:t xml:space="preserve">Identify, triage, and resolve network and telecommunications customer issues and provide status to the customer within 72 hours. </w:t>
      </w:r>
    </w:p>
    <w:p w14:paraId="75254FB6" w14:textId="77777777" w:rsidR="00B80F13" w:rsidRPr="005F3688" w:rsidRDefault="00B80F13" w:rsidP="00454AA6">
      <w:pPr>
        <w:numPr>
          <w:ilvl w:val="0"/>
          <w:numId w:val="67"/>
        </w:numPr>
        <w:rPr>
          <w:rFonts w:cs="Arial"/>
        </w:rPr>
      </w:pPr>
      <w:r w:rsidRPr="005F3688">
        <w:rPr>
          <w:rFonts w:cs="Arial"/>
        </w:rPr>
        <w:t xml:space="preserve">Provide services for moves, adds, and changes on all systems required to issue, maintain, and service the network infrastructure telephony and mobile devices. </w:t>
      </w:r>
    </w:p>
    <w:p w14:paraId="336FE397" w14:textId="779CE4F5" w:rsidR="00B80F13" w:rsidRPr="00A00D03" w:rsidRDefault="00B80F13" w:rsidP="00454AA6">
      <w:pPr>
        <w:numPr>
          <w:ilvl w:val="0"/>
          <w:numId w:val="67"/>
        </w:numPr>
        <w:rPr>
          <w:rFonts w:cs="Arial"/>
        </w:rPr>
      </w:pPr>
      <w:r w:rsidRPr="005F3688">
        <w:rPr>
          <w:rFonts w:cs="Arial"/>
        </w:rPr>
        <w:t xml:space="preserve">As part of the Contractor Progress and Monthly Status Report, provide a section to include status of service desk tickets processed. </w:t>
      </w:r>
      <w:r w:rsidR="00390175" w:rsidRPr="005F3688">
        <w:rPr>
          <w:rFonts w:cs="Arial"/>
        </w:rPr>
        <w:t>In this section, t</w:t>
      </w:r>
      <w:r w:rsidRPr="005F3688">
        <w:rPr>
          <w:rFonts w:cs="Arial"/>
        </w:rPr>
        <w:t xml:space="preserve">he </w:t>
      </w:r>
      <w:r w:rsidR="00390175" w:rsidRPr="005F3688">
        <w:rPr>
          <w:rFonts w:cs="Arial"/>
        </w:rPr>
        <w:t>Contractor</w:t>
      </w:r>
      <w:r w:rsidRPr="005F3688">
        <w:rPr>
          <w:rFonts w:cs="Arial"/>
        </w:rPr>
        <w:t xml:space="preserve"> </w:t>
      </w:r>
      <w:r w:rsidR="00390175" w:rsidRPr="005F3688">
        <w:rPr>
          <w:rFonts w:cs="Arial"/>
        </w:rPr>
        <w:t>shall</w:t>
      </w:r>
      <w:r w:rsidRPr="005F3688">
        <w:rPr>
          <w:rFonts w:cs="Arial"/>
        </w:rPr>
        <w:t xml:space="preserve"> highlight specific areas that may have been affected and provide an </w:t>
      </w:r>
      <w:r w:rsidRPr="005F3688">
        <w:rPr>
          <w:rFonts w:cs="Arial"/>
        </w:rPr>
        <w:lastRenderedPageBreak/>
        <w:t>overview of the tickets the Contractor has worked in the network and telephone connectivity categories</w:t>
      </w:r>
      <w:r w:rsidR="00390175" w:rsidRPr="005F3688">
        <w:rPr>
          <w:rFonts w:cs="Arial"/>
        </w:rPr>
        <w:t>,</w:t>
      </w:r>
      <w:r w:rsidRPr="005F3688">
        <w:rPr>
          <w:rFonts w:cs="Arial"/>
        </w:rPr>
        <w:t xml:space="preserve"> for statistical purposes. </w:t>
      </w:r>
      <w:r w:rsidR="00D636A3">
        <w:rPr>
          <w:rFonts w:cs="Arial"/>
        </w:rPr>
        <w:t>T</w:t>
      </w:r>
      <w:r w:rsidR="00390175" w:rsidRPr="002D7746">
        <w:rPr>
          <w:rFonts w:cs="Arial"/>
        </w:rPr>
        <w:t>he Contractor shall include information in this section</w:t>
      </w:r>
      <w:r w:rsidRPr="002D7746">
        <w:rPr>
          <w:rFonts w:cs="Arial"/>
        </w:rPr>
        <w:t xml:space="preserve"> to measure performance on production associated with data center network and telecommunications infrastructure, systems, and mobile devices.</w:t>
      </w:r>
      <w:r w:rsidRPr="00B465A7">
        <w:rPr>
          <w:rFonts w:cs="Arial"/>
        </w:rPr>
        <w:t xml:space="preserve"> </w:t>
      </w:r>
    </w:p>
    <w:p w14:paraId="667AF60A" w14:textId="77777777" w:rsidR="00B80F13" w:rsidRPr="005F3688" w:rsidRDefault="00B80F13" w:rsidP="00454AA6">
      <w:pPr>
        <w:numPr>
          <w:ilvl w:val="0"/>
          <w:numId w:val="67"/>
        </w:numPr>
        <w:rPr>
          <w:rFonts w:cs="Arial"/>
        </w:rPr>
      </w:pPr>
      <w:r w:rsidRPr="005F3688">
        <w:rPr>
          <w:rFonts w:cs="Arial"/>
        </w:rPr>
        <w:t>Document procedures for all network infrastructure and telecommunications requirements in accordance with established ITOPS and/or VA guidelines and regulations.</w:t>
      </w:r>
    </w:p>
    <w:p w14:paraId="163DC3D6" w14:textId="77777777" w:rsidR="00B80F13" w:rsidRPr="005F3688" w:rsidRDefault="00B80F13" w:rsidP="00454AA6">
      <w:pPr>
        <w:numPr>
          <w:ilvl w:val="0"/>
          <w:numId w:val="67"/>
        </w:numPr>
        <w:rPr>
          <w:rFonts w:cs="Arial"/>
        </w:rPr>
      </w:pPr>
      <w:r w:rsidRPr="005F3688">
        <w:rPr>
          <w:rFonts w:cs="Arial"/>
        </w:rPr>
        <w:t xml:space="preserve">Input inventory tracking data in asset management tools. </w:t>
      </w:r>
    </w:p>
    <w:p w14:paraId="5A8EB94A" w14:textId="6D1E6B4C" w:rsidR="00B80F13" w:rsidRPr="005F3688" w:rsidRDefault="00B80F13" w:rsidP="00454AA6">
      <w:pPr>
        <w:numPr>
          <w:ilvl w:val="0"/>
          <w:numId w:val="67"/>
        </w:numPr>
        <w:rPr>
          <w:rFonts w:cs="Arial"/>
        </w:rPr>
      </w:pPr>
      <w:r w:rsidRPr="005F3688">
        <w:rPr>
          <w:rFonts w:cs="Arial"/>
        </w:rPr>
        <w:t>Provide a monthly status of on-going projects to the ITOPS VA PM</w:t>
      </w:r>
      <w:r w:rsidR="00390175" w:rsidRPr="005F3688">
        <w:rPr>
          <w:rFonts w:cs="Arial"/>
        </w:rPr>
        <w:t xml:space="preserve"> and </w:t>
      </w:r>
      <w:r w:rsidRPr="005F3688">
        <w:rPr>
          <w:rFonts w:cs="Arial"/>
        </w:rPr>
        <w:t>COR summarizing major activities performed during the month, identifying any issues or concerns.</w:t>
      </w:r>
    </w:p>
    <w:p w14:paraId="30672FD7" w14:textId="1D13822B" w:rsidR="00B80F13" w:rsidRPr="005F3688" w:rsidRDefault="00B80F13" w:rsidP="00454AA6">
      <w:pPr>
        <w:numPr>
          <w:ilvl w:val="0"/>
          <w:numId w:val="67"/>
        </w:numPr>
        <w:rPr>
          <w:rFonts w:cs="Arial"/>
        </w:rPr>
      </w:pPr>
      <w:r w:rsidRPr="005F3688">
        <w:rPr>
          <w:rFonts w:cs="Arial"/>
        </w:rPr>
        <w:t xml:space="preserve">Update in Service Now, </w:t>
      </w:r>
      <w:r w:rsidR="00390175" w:rsidRPr="005F3688">
        <w:rPr>
          <w:rFonts w:cs="Arial"/>
        </w:rPr>
        <w:t xml:space="preserve">the </w:t>
      </w:r>
      <w:r w:rsidRPr="005F3688">
        <w:rPr>
          <w:rFonts w:cs="Arial"/>
        </w:rPr>
        <w:t>ITOPS ticketing tool, the status of requests, incidents, and change orders for each action to indicate work accomplished for specific requests.</w:t>
      </w:r>
    </w:p>
    <w:p w14:paraId="01A30A6D" w14:textId="43072165" w:rsidR="00B80F13" w:rsidRPr="005F3688" w:rsidRDefault="00B80F13" w:rsidP="00454AA6">
      <w:pPr>
        <w:numPr>
          <w:ilvl w:val="0"/>
          <w:numId w:val="67"/>
        </w:numPr>
        <w:rPr>
          <w:rFonts w:cs="Arial"/>
        </w:rPr>
      </w:pPr>
      <w:r w:rsidRPr="005F3688">
        <w:rPr>
          <w:rFonts w:cs="Arial"/>
        </w:rPr>
        <w:t xml:space="preserve">Resolve </w:t>
      </w:r>
      <w:r w:rsidR="00390175" w:rsidRPr="005F3688">
        <w:rPr>
          <w:rFonts w:cs="Arial"/>
        </w:rPr>
        <w:t>c</w:t>
      </w:r>
      <w:r w:rsidRPr="005F3688">
        <w:rPr>
          <w:rFonts w:cs="Arial"/>
        </w:rPr>
        <w:t xml:space="preserve">ustomer support requests and incidents in ITOPS specified timeframes. </w:t>
      </w:r>
    </w:p>
    <w:p w14:paraId="66D3975D" w14:textId="77777777" w:rsidR="00B80F13" w:rsidRPr="005F3688" w:rsidRDefault="00B80F13" w:rsidP="00454AA6">
      <w:pPr>
        <w:numPr>
          <w:ilvl w:val="0"/>
          <w:numId w:val="67"/>
        </w:numPr>
        <w:rPr>
          <w:rFonts w:cs="Arial"/>
        </w:rPr>
      </w:pPr>
      <w:r w:rsidRPr="005F3688">
        <w:rPr>
          <w:rFonts w:cs="Arial"/>
        </w:rPr>
        <w:t xml:space="preserve">Ensure accurate inventory tracking data are promptly reported in the asset management tool. </w:t>
      </w:r>
    </w:p>
    <w:p w14:paraId="5E62CB96" w14:textId="1D61F6D3" w:rsidR="00B80F13" w:rsidRPr="005F3688" w:rsidRDefault="00B80F13" w:rsidP="00454AA6">
      <w:pPr>
        <w:numPr>
          <w:ilvl w:val="0"/>
          <w:numId w:val="67"/>
        </w:numPr>
        <w:rPr>
          <w:rFonts w:cs="Arial"/>
        </w:rPr>
      </w:pPr>
      <w:r w:rsidRPr="005F3688">
        <w:rPr>
          <w:rFonts w:cs="Arial"/>
        </w:rPr>
        <w:t xml:space="preserve">Identify and report to the ITOPS PM all potential problems with processes, schedules, user requirements, that impact daily operations within the ITOPS relating to issues with </w:t>
      </w:r>
      <w:r w:rsidR="00390175" w:rsidRPr="005F3688">
        <w:rPr>
          <w:rFonts w:cs="Arial"/>
        </w:rPr>
        <w:t>e</w:t>
      </w:r>
      <w:r w:rsidRPr="005F3688">
        <w:rPr>
          <w:rFonts w:cs="Arial"/>
        </w:rPr>
        <w:t xml:space="preserve">nterprise </w:t>
      </w:r>
      <w:r w:rsidR="00390175" w:rsidRPr="005F3688">
        <w:rPr>
          <w:rFonts w:cs="Arial"/>
        </w:rPr>
        <w:t>c</w:t>
      </w:r>
      <w:r w:rsidRPr="005F3688">
        <w:rPr>
          <w:rFonts w:cs="Arial"/>
        </w:rPr>
        <w:t>onnectivity.</w:t>
      </w:r>
    </w:p>
    <w:p w14:paraId="0F292804" w14:textId="7E38A423" w:rsidR="00B80F13" w:rsidRPr="005F3688" w:rsidRDefault="00B80F13" w:rsidP="00454AA6">
      <w:pPr>
        <w:numPr>
          <w:ilvl w:val="0"/>
          <w:numId w:val="67"/>
        </w:numPr>
        <w:rPr>
          <w:rFonts w:cs="Arial"/>
        </w:rPr>
      </w:pPr>
      <w:r w:rsidRPr="005F3688">
        <w:rPr>
          <w:rFonts w:cs="Arial"/>
        </w:rPr>
        <w:t xml:space="preserve">Research to </w:t>
      </w:r>
      <w:r w:rsidR="00390175" w:rsidRPr="005F3688">
        <w:rPr>
          <w:rFonts w:cs="Arial"/>
        </w:rPr>
        <w:t xml:space="preserve">confirm information is </w:t>
      </w:r>
      <w:r w:rsidRPr="005F3688">
        <w:rPr>
          <w:rFonts w:cs="Arial"/>
        </w:rPr>
        <w:t>accurate</w:t>
      </w:r>
      <w:r w:rsidR="00390175" w:rsidRPr="005F3688">
        <w:rPr>
          <w:rFonts w:cs="Arial"/>
        </w:rPr>
        <w:t>,</w:t>
      </w:r>
      <w:r w:rsidRPr="005F3688">
        <w:rPr>
          <w:rFonts w:cs="Arial"/>
        </w:rPr>
        <w:t xml:space="preserve"> and create documentation for subnets, IP ranges, VLANs, ACLs, and DHCP processes. </w:t>
      </w:r>
    </w:p>
    <w:p w14:paraId="2CD13E67" w14:textId="77777777" w:rsidR="00414B96" w:rsidRPr="005F3688" w:rsidRDefault="00414B96" w:rsidP="009F0F06">
      <w:pPr>
        <w:rPr>
          <w:rFonts w:cs="Arial"/>
        </w:rPr>
      </w:pPr>
    </w:p>
    <w:p w14:paraId="35C60F49" w14:textId="14C5C612" w:rsidR="00612A6C" w:rsidRPr="005F3688" w:rsidRDefault="00612A6C" w:rsidP="006A469C">
      <w:pPr>
        <w:pStyle w:val="Heading3"/>
      </w:pPr>
      <w:bookmarkStart w:id="546" w:name="_Toc514938113"/>
      <w:r w:rsidRPr="005F3688">
        <w:t>A</w:t>
      </w:r>
      <w:r w:rsidR="00390175" w:rsidRPr="005F3688">
        <w:t>PPLICATION</w:t>
      </w:r>
      <w:r w:rsidRPr="005F3688">
        <w:t xml:space="preserve"> M</w:t>
      </w:r>
      <w:r w:rsidR="00390175" w:rsidRPr="005F3688">
        <w:t>ANAGEMENT</w:t>
      </w:r>
      <w:r w:rsidRPr="005F3688">
        <w:t xml:space="preserve"> S</w:t>
      </w:r>
      <w:r w:rsidR="00390175" w:rsidRPr="005F3688">
        <w:t>ERVICES</w:t>
      </w:r>
      <w:bookmarkEnd w:id="546"/>
    </w:p>
    <w:p w14:paraId="6BF1A1A2" w14:textId="780E7EAB" w:rsidR="00612A6C" w:rsidRPr="005F3688" w:rsidRDefault="00612A6C" w:rsidP="00612A6C">
      <w:pPr>
        <w:rPr>
          <w:rFonts w:cs="Arial"/>
        </w:rPr>
      </w:pPr>
      <w:r w:rsidRPr="005F3688">
        <w:rPr>
          <w:rFonts w:cs="Arial"/>
        </w:rPr>
        <w:t>The Contractor shall:</w:t>
      </w:r>
    </w:p>
    <w:p w14:paraId="2FD2A6E8" w14:textId="77777777" w:rsidR="00612A6C" w:rsidRPr="005F3688" w:rsidRDefault="00612A6C" w:rsidP="00612A6C">
      <w:pPr>
        <w:rPr>
          <w:rFonts w:cs="Arial"/>
          <w:b/>
        </w:rPr>
      </w:pPr>
    </w:p>
    <w:p w14:paraId="3F59F111" w14:textId="3F865BD3" w:rsidR="00612A6C" w:rsidRPr="005F3688" w:rsidRDefault="00E54B04" w:rsidP="00454AA6">
      <w:pPr>
        <w:pStyle w:val="ListParagraph"/>
        <w:numPr>
          <w:ilvl w:val="0"/>
          <w:numId w:val="59"/>
        </w:numPr>
        <w:spacing w:before="0" w:after="0"/>
        <w:rPr>
          <w:bCs/>
        </w:rPr>
      </w:pPr>
      <w:r w:rsidRPr="005F3688">
        <w:rPr>
          <w:bCs/>
        </w:rPr>
        <w:t>Provide application management</w:t>
      </w:r>
      <w:r w:rsidR="00612A6C" w:rsidRPr="005F3688">
        <w:rPr>
          <w:bCs/>
        </w:rPr>
        <w:t xml:space="preserve"> </w:t>
      </w:r>
      <w:r w:rsidRPr="005F3688">
        <w:rPr>
          <w:bCs/>
        </w:rPr>
        <w:t>s</w:t>
      </w:r>
      <w:r w:rsidR="00612A6C" w:rsidRPr="005F3688">
        <w:rPr>
          <w:bCs/>
        </w:rPr>
        <w:t xml:space="preserve">ubject </w:t>
      </w:r>
      <w:r w:rsidRPr="005F3688">
        <w:rPr>
          <w:bCs/>
        </w:rPr>
        <w:t>m</w:t>
      </w:r>
      <w:r w:rsidR="00612A6C" w:rsidRPr="005F3688">
        <w:rPr>
          <w:bCs/>
        </w:rPr>
        <w:t xml:space="preserve">atter </w:t>
      </w:r>
      <w:r w:rsidRPr="005F3688">
        <w:rPr>
          <w:bCs/>
        </w:rPr>
        <w:t>e</w:t>
      </w:r>
      <w:r w:rsidR="00612A6C" w:rsidRPr="005F3688">
        <w:rPr>
          <w:bCs/>
        </w:rPr>
        <w:t>xpert</w:t>
      </w:r>
      <w:r w:rsidRPr="005F3688">
        <w:rPr>
          <w:bCs/>
        </w:rPr>
        <w:t>ise</w:t>
      </w:r>
      <w:r w:rsidR="00612A6C" w:rsidRPr="005F3688">
        <w:rPr>
          <w:bCs/>
        </w:rPr>
        <w:t xml:space="preserve"> for one or more applications in the </w:t>
      </w:r>
      <w:r w:rsidRPr="005F3688">
        <w:rPr>
          <w:bCs/>
        </w:rPr>
        <w:t>s</w:t>
      </w:r>
      <w:r w:rsidR="00612A6C" w:rsidRPr="005F3688">
        <w:rPr>
          <w:bCs/>
        </w:rPr>
        <w:t>ustainment lifecycle.</w:t>
      </w:r>
      <w:r w:rsidR="00612A6C" w:rsidRPr="005F3688">
        <w:t xml:space="preserve"> </w:t>
      </w:r>
      <w:r w:rsidR="00BB5B34" w:rsidRPr="005F3688">
        <w:rPr>
          <w:bCs/>
        </w:rPr>
        <w:t xml:space="preserve">The Contractor shall </w:t>
      </w:r>
      <w:r w:rsidR="00612A6C" w:rsidRPr="005F3688">
        <w:rPr>
          <w:bCs/>
        </w:rPr>
        <w:t>monitor and measure application and infrastructure performance.</w:t>
      </w:r>
    </w:p>
    <w:p w14:paraId="7881EA65" w14:textId="77AC6DFB" w:rsidR="00612A6C" w:rsidRPr="002D7746" w:rsidRDefault="002D7746" w:rsidP="00454AA6">
      <w:pPr>
        <w:pStyle w:val="ListParagraph"/>
        <w:numPr>
          <w:ilvl w:val="0"/>
          <w:numId w:val="59"/>
        </w:numPr>
        <w:spacing w:before="0" w:after="0"/>
        <w:rPr>
          <w:bCs/>
        </w:rPr>
      </w:pPr>
      <w:r>
        <w:rPr>
          <w:bCs/>
        </w:rPr>
        <w:t>Serve</w:t>
      </w:r>
      <w:r w:rsidRPr="002D7746">
        <w:rPr>
          <w:bCs/>
        </w:rPr>
        <w:t xml:space="preserve"> </w:t>
      </w:r>
      <w:r w:rsidR="00612A6C" w:rsidRPr="002D7746">
        <w:rPr>
          <w:bCs/>
        </w:rPr>
        <w:t>as the SME for assigned applications, possessing a working knowledge of the application (including navigation and functionality) infrastruc</w:t>
      </w:r>
      <w:r w:rsidR="00612A6C" w:rsidRPr="00425ECD">
        <w:rPr>
          <w:bCs/>
        </w:rPr>
        <w:t xml:space="preserve">ture, and security architecture. </w:t>
      </w:r>
    </w:p>
    <w:p w14:paraId="2B0A2100" w14:textId="4C898365" w:rsidR="00612A6C" w:rsidRPr="005F3688" w:rsidRDefault="00BB5B34" w:rsidP="00454AA6">
      <w:pPr>
        <w:pStyle w:val="ListParagraph"/>
        <w:numPr>
          <w:ilvl w:val="0"/>
          <w:numId w:val="59"/>
        </w:numPr>
        <w:autoSpaceDE w:val="0"/>
        <w:autoSpaceDN w:val="0"/>
        <w:adjustRightInd w:val="0"/>
        <w:spacing w:after="120"/>
      </w:pPr>
      <w:r w:rsidRPr="00A00D03">
        <w:t xml:space="preserve">Ensure </w:t>
      </w:r>
      <w:r w:rsidR="00612A6C" w:rsidRPr="005F3688">
        <w:t xml:space="preserve">all components of product releases, and infrastructure changes, are organized and deployed in a controlled manner enabling a repeatable process.  Manage the release and deployment process. </w:t>
      </w:r>
      <w:r w:rsidRPr="005F3688">
        <w:t>The Contractors r</w:t>
      </w:r>
      <w:r w:rsidR="00612A6C" w:rsidRPr="005F3688">
        <w:t xml:space="preserve">elease </w:t>
      </w:r>
      <w:r w:rsidRPr="005F3688">
        <w:t>m</w:t>
      </w:r>
      <w:r w:rsidR="00612A6C" w:rsidRPr="005F3688">
        <w:t xml:space="preserve">anagement </w:t>
      </w:r>
      <w:r w:rsidRPr="005F3688">
        <w:t xml:space="preserve">support </w:t>
      </w:r>
      <w:r w:rsidR="00612A6C" w:rsidRPr="005F3688">
        <w:t xml:space="preserve">activities </w:t>
      </w:r>
      <w:r w:rsidRPr="005F3688">
        <w:t xml:space="preserve">shall </w:t>
      </w:r>
      <w:r w:rsidR="00612A6C" w:rsidRPr="005F3688">
        <w:t>include design and implementation of formal procedures, including checks and balances throughout the process. The Contractor shall identif</w:t>
      </w:r>
      <w:r w:rsidRPr="005F3688">
        <w:t>y</w:t>
      </w:r>
      <w:r w:rsidR="00612A6C" w:rsidRPr="005F3688">
        <w:t xml:space="preserve"> and mitigate risk</w:t>
      </w:r>
      <w:r w:rsidRPr="005F3688">
        <w:t>s</w:t>
      </w:r>
      <w:r w:rsidR="00612A6C" w:rsidRPr="005F3688">
        <w:t xml:space="preserve"> to ensure the integrity and recoverability of the production environment.  The Contractor shall ensure the currency, accuracy, and completeness of the CMDB</w:t>
      </w:r>
      <w:r w:rsidR="00612A6C" w:rsidRPr="005F3688">
        <w:rPr>
          <w:bCs/>
        </w:rPr>
        <w:t xml:space="preserve"> for all business and technical data elements for assigned applications.</w:t>
      </w:r>
    </w:p>
    <w:p w14:paraId="3EA0BDAA" w14:textId="2FEE402D" w:rsidR="00612A6C" w:rsidRPr="002D7746" w:rsidRDefault="00BB5B34" w:rsidP="00454AA6">
      <w:pPr>
        <w:pStyle w:val="ListParagraph"/>
        <w:numPr>
          <w:ilvl w:val="0"/>
          <w:numId w:val="59"/>
        </w:numPr>
        <w:spacing w:before="0" w:after="0"/>
        <w:rPr>
          <w:bCs/>
        </w:rPr>
      </w:pPr>
      <w:r w:rsidRPr="002D7746">
        <w:rPr>
          <w:bCs/>
        </w:rPr>
        <w:t xml:space="preserve">Ensure </w:t>
      </w:r>
      <w:r w:rsidR="00612A6C" w:rsidRPr="00425ECD">
        <w:rPr>
          <w:bCs/>
        </w:rPr>
        <w:t xml:space="preserve">the currency, accuracy, and completeness of the </w:t>
      </w:r>
      <w:r w:rsidR="00612A6C" w:rsidRPr="00A00D03">
        <w:t>CMDB</w:t>
      </w:r>
      <w:r w:rsidR="00612A6C" w:rsidRPr="005F3688">
        <w:t xml:space="preserve">, </w:t>
      </w:r>
      <w:r w:rsidR="00612A6C" w:rsidRPr="005F3688">
        <w:rPr>
          <w:bCs/>
        </w:rPr>
        <w:t xml:space="preserve">work management and mail group memberships, costs for assigned applications and projects,  </w:t>
      </w:r>
      <w:r w:rsidRPr="005F3688">
        <w:rPr>
          <w:bCs/>
        </w:rPr>
        <w:t xml:space="preserve">ATO </w:t>
      </w:r>
      <w:r w:rsidR="00612A6C" w:rsidRPr="005F3688">
        <w:rPr>
          <w:bCs/>
        </w:rPr>
        <w:t>and security artifacts, and security patches maintained.</w:t>
      </w:r>
    </w:p>
    <w:p w14:paraId="3798F33B" w14:textId="13E5CACB" w:rsidR="00612A6C" w:rsidRPr="005F3688" w:rsidRDefault="00612A6C" w:rsidP="00454AA6">
      <w:pPr>
        <w:pStyle w:val="ListParagraph"/>
        <w:numPr>
          <w:ilvl w:val="0"/>
          <w:numId w:val="59"/>
        </w:numPr>
        <w:spacing w:before="0" w:after="0"/>
        <w:rPr>
          <w:bCs/>
        </w:rPr>
      </w:pPr>
      <w:r w:rsidRPr="00B465A7">
        <w:rPr>
          <w:bCs/>
        </w:rPr>
        <w:lastRenderedPageBreak/>
        <w:t>Enforce compliance with VA security and privacy policies and directives, and the CRISP initiative. The Contractor shall take immediate action and ensure resolution of</w:t>
      </w:r>
      <w:r w:rsidRPr="00A00D03">
        <w:rPr>
          <w:bCs/>
        </w:rPr>
        <w:t xml:space="preserve"> violations and non-compliance, </w:t>
      </w:r>
      <w:r w:rsidRPr="005F3688">
        <w:rPr>
          <w:bCs/>
        </w:rPr>
        <w:t xml:space="preserve">ITOPS policies, procedures, directives, and management handbooks, and ITOPS </w:t>
      </w:r>
      <w:r w:rsidR="00BB5B34" w:rsidRPr="005F3688">
        <w:rPr>
          <w:bCs/>
        </w:rPr>
        <w:t>and</w:t>
      </w:r>
      <w:r w:rsidRPr="005F3688">
        <w:rPr>
          <w:bCs/>
        </w:rPr>
        <w:t xml:space="preserve"> VA approved data storage backup policy.</w:t>
      </w:r>
    </w:p>
    <w:p w14:paraId="01B7FB6C" w14:textId="6066C47F" w:rsidR="00612A6C" w:rsidRPr="005F3688" w:rsidRDefault="00612A6C" w:rsidP="00454AA6">
      <w:pPr>
        <w:pStyle w:val="ListParagraph"/>
        <w:numPr>
          <w:ilvl w:val="0"/>
          <w:numId w:val="59"/>
        </w:numPr>
        <w:spacing w:before="0" w:after="0"/>
        <w:rPr>
          <w:bCs/>
        </w:rPr>
      </w:pPr>
      <w:r w:rsidRPr="005F3688">
        <w:rPr>
          <w:bCs/>
        </w:rPr>
        <w:t>Monitor and analyze application performance, capacity, reliability, and stability metrics. The Contractor shall take immediate corrective action to mitigate unacceptable performance levels, and develop plans for resolution.</w:t>
      </w:r>
    </w:p>
    <w:p w14:paraId="0A3521AC" w14:textId="618D24BC" w:rsidR="00612A6C" w:rsidRPr="005F3688" w:rsidRDefault="00612A6C" w:rsidP="00454AA6">
      <w:pPr>
        <w:pStyle w:val="ListParagraph"/>
        <w:numPr>
          <w:ilvl w:val="0"/>
          <w:numId w:val="59"/>
        </w:numPr>
        <w:spacing w:before="0" w:after="0"/>
        <w:rPr>
          <w:bCs/>
        </w:rPr>
      </w:pPr>
      <w:r w:rsidRPr="005F3688">
        <w:rPr>
          <w:bCs/>
        </w:rPr>
        <w:t xml:space="preserve">Proactively manage server certificates. The Contractor shall maintain and publish a plan that identifies and tracks tasks, schedule, and ownership. </w:t>
      </w:r>
    </w:p>
    <w:p w14:paraId="3359893F" w14:textId="71F40719" w:rsidR="00612A6C" w:rsidRPr="005F3688" w:rsidRDefault="00612A6C" w:rsidP="00454AA6">
      <w:pPr>
        <w:pStyle w:val="ListParagraph"/>
        <w:numPr>
          <w:ilvl w:val="0"/>
          <w:numId w:val="59"/>
        </w:numPr>
        <w:rPr>
          <w:bCs/>
        </w:rPr>
      </w:pPr>
      <w:r w:rsidRPr="005F3688">
        <w:rPr>
          <w:bCs/>
        </w:rPr>
        <w:t>Manage application outage and Swift Action Response Team (SWAT) events, and proactively engage in root cause analys</w:t>
      </w:r>
      <w:r w:rsidR="00BB5B34" w:rsidRPr="005F3688">
        <w:rPr>
          <w:bCs/>
        </w:rPr>
        <w:t>e</w:t>
      </w:r>
      <w:r w:rsidRPr="005F3688">
        <w:rPr>
          <w:bCs/>
        </w:rPr>
        <w:t>s.</w:t>
      </w:r>
    </w:p>
    <w:p w14:paraId="0CF3047B" w14:textId="77777777" w:rsidR="00612A6C" w:rsidRPr="005F3688" w:rsidRDefault="00612A6C" w:rsidP="00454AA6">
      <w:pPr>
        <w:pStyle w:val="ListParagraph"/>
        <w:numPr>
          <w:ilvl w:val="0"/>
          <w:numId w:val="59"/>
        </w:numPr>
        <w:spacing w:before="0" w:after="0"/>
        <w:rPr>
          <w:bCs/>
        </w:rPr>
      </w:pPr>
      <w:r w:rsidRPr="005F3688">
        <w:rPr>
          <w:bCs/>
        </w:rPr>
        <w:t xml:space="preserve">Analyze and manage the Automated Notification Response (ANR) process, ensuring accuracy and completeness.  </w:t>
      </w:r>
    </w:p>
    <w:p w14:paraId="61FF9BAA" w14:textId="540FB622" w:rsidR="00612A6C" w:rsidRPr="005F3688" w:rsidRDefault="00BB5B34" w:rsidP="00454AA6">
      <w:pPr>
        <w:pStyle w:val="ListParagraph"/>
        <w:numPr>
          <w:ilvl w:val="0"/>
          <w:numId w:val="59"/>
        </w:numPr>
        <w:spacing w:before="0" w:after="0"/>
        <w:rPr>
          <w:bCs/>
        </w:rPr>
      </w:pPr>
      <w:r w:rsidRPr="005F3688">
        <w:rPr>
          <w:bCs/>
        </w:rPr>
        <w:t xml:space="preserve">Conduct </w:t>
      </w:r>
      <w:r w:rsidR="00612A6C" w:rsidRPr="005F3688">
        <w:rPr>
          <w:bCs/>
        </w:rPr>
        <w:t>root cause analys</w:t>
      </w:r>
      <w:r w:rsidRPr="005F3688">
        <w:rPr>
          <w:bCs/>
        </w:rPr>
        <w:t>e</w:t>
      </w:r>
      <w:r w:rsidR="00612A6C" w:rsidRPr="005F3688">
        <w:rPr>
          <w:bCs/>
        </w:rPr>
        <w:t>s of application outages and create effective remediation plans.</w:t>
      </w:r>
    </w:p>
    <w:p w14:paraId="2603BB10" w14:textId="6D94E903" w:rsidR="00612A6C" w:rsidRPr="005F3688" w:rsidRDefault="00612A6C" w:rsidP="00454AA6">
      <w:pPr>
        <w:pStyle w:val="ListParagraph"/>
        <w:numPr>
          <w:ilvl w:val="0"/>
          <w:numId w:val="59"/>
        </w:numPr>
        <w:spacing w:before="0" w:after="0"/>
        <w:rPr>
          <w:bCs/>
        </w:rPr>
      </w:pPr>
      <w:r w:rsidRPr="005F3688">
        <w:rPr>
          <w:bCs/>
        </w:rPr>
        <w:t>Participate in the ITOPS Operations Planning meetings, assessing change impact, performing risk mitigation, and organizing communication plans. The Contractor shall serve as the  primary technical SME point-of-contact</w:t>
      </w:r>
      <w:r w:rsidR="00BB5B34" w:rsidRPr="005F3688">
        <w:rPr>
          <w:bCs/>
        </w:rPr>
        <w:t xml:space="preserve"> for assigned applications</w:t>
      </w:r>
      <w:r w:rsidRPr="005F3688">
        <w:rPr>
          <w:bCs/>
        </w:rPr>
        <w:t>, facilitating and coordinating customer requirements, integration efforts, and other actions, as required.</w:t>
      </w:r>
    </w:p>
    <w:p w14:paraId="782C1F10" w14:textId="285DA094" w:rsidR="00612A6C" w:rsidRPr="005F3688" w:rsidRDefault="00612A6C" w:rsidP="00454AA6">
      <w:pPr>
        <w:pStyle w:val="ListParagraph"/>
        <w:numPr>
          <w:ilvl w:val="0"/>
          <w:numId w:val="59"/>
        </w:numPr>
        <w:spacing w:before="0" w:after="0"/>
        <w:rPr>
          <w:bCs/>
        </w:rPr>
      </w:pPr>
      <w:r w:rsidRPr="005F3688">
        <w:rPr>
          <w:bCs/>
        </w:rPr>
        <w:t xml:space="preserve">Provide SME recommendations to ITOPS during meetings, release management/operational readiness reviews, and other work sessions, such as planning and budgeting. </w:t>
      </w:r>
    </w:p>
    <w:p w14:paraId="4FB0A93D" w14:textId="77777777" w:rsidR="00612A6C" w:rsidRPr="005F3688" w:rsidRDefault="00612A6C" w:rsidP="00454AA6">
      <w:pPr>
        <w:pStyle w:val="ListParagraph"/>
        <w:numPr>
          <w:ilvl w:val="0"/>
          <w:numId w:val="59"/>
        </w:numPr>
        <w:spacing w:before="0" w:after="0"/>
        <w:rPr>
          <w:bCs/>
        </w:rPr>
      </w:pPr>
      <w:r w:rsidRPr="005F3688">
        <w:rPr>
          <w:bCs/>
        </w:rPr>
        <w:t>Participate in a matrix team environment, actively and effectively managing relationships with customers, build and release managers, technical teams, product development, project managers, and other stakeholders as required.</w:t>
      </w:r>
    </w:p>
    <w:p w14:paraId="47596FBD" w14:textId="704EEA9F" w:rsidR="00612A6C" w:rsidRPr="005F3688" w:rsidRDefault="008D567B" w:rsidP="00454AA6">
      <w:pPr>
        <w:pStyle w:val="ListParagraph"/>
        <w:numPr>
          <w:ilvl w:val="0"/>
          <w:numId w:val="59"/>
        </w:numPr>
        <w:spacing w:before="0" w:after="0"/>
        <w:rPr>
          <w:bCs/>
        </w:rPr>
      </w:pPr>
      <w:r w:rsidRPr="005F3688">
        <w:rPr>
          <w:bCs/>
        </w:rPr>
        <w:t>Ensure</w:t>
      </w:r>
      <w:r w:rsidR="00612A6C" w:rsidRPr="005F3688">
        <w:rPr>
          <w:bCs/>
        </w:rPr>
        <w:t xml:space="preserve"> the currency, accuracy, completeness, and timely close-out of change orders, service requests, and incident reports, verification of all data storage back-ups for assigned applications, accuracy of all labor hours recorded in Primavera for assigned projects, and accurate and timely completion of server worksheets, storage request forms, firewall spreadsheets, and other artifacts required by internal ITOPS teams.</w:t>
      </w:r>
    </w:p>
    <w:p w14:paraId="4D2072B0" w14:textId="14E0EE90" w:rsidR="00612A6C" w:rsidRPr="00BB2122" w:rsidRDefault="00612A6C" w:rsidP="00454AA6">
      <w:pPr>
        <w:pStyle w:val="ListParagraph"/>
        <w:numPr>
          <w:ilvl w:val="0"/>
          <w:numId w:val="59"/>
        </w:numPr>
        <w:spacing w:before="0" w:after="0"/>
        <w:rPr>
          <w:bCs/>
        </w:rPr>
      </w:pPr>
      <w:r w:rsidRPr="00BB2122">
        <w:rPr>
          <w:bCs/>
        </w:rPr>
        <w:t>Maintain recorded labor hours associated with change orders, service requests, incident reports, and activity codes that accurately reflect the work performed for assigned applications. The Contractor shall take immediate cor</w:t>
      </w:r>
      <w:r w:rsidRPr="00F06B1A">
        <w:rPr>
          <w:bCs/>
        </w:rPr>
        <w:t>rective action when labor hours are not accurate, reporting discrepancies to the on</w:t>
      </w:r>
      <w:r w:rsidRPr="00A00D03">
        <w:rPr>
          <w:bCs/>
        </w:rPr>
        <w:t xml:space="preserve">site Contractor Manager for contract resources, and including the Program Manager Serve as </w:t>
      </w:r>
      <w:r w:rsidR="00E00321" w:rsidRPr="005F3688">
        <w:rPr>
          <w:bCs/>
        </w:rPr>
        <w:t>SME</w:t>
      </w:r>
      <w:r w:rsidRPr="005F3688">
        <w:rPr>
          <w:bCs/>
        </w:rPr>
        <w:t xml:space="preserve"> for internal-facing changes and activities, such as CRISP patching, load balancer upgrades, server builds and modifications, storage allocations, firewall changes, and other related activities.</w:t>
      </w:r>
    </w:p>
    <w:p w14:paraId="70DC9949" w14:textId="77777777" w:rsidR="00612A6C" w:rsidRPr="00A00D03" w:rsidRDefault="00612A6C" w:rsidP="00454AA6">
      <w:pPr>
        <w:pStyle w:val="ListParagraph"/>
        <w:numPr>
          <w:ilvl w:val="0"/>
          <w:numId w:val="59"/>
        </w:numPr>
        <w:spacing w:before="0" w:after="0"/>
        <w:rPr>
          <w:bCs/>
        </w:rPr>
      </w:pPr>
      <w:r w:rsidRPr="00B465A7">
        <w:rPr>
          <w:bCs/>
        </w:rPr>
        <w:t>Plan for systems implementation and continual improvement by participating in process design and implementation of pro</w:t>
      </w:r>
      <w:r w:rsidRPr="00A00D03">
        <w:rPr>
          <w:bCs/>
        </w:rPr>
        <w:t>cedures for the installation of changes to IT systems and infrastructure.</w:t>
      </w:r>
    </w:p>
    <w:p w14:paraId="59F16D12" w14:textId="142CCD27" w:rsidR="00612A6C" w:rsidRPr="00BB2122" w:rsidRDefault="00612A6C" w:rsidP="00454AA6">
      <w:pPr>
        <w:pStyle w:val="ListParagraph"/>
        <w:numPr>
          <w:ilvl w:val="0"/>
          <w:numId w:val="59"/>
        </w:numPr>
        <w:spacing w:before="0" w:after="0"/>
        <w:rPr>
          <w:bCs/>
        </w:rPr>
      </w:pPr>
      <w:r w:rsidRPr="00BB2122">
        <w:rPr>
          <w:bCs/>
        </w:rPr>
        <w:t>Keep the hardware inventory and software versions tracked and recorded in the CMDB</w:t>
      </w:r>
      <w:r w:rsidR="00E17E9D">
        <w:rPr>
          <w:bCs/>
        </w:rPr>
        <w:t>.</w:t>
      </w:r>
      <w:r w:rsidRPr="00BB2122">
        <w:rPr>
          <w:bCs/>
        </w:rPr>
        <w:t xml:space="preserve"> </w:t>
      </w:r>
    </w:p>
    <w:p w14:paraId="1DF2266E" w14:textId="55E1B16D" w:rsidR="00612A6C" w:rsidRPr="00B465A7" w:rsidRDefault="00612A6C" w:rsidP="00454AA6">
      <w:pPr>
        <w:pStyle w:val="ListParagraph"/>
        <w:numPr>
          <w:ilvl w:val="0"/>
          <w:numId w:val="59"/>
        </w:numPr>
        <w:spacing w:before="0" w:after="0"/>
        <w:rPr>
          <w:bCs/>
        </w:rPr>
      </w:pPr>
      <w:r w:rsidRPr="00B465A7">
        <w:rPr>
          <w:bCs/>
        </w:rPr>
        <w:lastRenderedPageBreak/>
        <w:t>Keep the CMDB current, accurate, and complete for assigned applications.</w:t>
      </w:r>
    </w:p>
    <w:p w14:paraId="6DB90A19" w14:textId="4E60917E" w:rsidR="00612A6C" w:rsidRPr="00A00D03" w:rsidRDefault="00612A6C" w:rsidP="00454AA6">
      <w:pPr>
        <w:pStyle w:val="ListParagraph"/>
        <w:numPr>
          <w:ilvl w:val="0"/>
          <w:numId w:val="59"/>
        </w:numPr>
        <w:spacing w:before="0" w:after="0"/>
        <w:rPr>
          <w:bCs/>
        </w:rPr>
      </w:pPr>
      <w:r w:rsidRPr="00A00D03">
        <w:rPr>
          <w:bCs/>
        </w:rPr>
        <w:t>Conduct monthly audits of the CMDB and take immediate corrective action as required when deviations or missing data is found. The Contractor shall provide monthly documentation to the Program Manager on findings and actions.</w:t>
      </w:r>
    </w:p>
    <w:p w14:paraId="6EC54D80" w14:textId="1A875ECA" w:rsidR="00612A6C" w:rsidRPr="00BB2122" w:rsidRDefault="00612A6C" w:rsidP="00454AA6">
      <w:pPr>
        <w:pStyle w:val="ListParagraph"/>
        <w:numPr>
          <w:ilvl w:val="0"/>
          <w:numId w:val="59"/>
        </w:numPr>
        <w:spacing w:before="0" w:after="0"/>
        <w:rPr>
          <w:bCs/>
        </w:rPr>
      </w:pPr>
      <w:r w:rsidRPr="00BB2122">
        <w:rPr>
          <w:bCs/>
        </w:rPr>
        <w:t xml:space="preserve">Plan and manage changes and other deployment activities for assigned applications following release, configuration, and project management requirements, and applying </w:t>
      </w:r>
      <w:r w:rsidRPr="00B465A7">
        <w:rPr>
          <w:bCs/>
        </w:rPr>
        <w:t>ITIL</w:t>
      </w:r>
      <w:r w:rsidRPr="005F3688">
        <w:rPr>
          <w:bCs/>
        </w:rPr>
        <w:t xml:space="preserve"> processes according to ITOPS policies and procedures.</w:t>
      </w:r>
    </w:p>
    <w:p w14:paraId="223B2169" w14:textId="6D8519DF" w:rsidR="00612A6C" w:rsidRPr="002C4E16" w:rsidRDefault="00612A6C" w:rsidP="00454AA6">
      <w:pPr>
        <w:pStyle w:val="ListParagraph"/>
        <w:numPr>
          <w:ilvl w:val="0"/>
          <w:numId w:val="59"/>
        </w:numPr>
        <w:spacing w:before="0" w:after="0"/>
        <w:rPr>
          <w:bCs/>
        </w:rPr>
      </w:pPr>
      <w:r w:rsidRPr="002C4E16">
        <w:rPr>
          <w:bCs/>
        </w:rPr>
        <w:t xml:space="preserve">Ensure product releases </w:t>
      </w:r>
      <w:r w:rsidR="00D6456C">
        <w:rPr>
          <w:bCs/>
        </w:rPr>
        <w:t xml:space="preserve">for </w:t>
      </w:r>
      <w:r w:rsidRPr="002C4E16">
        <w:rPr>
          <w:bCs/>
        </w:rPr>
        <w:t>operational readiness while providing SME recommendation for the go/no go decision. The Contractor shall ensure that an approved plan is in-place with assigned ownership and schedule to resolve non-compliance issues.</w:t>
      </w:r>
    </w:p>
    <w:p w14:paraId="517D8100" w14:textId="38ECFA1D" w:rsidR="00612A6C" w:rsidRPr="002C4E16" w:rsidRDefault="00612A6C" w:rsidP="00454AA6">
      <w:pPr>
        <w:pStyle w:val="ListParagraph"/>
        <w:numPr>
          <w:ilvl w:val="0"/>
          <w:numId w:val="59"/>
        </w:numPr>
        <w:spacing w:before="0" w:after="0"/>
        <w:rPr>
          <w:bCs/>
        </w:rPr>
      </w:pPr>
      <w:r w:rsidRPr="002C4E16">
        <w:rPr>
          <w:bCs/>
        </w:rPr>
        <w:t>Provide planning, coordination, and communication ensuring the successful deployment of software and infrastructure changes.</w:t>
      </w:r>
    </w:p>
    <w:p w14:paraId="56CABE41" w14:textId="1E8BBFF0" w:rsidR="00612A6C" w:rsidRPr="005F3688" w:rsidRDefault="00612A6C" w:rsidP="00454AA6">
      <w:pPr>
        <w:pStyle w:val="ListParagraph"/>
        <w:numPr>
          <w:ilvl w:val="0"/>
          <w:numId w:val="59"/>
        </w:numPr>
        <w:spacing w:before="0" w:after="0"/>
        <w:rPr>
          <w:bCs/>
        </w:rPr>
      </w:pPr>
      <w:r w:rsidRPr="00B465A7">
        <w:rPr>
          <w:bCs/>
        </w:rPr>
        <w:t xml:space="preserve">Ensure that only approved and tested product versions are installed in accordance with the </w:t>
      </w:r>
      <w:r w:rsidR="00DA7659" w:rsidRPr="00A00D03">
        <w:rPr>
          <w:bCs/>
        </w:rPr>
        <w:t xml:space="preserve">ITOPS </w:t>
      </w:r>
      <w:r w:rsidRPr="005F3688">
        <w:rPr>
          <w:bCs/>
        </w:rPr>
        <w:t>approved Process Management website.</w:t>
      </w:r>
    </w:p>
    <w:p w14:paraId="3AF1BAFA" w14:textId="77777777" w:rsidR="00612A6C" w:rsidRPr="005F3688" w:rsidRDefault="00612A6C" w:rsidP="00454AA6">
      <w:pPr>
        <w:pStyle w:val="ListParagraph"/>
        <w:numPr>
          <w:ilvl w:val="0"/>
          <w:numId w:val="59"/>
        </w:numPr>
        <w:spacing w:before="0" w:after="0"/>
        <w:rPr>
          <w:bCs/>
        </w:rPr>
      </w:pPr>
      <w:r w:rsidRPr="005F3688">
        <w:rPr>
          <w:bCs/>
        </w:rPr>
        <w:t>Verify the accuracy and reliability of product release back out instructions.</w:t>
      </w:r>
    </w:p>
    <w:p w14:paraId="669EC9DB" w14:textId="77777777" w:rsidR="00612A6C" w:rsidRPr="005F3688" w:rsidRDefault="00612A6C" w:rsidP="00454AA6">
      <w:pPr>
        <w:pStyle w:val="ListParagraph"/>
        <w:numPr>
          <w:ilvl w:val="0"/>
          <w:numId w:val="59"/>
        </w:numPr>
        <w:spacing w:before="0" w:after="0"/>
        <w:rPr>
          <w:bCs/>
        </w:rPr>
      </w:pPr>
      <w:r w:rsidRPr="005F3688">
        <w:rPr>
          <w:bCs/>
        </w:rPr>
        <w:t>Communicate the impact of planned releases to all stakeholders.</w:t>
      </w:r>
    </w:p>
    <w:p w14:paraId="74B2C9DF" w14:textId="77777777" w:rsidR="00612A6C" w:rsidRPr="005F3688" w:rsidRDefault="00612A6C" w:rsidP="00454AA6">
      <w:pPr>
        <w:pStyle w:val="ListParagraph"/>
        <w:numPr>
          <w:ilvl w:val="0"/>
          <w:numId w:val="59"/>
        </w:numPr>
        <w:spacing w:before="0" w:after="0"/>
        <w:rPr>
          <w:bCs/>
        </w:rPr>
      </w:pPr>
      <w:r w:rsidRPr="005F3688">
        <w:rPr>
          <w:bCs/>
        </w:rPr>
        <w:t>Assist in troubleshooting problems associated with a release.</w:t>
      </w:r>
    </w:p>
    <w:p w14:paraId="09F75EC2" w14:textId="42FB0D74" w:rsidR="00612A6C" w:rsidRPr="002C4E16" w:rsidRDefault="00612A6C" w:rsidP="00454AA6">
      <w:pPr>
        <w:pStyle w:val="ListParagraph"/>
        <w:numPr>
          <w:ilvl w:val="0"/>
          <w:numId w:val="59"/>
        </w:numPr>
        <w:spacing w:before="0" w:after="0"/>
        <w:rPr>
          <w:bCs/>
        </w:rPr>
      </w:pPr>
      <w:r w:rsidRPr="002C4E16">
        <w:rPr>
          <w:bCs/>
        </w:rPr>
        <w:t xml:space="preserve">Ensure compliance with ITOPS approved backup policy. </w:t>
      </w:r>
      <w:r w:rsidR="002C4E16">
        <w:rPr>
          <w:bCs/>
        </w:rPr>
        <w:t>The Contractor shall t</w:t>
      </w:r>
      <w:r w:rsidRPr="002C4E16">
        <w:rPr>
          <w:bCs/>
        </w:rPr>
        <w:t>ake immediate corrective action when compliance requirements are not met.</w:t>
      </w:r>
    </w:p>
    <w:p w14:paraId="71FAFDC8" w14:textId="1FF590B7" w:rsidR="00612A6C" w:rsidRPr="005F3688" w:rsidRDefault="00612A6C" w:rsidP="00454AA6">
      <w:pPr>
        <w:pStyle w:val="ListParagraph"/>
        <w:numPr>
          <w:ilvl w:val="0"/>
          <w:numId w:val="59"/>
        </w:numPr>
        <w:spacing w:before="0" w:after="0"/>
        <w:rPr>
          <w:bCs/>
        </w:rPr>
      </w:pPr>
      <w:r w:rsidRPr="00B465A7">
        <w:rPr>
          <w:bCs/>
        </w:rPr>
        <w:t>Monitor the VA TRM</w:t>
      </w:r>
      <w:r w:rsidRPr="005F3688">
        <w:rPr>
          <w:bCs/>
        </w:rPr>
        <w:t xml:space="preserve"> and develop compliance plans.</w:t>
      </w:r>
    </w:p>
    <w:p w14:paraId="44E6E288" w14:textId="77777777" w:rsidR="00612A6C" w:rsidRPr="005F3688" w:rsidRDefault="00612A6C" w:rsidP="00454AA6">
      <w:pPr>
        <w:pStyle w:val="ListParagraph"/>
        <w:numPr>
          <w:ilvl w:val="0"/>
          <w:numId w:val="59"/>
        </w:numPr>
        <w:spacing w:before="0" w:after="0"/>
        <w:rPr>
          <w:bCs/>
        </w:rPr>
      </w:pPr>
      <w:r w:rsidRPr="005F3688">
        <w:rPr>
          <w:bCs/>
        </w:rPr>
        <w:t>Proactively ensure that the Knowledge Management database contains accurate and current lessons learned and “how to” information.</w:t>
      </w:r>
    </w:p>
    <w:p w14:paraId="137907A1" w14:textId="4034FEE9" w:rsidR="00612A6C" w:rsidRPr="005F3688" w:rsidRDefault="00612A6C" w:rsidP="00454AA6">
      <w:pPr>
        <w:pStyle w:val="ListParagraph"/>
        <w:numPr>
          <w:ilvl w:val="0"/>
          <w:numId w:val="59"/>
        </w:numPr>
        <w:spacing w:before="0" w:after="0"/>
        <w:rPr>
          <w:bCs/>
        </w:rPr>
      </w:pPr>
      <w:r w:rsidRPr="005F3688">
        <w:rPr>
          <w:bCs/>
        </w:rPr>
        <w:t>Ensure that Risk Based Decision (RBD) memos are created according to directives, and are renewed prior to scheduled expiration. All work products shall be provided to COR</w:t>
      </w:r>
      <w:r w:rsidR="00D47E1C" w:rsidRPr="005F3688">
        <w:rPr>
          <w:bCs/>
        </w:rPr>
        <w:t xml:space="preserve"> and </w:t>
      </w:r>
      <w:r w:rsidRPr="005F3688">
        <w:rPr>
          <w:bCs/>
        </w:rPr>
        <w:t>VA PM(s) for review prior to any distribution</w:t>
      </w:r>
      <w:r w:rsidR="00E17E9D">
        <w:rPr>
          <w:bCs/>
        </w:rPr>
        <w:t>.</w:t>
      </w:r>
    </w:p>
    <w:p w14:paraId="252656B9" w14:textId="0873407F" w:rsidR="00612A6C" w:rsidRPr="00F06B1A" w:rsidRDefault="00612A6C" w:rsidP="00454AA6">
      <w:pPr>
        <w:pStyle w:val="ListParagraph"/>
        <w:numPr>
          <w:ilvl w:val="0"/>
          <w:numId w:val="59"/>
        </w:numPr>
        <w:spacing w:before="0" w:after="0"/>
        <w:rPr>
          <w:bCs/>
        </w:rPr>
      </w:pPr>
      <w:r w:rsidRPr="00F06B1A">
        <w:rPr>
          <w:bCs/>
        </w:rPr>
        <w:t>Ensure th</w:t>
      </w:r>
      <w:r w:rsidRPr="00A824EC">
        <w:rPr>
          <w:bCs/>
        </w:rPr>
        <w:t xml:space="preserve">at </w:t>
      </w:r>
      <w:r w:rsidRPr="00A00D03">
        <w:rPr>
          <w:bCs/>
        </w:rPr>
        <w:t>POA</w:t>
      </w:r>
      <w:r w:rsidRPr="005F3688">
        <w:rPr>
          <w:bCs/>
        </w:rPr>
        <w:t>Ms are resolved and responded to as required.</w:t>
      </w:r>
    </w:p>
    <w:p w14:paraId="4AD9C9A1" w14:textId="38511AA9" w:rsidR="00612A6C" w:rsidRPr="005F3688" w:rsidRDefault="00612A6C" w:rsidP="00454AA6">
      <w:pPr>
        <w:pStyle w:val="ListParagraph"/>
        <w:numPr>
          <w:ilvl w:val="0"/>
          <w:numId w:val="59"/>
        </w:numPr>
        <w:spacing w:before="0" w:after="0"/>
        <w:rPr>
          <w:bCs/>
        </w:rPr>
      </w:pPr>
      <w:r w:rsidRPr="00B465A7">
        <w:rPr>
          <w:bCs/>
        </w:rPr>
        <w:t xml:space="preserve">Comply with VA security and Information Security policies and directives, and the </w:t>
      </w:r>
      <w:r w:rsidRPr="00A00D03">
        <w:t>CRISP</w:t>
      </w:r>
      <w:r w:rsidRPr="005F3688">
        <w:rPr>
          <w:bCs/>
        </w:rPr>
        <w:t>. The Contractor shall take immediate action and ensure resolution of violations and non-compliance. The Contractor shall ensure compliance with ITOPS IO and VA policies, procedures, directives, and management handbooks.</w:t>
      </w:r>
    </w:p>
    <w:p w14:paraId="2018F7D6" w14:textId="20E62DF2" w:rsidR="00612A6C" w:rsidRPr="005F3688" w:rsidRDefault="00612A6C" w:rsidP="00454AA6">
      <w:pPr>
        <w:pStyle w:val="ListParagraph"/>
        <w:numPr>
          <w:ilvl w:val="0"/>
          <w:numId w:val="59"/>
        </w:numPr>
        <w:spacing w:before="0" w:after="0"/>
        <w:rPr>
          <w:bCs/>
        </w:rPr>
      </w:pPr>
      <w:r w:rsidRPr="005F3688">
        <w:rPr>
          <w:bCs/>
        </w:rPr>
        <w:t>Support approval of application access requests. The Contractor shall conduct access reviews in compliance with VA policy, including the closing of expired accounts.</w:t>
      </w:r>
    </w:p>
    <w:p w14:paraId="0E20ACC4" w14:textId="20432457" w:rsidR="00612A6C" w:rsidRPr="005F3688" w:rsidRDefault="00612A6C" w:rsidP="00454AA6">
      <w:pPr>
        <w:pStyle w:val="ListParagraph"/>
        <w:numPr>
          <w:ilvl w:val="0"/>
          <w:numId w:val="59"/>
        </w:numPr>
        <w:spacing w:before="0" w:after="0"/>
        <w:rPr>
          <w:bCs/>
        </w:rPr>
      </w:pPr>
      <w:r w:rsidRPr="005F3688">
        <w:rPr>
          <w:bCs/>
        </w:rPr>
        <w:t xml:space="preserve">Provide monthly status and action plans for </w:t>
      </w:r>
      <w:r w:rsidR="00D47E1C" w:rsidRPr="005F3688">
        <w:rPr>
          <w:bCs/>
        </w:rPr>
        <w:t>o</w:t>
      </w:r>
      <w:r w:rsidRPr="005F3688">
        <w:rPr>
          <w:bCs/>
        </w:rPr>
        <w:t>utages, root cause analys</w:t>
      </w:r>
      <w:r w:rsidR="00D47E1C" w:rsidRPr="005F3688">
        <w:rPr>
          <w:bCs/>
        </w:rPr>
        <w:t>e</w:t>
      </w:r>
      <w:r w:rsidRPr="005F3688">
        <w:rPr>
          <w:bCs/>
        </w:rPr>
        <w:t xml:space="preserve">s, remediation plans, </w:t>
      </w:r>
      <w:r w:rsidR="00D47E1C" w:rsidRPr="005F3688">
        <w:rPr>
          <w:bCs/>
        </w:rPr>
        <w:t>r</w:t>
      </w:r>
      <w:r w:rsidRPr="005F3688">
        <w:rPr>
          <w:bCs/>
        </w:rPr>
        <w:t xml:space="preserve">isks and issues (in advance of a crisis), customer satisfaction, </w:t>
      </w:r>
      <w:r w:rsidR="00D47E1C" w:rsidRPr="005F3688">
        <w:rPr>
          <w:bCs/>
        </w:rPr>
        <w:t>l</w:t>
      </w:r>
      <w:r w:rsidRPr="005F3688">
        <w:rPr>
          <w:bCs/>
        </w:rPr>
        <w:t>ifecycle plans, application metrics, trends, actions, and CRISP compliance.</w:t>
      </w:r>
    </w:p>
    <w:p w14:paraId="1690840B" w14:textId="58529081" w:rsidR="00612A6C" w:rsidRPr="005F3688" w:rsidRDefault="00612A6C" w:rsidP="00454AA6">
      <w:pPr>
        <w:pStyle w:val="ListParagraph"/>
        <w:numPr>
          <w:ilvl w:val="0"/>
          <w:numId w:val="59"/>
        </w:numPr>
        <w:spacing w:before="0" w:after="0"/>
        <w:rPr>
          <w:bCs/>
        </w:rPr>
      </w:pPr>
      <w:r w:rsidRPr="005F3688">
        <w:rPr>
          <w:bCs/>
        </w:rPr>
        <w:t xml:space="preserve">Serve as backup to the </w:t>
      </w:r>
      <w:r w:rsidR="00D47E1C" w:rsidRPr="005F3688">
        <w:rPr>
          <w:bCs/>
        </w:rPr>
        <w:t>a</w:t>
      </w:r>
      <w:r w:rsidRPr="005F3688">
        <w:rPr>
          <w:bCs/>
        </w:rPr>
        <w:t xml:space="preserve">pplication, </w:t>
      </w:r>
      <w:r w:rsidR="00D47E1C" w:rsidRPr="005F3688">
        <w:rPr>
          <w:bCs/>
        </w:rPr>
        <w:t>b</w:t>
      </w:r>
      <w:r w:rsidRPr="005F3688">
        <w:rPr>
          <w:bCs/>
        </w:rPr>
        <w:t xml:space="preserve">uild, or </w:t>
      </w:r>
      <w:r w:rsidR="00D47E1C" w:rsidRPr="005F3688">
        <w:rPr>
          <w:bCs/>
        </w:rPr>
        <w:t>p</w:t>
      </w:r>
      <w:r w:rsidRPr="005F3688">
        <w:rPr>
          <w:bCs/>
        </w:rPr>
        <w:t xml:space="preserve">roject </w:t>
      </w:r>
      <w:r w:rsidR="00D47E1C" w:rsidRPr="005F3688">
        <w:rPr>
          <w:bCs/>
        </w:rPr>
        <w:t>m</w:t>
      </w:r>
      <w:r w:rsidRPr="005F3688">
        <w:rPr>
          <w:bCs/>
        </w:rPr>
        <w:t xml:space="preserve">anager, and other IT </w:t>
      </w:r>
      <w:r w:rsidR="00D47E1C" w:rsidRPr="005F3688">
        <w:rPr>
          <w:bCs/>
        </w:rPr>
        <w:t>s</w:t>
      </w:r>
      <w:r w:rsidRPr="005F3688">
        <w:rPr>
          <w:bCs/>
        </w:rPr>
        <w:t>pecialists.</w:t>
      </w:r>
    </w:p>
    <w:p w14:paraId="2E04195C" w14:textId="397D5928" w:rsidR="00462BE4" w:rsidRPr="005F3688" w:rsidRDefault="00462BE4" w:rsidP="00454AA6">
      <w:pPr>
        <w:pStyle w:val="ListParagraph"/>
        <w:numPr>
          <w:ilvl w:val="0"/>
          <w:numId w:val="59"/>
        </w:numPr>
        <w:spacing w:before="0" w:after="0"/>
        <w:rPr>
          <w:bCs/>
        </w:rPr>
      </w:pPr>
      <w:r w:rsidRPr="005F3688">
        <w:rPr>
          <w:bCs/>
          <w:color w:val="000000"/>
        </w:rPr>
        <w:t>Support and management of ITOPS service requests and development/oversight of service catalog items.</w:t>
      </w:r>
    </w:p>
    <w:p w14:paraId="630641F4" w14:textId="4173BB89" w:rsidR="00BD2ABE" w:rsidRPr="005F3688" w:rsidRDefault="00BD2ABE" w:rsidP="006A469C">
      <w:pPr>
        <w:pStyle w:val="Heading3"/>
        <w:rPr>
          <w:rFonts w:eastAsiaTheme="minorHAnsi"/>
        </w:rPr>
      </w:pPr>
      <w:bookmarkStart w:id="547" w:name="_Toc459277446"/>
      <w:bookmarkStart w:id="548" w:name="_Toc512512372"/>
      <w:bookmarkStart w:id="549" w:name="_Toc514938114"/>
      <w:r w:rsidRPr="005F3688">
        <w:rPr>
          <w:rFonts w:eastAsiaTheme="minorHAnsi"/>
        </w:rPr>
        <w:lastRenderedPageBreak/>
        <w:t>A</w:t>
      </w:r>
      <w:r w:rsidR="00D47E1C" w:rsidRPr="005F3688">
        <w:rPr>
          <w:rFonts w:eastAsiaTheme="minorHAnsi"/>
        </w:rPr>
        <w:t>PPLICATION</w:t>
      </w:r>
      <w:r w:rsidRPr="005F3688">
        <w:rPr>
          <w:rFonts w:eastAsiaTheme="minorHAnsi"/>
        </w:rPr>
        <w:t xml:space="preserve"> A</w:t>
      </w:r>
      <w:r w:rsidR="00D47E1C" w:rsidRPr="005F3688">
        <w:rPr>
          <w:rFonts w:eastAsiaTheme="minorHAnsi"/>
        </w:rPr>
        <w:t>DMINISTRATION</w:t>
      </w:r>
      <w:bookmarkEnd w:id="547"/>
      <w:bookmarkEnd w:id="548"/>
      <w:r w:rsidR="00D47E1C" w:rsidRPr="005F3688">
        <w:rPr>
          <w:rFonts w:eastAsiaTheme="minorHAnsi"/>
        </w:rPr>
        <w:t xml:space="preserve"> SUPPORT</w:t>
      </w:r>
      <w:bookmarkEnd w:id="549"/>
    </w:p>
    <w:p w14:paraId="021D265B" w14:textId="4BEDA2E6" w:rsidR="00BD2ABE" w:rsidRPr="005F3688" w:rsidRDefault="00BD2ABE" w:rsidP="00BD2ABE">
      <w:pPr>
        <w:rPr>
          <w:rFonts w:cs="Arial"/>
          <w:bCs/>
        </w:rPr>
      </w:pPr>
      <w:r w:rsidRPr="005F3688">
        <w:rPr>
          <w:rFonts w:cs="Arial"/>
          <w:bCs/>
        </w:rPr>
        <w:t xml:space="preserve">The Contractor shall provide application administration support services for software in use by ITOPS.  </w:t>
      </w:r>
    </w:p>
    <w:p w14:paraId="33551613" w14:textId="77777777" w:rsidR="00BD2ABE" w:rsidRPr="005F3688" w:rsidRDefault="00BD2ABE" w:rsidP="00BD2ABE">
      <w:pPr>
        <w:autoSpaceDE w:val="0"/>
        <w:autoSpaceDN w:val="0"/>
        <w:adjustRightInd w:val="0"/>
        <w:rPr>
          <w:rFonts w:cs="Arial"/>
          <w:bCs/>
        </w:rPr>
      </w:pPr>
    </w:p>
    <w:p w14:paraId="623CA667" w14:textId="525CE499" w:rsidR="00BD2ABE" w:rsidRPr="005F3688" w:rsidRDefault="00BD2ABE" w:rsidP="00BD2ABE">
      <w:pPr>
        <w:autoSpaceDE w:val="0"/>
        <w:autoSpaceDN w:val="0"/>
        <w:adjustRightInd w:val="0"/>
        <w:rPr>
          <w:rFonts w:cs="Arial"/>
          <w:bCs/>
        </w:rPr>
      </w:pPr>
      <w:r w:rsidRPr="005F3688">
        <w:rPr>
          <w:rFonts w:cs="Arial"/>
          <w:bCs/>
        </w:rPr>
        <w:t>The Contractor shall:</w:t>
      </w:r>
    </w:p>
    <w:p w14:paraId="4BC8A38B" w14:textId="77777777" w:rsidR="00BD2ABE" w:rsidRPr="005F3688" w:rsidRDefault="00BD2ABE" w:rsidP="00BD2ABE">
      <w:pPr>
        <w:autoSpaceDE w:val="0"/>
        <w:autoSpaceDN w:val="0"/>
        <w:adjustRightInd w:val="0"/>
        <w:rPr>
          <w:rFonts w:eastAsia="Calibri" w:cs="Arial"/>
          <w:color w:val="000000"/>
          <w:sz w:val="23"/>
          <w:szCs w:val="23"/>
        </w:rPr>
      </w:pPr>
    </w:p>
    <w:p w14:paraId="6B36FB70" w14:textId="6BAEE850" w:rsidR="00BD2ABE" w:rsidRPr="005F3688" w:rsidRDefault="00BD2ABE" w:rsidP="00454AA6">
      <w:pPr>
        <w:numPr>
          <w:ilvl w:val="0"/>
          <w:numId w:val="60"/>
        </w:numPr>
        <w:spacing w:before="120" w:after="60"/>
        <w:contextualSpacing/>
        <w:rPr>
          <w:rFonts w:cs="Arial"/>
          <w:bCs/>
        </w:rPr>
      </w:pPr>
      <w:r w:rsidRPr="005F3688">
        <w:rPr>
          <w:rFonts w:cs="Arial"/>
          <w:bCs/>
        </w:rPr>
        <w:t xml:space="preserve">Install, sustain, and administer the application from an </w:t>
      </w:r>
      <w:r w:rsidR="00D47E1C" w:rsidRPr="005F3688">
        <w:rPr>
          <w:rFonts w:cs="Arial"/>
          <w:bCs/>
        </w:rPr>
        <w:t>e</w:t>
      </w:r>
      <w:r w:rsidRPr="005F3688">
        <w:rPr>
          <w:rFonts w:cs="Arial"/>
          <w:bCs/>
        </w:rPr>
        <w:t xml:space="preserve">nterprise </w:t>
      </w:r>
      <w:r w:rsidR="00D47E1C" w:rsidRPr="005F3688">
        <w:rPr>
          <w:rFonts w:cs="Arial"/>
          <w:bCs/>
        </w:rPr>
        <w:t>l</w:t>
      </w:r>
      <w:r w:rsidRPr="005F3688">
        <w:rPr>
          <w:rFonts w:cs="Arial"/>
          <w:bCs/>
        </w:rPr>
        <w:t>evel.</w:t>
      </w:r>
    </w:p>
    <w:p w14:paraId="3758DFC4" w14:textId="30132DE3" w:rsidR="00BD2ABE" w:rsidRPr="005F3688" w:rsidRDefault="00BD2ABE" w:rsidP="00454AA6">
      <w:pPr>
        <w:numPr>
          <w:ilvl w:val="0"/>
          <w:numId w:val="60"/>
        </w:numPr>
        <w:spacing w:before="120" w:after="60"/>
        <w:contextualSpacing/>
        <w:rPr>
          <w:rFonts w:cs="Arial"/>
          <w:bCs/>
        </w:rPr>
      </w:pPr>
      <w:r w:rsidRPr="005F3688">
        <w:rPr>
          <w:rFonts w:cs="Arial"/>
          <w:bCs/>
        </w:rPr>
        <w:t>Provide SME level knowledge to support the application including configuring and customizing the existing solution application</w:t>
      </w:r>
      <w:r w:rsidR="00E17E9D">
        <w:rPr>
          <w:rFonts w:cs="Arial"/>
          <w:bCs/>
        </w:rPr>
        <w:t>.</w:t>
      </w:r>
    </w:p>
    <w:p w14:paraId="678D2137" w14:textId="7A7A02C3" w:rsidR="00BD2ABE" w:rsidRPr="005F3688" w:rsidRDefault="00BD2ABE" w:rsidP="00454AA6">
      <w:pPr>
        <w:numPr>
          <w:ilvl w:val="0"/>
          <w:numId w:val="60"/>
        </w:numPr>
        <w:spacing w:before="120" w:after="60"/>
        <w:contextualSpacing/>
        <w:rPr>
          <w:rFonts w:cs="Arial"/>
          <w:bCs/>
        </w:rPr>
      </w:pPr>
      <w:r w:rsidRPr="005F3688">
        <w:rPr>
          <w:rFonts w:cs="Arial"/>
          <w:bCs/>
        </w:rPr>
        <w:t>Provide assistance to set up and maintain user accounts, assist with other software applications interfacing with existing applications, compile reports, respond to customer requests</w:t>
      </w:r>
      <w:r w:rsidR="00E17E9D">
        <w:rPr>
          <w:rFonts w:cs="Arial"/>
          <w:bCs/>
        </w:rPr>
        <w:t>.</w:t>
      </w:r>
    </w:p>
    <w:p w14:paraId="2C4031F8" w14:textId="62933151" w:rsidR="00BD2ABE" w:rsidRPr="005F3688" w:rsidRDefault="00BD2ABE" w:rsidP="00454AA6">
      <w:pPr>
        <w:numPr>
          <w:ilvl w:val="0"/>
          <w:numId w:val="60"/>
        </w:numPr>
        <w:spacing w:before="120" w:after="60"/>
        <w:contextualSpacing/>
        <w:rPr>
          <w:rFonts w:cs="Arial"/>
          <w:bCs/>
        </w:rPr>
      </w:pPr>
      <w:r w:rsidRPr="005F3688">
        <w:rPr>
          <w:rFonts w:cs="Arial"/>
          <w:bCs/>
        </w:rPr>
        <w:t>Monitor open tickets to ensure correct categorization and adhere to business processes</w:t>
      </w:r>
      <w:r w:rsidR="00E17E9D">
        <w:rPr>
          <w:rFonts w:cs="Arial"/>
          <w:bCs/>
        </w:rPr>
        <w:t>.</w:t>
      </w:r>
    </w:p>
    <w:p w14:paraId="35C9BBA7" w14:textId="77777777" w:rsidR="00BD2ABE" w:rsidRPr="005F3688" w:rsidRDefault="00BD2ABE" w:rsidP="00454AA6">
      <w:pPr>
        <w:numPr>
          <w:ilvl w:val="0"/>
          <w:numId w:val="60"/>
        </w:numPr>
        <w:spacing w:before="120" w:after="60"/>
        <w:contextualSpacing/>
        <w:rPr>
          <w:rFonts w:cs="Arial"/>
          <w:bCs/>
        </w:rPr>
      </w:pPr>
      <w:r w:rsidRPr="005F3688">
        <w:rPr>
          <w:rFonts w:cs="Arial"/>
          <w:bCs/>
        </w:rPr>
        <w:t>Identify and report discrepancies along with proposed corrective action. Any action plans shall be provided to the COR/VA PM(s) prior to any implementation or changes.</w:t>
      </w:r>
    </w:p>
    <w:p w14:paraId="1730D73A" w14:textId="31A0A9A0" w:rsidR="00BD2ABE" w:rsidRPr="005F3688" w:rsidRDefault="00BD2ABE" w:rsidP="00454AA6">
      <w:pPr>
        <w:numPr>
          <w:ilvl w:val="0"/>
          <w:numId w:val="60"/>
        </w:numPr>
        <w:spacing w:before="120" w:after="60"/>
        <w:contextualSpacing/>
        <w:rPr>
          <w:rFonts w:cs="Arial"/>
          <w:bCs/>
        </w:rPr>
      </w:pPr>
      <w:r w:rsidRPr="005F3688">
        <w:rPr>
          <w:rFonts w:cs="Arial"/>
          <w:bCs/>
        </w:rPr>
        <w:t>Maintain knowledge based documents</w:t>
      </w:r>
      <w:r w:rsidR="00E17E9D">
        <w:rPr>
          <w:rFonts w:cs="Arial"/>
          <w:bCs/>
        </w:rPr>
        <w:t>.</w:t>
      </w:r>
    </w:p>
    <w:p w14:paraId="4EAD0EAF" w14:textId="6AD43BCC" w:rsidR="00BD2ABE" w:rsidRPr="005F3688" w:rsidRDefault="00BD2ABE" w:rsidP="00454AA6">
      <w:pPr>
        <w:numPr>
          <w:ilvl w:val="0"/>
          <w:numId w:val="60"/>
        </w:numPr>
        <w:spacing w:before="120" w:after="60"/>
        <w:contextualSpacing/>
        <w:rPr>
          <w:rFonts w:cs="Arial"/>
          <w:bCs/>
        </w:rPr>
      </w:pPr>
      <w:r w:rsidRPr="005F3688">
        <w:rPr>
          <w:rFonts w:cs="Arial"/>
          <w:bCs/>
        </w:rPr>
        <w:t>Evaluate application configuration and provide recommendations for improvement. Any recommendations shall be provided to the COR</w:t>
      </w:r>
      <w:r w:rsidR="00D47E1C" w:rsidRPr="005F3688">
        <w:rPr>
          <w:rFonts w:cs="Arial"/>
          <w:bCs/>
        </w:rPr>
        <w:t xml:space="preserve"> and </w:t>
      </w:r>
      <w:r w:rsidRPr="005F3688">
        <w:rPr>
          <w:rFonts w:cs="Arial"/>
          <w:bCs/>
        </w:rPr>
        <w:t>VA PM(s) prior to any implementation or changes.</w:t>
      </w:r>
    </w:p>
    <w:p w14:paraId="60191E06" w14:textId="6B06F53F" w:rsidR="00BD2ABE" w:rsidRPr="005F3688" w:rsidRDefault="00BD2ABE" w:rsidP="00454AA6">
      <w:pPr>
        <w:numPr>
          <w:ilvl w:val="0"/>
          <w:numId w:val="60"/>
        </w:numPr>
        <w:spacing w:before="120" w:after="60"/>
        <w:contextualSpacing/>
        <w:rPr>
          <w:rFonts w:cs="Arial"/>
          <w:bCs/>
        </w:rPr>
      </w:pPr>
      <w:r w:rsidRPr="005F3688">
        <w:rPr>
          <w:rFonts w:cs="Arial"/>
          <w:bCs/>
        </w:rPr>
        <w:t>Provide industry and best practice technical recommendations and solutions within the ITIL framework. Any recommendations shall be provided to the COR</w:t>
      </w:r>
      <w:r w:rsidR="00D47E1C" w:rsidRPr="005F3688">
        <w:rPr>
          <w:rFonts w:cs="Arial"/>
          <w:bCs/>
        </w:rPr>
        <w:t xml:space="preserve"> and </w:t>
      </w:r>
      <w:r w:rsidRPr="005F3688">
        <w:rPr>
          <w:rFonts w:cs="Arial"/>
          <w:bCs/>
        </w:rPr>
        <w:t>VA PM(s) prior to any implementation or changes.</w:t>
      </w:r>
    </w:p>
    <w:p w14:paraId="3EA1ACD6" w14:textId="330E8C69" w:rsidR="00BD2ABE" w:rsidRPr="005F3688" w:rsidRDefault="00BD2ABE" w:rsidP="00454AA6">
      <w:pPr>
        <w:numPr>
          <w:ilvl w:val="0"/>
          <w:numId w:val="60"/>
        </w:numPr>
        <w:spacing w:before="120" w:after="60"/>
        <w:contextualSpacing/>
        <w:rPr>
          <w:rFonts w:cs="Arial"/>
          <w:bCs/>
        </w:rPr>
      </w:pPr>
      <w:r w:rsidRPr="005F3688">
        <w:rPr>
          <w:rFonts w:cs="Arial"/>
          <w:bCs/>
        </w:rPr>
        <w:t>Provide administration support by setting up notifications, service level agreements, access types, surveys, service contracts, and other application components</w:t>
      </w:r>
      <w:r w:rsidR="00E17E9D">
        <w:rPr>
          <w:rFonts w:cs="Arial"/>
          <w:bCs/>
        </w:rPr>
        <w:t>.</w:t>
      </w:r>
    </w:p>
    <w:p w14:paraId="1748E427" w14:textId="243FDE9A" w:rsidR="00BD2ABE" w:rsidRPr="005F3688" w:rsidRDefault="00BD2ABE" w:rsidP="00454AA6">
      <w:pPr>
        <w:numPr>
          <w:ilvl w:val="0"/>
          <w:numId w:val="60"/>
        </w:numPr>
        <w:spacing w:before="120" w:after="60"/>
        <w:contextualSpacing/>
        <w:rPr>
          <w:rFonts w:cs="Arial"/>
          <w:bCs/>
        </w:rPr>
      </w:pPr>
      <w:r w:rsidRPr="005F3688">
        <w:rPr>
          <w:rFonts w:cs="Arial"/>
          <w:bCs/>
        </w:rPr>
        <w:t>Track and document all system changes, problems, issues, and workflow tasks according to VA policy through change orders, service requests, incident and/or problem tickets</w:t>
      </w:r>
      <w:r w:rsidR="00E17E9D">
        <w:rPr>
          <w:rFonts w:cs="Arial"/>
          <w:bCs/>
        </w:rPr>
        <w:t>.</w:t>
      </w:r>
    </w:p>
    <w:p w14:paraId="62656A5B" w14:textId="3AB40C5D" w:rsidR="00BD2ABE" w:rsidRPr="005F3688" w:rsidRDefault="00BD2ABE" w:rsidP="00454AA6">
      <w:pPr>
        <w:numPr>
          <w:ilvl w:val="0"/>
          <w:numId w:val="60"/>
        </w:numPr>
        <w:spacing w:before="120" w:after="60"/>
        <w:contextualSpacing/>
        <w:rPr>
          <w:rFonts w:cs="Arial"/>
          <w:bCs/>
        </w:rPr>
      </w:pPr>
      <w:r w:rsidRPr="005F3688">
        <w:rPr>
          <w:rFonts w:cs="Arial"/>
          <w:bCs/>
        </w:rPr>
        <w:t>Participate and contribute at project meetings as SME for application administration related areas</w:t>
      </w:r>
      <w:r w:rsidR="00E17E9D">
        <w:rPr>
          <w:rFonts w:cs="Arial"/>
          <w:bCs/>
        </w:rPr>
        <w:t>.</w:t>
      </w:r>
    </w:p>
    <w:p w14:paraId="67AE1C1E" w14:textId="61D61D01" w:rsidR="00BD2ABE" w:rsidRPr="005F3688" w:rsidRDefault="00BD2ABE" w:rsidP="00454AA6">
      <w:pPr>
        <w:numPr>
          <w:ilvl w:val="0"/>
          <w:numId w:val="60"/>
        </w:numPr>
        <w:spacing w:before="120" w:after="60"/>
        <w:contextualSpacing/>
        <w:rPr>
          <w:rFonts w:cs="Arial"/>
          <w:bCs/>
        </w:rPr>
      </w:pPr>
      <w:r w:rsidRPr="005F3688">
        <w:rPr>
          <w:rFonts w:cs="Arial"/>
          <w:bCs/>
        </w:rPr>
        <w:t>Support third party software application installs and configuration</w:t>
      </w:r>
      <w:r w:rsidR="00E17E9D">
        <w:rPr>
          <w:rFonts w:cs="Arial"/>
          <w:bCs/>
        </w:rPr>
        <w:t>.</w:t>
      </w:r>
      <w:r w:rsidRPr="005F3688">
        <w:rPr>
          <w:rFonts w:cs="Arial"/>
          <w:bCs/>
        </w:rPr>
        <w:t xml:space="preserve">  </w:t>
      </w:r>
    </w:p>
    <w:p w14:paraId="1D799CCB" w14:textId="28C0189A" w:rsidR="00BD2ABE" w:rsidRPr="005F3688" w:rsidRDefault="00BD2ABE" w:rsidP="00454AA6">
      <w:pPr>
        <w:numPr>
          <w:ilvl w:val="0"/>
          <w:numId w:val="60"/>
        </w:numPr>
        <w:spacing w:before="120" w:after="60"/>
        <w:contextualSpacing/>
        <w:rPr>
          <w:rFonts w:cs="Arial"/>
          <w:bCs/>
        </w:rPr>
      </w:pPr>
      <w:r w:rsidRPr="005F3688">
        <w:rPr>
          <w:rFonts w:cs="Arial"/>
          <w:bCs/>
        </w:rPr>
        <w:t>Assist users, software vendors, and other administrators (i.e.: database, network, systems, backup, and storage administrators) with problems, projects, and implementations of applications</w:t>
      </w:r>
      <w:r w:rsidR="00E17E9D">
        <w:rPr>
          <w:rFonts w:cs="Arial"/>
          <w:bCs/>
        </w:rPr>
        <w:t>.</w:t>
      </w:r>
      <w:r w:rsidRPr="005F3688">
        <w:rPr>
          <w:rFonts w:cs="Arial"/>
          <w:bCs/>
        </w:rPr>
        <w:t xml:space="preserve"> </w:t>
      </w:r>
    </w:p>
    <w:p w14:paraId="5D80CED1" w14:textId="39CEA782" w:rsidR="00BD2ABE" w:rsidRPr="005F3688" w:rsidRDefault="00BD2ABE" w:rsidP="00454AA6">
      <w:pPr>
        <w:numPr>
          <w:ilvl w:val="0"/>
          <w:numId w:val="60"/>
        </w:numPr>
        <w:spacing w:before="120" w:after="60"/>
        <w:contextualSpacing/>
        <w:rPr>
          <w:rFonts w:cs="Arial"/>
          <w:bCs/>
        </w:rPr>
      </w:pPr>
      <w:r w:rsidRPr="005F3688">
        <w:rPr>
          <w:rFonts w:cs="Arial"/>
          <w:bCs/>
        </w:rPr>
        <w:t>Install and implement new releases, functionality, and patches to applications.</w:t>
      </w:r>
    </w:p>
    <w:p w14:paraId="672E1DF7" w14:textId="77777777" w:rsidR="00612A6C" w:rsidRPr="00A824EC" w:rsidRDefault="00612A6C" w:rsidP="00D47E1C">
      <w:pPr>
        <w:pStyle w:val="Heading3"/>
        <w:numPr>
          <w:ilvl w:val="0"/>
          <w:numId w:val="0"/>
        </w:numPr>
      </w:pPr>
    </w:p>
    <w:p w14:paraId="3EC42A27" w14:textId="6E0F646F" w:rsidR="005161A6" w:rsidRPr="005F3688" w:rsidRDefault="005161A6">
      <w:pPr>
        <w:pStyle w:val="Heading3"/>
      </w:pPr>
      <w:bookmarkStart w:id="550" w:name="_Toc443390143"/>
      <w:bookmarkStart w:id="551" w:name="_Toc459277391"/>
      <w:bookmarkStart w:id="552" w:name="_Toc514938115"/>
      <w:bookmarkStart w:id="553" w:name="_Toc429547757"/>
      <w:r w:rsidRPr="00B465A7">
        <w:t>D</w:t>
      </w:r>
      <w:r w:rsidR="00B736CE" w:rsidRPr="00B465A7">
        <w:t>ESKTOP</w:t>
      </w:r>
      <w:r w:rsidRPr="00B465A7">
        <w:t xml:space="preserve"> S</w:t>
      </w:r>
      <w:r w:rsidR="00B736CE" w:rsidRPr="00B465A7">
        <w:t>UPPORT</w:t>
      </w:r>
      <w:r w:rsidRPr="00A00D03">
        <w:t xml:space="preserve"> S</w:t>
      </w:r>
      <w:r w:rsidR="00B736CE" w:rsidRPr="005F3688">
        <w:t>ERVICES</w:t>
      </w:r>
      <w:bookmarkEnd w:id="550"/>
      <w:bookmarkEnd w:id="551"/>
      <w:bookmarkEnd w:id="552"/>
    </w:p>
    <w:p w14:paraId="711BC7CB" w14:textId="3A85B7D6" w:rsidR="00E25D44" w:rsidRPr="00410123" w:rsidRDefault="00E25D44" w:rsidP="00E25D44">
      <w:pPr>
        <w:rPr>
          <w:rFonts w:cs="Arial"/>
        </w:rPr>
      </w:pPr>
      <w:r w:rsidRPr="005F3688">
        <w:rPr>
          <w:rFonts w:cs="Arial"/>
        </w:rPr>
        <w:t xml:space="preserve">The Contractor shall provide </w:t>
      </w:r>
      <w:r w:rsidR="00B736CE" w:rsidRPr="005F3688">
        <w:rPr>
          <w:rFonts w:cs="Arial"/>
        </w:rPr>
        <w:t>d</w:t>
      </w:r>
      <w:r w:rsidRPr="005F3688">
        <w:rPr>
          <w:rFonts w:cs="Arial"/>
        </w:rPr>
        <w:t xml:space="preserve">esktop </w:t>
      </w:r>
      <w:r w:rsidR="00B736CE" w:rsidRPr="005F3688">
        <w:rPr>
          <w:rFonts w:cs="Arial"/>
        </w:rPr>
        <w:t>s</w:t>
      </w:r>
      <w:r w:rsidRPr="005F3688">
        <w:rPr>
          <w:rFonts w:cs="Arial"/>
        </w:rPr>
        <w:t xml:space="preserve">upport </w:t>
      </w:r>
      <w:r w:rsidR="00B736CE" w:rsidRPr="005F3688">
        <w:rPr>
          <w:rFonts w:cs="Arial"/>
        </w:rPr>
        <w:t>s</w:t>
      </w:r>
      <w:r w:rsidRPr="005F3688">
        <w:rPr>
          <w:rFonts w:cs="Arial"/>
        </w:rPr>
        <w:t xml:space="preserve">ervices </w:t>
      </w:r>
      <w:r w:rsidR="00D6456C">
        <w:rPr>
          <w:rFonts w:cs="Arial"/>
        </w:rPr>
        <w:t xml:space="preserve">to </w:t>
      </w:r>
      <w:r w:rsidRPr="00AC1488">
        <w:rPr>
          <w:rFonts w:cs="Arial"/>
        </w:rPr>
        <w:t>ITOPS support</w:t>
      </w:r>
      <w:r w:rsidR="00D6456C">
        <w:rPr>
          <w:rFonts w:cs="Arial"/>
        </w:rPr>
        <w:t>ed</w:t>
      </w:r>
      <w:r w:rsidRPr="00AC1488">
        <w:rPr>
          <w:rFonts w:cs="Arial"/>
        </w:rPr>
        <w:t xml:space="preserve"> locations</w:t>
      </w:r>
      <w:r w:rsidR="00B736CE" w:rsidRPr="00410123">
        <w:rPr>
          <w:rFonts w:cs="Arial"/>
        </w:rPr>
        <w:t>.</w:t>
      </w:r>
      <w:r w:rsidRPr="00BB2122">
        <w:rPr>
          <w:rFonts w:cs="Arial"/>
        </w:rPr>
        <w:t xml:space="preserve"> </w:t>
      </w:r>
      <w:r w:rsidR="00B736CE" w:rsidRPr="002C4E16">
        <w:rPr>
          <w:rFonts w:cs="Arial"/>
        </w:rPr>
        <w:t>T</w:t>
      </w:r>
      <w:r w:rsidRPr="00A824EC">
        <w:rPr>
          <w:rFonts w:cs="Arial"/>
        </w:rPr>
        <w:t xml:space="preserve">his </w:t>
      </w:r>
      <w:r w:rsidR="00B736CE" w:rsidRPr="00A824EC">
        <w:rPr>
          <w:rFonts w:cs="Arial"/>
        </w:rPr>
        <w:t xml:space="preserve">Contractor </w:t>
      </w:r>
      <w:r w:rsidRPr="00A824EC">
        <w:rPr>
          <w:rFonts w:cs="Arial"/>
        </w:rPr>
        <w:t xml:space="preserve">support </w:t>
      </w:r>
      <w:r w:rsidR="00B736CE" w:rsidRPr="00A824EC">
        <w:rPr>
          <w:rFonts w:cs="Arial"/>
        </w:rPr>
        <w:t xml:space="preserve">shall </w:t>
      </w:r>
      <w:r w:rsidRPr="00B465A7">
        <w:rPr>
          <w:rFonts w:cs="Arial"/>
        </w:rPr>
        <w:t>also include wireless devices</w:t>
      </w:r>
      <w:r w:rsidR="00B736CE" w:rsidRPr="00B465A7">
        <w:rPr>
          <w:rFonts w:cs="Arial"/>
        </w:rPr>
        <w:t>,</w:t>
      </w:r>
      <w:r w:rsidRPr="00B465A7">
        <w:rPr>
          <w:rFonts w:cs="Arial"/>
        </w:rPr>
        <w:t xml:space="preserve"> t</w:t>
      </w:r>
      <w:r w:rsidRPr="00A00D03">
        <w:rPr>
          <w:rFonts w:cs="Arial"/>
        </w:rPr>
        <w:t>o include iPhones and iPads, tablets, printers, and scanners, in support of ITOPS Microsoft Windows and client based environments</w:t>
      </w:r>
      <w:r w:rsidR="00B736CE" w:rsidRPr="005F3688">
        <w:rPr>
          <w:rFonts w:cs="Arial"/>
        </w:rPr>
        <w:t>,</w:t>
      </w:r>
      <w:r w:rsidRPr="005F3688">
        <w:rPr>
          <w:rFonts w:cs="Arial"/>
        </w:rPr>
        <w:t xml:space="preserve"> during normal hours of operation. The Contractor shall also </w:t>
      </w:r>
      <w:r w:rsidRPr="005F3688">
        <w:rPr>
          <w:rFonts w:cs="Arial"/>
        </w:rPr>
        <w:lastRenderedPageBreak/>
        <w:t xml:space="preserve">provide first level support for telecommunication and video telecommunications devices. The Contractor shall ensure all workstations (the term workstation in this document means either a desktop or docked laptop) are configured to the most current VA approved OS. In addition, the Contractor shall augment the VA desktop support team to provide desktop support services in a Microsoft client/server environment. The Contractor shall perform desktop support services </w:t>
      </w:r>
      <w:r w:rsidRPr="00AC1488">
        <w:rPr>
          <w:rFonts w:cs="Arial"/>
        </w:rPr>
        <w:t>in accordance with established ITOPS procedures and guideline</w:t>
      </w:r>
      <w:r w:rsidRPr="00410123">
        <w:rPr>
          <w:rFonts w:cs="Arial"/>
        </w:rPr>
        <w:t>s. The Contractor shall ensure that all OS migrations and other desktop support tasks are performed in accordance with applicable security regulations and processes.</w:t>
      </w:r>
    </w:p>
    <w:p w14:paraId="51CCB1C7" w14:textId="77777777" w:rsidR="00E25D44" w:rsidRPr="002C4E16" w:rsidRDefault="00E25D44" w:rsidP="00E25D44">
      <w:pPr>
        <w:rPr>
          <w:rFonts w:cs="Arial"/>
        </w:rPr>
      </w:pPr>
    </w:p>
    <w:p w14:paraId="34CD02E0" w14:textId="77777777" w:rsidR="00E25D44" w:rsidRPr="00A824EC" w:rsidRDefault="00E25D44" w:rsidP="00E25D44">
      <w:pPr>
        <w:rPr>
          <w:rFonts w:cs="Arial"/>
        </w:rPr>
      </w:pPr>
      <w:r w:rsidRPr="00A824EC">
        <w:rPr>
          <w:rFonts w:cs="Arial"/>
        </w:rPr>
        <w:t>The Contractor shall:</w:t>
      </w:r>
    </w:p>
    <w:p w14:paraId="37F40E36" w14:textId="77777777" w:rsidR="00E25D44" w:rsidRPr="00B465A7" w:rsidRDefault="00E25D44" w:rsidP="00E25D44">
      <w:pPr>
        <w:rPr>
          <w:rFonts w:cs="Arial"/>
        </w:rPr>
      </w:pPr>
    </w:p>
    <w:p w14:paraId="28D2085B" w14:textId="17E9E71B" w:rsidR="00E25D44" w:rsidRPr="00A839DC" w:rsidRDefault="00E25D44" w:rsidP="00454AA6">
      <w:pPr>
        <w:pStyle w:val="ListParagraph"/>
        <w:numPr>
          <w:ilvl w:val="1"/>
          <w:numId w:val="136"/>
        </w:numPr>
      </w:pPr>
      <w:r w:rsidRPr="00A839DC">
        <w:t xml:space="preserve">Adhere to and assist </w:t>
      </w:r>
      <w:r w:rsidR="00AA30FC" w:rsidRPr="00A839DC">
        <w:t xml:space="preserve">in </w:t>
      </w:r>
      <w:r w:rsidRPr="00A839DC">
        <w:t>refin</w:t>
      </w:r>
      <w:r w:rsidR="00AA30FC" w:rsidRPr="00A839DC">
        <w:t>ing</w:t>
      </w:r>
      <w:r w:rsidRPr="00A839DC">
        <w:t xml:space="preserve"> existing or new migration procedures to ensure that all user capabilities are transferred from the existing desktop or laptop computer to the new configuration. All recommended procedures shall be provided to COR</w:t>
      </w:r>
      <w:r w:rsidR="00AA30FC" w:rsidRPr="00A839DC">
        <w:t xml:space="preserve"> and </w:t>
      </w:r>
      <w:r w:rsidRPr="00A839DC">
        <w:t>VA PM(s) prior to any migration.</w:t>
      </w:r>
    </w:p>
    <w:p w14:paraId="1C9763A0" w14:textId="0353C590" w:rsidR="00E25D44" w:rsidRPr="00A839DC" w:rsidRDefault="00E25D44" w:rsidP="00454AA6">
      <w:pPr>
        <w:pStyle w:val="ListParagraph"/>
        <w:numPr>
          <w:ilvl w:val="1"/>
          <w:numId w:val="136"/>
        </w:numPr>
      </w:pPr>
      <w:r w:rsidRPr="00A839DC">
        <w:t xml:space="preserve">Provide methods and plans to support application and system </w:t>
      </w:r>
      <w:r w:rsidR="00AA30FC" w:rsidRPr="00A839DC">
        <w:t>OS</w:t>
      </w:r>
      <w:r w:rsidRPr="00A839DC">
        <w:t xml:space="preserve"> upgrades and maintenance.</w:t>
      </w:r>
    </w:p>
    <w:p w14:paraId="76D5BF6C" w14:textId="77777777" w:rsidR="00E25D44" w:rsidRPr="00A839DC" w:rsidRDefault="00E25D44" w:rsidP="00454AA6">
      <w:pPr>
        <w:pStyle w:val="ListParagraph"/>
        <w:numPr>
          <w:ilvl w:val="1"/>
          <w:numId w:val="136"/>
        </w:numPr>
      </w:pPr>
      <w:r w:rsidRPr="00A839DC">
        <w:t>Coordinate directly with users and/or their supervisors to minimize disruption of daily operations.</w:t>
      </w:r>
    </w:p>
    <w:p w14:paraId="011D8B53" w14:textId="4130A99D" w:rsidR="00E25D44" w:rsidRPr="00A839DC" w:rsidRDefault="00E25D44" w:rsidP="00454AA6">
      <w:pPr>
        <w:pStyle w:val="ListParagraph"/>
        <w:numPr>
          <w:ilvl w:val="1"/>
          <w:numId w:val="136"/>
        </w:numPr>
      </w:pPr>
      <w:r w:rsidRPr="00A839DC">
        <w:t xml:space="preserve">Plan, deploy, manage and optimize Microsoft-based enterprise solutions. </w:t>
      </w:r>
    </w:p>
    <w:p w14:paraId="657690A5" w14:textId="36EA65FC" w:rsidR="00E25D44" w:rsidRPr="00A839DC" w:rsidRDefault="00E25D44" w:rsidP="00454AA6">
      <w:pPr>
        <w:pStyle w:val="ListParagraph"/>
        <w:numPr>
          <w:ilvl w:val="1"/>
          <w:numId w:val="136"/>
        </w:numPr>
      </w:pPr>
      <w:r w:rsidRPr="00A839DC">
        <w:t>Identify and report to the COR</w:t>
      </w:r>
      <w:r w:rsidR="00AA30FC" w:rsidRPr="00A839DC">
        <w:t xml:space="preserve"> and </w:t>
      </w:r>
      <w:r w:rsidRPr="00A839DC">
        <w:t>VA PM(s) all potential process, schedule, or user requirement problems that may adversely affect daily operations</w:t>
      </w:r>
      <w:r w:rsidR="00526FF8" w:rsidRPr="00A839DC">
        <w:t>.</w:t>
      </w:r>
      <w:r w:rsidRPr="00A839DC">
        <w:t xml:space="preserve"> </w:t>
      </w:r>
    </w:p>
    <w:p w14:paraId="1097EB34" w14:textId="77777777" w:rsidR="00E25D44" w:rsidRPr="00A839DC" w:rsidRDefault="00E25D44" w:rsidP="00454AA6">
      <w:pPr>
        <w:pStyle w:val="ListParagraph"/>
        <w:numPr>
          <w:ilvl w:val="1"/>
          <w:numId w:val="136"/>
        </w:numPr>
      </w:pPr>
      <w:r w:rsidRPr="00A839DC">
        <w:t>Provide Desktop security support using ITOPS established security procedures for desktops, which may necessitate assisting in developing new security plans.</w:t>
      </w:r>
    </w:p>
    <w:p w14:paraId="2F26DFFD" w14:textId="0192C9BE" w:rsidR="00E25D44" w:rsidRPr="00A839DC" w:rsidRDefault="00E25D44" w:rsidP="00454AA6">
      <w:pPr>
        <w:pStyle w:val="ListParagraph"/>
        <w:numPr>
          <w:ilvl w:val="1"/>
          <w:numId w:val="136"/>
        </w:numPr>
      </w:pPr>
      <w:r w:rsidRPr="00A839DC">
        <w:t>Utilize Microsoft System Center Operations Manager (SCOM) and SCOM tools to troubleshoot performance issues and deploy software packages, to include Scripting, McAfee and other VA standard tools.</w:t>
      </w:r>
    </w:p>
    <w:p w14:paraId="016BCC4C" w14:textId="25114665" w:rsidR="00E25D44" w:rsidRPr="00A839DC" w:rsidRDefault="00E25D44" w:rsidP="00454AA6">
      <w:pPr>
        <w:pStyle w:val="ListParagraph"/>
        <w:numPr>
          <w:ilvl w:val="1"/>
          <w:numId w:val="136"/>
        </w:numPr>
      </w:pPr>
      <w:r w:rsidRPr="00A839DC">
        <w:t xml:space="preserve">Install and implement new releases and patches to the </w:t>
      </w:r>
      <w:r w:rsidR="00AA30FC" w:rsidRPr="00A839DC">
        <w:t>OS</w:t>
      </w:r>
      <w:r w:rsidRPr="00A839DC">
        <w:t xml:space="preserve"> software and standard applications when approved by VA.</w:t>
      </w:r>
    </w:p>
    <w:p w14:paraId="1F893BDB" w14:textId="77777777" w:rsidR="00E25D44" w:rsidRPr="00A839DC" w:rsidRDefault="00E25D44" w:rsidP="00454AA6">
      <w:pPr>
        <w:pStyle w:val="ListParagraph"/>
        <w:numPr>
          <w:ilvl w:val="1"/>
          <w:numId w:val="136"/>
        </w:numPr>
      </w:pPr>
      <w:r w:rsidRPr="00A839DC">
        <w:t>Implement security hardening requirements and structures provided by security division to secure the operating system structures to prevent unauthorized access and denied access to systems.</w:t>
      </w:r>
    </w:p>
    <w:p w14:paraId="60CDF144" w14:textId="77777777" w:rsidR="00D6456C" w:rsidRPr="00A839DC" w:rsidRDefault="00E25D44" w:rsidP="00454AA6">
      <w:pPr>
        <w:pStyle w:val="ListParagraph"/>
        <w:numPr>
          <w:ilvl w:val="1"/>
          <w:numId w:val="136"/>
        </w:numPr>
      </w:pPr>
      <w:r w:rsidRPr="00A839DC">
        <w:t xml:space="preserve">Create and maintain local documentation related to Window system administration installation and configuration guides, as well as procedures and policies. </w:t>
      </w:r>
    </w:p>
    <w:p w14:paraId="6EC9F588" w14:textId="7928B8CD" w:rsidR="00E25D44" w:rsidRPr="00A839DC" w:rsidRDefault="00286DDC" w:rsidP="00454AA6">
      <w:pPr>
        <w:pStyle w:val="ListParagraph"/>
        <w:numPr>
          <w:ilvl w:val="1"/>
          <w:numId w:val="136"/>
        </w:numPr>
      </w:pPr>
      <w:r w:rsidRPr="00A839DC">
        <w:t>P</w:t>
      </w:r>
      <w:r w:rsidR="00E25D44" w:rsidRPr="00A839DC">
        <w:t xml:space="preserve">erform </w:t>
      </w:r>
      <w:r w:rsidR="00AA30FC" w:rsidRPr="00A839DC">
        <w:t>a</w:t>
      </w:r>
      <w:r w:rsidR="00E25D44" w:rsidRPr="00A839DC">
        <w:t xml:space="preserve">sset </w:t>
      </w:r>
      <w:r w:rsidR="00AA30FC" w:rsidRPr="00A839DC">
        <w:t>m</w:t>
      </w:r>
      <w:r w:rsidR="00E25D44" w:rsidRPr="00A839DC">
        <w:t xml:space="preserve">anagement to include </w:t>
      </w:r>
      <w:r w:rsidR="00AA30FC" w:rsidRPr="00A839DC">
        <w:t>a</w:t>
      </w:r>
      <w:r w:rsidR="00E25D44" w:rsidRPr="00A839DC">
        <w:t xml:space="preserve">sset </w:t>
      </w:r>
      <w:r w:rsidR="00AA30FC" w:rsidRPr="00A839DC">
        <w:t>i</w:t>
      </w:r>
      <w:r w:rsidR="00E25D44" w:rsidRPr="00A839DC">
        <w:t>nventory</w:t>
      </w:r>
      <w:r w:rsidR="00AA30FC" w:rsidRPr="00A839DC">
        <w:t>, a</w:t>
      </w:r>
      <w:r w:rsidR="00E25D44" w:rsidRPr="00A839DC">
        <w:t xml:space="preserve">udit </w:t>
      </w:r>
      <w:r w:rsidR="00AA30FC" w:rsidRPr="00A839DC">
        <w:t>and</w:t>
      </w:r>
      <w:r w:rsidR="00E25D44" w:rsidRPr="00A839DC">
        <w:t xml:space="preserve"> </w:t>
      </w:r>
      <w:r w:rsidR="00AA30FC" w:rsidRPr="00A839DC">
        <w:t>t</w:t>
      </w:r>
      <w:r w:rsidR="00E25D44" w:rsidRPr="00A839DC">
        <w:t>racking</w:t>
      </w:r>
      <w:r w:rsidR="00AA30FC" w:rsidRPr="00A839DC">
        <w:t>,</w:t>
      </w:r>
      <w:r w:rsidR="00E25D44" w:rsidRPr="00A839DC">
        <w:t xml:space="preserve"> </w:t>
      </w:r>
      <w:r w:rsidR="00AA30FC" w:rsidRPr="00A839DC">
        <w:t>a</w:t>
      </w:r>
      <w:r w:rsidR="00E25D44" w:rsidRPr="00A839DC">
        <w:t xml:space="preserve">sset </w:t>
      </w:r>
      <w:r w:rsidR="00AA30FC" w:rsidRPr="00A839DC">
        <w:t>a</w:t>
      </w:r>
      <w:r w:rsidR="00E25D44" w:rsidRPr="00A839DC">
        <w:t xml:space="preserve">dministration </w:t>
      </w:r>
      <w:r w:rsidR="00AA30FC" w:rsidRPr="00A839DC">
        <w:t>and</w:t>
      </w:r>
      <w:r w:rsidR="00E25D44" w:rsidRPr="00A839DC">
        <w:t xml:space="preserve"> </w:t>
      </w:r>
      <w:r w:rsidR="00AA30FC" w:rsidRPr="00A839DC">
        <w:t>r</w:t>
      </w:r>
      <w:r w:rsidR="00E25D44" w:rsidRPr="00A839DC">
        <w:t xml:space="preserve">eporting, </w:t>
      </w:r>
      <w:r w:rsidR="00AA30FC" w:rsidRPr="00A839DC">
        <w:t>i</w:t>
      </w:r>
      <w:r w:rsidR="00E25D44" w:rsidRPr="00A839DC">
        <w:t xml:space="preserve">ntegrated IT </w:t>
      </w:r>
      <w:r w:rsidR="00AA30FC" w:rsidRPr="00A839DC">
        <w:t>a</w:t>
      </w:r>
      <w:r w:rsidR="00E25D44" w:rsidRPr="00A839DC">
        <w:t xml:space="preserve">sset </w:t>
      </w:r>
      <w:r w:rsidR="00AA30FC" w:rsidRPr="00A839DC">
        <w:t>p</w:t>
      </w:r>
      <w:r w:rsidR="00E25D44" w:rsidRPr="00A839DC">
        <w:t xml:space="preserve">ortfolio, and </w:t>
      </w:r>
      <w:r w:rsidR="00AA30FC" w:rsidRPr="00A839DC">
        <w:t>h</w:t>
      </w:r>
      <w:r w:rsidR="00E25D44" w:rsidRPr="00A839DC">
        <w:t xml:space="preserve">istory and </w:t>
      </w:r>
      <w:r w:rsidR="00AA30FC" w:rsidRPr="00A839DC">
        <w:t>f</w:t>
      </w:r>
      <w:r w:rsidR="00E25D44" w:rsidRPr="00A839DC">
        <w:t>orecasting, automating the asset management process as necessary.</w:t>
      </w:r>
    </w:p>
    <w:p w14:paraId="54DD57DB" w14:textId="69A24967" w:rsidR="00E25D44" w:rsidRPr="00A839DC" w:rsidRDefault="00E25D44" w:rsidP="00454AA6">
      <w:pPr>
        <w:pStyle w:val="ListParagraph"/>
        <w:numPr>
          <w:ilvl w:val="1"/>
          <w:numId w:val="136"/>
        </w:numPr>
      </w:pPr>
      <w:r w:rsidRPr="00A839DC">
        <w:t xml:space="preserve">Ensure accurate inventory tracking data </w:t>
      </w:r>
      <w:r w:rsidR="00D70DD0" w:rsidRPr="00A839DC">
        <w:t>is</w:t>
      </w:r>
      <w:r w:rsidRPr="00A839DC">
        <w:t xml:space="preserve"> promptly reported in the asset management tool.</w:t>
      </w:r>
    </w:p>
    <w:p w14:paraId="4A804EF0" w14:textId="77777777" w:rsidR="00E25D44" w:rsidRPr="00A839DC" w:rsidRDefault="00E25D44" w:rsidP="00454AA6">
      <w:pPr>
        <w:pStyle w:val="ListParagraph"/>
        <w:numPr>
          <w:ilvl w:val="1"/>
          <w:numId w:val="136"/>
        </w:numPr>
      </w:pPr>
      <w:r w:rsidRPr="00A839DC">
        <w:t>Track and document all system changes, problems, issues, and work tasks within Service Now, the ITOPS service desk tool.</w:t>
      </w:r>
    </w:p>
    <w:p w14:paraId="376139FC" w14:textId="77777777" w:rsidR="00E25D44" w:rsidRPr="00A839DC" w:rsidRDefault="00E25D44" w:rsidP="00454AA6">
      <w:pPr>
        <w:pStyle w:val="ListParagraph"/>
        <w:numPr>
          <w:ilvl w:val="1"/>
          <w:numId w:val="136"/>
        </w:numPr>
      </w:pPr>
      <w:r w:rsidRPr="00A839DC">
        <w:lastRenderedPageBreak/>
        <w:t>Update service requests no fewer than every three (3) business days, and update change-orders every five (5) business days for each action to indicate work accomplished for specific service requests or change orders.</w:t>
      </w:r>
    </w:p>
    <w:p w14:paraId="27FA487F" w14:textId="77777777" w:rsidR="00E25D44" w:rsidRPr="00A839DC" w:rsidRDefault="00E25D44" w:rsidP="00454AA6">
      <w:pPr>
        <w:pStyle w:val="ListParagraph"/>
        <w:numPr>
          <w:ilvl w:val="1"/>
          <w:numId w:val="136"/>
        </w:numPr>
      </w:pPr>
      <w:r w:rsidRPr="00A839DC">
        <w:t xml:space="preserve">Submit change-orders five (5) days prior to work being performed. </w:t>
      </w:r>
    </w:p>
    <w:p w14:paraId="47BC02B5" w14:textId="11E6DD8C" w:rsidR="00E25D44" w:rsidRPr="00A839DC" w:rsidRDefault="00D70DD0" w:rsidP="00454AA6">
      <w:pPr>
        <w:pStyle w:val="ListParagraph"/>
        <w:numPr>
          <w:ilvl w:val="1"/>
          <w:numId w:val="136"/>
        </w:numPr>
      </w:pPr>
      <w:r w:rsidRPr="00A839DC">
        <w:t>R</w:t>
      </w:r>
      <w:r w:rsidR="00E25D44" w:rsidRPr="00A839DC">
        <w:t>espond within 2 hours of notification that a problem has occurred.</w:t>
      </w:r>
    </w:p>
    <w:p w14:paraId="12C0BA0A" w14:textId="6029C9E3" w:rsidR="00E25D44" w:rsidRPr="00A839DC" w:rsidRDefault="00E25D44" w:rsidP="00454AA6">
      <w:pPr>
        <w:pStyle w:val="ListParagraph"/>
        <w:numPr>
          <w:ilvl w:val="1"/>
          <w:numId w:val="136"/>
        </w:numPr>
      </w:pPr>
      <w:r w:rsidRPr="00A839DC">
        <w:t>Perform software application install</w:t>
      </w:r>
      <w:r w:rsidR="00D70DD0" w:rsidRPr="00A839DC">
        <w:t>ation</w:t>
      </w:r>
      <w:r w:rsidRPr="00A839DC">
        <w:t xml:space="preserve"> and configuration based on change order instruction</w:t>
      </w:r>
      <w:r w:rsidR="00D70DD0" w:rsidRPr="00A839DC">
        <w:t>s</w:t>
      </w:r>
      <w:r w:rsidRPr="00A839DC">
        <w:t>. The Contractor shall follow established ITOPS change order processes.</w:t>
      </w:r>
    </w:p>
    <w:p w14:paraId="06ADD4C6" w14:textId="7C2ADFDA" w:rsidR="00E25D44" w:rsidRPr="00A839DC" w:rsidRDefault="00E25D44" w:rsidP="00454AA6">
      <w:pPr>
        <w:pStyle w:val="ListParagraph"/>
        <w:numPr>
          <w:ilvl w:val="1"/>
          <w:numId w:val="136"/>
        </w:numPr>
      </w:pPr>
      <w:r w:rsidRPr="00A839DC">
        <w:t xml:space="preserve">Provide first line support for </w:t>
      </w:r>
      <w:r w:rsidR="00D70DD0" w:rsidRPr="00A839DC">
        <w:t>Video T</w:t>
      </w:r>
      <w:r w:rsidRPr="00A839DC">
        <w:t>eleco</w:t>
      </w:r>
      <w:r w:rsidR="00D70DD0" w:rsidRPr="00A839DC">
        <w:t>nference</w:t>
      </w:r>
      <w:r w:rsidRPr="00A839DC">
        <w:t xml:space="preserve"> (VTC) requests or related issues when required.</w:t>
      </w:r>
    </w:p>
    <w:p w14:paraId="55C859D0" w14:textId="0B334AB1" w:rsidR="00E25D44" w:rsidRPr="00A839DC" w:rsidRDefault="00E25D44" w:rsidP="00454AA6">
      <w:pPr>
        <w:pStyle w:val="ListParagraph"/>
        <w:numPr>
          <w:ilvl w:val="1"/>
          <w:numId w:val="136"/>
        </w:numPr>
      </w:pPr>
      <w:r w:rsidRPr="00A839DC">
        <w:t>Within the Contractor’s Progress</w:t>
      </w:r>
      <w:r w:rsidR="00D70DD0" w:rsidRPr="00A839DC">
        <w:t>,</w:t>
      </w:r>
      <w:r w:rsidRPr="00A839DC">
        <w:t xml:space="preserve"> Status</w:t>
      </w:r>
      <w:r w:rsidR="00D70DD0" w:rsidRPr="00A839DC">
        <w:t>,</w:t>
      </w:r>
      <w:r w:rsidRPr="00A839DC">
        <w:t xml:space="preserve"> and Management Report</w:t>
      </w:r>
      <w:r w:rsidR="00D70DD0" w:rsidRPr="00A839DC">
        <w:t>, the Contractor shall</w:t>
      </w:r>
      <w:r w:rsidRPr="00A839DC">
        <w:t xml:space="preserve"> includ</w:t>
      </w:r>
      <w:r w:rsidR="00D70DD0" w:rsidRPr="00A839DC">
        <w:t>e</w:t>
      </w:r>
      <w:r w:rsidRPr="00A839DC">
        <w:t xml:space="preserve"> a section </w:t>
      </w:r>
      <w:r w:rsidR="008A5D7F" w:rsidRPr="00A839DC">
        <w:t>which includes the following</w:t>
      </w:r>
      <w:r w:rsidRPr="00A839DC">
        <w:t>:</w:t>
      </w:r>
    </w:p>
    <w:p w14:paraId="022A6F03" w14:textId="32D1DCB6" w:rsidR="00E25D44" w:rsidRPr="00A839DC" w:rsidRDefault="00E25D44" w:rsidP="00454AA6">
      <w:pPr>
        <w:pStyle w:val="ListParagraph"/>
        <w:numPr>
          <w:ilvl w:val="1"/>
          <w:numId w:val="136"/>
        </w:numPr>
      </w:pPr>
      <w:r w:rsidRPr="00A839DC">
        <w:t xml:space="preserve">Compliance Report to measure the number of desktops and laptops up to date with respect to the following: Encryption software, Microsoft security patches, McAfee </w:t>
      </w:r>
      <w:r w:rsidR="00D6456C">
        <w:t xml:space="preserve">McAfee ePolicy Orchestrator </w:t>
      </w:r>
      <w:r w:rsidRPr="00A839DC">
        <w:t>(EPO).</w:t>
      </w:r>
    </w:p>
    <w:p w14:paraId="30F16F87" w14:textId="49C52BE3" w:rsidR="00E25D44" w:rsidRPr="00A839DC" w:rsidRDefault="00E25D44" w:rsidP="00454AA6">
      <w:pPr>
        <w:pStyle w:val="ListParagraph"/>
        <w:numPr>
          <w:ilvl w:val="1"/>
          <w:numId w:val="136"/>
        </w:numPr>
      </w:pPr>
      <w:r w:rsidRPr="00A839DC">
        <w:t xml:space="preserve">Support Requests </w:t>
      </w:r>
      <w:r w:rsidR="008A5D7F" w:rsidRPr="00A839DC">
        <w:t>R</w:t>
      </w:r>
      <w:r w:rsidRPr="00A839DC">
        <w:t xml:space="preserve">eport to measure number of support requests closed in </w:t>
      </w:r>
      <w:r w:rsidR="008A5D7F" w:rsidRPr="00A839DC">
        <w:t xml:space="preserve">the past </w:t>
      </w:r>
      <w:r w:rsidRPr="00A839DC">
        <w:t>24, 48, 72, 120 and greater than 120 hours.</w:t>
      </w:r>
    </w:p>
    <w:p w14:paraId="395052AE" w14:textId="77777777" w:rsidR="00E25D44" w:rsidRPr="00A839DC" w:rsidRDefault="00E25D44" w:rsidP="00454AA6">
      <w:pPr>
        <w:pStyle w:val="ListParagraph"/>
        <w:numPr>
          <w:ilvl w:val="1"/>
          <w:numId w:val="136"/>
        </w:numPr>
      </w:pPr>
      <w:r w:rsidRPr="00A839DC">
        <w:t>Status Report to summarize major activities performed during the month identifies any issues or concerns.</w:t>
      </w:r>
    </w:p>
    <w:p w14:paraId="718259A7" w14:textId="4B6B8F2C" w:rsidR="00D6456C" w:rsidRPr="00A839DC" w:rsidRDefault="00E25D44" w:rsidP="00454AA6">
      <w:pPr>
        <w:pStyle w:val="ListParagraph"/>
        <w:numPr>
          <w:ilvl w:val="1"/>
          <w:numId w:val="136"/>
        </w:numPr>
      </w:pPr>
      <w:r w:rsidRPr="00A839DC">
        <w:t>Asset Management Report to summarize Asset Management Activity (Inventory of hardware and software)</w:t>
      </w:r>
    </w:p>
    <w:p w14:paraId="39E1608F" w14:textId="44ADEDBA" w:rsidR="00E25D44" w:rsidRPr="00D6456C" w:rsidRDefault="00E25D44" w:rsidP="00454AA6">
      <w:pPr>
        <w:pStyle w:val="ListParagraph"/>
        <w:numPr>
          <w:ilvl w:val="1"/>
          <w:numId w:val="136"/>
        </w:numPr>
      </w:pPr>
      <w:r w:rsidRPr="00D6456C">
        <w:t>Support Remote customer through approved support tools and processes.</w:t>
      </w:r>
    </w:p>
    <w:bookmarkEnd w:id="553"/>
    <w:p w14:paraId="6CA86EB6" w14:textId="77777777" w:rsidR="005161A6" w:rsidRPr="00410123" w:rsidRDefault="005161A6" w:rsidP="005161A6">
      <w:pPr>
        <w:rPr>
          <w:rFonts w:cs="Arial"/>
        </w:rPr>
      </w:pPr>
    </w:p>
    <w:p w14:paraId="14AC21A6" w14:textId="52828730" w:rsidR="005161A6" w:rsidRPr="00B465A7" w:rsidRDefault="00771A06" w:rsidP="006A469C">
      <w:pPr>
        <w:pStyle w:val="Heading3"/>
      </w:pPr>
      <w:bookmarkStart w:id="554" w:name="_Toc443390144"/>
      <w:bookmarkStart w:id="555" w:name="_Toc459277392"/>
      <w:bookmarkStart w:id="556" w:name="_Toc514938116"/>
      <w:bookmarkStart w:id="557" w:name="_Toc429547758"/>
      <w:r w:rsidRPr="002C4E16">
        <w:t>D</w:t>
      </w:r>
      <w:r w:rsidR="008A5D7F" w:rsidRPr="00F06B1A">
        <w:t>ESKTOP</w:t>
      </w:r>
      <w:r w:rsidRPr="00A824EC">
        <w:t xml:space="preserve"> P</w:t>
      </w:r>
      <w:r w:rsidR="008A5D7F" w:rsidRPr="00B465A7">
        <w:t>ROVISIONING</w:t>
      </w:r>
      <w:r w:rsidR="005161A6" w:rsidRPr="00B465A7">
        <w:t xml:space="preserve"> S</w:t>
      </w:r>
      <w:r w:rsidR="008A5D7F" w:rsidRPr="00B465A7">
        <w:t>UPPORT</w:t>
      </w:r>
      <w:bookmarkEnd w:id="554"/>
      <w:bookmarkEnd w:id="555"/>
      <w:bookmarkEnd w:id="556"/>
    </w:p>
    <w:p w14:paraId="1C4D2E36" w14:textId="3D6C59D3" w:rsidR="00E25D44" w:rsidRPr="00BB2122" w:rsidRDefault="00E25D44" w:rsidP="00E25D44">
      <w:pPr>
        <w:rPr>
          <w:rFonts w:cs="Arial"/>
        </w:rPr>
      </w:pPr>
      <w:r w:rsidRPr="00BB2122">
        <w:rPr>
          <w:rFonts w:cs="Arial"/>
        </w:rPr>
        <w:t xml:space="preserve">The Contractor shall provide </w:t>
      </w:r>
      <w:r w:rsidR="008A5D7F" w:rsidRPr="00BB2122">
        <w:rPr>
          <w:rFonts w:cs="Arial"/>
        </w:rPr>
        <w:t>onsite d</w:t>
      </w:r>
      <w:r w:rsidRPr="002C4E16">
        <w:rPr>
          <w:rFonts w:cs="Arial"/>
        </w:rPr>
        <w:t xml:space="preserve">esktop </w:t>
      </w:r>
      <w:r w:rsidR="008A5D7F" w:rsidRPr="00A824EC">
        <w:rPr>
          <w:rFonts w:cs="Arial"/>
        </w:rPr>
        <w:t>s</w:t>
      </w:r>
      <w:r w:rsidRPr="00B465A7">
        <w:rPr>
          <w:rFonts w:cs="Arial"/>
        </w:rPr>
        <w:t xml:space="preserve">upport </w:t>
      </w:r>
      <w:r w:rsidR="008A5D7F" w:rsidRPr="00B465A7">
        <w:rPr>
          <w:rFonts w:cs="Arial"/>
        </w:rPr>
        <w:t>and</w:t>
      </w:r>
      <w:r w:rsidRPr="00B465A7">
        <w:rPr>
          <w:rFonts w:cs="Arial"/>
        </w:rPr>
        <w:t xml:space="preserve"> computer services</w:t>
      </w:r>
      <w:r w:rsidRPr="005F3688">
        <w:rPr>
          <w:rFonts w:cs="Arial"/>
        </w:rPr>
        <w:t xml:space="preserve"> for desktops, laptops, and peripheral devices, in support of ITOPS operational support requirements.  </w:t>
      </w:r>
    </w:p>
    <w:p w14:paraId="57F29F5D" w14:textId="77777777" w:rsidR="00E25D44" w:rsidRPr="002C4E16" w:rsidRDefault="00E25D44" w:rsidP="00E25D44">
      <w:pPr>
        <w:rPr>
          <w:rFonts w:cs="Arial"/>
        </w:rPr>
      </w:pPr>
    </w:p>
    <w:p w14:paraId="11D89325" w14:textId="77777777" w:rsidR="00E25D44" w:rsidRPr="00A824EC" w:rsidRDefault="00E25D44" w:rsidP="00E25D44">
      <w:pPr>
        <w:rPr>
          <w:rFonts w:cs="Arial"/>
        </w:rPr>
      </w:pPr>
      <w:r w:rsidRPr="00A824EC">
        <w:rPr>
          <w:rFonts w:cs="Arial"/>
        </w:rPr>
        <w:t>The Contractor shall:</w:t>
      </w:r>
    </w:p>
    <w:p w14:paraId="3C91BC8C" w14:textId="77777777" w:rsidR="00E25D44" w:rsidRPr="00B465A7" w:rsidRDefault="00E25D44" w:rsidP="00E25D44">
      <w:pPr>
        <w:ind w:left="720"/>
        <w:rPr>
          <w:rFonts w:cs="Arial"/>
        </w:rPr>
      </w:pPr>
    </w:p>
    <w:p w14:paraId="3DFB12FD" w14:textId="00BEB6DE" w:rsidR="00E25D44" w:rsidRPr="00454AA6" w:rsidRDefault="00E25D44" w:rsidP="00454AA6">
      <w:pPr>
        <w:pStyle w:val="ListParagraph"/>
        <w:numPr>
          <w:ilvl w:val="0"/>
          <w:numId w:val="137"/>
        </w:numPr>
      </w:pPr>
      <w:r w:rsidRPr="00454AA6">
        <w:t>Receive and unpack laptops/</w:t>
      </w:r>
      <w:r w:rsidR="008A5D7F" w:rsidRPr="00454AA6">
        <w:t xml:space="preserve">desktop </w:t>
      </w:r>
      <w:r w:rsidRPr="00454AA6">
        <w:t xml:space="preserve">computers upon receipt of shipment; </w:t>
      </w:r>
      <w:r w:rsidR="008A5D7F" w:rsidRPr="00454AA6">
        <w:t>c</w:t>
      </w:r>
      <w:r w:rsidRPr="00454AA6">
        <w:t>onfigure new laptops/computers/hardware/software in accordance with ITOPS IO procedures, guidelines and applicable security regulations.</w:t>
      </w:r>
    </w:p>
    <w:p w14:paraId="64143C5D" w14:textId="77777777" w:rsidR="00E25D44" w:rsidRPr="00454AA6" w:rsidRDefault="00E25D44" w:rsidP="00454AA6">
      <w:pPr>
        <w:pStyle w:val="ListParagraph"/>
        <w:numPr>
          <w:ilvl w:val="0"/>
          <w:numId w:val="137"/>
        </w:numPr>
      </w:pPr>
      <w:r w:rsidRPr="00454AA6">
        <w:t>Test each laptop/computer to ensure its functionality meets established guidelines and regulations.</w:t>
      </w:r>
    </w:p>
    <w:p w14:paraId="775CAE6C" w14:textId="2F7A1381" w:rsidR="00E25D44" w:rsidRPr="00454AA6" w:rsidRDefault="00E25D44" w:rsidP="00454AA6">
      <w:pPr>
        <w:pStyle w:val="ListParagraph"/>
        <w:numPr>
          <w:ilvl w:val="0"/>
          <w:numId w:val="137"/>
        </w:numPr>
      </w:pPr>
      <w:r w:rsidRPr="00454AA6">
        <w:t xml:space="preserve">Issue the </w:t>
      </w:r>
      <w:r w:rsidR="008A5D7F" w:rsidRPr="00454AA6">
        <w:t xml:space="preserve">desktop computers </w:t>
      </w:r>
      <w:r w:rsidRPr="00454AA6">
        <w:t>and laptops to approved users and provide training on its use.</w:t>
      </w:r>
    </w:p>
    <w:p w14:paraId="399C61FE" w14:textId="0D23BB10" w:rsidR="00E25D44" w:rsidRPr="00454AA6" w:rsidRDefault="00E25D44" w:rsidP="00454AA6">
      <w:pPr>
        <w:pStyle w:val="ListParagraph"/>
        <w:numPr>
          <w:ilvl w:val="0"/>
          <w:numId w:val="137"/>
        </w:numPr>
      </w:pPr>
      <w:r w:rsidRPr="00454AA6">
        <w:t>Resolve Customer support requests within five (5) business days. VA</w:t>
      </w:r>
      <w:r w:rsidR="008A5D7F" w:rsidRPr="00454AA6">
        <w:t xml:space="preserve"> </w:t>
      </w:r>
      <w:r w:rsidRPr="00454AA6">
        <w:t xml:space="preserve">PM approval </w:t>
      </w:r>
      <w:r w:rsidR="008A5D7F" w:rsidRPr="00454AA6">
        <w:t>shall be</w:t>
      </w:r>
      <w:r w:rsidRPr="00454AA6">
        <w:t xml:space="preserve"> required for an</w:t>
      </w:r>
      <w:r w:rsidR="008A5D7F" w:rsidRPr="00454AA6">
        <w:t>y</w:t>
      </w:r>
      <w:r w:rsidRPr="00454AA6">
        <w:t xml:space="preserve"> extension beyond five (5) business days, with exception of </w:t>
      </w:r>
      <w:r w:rsidR="008A5D7F" w:rsidRPr="00454AA6">
        <w:t xml:space="preserve">support requests </w:t>
      </w:r>
      <w:r w:rsidRPr="00454AA6">
        <w:t>associated with ordering, software, hardware and</w:t>
      </w:r>
      <w:r w:rsidR="008A5D7F" w:rsidRPr="00454AA6">
        <w:t>/</w:t>
      </w:r>
      <w:r w:rsidRPr="00454AA6">
        <w:t>or a service repair request</w:t>
      </w:r>
      <w:r w:rsidR="008A5D7F" w:rsidRPr="00454AA6">
        <w:t>,</w:t>
      </w:r>
      <w:r w:rsidRPr="00454AA6">
        <w:t xml:space="preserve"> and Change Orders. The Contractor is not required to provide any software or hardware</w:t>
      </w:r>
      <w:r w:rsidR="008A5D7F" w:rsidRPr="00454AA6">
        <w:t xml:space="preserve"> as part of this task</w:t>
      </w:r>
      <w:r w:rsidRPr="00454AA6">
        <w:t>.</w:t>
      </w:r>
    </w:p>
    <w:p w14:paraId="3F681162" w14:textId="29771814" w:rsidR="00E25D44" w:rsidRPr="00454AA6" w:rsidRDefault="00E25D44" w:rsidP="00454AA6">
      <w:pPr>
        <w:pStyle w:val="ListParagraph"/>
        <w:numPr>
          <w:ilvl w:val="0"/>
          <w:numId w:val="137"/>
        </w:numPr>
      </w:pPr>
      <w:r w:rsidRPr="00454AA6">
        <w:t xml:space="preserve">Provide desktop installation services for activations </w:t>
      </w:r>
      <w:r w:rsidR="005F74CE" w:rsidRPr="00454AA6">
        <w:t xml:space="preserve">on </w:t>
      </w:r>
      <w:r w:rsidRPr="00454AA6">
        <w:t>VA premises.</w:t>
      </w:r>
    </w:p>
    <w:p w14:paraId="166FBAB7" w14:textId="2ECC16FA" w:rsidR="00E25D44" w:rsidRPr="00454AA6" w:rsidRDefault="00E25D44" w:rsidP="00454AA6">
      <w:pPr>
        <w:pStyle w:val="ListParagraph"/>
        <w:numPr>
          <w:ilvl w:val="0"/>
          <w:numId w:val="137"/>
        </w:numPr>
      </w:pPr>
      <w:r w:rsidRPr="00454AA6">
        <w:lastRenderedPageBreak/>
        <w:t xml:space="preserve">Provide desktop installation services for </w:t>
      </w:r>
      <w:r w:rsidR="008A5D7F" w:rsidRPr="00454AA6">
        <w:t xml:space="preserve">technology </w:t>
      </w:r>
      <w:r w:rsidRPr="00454AA6">
        <w:t>refresh delivered to VA premises.</w:t>
      </w:r>
    </w:p>
    <w:p w14:paraId="575AB75A" w14:textId="77777777" w:rsidR="00E25D44" w:rsidRPr="00454AA6" w:rsidRDefault="00E25D44" w:rsidP="00454AA6">
      <w:pPr>
        <w:pStyle w:val="ListParagraph"/>
        <w:numPr>
          <w:ilvl w:val="0"/>
          <w:numId w:val="137"/>
        </w:numPr>
      </w:pPr>
      <w:r w:rsidRPr="00454AA6">
        <w:t>Ensure accurate inventory tracking data are promptly documented in the asset management tool Automated Engineering Management System/Medical Equipment Room Reporting (AEMS/MERS) or applicable asset management tool.</w:t>
      </w:r>
    </w:p>
    <w:p w14:paraId="7C5FABFB" w14:textId="5B838AFB" w:rsidR="00E25D44" w:rsidRPr="00454AA6" w:rsidRDefault="00E25D44" w:rsidP="00454AA6">
      <w:pPr>
        <w:pStyle w:val="ListParagraph"/>
        <w:numPr>
          <w:ilvl w:val="0"/>
          <w:numId w:val="137"/>
        </w:numPr>
      </w:pPr>
      <w:r w:rsidRPr="00454AA6">
        <w:t xml:space="preserve">Implement desktop </w:t>
      </w:r>
      <w:r w:rsidR="003D57D3" w:rsidRPr="00454AA6">
        <w:t xml:space="preserve">provisioning </w:t>
      </w:r>
      <w:r w:rsidRPr="00454AA6">
        <w:t>standards, processes and security measures.</w:t>
      </w:r>
    </w:p>
    <w:p w14:paraId="7D55BD48" w14:textId="3B748DBC" w:rsidR="00E25D44" w:rsidRPr="00454AA6" w:rsidRDefault="00E25D44" w:rsidP="00454AA6">
      <w:pPr>
        <w:pStyle w:val="ListParagraph"/>
        <w:numPr>
          <w:ilvl w:val="0"/>
          <w:numId w:val="137"/>
        </w:numPr>
      </w:pPr>
      <w:r w:rsidRPr="00454AA6">
        <w:t>Comply with and support all Federal, VA, and ITOPS security regulations</w:t>
      </w:r>
      <w:r w:rsidR="00286DDC" w:rsidRPr="00454AA6">
        <w:t>.</w:t>
      </w:r>
      <w:r w:rsidRPr="00454AA6">
        <w:t xml:space="preserve"> and policies applicable to </w:t>
      </w:r>
      <w:r w:rsidR="003D57D3" w:rsidRPr="00454AA6">
        <w:t>d</w:t>
      </w:r>
      <w:r w:rsidRPr="00454AA6">
        <w:t xml:space="preserve">esktop </w:t>
      </w:r>
      <w:r w:rsidR="003D57D3" w:rsidRPr="00454AA6">
        <w:t>provisioning s</w:t>
      </w:r>
      <w:r w:rsidRPr="00454AA6">
        <w:t>upport.</w:t>
      </w:r>
    </w:p>
    <w:p w14:paraId="5D4B7229" w14:textId="77777777" w:rsidR="00E25D44" w:rsidRPr="00454AA6" w:rsidRDefault="00E25D44" w:rsidP="00454AA6">
      <w:pPr>
        <w:pStyle w:val="ListParagraph"/>
        <w:numPr>
          <w:ilvl w:val="0"/>
          <w:numId w:val="137"/>
        </w:numPr>
      </w:pPr>
      <w:r w:rsidRPr="00454AA6">
        <w:t xml:space="preserve">Update support requests, incidents, and change orders to indicate work accomplished. </w:t>
      </w:r>
    </w:p>
    <w:p w14:paraId="3267643D" w14:textId="4E1B2482" w:rsidR="00E25D44" w:rsidRPr="00454AA6" w:rsidRDefault="00E25D44" w:rsidP="00454AA6">
      <w:pPr>
        <w:pStyle w:val="ListParagraph"/>
        <w:numPr>
          <w:ilvl w:val="0"/>
          <w:numId w:val="137"/>
        </w:numPr>
      </w:pPr>
      <w:r w:rsidRPr="00454AA6">
        <w:t xml:space="preserve">Update </w:t>
      </w:r>
      <w:r w:rsidR="003D57D3" w:rsidRPr="00454AA6">
        <w:t xml:space="preserve">provisioning </w:t>
      </w:r>
      <w:r w:rsidRPr="00454AA6">
        <w:t>service requests no less than every three (3) business days and change orders every five (5) business days for each action to indicate work accomplished for specific service requests or change orders.</w:t>
      </w:r>
    </w:p>
    <w:p w14:paraId="437D4DBA" w14:textId="77777777" w:rsidR="00E25D44" w:rsidRPr="00454AA6" w:rsidRDefault="00E25D44" w:rsidP="00454AA6">
      <w:pPr>
        <w:pStyle w:val="ListParagraph"/>
        <w:numPr>
          <w:ilvl w:val="0"/>
          <w:numId w:val="137"/>
        </w:numPr>
      </w:pPr>
      <w:r w:rsidRPr="00454AA6">
        <w:t>Maintain the Hardware and Software Inventory and Configuration Log.</w:t>
      </w:r>
    </w:p>
    <w:p w14:paraId="391BC30B" w14:textId="77777777" w:rsidR="00E25D44" w:rsidRPr="00454AA6" w:rsidRDefault="00E25D44" w:rsidP="00454AA6">
      <w:pPr>
        <w:pStyle w:val="ListParagraph"/>
        <w:numPr>
          <w:ilvl w:val="0"/>
          <w:numId w:val="137"/>
        </w:numPr>
      </w:pPr>
      <w:r w:rsidRPr="00454AA6">
        <w:t>Prepare Change Orders.</w:t>
      </w:r>
    </w:p>
    <w:p w14:paraId="79165B1A" w14:textId="58372925" w:rsidR="00E25D44" w:rsidRPr="00454AA6" w:rsidRDefault="00E25D44" w:rsidP="00454AA6">
      <w:pPr>
        <w:pStyle w:val="ListParagraph"/>
        <w:numPr>
          <w:ilvl w:val="0"/>
          <w:numId w:val="137"/>
        </w:numPr>
      </w:pPr>
      <w:r w:rsidRPr="00454AA6">
        <w:t xml:space="preserve">Support </w:t>
      </w:r>
      <w:r w:rsidR="003D57D3" w:rsidRPr="00454AA6">
        <w:t>r</w:t>
      </w:r>
      <w:r w:rsidRPr="00454AA6">
        <w:t>emote customers only through approved support tools and processes.</w:t>
      </w:r>
    </w:p>
    <w:p w14:paraId="69B1FA0A" w14:textId="0ECA6921" w:rsidR="00E25D44" w:rsidRPr="00454AA6" w:rsidRDefault="00E25D44" w:rsidP="00454AA6">
      <w:pPr>
        <w:pStyle w:val="ListParagraph"/>
        <w:numPr>
          <w:ilvl w:val="0"/>
          <w:numId w:val="137"/>
        </w:numPr>
      </w:pPr>
      <w:r w:rsidRPr="00454AA6">
        <w:t>Perform media sanitization, disposal and/or turn in of equipment.</w:t>
      </w:r>
    </w:p>
    <w:p w14:paraId="2D412DCD" w14:textId="77777777" w:rsidR="00E57B63" w:rsidRPr="005F3688" w:rsidRDefault="00E57B63" w:rsidP="00AD6E7F">
      <w:pPr>
        <w:keepNext/>
        <w:spacing w:line="360" w:lineRule="auto"/>
        <w:outlineLvl w:val="2"/>
        <w:rPr>
          <w:rFonts w:cs="Arial"/>
          <w:bCs/>
        </w:rPr>
      </w:pPr>
    </w:p>
    <w:p w14:paraId="40EF3B6B" w14:textId="074E36BA" w:rsidR="00E57B63" w:rsidRPr="005F3688" w:rsidRDefault="00E57B63" w:rsidP="006A469C">
      <w:pPr>
        <w:pStyle w:val="Heading3"/>
      </w:pPr>
      <w:bookmarkStart w:id="558" w:name="_Toc514938117"/>
      <w:r w:rsidRPr="005F3688">
        <w:t>C</w:t>
      </w:r>
      <w:r w:rsidR="003D57D3" w:rsidRPr="005F3688">
        <w:t>ONTINUITY</w:t>
      </w:r>
      <w:r w:rsidRPr="005F3688">
        <w:t xml:space="preserve"> </w:t>
      </w:r>
      <w:r w:rsidR="003D57D3" w:rsidRPr="005F3688">
        <w:t>OF</w:t>
      </w:r>
      <w:r w:rsidRPr="005F3688">
        <w:t xml:space="preserve"> O</w:t>
      </w:r>
      <w:r w:rsidR="003D57D3" w:rsidRPr="005F3688">
        <w:t>PERATIONS</w:t>
      </w:r>
      <w:r w:rsidRPr="005F3688">
        <w:t xml:space="preserve"> (COOP)</w:t>
      </w:r>
      <w:r w:rsidR="0043044A" w:rsidRPr="005F3688">
        <w:t xml:space="preserve"> </w:t>
      </w:r>
      <w:r w:rsidRPr="005F3688">
        <w:t>S</w:t>
      </w:r>
      <w:r w:rsidR="003D57D3" w:rsidRPr="005F3688">
        <w:t>UPPORT</w:t>
      </w:r>
      <w:bookmarkEnd w:id="558"/>
    </w:p>
    <w:p w14:paraId="2DAFD89D" w14:textId="2FEB9551" w:rsidR="00E57B63" w:rsidRPr="005F3688" w:rsidRDefault="00E57B63" w:rsidP="003D57D3">
      <w:pPr>
        <w:rPr>
          <w:rFonts w:cs="Arial"/>
        </w:rPr>
      </w:pPr>
      <w:r w:rsidRPr="005F3688">
        <w:rPr>
          <w:rFonts w:cs="Arial"/>
        </w:rPr>
        <w:t>The Contractor shall</w:t>
      </w:r>
      <w:r w:rsidR="004136C1" w:rsidRPr="005F3688">
        <w:rPr>
          <w:rFonts w:cs="Arial"/>
        </w:rPr>
        <w:t xml:space="preserve"> </w:t>
      </w:r>
      <w:r w:rsidR="005F74CE">
        <w:rPr>
          <w:rFonts w:cs="Arial"/>
        </w:rPr>
        <w:t>c</w:t>
      </w:r>
      <w:r w:rsidR="00A1230E" w:rsidRPr="005F3688">
        <w:rPr>
          <w:rFonts w:cs="Arial"/>
        </w:rPr>
        <w:t>omplete</w:t>
      </w:r>
      <w:r w:rsidRPr="005F3688">
        <w:rPr>
          <w:rFonts w:cs="Arial"/>
        </w:rPr>
        <w:t xml:space="preserve"> a thorough review and analysis of all past and present Information System Contingency Plans (ISCP) and other audits, i.e. Security audits (OIG and SCA).</w:t>
      </w:r>
    </w:p>
    <w:p w14:paraId="33142FBB" w14:textId="77777777" w:rsidR="004136C1" w:rsidRPr="005F3688" w:rsidRDefault="004136C1" w:rsidP="005F74CE">
      <w:pPr>
        <w:rPr>
          <w:rFonts w:cs="Arial"/>
        </w:rPr>
      </w:pPr>
    </w:p>
    <w:p w14:paraId="0565B66D" w14:textId="7D1B54DF" w:rsidR="00E57B63" w:rsidRDefault="00E57B63" w:rsidP="005F74CE">
      <w:pPr>
        <w:rPr>
          <w:rFonts w:cs="Arial"/>
        </w:rPr>
      </w:pPr>
      <w:r w:rsidRPr="005F3688">
        <w:rPr>
          <w:rFonts w:cs="Arial"/>
        </w:rPr>
        <w:t xml:space="preserve">The Contractor shall create the following </w:t>
      </w:r>
      <w:r w:rsidR="005F74CE">
        <w:rPr>
          <w:rFonts w:cs="Arial"/>
        </w:rPr>
        <w:t xml:space="preserve">Disaster recovery </w:t>
      </w:r>
      <w:r w:rsidRPr="005F3688">
        <w:rPr>
          <w:rFonts w:cs="Arial"/>
        </w:rPr>
        <w:t>plans</w:t>
      </w:r>
      <w:r w:rsidRPr="00AC1488">
        <w:rPr>
          <w:rFonts w:cs="Arial"/>
        </w:rPr>
        <w:t>:</w:t>
      </w:r>
    </w:p>
    <w:p w14:paraId="036ABEA8" w14:textId="7F62C332" w:rsidR="005F74CE" w:rsidRPr="005F74CE" w:rsidRDefault="005F74CE" w:rsidP="00454AA6">
      <w:pPr>
        <w:pStyle w:val="ListParagraph"/>
        <w:numPr>
          <w:ilvl w:val="0"/>
          <w:numId w:val="106"/>
        </w:numPr>
      </w:pPr>
      <w:r w:rsidRPr="005F74CE">
        <w:t>Required  Plans</w:t>
      </w:r>
    </w:p>
    <w:p w14:paraId="4E15D1E8" w14:textId="524611A0" w:rsidR="00E57B63" w:rsidRPr="00410123" w:rsidRDefault="00E57B63" w:rsidP="00A839DC">
      <w:pPr>
        <w:ind w:left="2160" w:hanging="720"/>
        <w:rPr>
          <w:rFonts w:cs="Arial"/>
        </w:rPr>
      </w:pPr>
      <w:r w:rsidRPr="00410123">
        <w:rPr>
          <w:rFonts w:cs="Arial"/>
        </w:rPr>
        <w:t>a.</w:t>
      </w:r>
      <w:r w:rsidRPr="00410123">
        <w:rPr>
          <w:rFonts w:cs="Arial"/>
        </w:rPr>
        <w:tab/>
        <w:t xml:space="preserve">General System Support (GSS) Information System Contingency </w:t>
      </w:r>
      <w:r w:rsidR="00A1230E" w:rsidRPr="00410123">
        <w:rPr>
          <w:rFonts w:cs="Arial"/>
        </w:rPr>
        <w:t>Plan (</w:t>
      </w:r>
      <w:r w:rsidRPr="00410123">
        <w:rPr>
          <w:rFonts w:cs="Arial"/>
        </w:rPr>
        <w:t>ISCP)</w:t>
      </w:r>
    </w:p>
    <w:p w14:paraId="36228713" w14:textId="77777777" w:rsidR="00E57B63" w:rsidRPr="00BB2122" w:rsidRDefault="00E57B63" w:rsidP="00AD6E7F">
      <w:pPr>
        <w:ind w:left="1440"/>
        <w:rPr>
          <w:rFonts w:cs="Arial"/>
        </w:rPr>
      </w:pPr>
      <w:r w:rsidRPr="00BB2122">
        <w:rPr>
          <w:rFonts w:cs="Arial"/>
        </w:rPr>
        <w:t>b.</w:t>
      </w:r>
      <w:r w:rsidRPr="00BB2122">
        <w:rPr>
          <w:rFonts w:cs="Arial"/>
        </w:rPr>
        <w:tab/>
        <w:t>Enterprise Data Hosting Center(s) Disaster Recovery Plan</w:t>
      </w:r>
    </w:p>
    <w:p w14:paraId="65A4BCEA" w14:textId="77777777" w:rsidR="00E57B63" w:rsidRPr="002C4E16" w:rsidRDefault="00E57B63" w:rsidP="00AD6E7F">
      <w:pPr>
        <w:ind w:left="1440"/>
        <w:rPr>
          <w:rFonts w:cs="Arial"/>
        </w:rPr>
      </w:pPr>
      <w:r w:rsidRPr="002C4E16">
        <w:rPr>
          <w:rFonts w:cs="Arial"/>
        </w:rPr>
        <w:t>c.</w:t>
      </w:r>
      <w:r w:rsidRPr="002C4E16">
        <w:rPr>
          <w:rFonts w:cs="Arial"/>
        </w:rPr>
        <w:tab/>
        <w:t>Shared Infrastructure System Contingency Plan (ISCP)</w:t>
      </w:r>
    </w:p>
    <w:p w14:paraId="7BF0551D" w14:textId="651F05D5" w:rsidR="00E57B63" w:rsidRPr="00AC1488" w:rsidRDefault="00E57B63" w:rsidP="00AD6E7F">
      <w:pPr>
        <w:ind w:left="1440"/>
        <w:rPr>
          <w:rFonts w:cs="Arial"/>
        </w:rPr>
      </w:pPr>
      <w:r w:rsidRPr="00F06B1A">
        <w:rPr>
          <w:rFonts w:cs="Arial"/>
        </w:rPr>
        <w:t>d</w:t>
      </w:r>
      <w:r w:rsidRPr="00A824EC">
        <w:rPr>
          <w:rFonts w:cs="Arial"/>
        </w:rPr>
        <w:t>.</w:t>
      </w:r>
      <w:r w:rsidRPr="00A824EC">
        <w:rPr>
          <w:rFonts w:cs="Arial"/>
        </w:rPr>
        <w:tab/>
        <w:t xml:space="preserve">VistA Information System Contingency Plan </w:t>
      </w:r>
    </w:p>
    <w:p w14:paraId="4DFE4041" w14:textId="2A0C8CB4" w:rsidR="00E57B63" w:rsidRPr="00410123" w:rsidRDefault="00E57B63" w:rsidP="00A839DC">
      <w:pPr>
        <w:ind w:left="2160" w:hanging="720"/>
        <w:rPr>
          <w:rFonts w:cs="Arial"/>
        </w:rPr>
      </w:pPr>
      <w:r w:rsidRPr="00410123">
        <w:rPr>
          <w:rFonts w:cs="Arial"/>
        </w:rPr>
        <w:t>e.</w:t>
      </w:r>
      <w:r w:rsidRPr="00410123">
        <w:rPr>
          <w:rFonts w:cs="Arial"/>
        </w:rPr>
        <w:tab/>
        <w:t>EUO Site IS Outage Escalation Plan and any additional site-specific plans</w:t>
      </w:r>
    </w:p>
    <w:p w14:paraId="2DF3EE3B" w14:textId="3E7E959B" w:rsidR="00E57B63" w:rsidRPr="005F3688" w:rsidRDefault="00E57B63" w:rsidP="00454AA6">
      <w:pPr>
        <w:pStyle w:val="ListParagraph"/>
        <w:numPr>
          <w:ilvl w:val="0"/>
          <w:numId w:val="75"/>
        </w:numPr>
      </w:pPr>
      <w:r w:rsidRPr="00A824EC">
        <w:t xml:space="preserve">Document and aid with testing all </w:t>
      </w:r>
      <w:r w:rsidR="004136C1" w:rsidRPr="00B465A7">
        <w:t xml:space="preserve">COOP </w:t>
      </w:r>
      <w:r w:rsidRPr="00B465A7">
        <w:t xml:space="preserve">plans to include ISCP and </w:t>
      </w:r>
      <w:r w:rsidR="004136C1" w:rsidRPr="00B465A7">
        <w:t xml:space="preserve">disaster </w:t>
      </w:r>
      <w:r w:rsidR="004136C1" w:rsidRPr="00A00D03">
        <w:t>recovery</w:t>
      </w:r>
      <w:r w:rsidRPr="005F3688">
        <w:t xml:space="preserve"> plans.</w:t>
      </w:r>
    </w:p>
    <w:p w14:paraId="02072780" w14:textId="009E3A98" w:rsidR="00E57B63" w:rsidRPr="005F3688" w:rsidRDefault="00E57B63" w:rsidP="00454AA6">
      <w:pPr>
        <w:pStyle w:val="ListParagraph"/>
        <w:numPr>
          <w:ilvl w:val="0"/>
          <w:numId w:val="75"/>
        </w:numPr>
      </w:pPr>
      <w:r w:rsidRPr="005F3688">
        <w:t>Provide recommendations</w:t>
      </w:r>
      <w:r w:rsidR="004136C1" w:rsidRPr="005F3688">
        <w:t>,</w:t>
      </w:r>
      <w:r w:rsidRPr="005F3688">
        <w:t xml:space="preserve"> after reviewing white papers and/or other documents pertaining to the </w:t>
      </w:r>
      <w:r w:rsidR="004136C1" w:rsidRPr="005F3688">
        <w:t>disaster recovery</w:t>
      </w:r>
      <w:r w:rsidRPr="005F3688">
        <w:t xml:space="preserve"> COOP processes and procedures.  All documentation </w:t>
      </w:r>
      <w:r w:rsidR="004136C1" w:rsidRPr="005F3688">
        <w:t>created as a result</w:t>
      </w:r>
      <w:r w:rsidRPr="005F3688">
        <w:t xml:space="preserve"> of these services shall be provided to the COR.</w:t>
      </w:r>
    </w:p>
    <w:p w14:paraId="2B7E4E83" w14:textId="77777777" w:rsidR="00E57B63" w:rsidRPr="005F3688" w:rsidRDefault="00E57B63" w:rsidP="00E57B63">
      <w:pPr>
        <w:ind w:left="720"/>
        <w:rPr>
          <w:rFonts w:cs="Arial"/>
        </w:rPr>
      </w:pPr>
    </w:p>
    <w:p w14:paraId="2796B795" w14:textId="6920F48D" w:rsidR="00E57B63" w:rsidRPr="005F3688" w:rsidRDefault="00E57B63" w:rsidP="003D57D3">
      <w:pPr>
        <w:rPr>
          <w:rFonts w:cs="Arial"/>
          <w:b/>
        </w:rPr>
      </w:pPr>
      <w:r w:rsidRPr="005F3688">
        <w:rPr>
          <w:rFonts w:cs="Arial"/>
          <w:b/>
        </w:rPr>
        <w:t>Deliverable</w:t>
      </w:r>
      <w:r w:rsidR="003D57D3" w:rsidRPr="005F3688">
        <w:rPr>
          <w:rFonts w:cs="Arial"/>
          <w:b/>
        </w:rPr>
        <w:t>s</w:t>
      </w:r>
      <w:r w:rsidRPr="005F3688">
        <w:rPr>
          <w:rFonts w:cs="Arial"/>
          <w:b/>
        </w:rPr>
        <w:t>:</w:t>
      </w:r>
    </w:p>
    <w:p w14:paraId="5C0D8740" w14:textId="5C448D01" w:rsidR="00E57B63" w:rsidRPr="005F3688" w:rsidRDefault="00346FA2" w:rsidP="00454AA6">
      <w:pPr>
        <w:pStyle w:val="ListParagraph"/>
        <w:numPr>
          <w:ilvl w:val="0"/>
          <w:numId w:val="98"/>
        </w:numPr>
        <w:ind w:left="1440"/>
      </w:pPr>
      <w:r w:rsidRPr="005F3688">
        <w:lastRenderedPageBreak/>
        <w:t>Disaster Recovery Plans</w:t>
      </w:r>
    </w:p>
    <w:p w14:paraId="0E0A7DF7" w14:textId="7F2B27F9" w:rsidR="00E57B63" w:rsidRDefault="00E57B63" w:rsidP="00454AA6">
      <w:pPr>
        <w:pStyle w:val="ListParagraph"/>
        <w:numPr>
          <w:ilvl w:val="0"/>
          <w:numId w:val="98"/>
        </w:numPr>
        <w:ind w:left="1440"/>
      </w:pPr>
      <w:r w:rsidRPr="005F3688">
        <w:t>VA Enterprise Test and Informat</w:t>
      </w:r>
      <w:r w:rsidR="00454AA6">
        <w:t>ion System Contingency Plans (ISC</w:t>
      </w:r>
      <w:r w:rsidRPr="005F3688">
        <w:t>P)</w:t>
      </w:r>
    </w:p>
    <w:p w14:paraId="18512A6D" w14:textId="5752721E" w:rsidR="00926672" w:rsidRDefault="00926672" w:rsidP="00926672"/>
    <w:p w14:paraId="293486B9" w14:textId="368F0FCC" w:rsidR="00926672" w:rsidRDefault="00926672" w:rsidP="00926672">
      <w:pPr>
        <w:pStyle w:val="Heading2"/>
      </w:pPr>
      <w:bookmarkStart w:id="559" w:name="_Toc514938118"/>
      <w:r>
        <w:t>Transition Plan (Optional Task)</w:t>
      </w:r>
      <w:bookmarkEnd w:id="559"/>
    </w:p>
    <w:p w14:paraId="5F212432" w14:textId="77777777" w:rsidR="00926672" w:rsidRDefault="00926672" w:rsidP="00926672">
      <w:r>
        <w:t>If required, the Contractor shall develop, document, and monitor the execution of a transition plan that may be used to transition to a new Contractor or to the Government. The Contractor shall provide an oral presentation which shall be scheduled in coordination with the COR, and its transition plan shall include written supporting documentation (technical, procedural, or policy-based) that summarizes the delivery of services as required by this TO. All final reports, status updates, and transfer of all appropriate records (including electronic information) to the COR shall be accomplished at the completion of this TO. Transition activities shall be performed onsite at each location as necessary.</w:t>
      </w:r>
    </w:p>
    <w:p w14:paraId="15768CD3" w14:textId="77777777" w:rsidR="00926672" w:rsidRDefault="00926672" w:rsidP="00926672"/>
    <w:p w14:paraId="00053B65" w14:textId="77777777" w:rsidR="00926672" w:rsidRDefault="00926672" w:rsidP="00926672">
      <w:r>
        <w:t>Deliverable:</w:t>
      </w:r>
    </w:p>
    <w:p w14:paraId="31FD23C8" w14:textId="63C442C5" w:rsidR="00926672" w:rsidRPr="005F3688" w:rsidRDefault="00926672" w:rsidP="00926672">
      <w:r>
        <w:t>A.</w:t>
      </w:r>
      <w:r>
        <w:tab/>
        <w:t>Transition Plan</w:t>
      </w:r>
    </w:p>
    <w:p w14:paraId="65FCF816" w14:textId="77777777" w:rsidR="008A293B" w:rsidRPr="005F3688" w:rsidRDefault="00E47F5F" w:rsidP="008A293B">
      <w:pPr>
        <w:pStyle w:val="Heading1"/>
      </w:pPr>
      <w:bookmarkStart w:id="560" w:name="_Toc410297063"/>
      <w:bookmarkStart w:id="561" w:name="_Toc410297134"/>
      <w:bookmarkStart w:id="562" w:name="_Toc410302910"/>
      <w:bookmarkStart w:id="563" w:name="_Toc410308238"/>
      <w:bookmarkStart w:id="564" w:name="_Toc410308989"/>
      <w:bookmarkStart w:id="565" w:name="_Toc410309188"/>
      <w:bookmarkStart w:id="566" w:name="_Toc410389973"/>
      <w:bookmarkStart w:id="567" w:name="_Toc410392479"/>
      <w:bookmarkStart w:id="568" w:name="_Toc410396794"/>
      <w:bookmarkStart w:id="569" w:name="_Toc410297066"/>
      <w:bookmarkStart w:id="570" w:name="_Toc410297137"/>
      <w:bookmarkStart w:id="571" w:name="_Toc410302913"/>
      <w:bookmarkStart w:id="572" w:name="_Toc410308241"/>
      <w:bookmarkStart w:id="573" w:name="_Toc410308992"/>
      <w:bookmarkStart w:id="574" w:name="_Toc410309191"/>
      <w:bookmarkStart w:id="575" w:name="_Toc410389976"/>
      <w:bookmarkStart w:id="576" w:name="_Toc410392482"/>
      <w:bookmarkStart w:id="577" w:name="_Toc410396797"/>
      <w:bookmarkStart w:id="578" w:name="_Toc410823325"/>
      <w:bookmarkStart w:id="579" w:name="_Toc410308249"/>
      <w:bookmarkStart w:id="580" w:name="_Toc410309000"/>
      <w:bookmarkStart w:id="581" w:name="_Toc410309199"/>
      <w:bookmarkStart w:id="582" w:name="_Toc410389984"/>
      <w:bookmarkStart w:id="583" w:name="_Toc410392490"/>
      <w:bookmarkStart w:id="584" w:name="_Toc410396805"/>
      <w:bookmarkStart w:id="585" w:name="_Toc410823333"/>
      <w:bookmarkStart w:id="586" w:name="_Toc410308250"/>
      <w:bookmarkStart w:id="587" w:name="_Toc410309001"/>
      <w:bookmarkStart w:id="588" w:name="_Toc410309200"/>
      <w:bookmarkStart w:id="589" w:name="_Toc410389985"/>
      <w:bookmarkStart w:id="590" w:name="_Toc410392491"/>
      <w:bookmarkStart w:id="591" w:name="_Toc410396806"/>
      <w:bookmarkStart w:id="592" w:name="_Toc410823334"/>
      <w:bookmarkStart w:id="593" w:name="_Toc410308251"/>
      <w:bookmarkStart w:id="594" w:name="_Toc410309002"/>
      <w:bookmarkStart w:id="595" w:name="_Toc410309201"/>
      <w:bookmarkStart w:id="596" w:name="_Toc410389986"/>
      <w:bookmarkStart w:id="597" w:name="_Toc410392492"/>
      <w:bookmarkStart w:id="598" w:name="_Toc410396807"/>
      <w:bookmarkStart w:id="599" w:name="_Toc410823335"/>
      <w:bookmarkStart w:id="600" w:name="_Toc410308252"/>
      <w:bookmarkStart w:id="601" w:name="_Toc410309003"/>
      <w:bookmarkStart w:id="602" w:name="_Toc410309202"/>
      <w:bookmarkStart w:id="603" w:name="_Toc410389987"/>
      <w:bookmarkStart w:id="604" w:name="_Toc410392493"/>
      <w:bookmarkStart w:id="605" w:name="_Toc410396808"/>
      <w:bookmarkStart w:id="606" w:name="_Toc410823336"/>
      <w:bookmarkStart w:id="607" w:name="_Toc410308253"/>
      <w:bookmarkStart w:id="608" w:name="_Toc410309004"/>
      <w:bookmarkStart w:id="609" w:name="_Toc410309203"/>
      <w:bookmarkStart w:id="610" w:name="_Toc410389988"/>
      <w:bookmarkStart w:id="611" w:name="_Toc410392494"/>
      <w:bookmarkStart w:id="612" w:name="_Toc410396809"/>
      <w:bookmarkStart w:id="613" w:name="_Toc410823337"/>
      <w:bookmarkStart w:id="614" w:name="_Toc410308254"/>
      <w:bookmarkStart w:id="615" w:name="_Toc410309005"/>
      <w:bookmarkStart w:id="616" w:name="_Toc410309204"/>
      <w:bookmarkStart w:id="617" w:name="_Toc410389989"/>
      <w:bookmarkStart w:id="618" w:name="_Toc410392495"/>
      <w:bookmarkStart w:id="619" w:name="_Toc410396810"/>
      <w:bookmarkStart w:id="620" w:name="_Toc410823338"/>
      <w:bookmarkStart w:id="621" w:name="_Toc410308255"/>
      <w:bookmarkStart w:id="622" w:name="_Toc410309006"/>
      <w:bookmarkStart w:id="623" w:name="_Toc410309205"/>
      <w:bookmarkStart w:id="624" w:name="_Toc410389990"/>
      <w:bookmarkStart w:id="625" w:name="_Toc410392496"/>
      <w:bookmarkStart w:id="626" w:name="_Toc410396811"/>
      <w:bookmarkStart w:id="627" w:name="_Toc410823339"/>
      <w:bookmarkStart w:id="628" w:name="_Toc410308257"/>
      <w:bookmarkStart w:id="629" w:name="_Toc410309008"/>
      <w:bookmarkStart w:id="630" w:name="_Toc410309207"/>
      <w:bookmarkStart w:id="631" w:name="_Toc410389992"/>
      <w:bookmarkStart w:id="632" w:name="_Toc410392498"/>
      <w:bookmarkStart w:id="633" w:name="_Toc410396813"/>
      <w:bookmarkStart w:id="634" w:name="_Toc410823341"/>
      <w:bookmarkStart w:id="635" w:name="_Toc410308258"/>
      <w:bookmarkStart w:id="636" w:name="_Toc410309009"/>
      <w:bookmarkStart w:id="637" w:name="_Toc410309208"/>
      <w:bookmarkStart w:id="638" w:name="_Toc410389993"/>
      <w:bookmarkStart w:id="639" w:name="_Toc410392499"/>
      <w:bookmarkStart w:id="640" w:name="_Toc410396814"/>
      <w:bookmarkStart w:id="641" w:name="_Toc410823342"/>
      <w:bookmarkStart w:id="642" w:name="_Toc410308259"/>
      <w:bookmarkStart w:id="643" w:name="_Toc410309010"/>
      <w:bookmarkStart w:id="644" w:name="_Toc410309209"/>
      <w:bookmarkStart w:id="645" w:name="_Toc410389994"/>
      <w:bookmarkStart w:id="646" w:name="_Toc410392500"/>
      <w:bookmarkStart w:id="647" w:name="_Toc410396815"/>
      <w:bookmarkStart w:id="648" w:name="_Toc410823343"/>
      <w:bookmarkStart w:id="649" w:name="_Toc410308261"/>
      <w:bookmarkStart w:id="650" w:name="_Toc410309012"/>
      <w:bookmarkStart w:id="651" w:name="_Toc410309211"/>
      <w:bookmarkStart w:id="652" w:name="_Toc410389996"/>
      <w:bookmarkStart w:id="653" w:name="_Toc410392502"/>
      <w:bookmarkStart w:id="654" w:name="_Toc410396817"/>
      <w:bookmarkStart w:id="655" w:name="_Toc410823345"/>
      <w:bookmarkStart w:id="656" w:name="_Toc410308262"/>
      <w:bookmarkStart w:id="657" w:name="_Toc410309013"/>
      <w:bookmarkStart w:id="658" w:name="_Toc410309212"/>
      <w:bookmarkStart w:id="659" w:name="_Toc410389997"/>
      <w:bookmarkStart w:id="660" w:name="_Toc410392503"/>
      <w:bookmarkStart w:id="661" w:name="_Toc410396818"/>
      <w:bookmarkStart w:id="662" w:name="_Toc410823346"/>
      <w:bookmarkStart w:id="663" w:name="_Toc410308263"/>
      <w:bookmarkStart w:id="664" w:name="_Toc410309014"/>
      <w:bookmarkStart w:id="665" w:name="_Toc410309213"/>
      <w:bookmarkStart w:id="666" w:name="_Toc410389998"/>
      <w:bookmarkStart w:id="667" w:name="_Toc410392504"/>
      <w:bookmarkStart w:id="668" w:name="_Toc410396819"/>
      <w:bookmarkStart w:id="669" w:name="_Toc410823347"/>
      <w:bookmarkStart w:id="670" w:name="_Toc410308265"/>
      <w:bookmarkStart w:id="671" w:name="_Toc410309016"/>
      <w:bookmarkStart w:id="672" w:name="_Toc410309215"/>
      <w:bookmarkStart w:id="673" w:name="_Toc410390000"/>
      <w:bookmarkStart w:id="674" w:name="_Toc410392506"/>
      <w:bookmarkStart w:id="675" w:name="_Toc410396821"/>
      <w:bookmarkStart w:id="676" w:name="_Toc410823349"/>
      <w:bookmarkStart w:id="677" w:name="_Toc410308266"/>
      <w:bookmarkStart w:id="678" w:name="_Toc410309017"/>
      <w:bookmarkStart w:id="679" w:name="_Toc410309216"/>
      <w:bookmarkStart w:id="680" w:name="_Toc410390001"/>
      <w:bookmarkStart w:id="681" w:name="_Toc410392507"/>
      <w:bookmarkStart w:id="682" w:name="_Toc410396822"/>
      <w:bookmarkStart w:id="683" w:name="_Toc410823350"/>
      <w:bookmarkStart w:id="684" w:name="_Toc410308269"/>
      <w:bookmarkStart w:id="685" w:name="_Toc410309020"/>
      <w:bookmarkStart w:id="686" w:name="_Toc410309219"/>
      <w:bookmarkStart w:id="687" w:name="_Toc410390004"/>
      <w:bookmarkStart w:id="688" w:name="_Toc410392510"/>
      <w:bookmarkStart w:id="689" w:name="_Toc410396825"/>
      <w:bookmarkStart w:id="690" w:name="_Toc410823353"/>
      <w:bookmarkStart w:id="691" w:name="_Toc410308270"/>
      <w:bookmarkStart w:id="692" w:name="_Toc410309021"/>
      <w:bookmarkStart w:id="693" w:name="_Toc410309220"/>
      <w:bookmarkStart w:id="694" w:name="_Toc410390005"/>
      <w:bookmarkStart w:id="695" w:name="_Toc410392511"/>
      <w:bookmarkStart w:id="696" w:name="_Toc410396826"/>
      <w:bookmarkStart w:id="697" w:name="_Toc410823354"/>
      <w:bookmarkStart w:id="698" w:name="_Toc410308273"/>
      <w:bookmarkStart w:id="699" w:name="_Toc410309024"/>
      <w:bookmarkStart w:id="700" w:name="_Toc410309223"/>
      <w:bookmarkStart w:id="701" w:name="_Toc410390008"/>
      <w:bookmarkStart w:id="702" w:name="_Toc410392514"/>
      <w:bookmarkStart w:id="703" w:name="_Toc410396829"/>
      <w:bookmarkStart w:id="704" w:name="_Toc410823357"/>
      <w:bookmarkStart w:id="705" w:name="_Toc410308275"/>
      <w:bookmarkStart w:id="706" w:name="_Toc410309026"/>
      <w:bookmarkStart w:id="707" w:name="_Toc410309225"/>
      <w:bookmarkStart w:id="708" w:name="_Toc410390010"/>
      <w:bookmarkStart w:id="709" w:name="_Toc410392516"/>
      <w:bookmarkStart w:id="710" w:name="_Toc410396831"/>
      <w:bookmarkStart w:id="711" w:name="_Toc410823359"/>
      <w:bookmarkStart w:id="712" w:name="_Toc410308276"/>
      <w:bookmarkStart w:id="713" w:name="_Toc410309027"/>
      <w:bookmarkStart w:id="714" w:name="_Toc410309226"/>
      <w:bookmarkStart w:id="715" w:name="_Toc410390011"/>
      <w:bookmarkStart w:id="716" w:name="_Toc410392517"/>
      <w:bookmarkStart w:id="717" w:name="_Toc410396832"/>
      <w:bookmarkStart w:id="718" w:name="_Toc410823360"/>
      <w:bookmarkStart w:id="719" w:name="_Toc410308277"/>
      <w:bookmarkStart w:id="720" w:name="_Toc410309028"/>
      <w:bookmarkStart w:id="721" w:name="_Toc410309227"/>
      <w:bookmarkStart w:id="722" w:name="_Toc410390012"/>
      <w:bookmarkStart w:id="723" w:name="_Toc410392518"/>
      <w:bookmarkStart w:id="724" w:name="_Toc410396833"/>
      <w:bookmarkStart w:id="725" w:name="_Toc410823361"/>
      <w:bookmarkStart w:id="726" w:name="_Toc410308279"/>
      <w:bookmarkStart w:id="727" w:name="_Toc410309030"/>
      <w:bookmarkStart w:id="728" w:name="_Toc410309229"/>
      <w:bookmarkStart w:id="729" w:name="_Toc410390014"/>
      <w:bookmarkStart w:id="730" w:name="_Toc410392520"/>
      <w:bookmarkStart w:id="731" w:name="_Toc410396835"/>
      <w:bookmarkStart w:id="732" w:name="_Toc410823363"/>
      <w:bookmarkStart w:id="733" w:name="_Toc410308282"/>
      <w:bookmarkStart w:id="734" w:name="_Toc410309033"/>
      <w:bookmarkStart w:id="735" w:name="_Toc410309232"/>
      <w:bookmarkStart w:id="736" w:name="_Toc410390017"/>
      <w:bookmarkStart w:id="737" w:name="_Toc410392523"/>
      <w:bookmarkStart w:id="738" w:name="_Toc410396838"/>
      <w:bookmarkStart w:id="739" w:name="_Toc410823366"/>
      <w:bookmarkStart w:id="740" w:name="_Toc410308283"/>
      <w:bookmarkStart w:id="741" w:name="_Toc410309034"/>
      <w:bookmarkStart w:id="742" w:name="_Toc410309233"/>
      <w:bookmarkStart w:id="743" w:name="_Toc410390018"/>
      <w:bookmarkStart w:id="744" w:name="_Toc410392524"/>
      <w:bookmarkStart w:id="745" w:name="_Toc410396839"/>
      <w:bookmarkStart w:id="746" w:name="_Toc410823367"/>
      <w:bookmarkStart w:id="747" w:name="_Toc410308284"/>
      <w:bookmarkStart w:id="748" w:name="_Toc410309035"/>
      <w:bookmarkStart w:id="749" w:name="_Toc410309234"/>
      <w:bookmarkStart w:id="750" w:name="_Toc410390019"/>
      <w:bookmarkStart w:id="751" w:name="_Toc410392525"/>
      <w:bookmarkStart w:id="752" w:name="_Toc410396840"/>
      <w:bookmarkStart w:id="753" w:name="_Toc410823368"/>
      <w:bookmarkStart w:id="754" w:name="_Toc410308285"/>
      <w:bookmarkStart w:id="755" w:name="_Toc410309036"/>
      <w:bookmarkStart w:id="756" w:name="_Toc410309235"/>
      <w:bookmarkStart w:id="757" w:name="_Toc410390020"/>
      <w:bookmarkStart w:id="758" w:name="_Toc410392526"/>
      <w:bookmarkStart w:id="759" w:name="_Toc410396841"/>
      <w:bookmarkStart w:id="760" w:name="_Toc410823369"/>
      <w:bookmarkStart w:id="761" w:name="_Toc410308286"/>
      <w:bookmarkStart w:id="762" w:name="_Toc410309037"/>
      <w:bookmarkStart w:id="763" w:name="_Toc410309236"/>
      <w:bookmarkStart w:id="764" w:name="_Toc410390021"/>
      <w:bookmarkStart w:id="765" w:name="_Toc410392527"/>
      <w:bookmarkStart w:id="766" w:name="_Toc410396842"/>
      <w:bookmarkStart w:id="767" w:name="_Toc410823370"/>
      <w:bookmarkStart w:id="768" w:name="_Toc410308287"/>
      <w:bookmarkStart w:id="769" w:name="_Toc410309038"/>
      <w:bookmarkStart w:id="770" w:name="_Toc410309237"/>
      <w:bookmarkStart w:id="771" w:name="_Toc410390022"/>
      <w:bookmarkStart w:id="772" w:name="_Toc410392528"/>
      <w:bookmarkStart w:id="773" w:name="_Toc410396843"/>
      <w:bookmarkStart w:id="774" w:name="_Toc410823371"/>
      <w:bookmarkStart w:id="775" w:name="_Toc410308293"/>
      <w:bookmarkStart w:id="776" w:name="_Toc410309044"/>
      <w:bookmarkStart w:id="777" w:name="_Toc410309243"/>
      <w:bookmarkStart w:id="778" w:name="_Toc410390028"/>
      <w:bookmarkStart w:id="779" w:name="_Toc410392534"/>
      <w:bookmarkStart w:id="780" w:name="_Toc410396849"/>
      <w:bookmarkStart w:id="781" w:name="_Toc410823377"/>
      <w:bookmarkStart w:id="782" w:name="_Toc514938119"/>
      <w:bookmarkEnd w:id="557"/>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5F3688">
        <w:t>GENERAL REQUIREMENTS</w:t>
      </w:r>
      <w:bookmarkEnd w:id="782"/>
    </w:p>
    <w:p w14:paraId="65FCF817" w14:textId="77777777" w:rsidR="008A293B" w:rsidRPr="005F3688" w:rsidRDefault="00481989" w:rsidP="006F68F6">
      <w:pPr>
        <w:pStyle w:val="Heading2"/>
        <w:ind w:left="720"/>
      </w:pPr>
      <w:bookmarkStart w:id="783" w:name="_Toc514938120"/>
      <w:bookmarkEnd w:id="10"/>
      <w:r w:rsidRPr="005F3688">
        <w:rPr>
          <w:caps w:val="0"/>
        </w:rPr>
        <w:t>PERFORMANCE METRICS</w:t>
      </w:r>
      <w:bookmarkEnd w:id="783"/>
    </w:p>
    <w:p w14:paraId="65FCF818" w14:textId="77777777" w:rsidR="004C1A67" w:rsidRPr="005F3688" w:rsidRDefault="009E45A1" w:rsidP="000C2F41">
      <w:pPr>
        <w:pStyle w:val="NoSpacing"/>
        <w:rPr>
          <w:rFonts w:cs="Arial"/>
        </w:rPr>
      </w:pPr>
      <w:r w:rsidRPr="005F3688">
        <w:rPr>
          <w:rFonts w:cs="Arial"/>
        </w:rPr>
        <w:t xml:space="preserve">The table below defines the Performance </w:t>
      </w:r>
      <w:r w:rsidR="004C1A67" w:rsidRPr="005F3688">
        <w:rPr>
          <w:rFonts w:cs="Arial"/>
        </w:rPr>
        <w:t xml:space="preserve">Standards and Acceptable Levels of Performance </w:t>
      </w:r>
      <w:r w:rsidRPr="005F3688">
        <w:rPr>
          <w:rFonts w:cs="Arial"/>
        </w:rPr>
        <w:t>associated with this effort.</w:t>
      </w:r>
    </w:p>
    <w:p w14:paraId="65FCF81B" w14:textId="77777777" w:rsidR="003A396E" w:rsidRPr="005F3688" w:rsidRDefault="003A396E" w:rsidP="000C2F41">
      <w:pPr>
        <w:pStyle w:val="NoSpacing"/>
        <w:rPr>
          <w:rFonts w:cs="Arial"/>
        </w:rPr>
      </w:pPr>
    </w:p>
    <w:tbl>
      <w:tblPr>
        <w:tblStyle w:val="TableGrid2"/>
        <w:tblW w:w="0" w:type="auto"/>
        <w:tblLayout w:type="fixed"/>
        <w:tblLook w:val="0000" w:firstRow="0" w:lastRow="0" w:firstColumn="0" w:lastColumn="0" w:noHBand="0" w:noVBand="0"/>
        <w:tblCaption w:val="Performance Metrics Table"/>
        <w:tblDescription w:val="Indicates the Performance Objectives, Performance Standards, and the Acceptable Performance Levels for the effort"/>
      </w:tblPr>
      <w:tblGrid>
        <w:gridCol w:w="2610"/>
        <w:gridCol w:w="3690"/>
        <w:gridCol w:w="2430"/>
      </w:tblGrid>
      <w:tr w:rsidR="00345025" w:rsidRPr="005F3688" w14:paraId="65FCF81F" w14:textId="77777777" w:rsidTr="001E0AC8">
        <w:trPr>
          <w:trHeight w:val="330"/>
          <w:tblHeader/>
        </w:trPr>
        <w:tc>
          <w:tcPr>
            <w:tcW w:w="2610" w:type="dxa"/>
          </w:tcPr>
          <w:p w14:paraId="65FCF81C" w14:textId="77777777" w:rsidR="00345025" w:rsidRPr="005F3688" w:rsidRDefault="00345025" w:rsidP="00345025">
            <w:pPr>
              <w:rPr>
                <w:rFonts w:cs="Arial"/>
                <w:b/>
                <w:bCs/>
              </w:rPr>
            </w:pPr>
            <w:r w:rsidRPr="005F3688">
              <w:rPr>
                <w:rFonts w:cs="Arial"/>
                <w:b/>
                <w:bCs/>
              </w:rPr>
              <w:t>Performance Objective</w:t>
            </w:r>
          </w:p>
        </w:tc>
        <w:tc>
          <w:tcPr>
            <w:tcW w:w="3690" w:type="dxa"/>
          </w:tcPr>
          <w:p w14:paraId="65FCF81D" w14:textId="77777777" w:rsidR="00345025" w:rsidRPr="005F3688" w:rsidRDefault="00345025" w:rsidP="00345025">
            <w:pPr>
              <w:rPr>
                <w:rFonts w:cs="Arial"/>
                <w:b/>
                <w:bCs/>
              </w:rPr>
            </w:pPr>
            <w:r w:rsidRPr="005F3688">
              <w:rPr>
                <w:rFonts w:cs="Arial"/>
                <w:b/>
                <w:bCs/>
              </w:rPr>
              <w:t>Performance Standard</w:t>
            </w:r>
          </w:p>
        </w:tc>
        <w:tc>
          <w:tcPr>
            <w:tcW w:w="2430" w:type="dxa"/>
          </w:tcPr>
          <w:p w14:paraId="65FCF81E" w14:textId="77777777" w:rsidR="00345025" w:rsidRPr="005F3688" w:rsidRDefault="00345025" w:rsidP="004C1A67">
            <w:pPr>
              <w:rPr>
                <w:rFonts w:cs="Arial"/>
                <w:b/>
                <w:bCs/>
              </w:rPr>
            </w:pPr>
            <w:r w:rsidRPr="005F3688">
              <w:rPr>
                <w:rFonts w:cs="Arial"/>
                <w:b/>
                <w:bCs/>
              </w:rPr>
              <w:t>Acceptable</w:t>
            </w:r>
            <w:r w:rsidR="004C1A67" w:rsidRPr="005F3688">
              <w:rPr>
                <w:rFonts w:cs="Arial"/>
                <w:b/>
                <w:bCs/>
              </w:rPr>
              <w:t xml:space="preserve"> Levels of </w:t>
            </w:r>
            <w:r w:rsidRPr="005F3688">
              <w:rPr>
                <w:rFonts w:cs="Arial"/>
                <w:b/>
                <w:bCs/>
              </w:rPr>
              <w:t xml:space="preserve"> Performance</w:t>
            </w:r>
          </w:p>
        </w:tc>
      </w:tr>
      <w:tr w:rsidR="00345025" w:rsidRPr="005F3688" w14:paraId="65FCF826" w14:textId="77777777" w:rsidTr="001E0AC8">
        <w:trPr>
          <w:trHeight w:val="510"/>
        </w:trPr>
        <w:tc>
          <w:tcPr>
            <w:tcW w:w="2610" w:type="dxa"/>
          </w:tcPr>
          <w:p w14:paraId="65FCF820" w14:textId="77777777" w:rsidR="00345025" w:rsidRPr="005F3688" w:rsidRDefault="00345025" w:rsidP="00454AA6">
            <w:pPr>
              <w:numPr>
                <w:ilvl w:val="0"/>
                <w:numId w:val="15"/>
              </w:numPr>
              <w:spacing w:before="120" w:after="60"/>
              <w:contextualSpacing/>
              <w:rPr>
                <w:rFonts w:cs="Arial"/>
              </w:rPr>
            </w:pPr>
            <w:r w:rsidRPr="005F3688">
              <w:rPr>
                <w:rFonts w:cs="Arial"/>
              </w:rPr>
              <w:t xml:space="preserve">Technical </w:t>
            </w:r>
            <w:r w:rsidR="004C1A67" w:rsidRPr="005F3688">
              <w:rPr>
                <w:rFonts w:cs="Arial"/>
              </w:rPr>
              <w:t>/ Quality of Product or Service</w:t>
            </w:r>
          </w:p>
        </w:tc>
        <w:tc>
          <w:tcPr>
            <w:tcW w:w="3690" w:type="dxa"/>
          </w:tcPr>
          <w:p w14:paraId="65FCF821" w14:textId="3100B3DB" w:rsidR="00345025" w:rsidRPr="005F3688" w:rsidRDefault="00345025" w:rsidP="002E4FB7">
            <w:pPr>
              <w:numPr>
                <w:ilvl w:val="0"/>
                <w:numId w:val="10"/>
              </w:numPr>
              <w:spacing w:before="120" w:after="120"/>
              <w:contextualSpacing/>
              <w:rPr>
                <w:rFonts w:cs="Arial"/>
              </w:rPr>
            </w:pPr>
            <w:r w:rsidRPr="005F3688">
              <w:rPr>
                <w:rFonts w:cs="Arial"/>
              </w:rPr>
              <w:t>Shows understanding of requirements</w:t>
            </w:r>
          </w:p>
          <w:p w14:paraId="65FCF822" w14:textId="77777777" w:rsidR="00345025" w:rsidRPr="005F3688" w:rsidRDefault="00345025" w:rsidP="002E4FB7">
            <w:pPr>
              <w:numPr>
                <w:ilvl w:val="0"/>
                <w:numId w:val="10"/>
              </w:numPr>
              <w:spacing w:before="120" w:after="120"/>
              <w:contextualSpacing/>
              <w:rPr>
                <w:rFonts w:cs="Arial"/>
              </w:rPr>
            </w:pPr>
            <w:r w:rsidRPr="005F3688">
              <w:rPr>
                <w:rFonts w:cs="Arial"/>
              </w:rPr>
              <w:t xml:space="preserve">Efficient and effective in meeting requirements </w:t>
            </w:r>
          </w:p>
          <w:p w14:paraId="65FCF823" w14:textId="77777777" w:rsidR="00345025" w:rsidRPr="005F3688" w:rsidRDefault="00345025" w:rsidP="002E4FB7">
            <w:pPr>
              <w:numPr>
                <w:ilvl w:val="0"/>
                <w:numId w:val="10"/>
              </w:numPr>
              <w:spacing w:before="120" w:after="120"/>
              <w:contextualSpacing/>
              <w:rPr>
                <w:rFonts w:cs="Arial"/>
              </w:rPr>
            </w:pPr>
            <w:r w:rsidRPr="005F3688">
              <w:rPr>
                <w:rFonts w:cs="Arial"/>
              </w:rPr>
              <w:t>Meets technical needs and mission requirements</w:t>
            </w:r>
          </w:p>
          <w:p w14:paraId="65FCF824" w14:textId="77777777" w:rsidR="00345025" w:rsidRPr="005F3688" w:rsidRDefault="004C1A67" w:rsidP="002E4FB7">
            <w:pPr>
              <w:numPr>
                <w:ilvl w:val="0"/>
                <w:numId w:val="10"/>
              </w:numPr>
              <w:spacing w:before="120" w:after="120"/>
              <w:contextualSpacing/>
              <w:rPr>
                <w:rFonts w:cs="Arial"/>
              </w:rPr>
            </w:pPr>
            <w:r w:rsidRPr="005F3688">
              <w:rPr>
                <w:rFonts w:cs="Arial"/>
              </w:rPr>
              <w:t xml:space="preserve">Provides </w:t>
            </w:r>
            <w:r w:rsidR="00345025" w:rsidRPr="005F3688">
              <w:rPr>
                <w:rFonts w:cs="Arial"/>
              </w:rPr>
              <w:t>quality services/products</w:t>
            </w:r>
          </w:p>
        </w:tc>
        <w:tc>
          <w:tcPr>
            <w:tcW w:w="2430" w:type="dxa"/>
          </w:tcPr>
          <w:p w14:paraId="65FCF825" w14:textId="77777777" w:rsidR="00345025" w:rsidRPr="005F3688" w:rsidRDefault="00345025" w:rsidP="00345025">
            <w:pPr>
              <w:rPr>
                <w:rFonts w:cs="Arial"/>
              </w:rPr>
            </w:pPr>
            <w:r w:rsidRPr="005F3688">
              <w:rPr>
                <w:rFonts w:cs="Arial"/>
              </w:rPr>
              <w:t>Satisfactory or higher</w:t>
            </w:r>
          </w:p>
        </w:tc>
      </w:tr>
      <w:tr w:rsidR="00345025" w:rsidRPr="005F3688" w14:paraId="65FCF82C" w14:textId="77777777" w:rsidTr="001E0AC8">
        <w:trPr>
          <w:trHeight w:val="510"/>
        </w:trPr>
        <w:tc>
          <w:tcPr>
            <w:tcW w:w="2610" w:type="dxa"/>
          </w:tcPr>
          <w:p w14:paraId="65FCF827" w14:textId="77777777" w:rsidR="00345025" w:rsidRPr="005F3688" w:rsidRDefault="00345025" w:rsidP="00454AA6">
            <w:pPr>
              <w:numPr>
                <w:ilvl w:val="0"/>
                <w:numId w:val="15"/>
              </w:numPr>
              <w:spacing w:before="120" w:after="60"/>
              <w:contextualSpacing/>
              <w:rPr>
                <w:rFonts w:cs="Arial"/>
              </w:rPr>
            </w:pPr>
            <w:r w:rsidRPr="005F3688">
              <w:rPr>
                <w:rFonts w:cs="Arial"/>
              </w:rPr>
              <w:t>Project Milestones and Schedule</w:t>
            </w:r>
          </w:p>
        </w:tc>
        <w:tc>
          <w:tcPr>
            <w:tcW w:w="3690" w:type="dxa"/>
          </w:tcPr>
          <w:p w14:paraId="65FCF828" w14:textId="77777777" w:rsidR="00345025" w:rsidRPr="005F3688" w:rsidRDefault="00345025" w:rsidP="002E4FB7">
            <w:pPr>
              <w:numPr>
                <w:ilvl w:val="0"/>
                <w:numId w:val="13"/>
              </w:numPr>
              <w:spacing w:before="120" w:after="120"/>
              <w:contextualSpacing/>
              <w:rPr>
                <w:rFonts w:cs="Arial"/>
              </w:rPr>
            </w:pPr>
            <w:r w:rsidRPr="005F3688">
              <w:rPr>
                <w:rFonts w:cs="Arial"/>
              </w:rPr>
              <w:t>Quick response capability</w:t>
            </w:r>
          </w:p>
          <w:p w14:paraId="65FCF829" w14:textId="77777777" w:rsidR="00345025" w:rsidRPr="005F3688" w:rsidRDefault="00345025" w:rsidP="002E4FB7">
            <w:pPr>
              <w:numPr>
                <w:ilvl w:val="0"/>
                <w:numId w:val="13"/>
              </w:numPr>
              <w:spacing w:before="120" w:after="120"/>
              <w:contextualSpacing/>
              <w:rPr>
                <w:rFonts w:cs="Arial"/>
              </w:rPr>
            </w:pPr>
            <w:r w:rsidRPr="005F3688">
              <w:rPr>
                <w:rFonts w:cs="Arial"/>
              </w:rPr>
              <w:t xml:space="preserve">Products completed, reviewed, delivered in </w:t>
            </w:r>
            <w:r w:rsidR="00C92D5A" w:rsidRPr="005F3688">
              <w:rPr>
                <w:rFonts w:cs="Arial"/>
              </w:rPr>
              <w:t>accordance with the established schedule</w:t>
            </w:r>
          </w:p>
          <w:p w14:paraId="65FCF82A" w14:textId="77777777" w:rsidR="00345025" w:rsidRPr="005F3688" w:rsidRDefault="00345025" w:rsidP="002E4FB7">
            <w:pPr>
              <w:numPr>
                <w:ilvl w:val="0"/>
                <w:numId w:val="13"/>
              </w:numPr>
              <w:spacing w:before="120" w:after="120"/>
              <w:contextualSpacing/>
              <w:rPr>
                <w:rFonts w:cs="Arial"/>
              </w:rPr>
            </w:pPr>
            <w:r w:rsidRPr="005F3688">
              <w:rPr>
                <w:rFonts w:cs="Arial"/>
              </w:rPr>
              <w:t>Notifies customer in advance of potential problems</w:t>
            </w:r>
          </w:p>
        </w:tc>
        <w:tc>
          <w:tcPr>
            <w:tcW w:w="2430" w:type="dxa"/>
          </w:tcPr>
          <w:p w14:paraId="65FCF82B" w14:textId="77777777" w:rsidR="00345025" w:rsidRPr="005F3688" w:rsidRDefault="00345025" w:rsidP="00345025">
            <w:pPr>
              <w:rPr>
                <w:rFonts w:cs="Arial"/>
              </w:rPr>
            </w:pPr>
            <w:r w:rsidRPr="005F3688">
              <w:rPr>
                <w:rFonts w:cs="Arial"/>
              </w:rPr>
              <w:t>Satisfactory or higher</w:t>
            </w:r>
          </w:p>
        </w:tc>
      </w:tr>
      <w:tr w:rsidR="00345025" w:rsidRPr="005F3688" w14:paraId="65FCF832" w14:textId="77777777" w:rsidTr="001E0AC8">
        <w:trPr>
          <w:trHeight w:val="510"/>
        </w:trPr>
        <w:tc>
          <w:tcPr>
            <w:tcW w:w="2610" w:type="dxa"/>
          </w:tcPr>
          <w:p w14:paraId="65FCF82D" w14:textId="77777777" w:rsidR="00345025" w:rsidRPr="005F3688" w:rsidRDefault="00C92D5A" w:rsidP="00454AA6">
            <w:pPr>
              <w:numPr>
                <w:ilvl w:val="0"/>
                <w:numId w:val="15"/>
              </w:numPr>
              <w:spacing w:before="120" w:after="60"/>
              <w:contextualSpacing/>
              <w:rPr>
                <w:rFonts w:cs="Arial"/>
              </w:rPr>
            </w:pPr>
            <w:r w:rsidRPr="005F3688">
              <w:rPr>
                <w:rFonts w:cs="Arial"/>
              </w:rPr>
              <w:t>Cost &amp;</w:t>
            </w:r>
            <w:r w:rsidR="00345025" w:rsidRPr="005F3688">
              <w:rPr>
                <w:rFonts w:cs="Arial"/>
              </w:rPr>
              <w:t xml:space="preserve"> Staffing</w:t>
            </w:r>
          </w:p>
        </w:tc>
        <w:tc>
          <w:tcPr>
            <w:tcW w:w="3690" w:type="dxa"/>
          </w:tcPr>
          <w:p w14:paraId="65FCF82E" w14:textId="77777777" w:rsidR="00345025" w:rsidRPr="005F3688" w:rsidRDefault="00345025" w:rsidP="002E4FB7">
            <w:pPr>
              <w:numPr>
                <w:ilvl w:val="0"/>
                <w:numId w:val="11"/>
              </w:numPr>
              <w:spacing w:before="120" w:after="120"/>
              <w:contextualSpacing/>
              <w:rPr>
                <w:rFonts w:cs="Arial"/>
              </w:rPr>
            </w:pPr>
            <w:r w:rsidRPr="005F3688">
              <w:rPr>
                <w:rFonts w:cs="Arial"/>
              </w:rPr>
              <w:t>Currency of expertise</w:t>
            </w:r>
            <w:r w:rsidR="00C92D5A" w:rsidRPr="005F3688">
              <w:rPr>
                <w:rFonts w:cs="Arial"/>
              </w:rPr>
              <w:t xml:space="preserve"> and staffing levels appropriate</w:t>
            </w:r>
          </w:p>
          <w:p w14:paraId="65FCF82F" w14:textId="77777777" w:rsidR="00345025" w:rsidRPr="005F3688" w:rsidRDefault="00345025" w:rsidP="002E4FB7">
            <w:pPr>
              <w:numPr>
                <w:ilvl w:val="0"/>
                <w:numId w:val="11"/>
              </w:numPr>
              <w:spacing w:before="120" w:after="120"/>
              <w:contextualSpacing/>
              <w:rPr>
                <w:rFonts w:cs="Arial"/>
              </w:rPr>
            </w:pPr>
            <w:r w:rsidRPr="005F3688">
              <w:rPr>
                <w:rFonts w:cs="Arial"/>
              </w:rPr>
              <w:t xml:space="preserve">Personnel possess </w:t>
            </w:r>
            <w:r w:rsidRPr="005F3688">
              <w:rPr>
                <w:rFonts w:cs="Arial"/>
              </w:rPr>
              <w:lastRenderedPageBreak/>
              <w:t>necessary knowledge, skills and abilities to perform tasks</w:t>
            </w:r>
          </w:p>
          <w:p w14:paraId="65FCF830" w14:textId="77777777" w:rsidR="00C92D5A" w:rsidRPr="005F3688" w:rsidRDefault="00C92D5A" w:rsidP="007D46F6">
            <w:pPr>
              <w:spacing w:before="120" w:after="120"/>
              <w:ind w:left="720"/>
              <w:contextualSpacing/>
              <w:rPr>
                <w:rFonts w:cs="Arial"/>
              </w:rPr>
            </w:pPr>
          </w:p>
        </w:tc>
        <w:tc>
          <w:tcPr>
            <w:tcW w:w="2430" w:type="dxa"/>
          </w:tcPr>
          <w:p w14:paraId="65FCF831" w14:textId="77777777" w:rsidR="00345025" w:rsidRPr="005F3688" w:rsidRDefault="00345025" w:rsidP="00345025">
            <w:pPr>
              <w:rPr>
                <w:rFonts w:cs="Arial"/>
              </w:rPr>
            </w:pPr>
            <w:r w:rsidRPr="005F3688">
              <w:rPr>
                <w:rFonts w:cs="Arial"/>
              </w:rPr>
              <w:lastRenderedPageBreak/>
              <w:t>Satisfactory or higher</w:t>
            </w:r>
          </w:p>
        </w:tc>
      </w:tr>
      <w:tr w:rsidR="00345025" w:rsidRPr="005F3688" w14:paraId="65FCF836" w14:textId="77777777" w:rsidTr="001E0AC8">
        <w:trPr>
          <w:trHeight w:val="510"/>
        </w:trPr>
        <w:tc>
          <w:tcPr>
            <w:tcW w:w="2610" w:type="dxa"/>
          </w:tcPr>
          <w:p w14:paraId="65FCF833" w14:textId="77777777" w:rsidR="00345025" w:rsidRPr="005F3688" w:rsidRDefault="00C92D5A" w:rsidP="00454AA6">
            <w:pPr>
              <w:numPr>
                <w:ilvl w:val="0"/>
                <w:numId w:val="15"/>
              </w:numPr>
              <w:spacing w:before="120" w:after="60"/>
              <w:contextualSpacing/>
              <w:rPr>
                <w:rFonts w:cs="Arial"/>
              </w:rPr>
            </w:pPr>
            <w:r w:rsidRPr="005F3688">
              <w:rPr>
                <w:rFonts w:cs="Arial"/>
              </w:rPr>
              <w:lastRenderedPageBreak/>
              <w:t>Management</w:t>
            </w:r>
          </w:p>
        </w:tc>
        <w:tc>
          <w:tcPr>
            <w:tcW w:w="3690" w:type="dxa"/>
          </w:tcPr>
          <w:p w14:paraId="65FCF834" w14:textId="77777777" w:rsidR="00345025" w:rsidRPr="005F3688" w:rsidRDefault="00C92D5A" w:rsidP="002E4FB7">
            <w:pPr>
              <w:numPr>
                <w:ilvl w:val="0"/>
                <w:numId w:val="12"/>
              </w:numPr>
              <w:spacing w:before="120" w:after="120"/>
              <w:contextualSpacing/>
              <w:rPr>
                <w:rFonts w:cs="Arial"/>
              </w:rPr>
            </w:pPr>
            <w:r w:rsidRPr="005F3688">
              <w:rPr>
                <w:rFonts w:cs="Arial"/>
              </w:rPr>
              <w:t>Integration and coordination of all activities to execute effort</w:t>
            </w:r>
          </w:p>
        </w:tc>
        <w:tc>
          <w:tcPr>
            <w:tcW w:w="2430" w:type="dxa"/>
          </w:tcPr>
          <w:p w14:paraId="65FCF835" w14:textId="77777777" w:rsidR="00345025" w:rsidRPr="005F3688" w:rsidRDefault="00345025" w:rsidP="00345025">
            <w:pPr>
              <w:rPr>
                <w:rFonts w:cs="Arial"/>
              </w:rPr>
            </w:pPr>
            <w:r w:rsidRPr="005F3688">
              <w:rPr>
                <w:rFonts w:cs="Arial"/>
              </w:rPr>
              <w:t>Satisfactory or higher</w:t>
            </w:r>
          </w:p>
        </w:tc>
      </w:tr>
    </w:tbl>
    <w:p w14:paraId="65FCF837" w14:textId="77777777" w:rsidR="009E45A1" w:rsidRPr="005F3688" w:rsidRDefault="009E45A1" w:rsidP="000C2F41">
      <w:pPr>
        <w:pStyle w:val="NoSpacing"/>
        <w:rPr>
          <w:rFonts w:cs="Arial"/>
        </w:rPr>
      </w:pPr>
    </w:p>
    <w:p w14:paraId="65FCF838" w14:textId="373351B9" w:rsidR="00B555AE" w:rsidRPr="005F3688" w:rsidRDefault="009E45A1" w:rsidP="000C2F41">
      <w:pPr>
        <w:pStyle w:val="NoSpacing"/>
        <w:rPr>
          <w:rFonts w:cs="Arial"/>
        </w:rPr>
      </w:pPr>
      <w:r w:rsidRPr="005F3688">
        <w:rPr>
          <w:rFonts w:cs="Arial"/>
        </w:rPr>
        <w:t xml:space="preserve">The </w:t>
      </w:r>
      <w:r w:rsidR="004C1A67" w:rsidRPr="005F3688">
        <w:rPr>
          <w:rFonts w:cs="Arial"/>
        </w:rPr>
        <w:t>COR</w:t>
      </w:r>
      <w:r w:rsidRPr="005F3688">
        <w:rPr>
          <w:rFonts w:cs="Arial"/>
        </w:rPr>
        <w:t xml:space="preserve"> will utilize a Quality Assurance Surveillance Plan (QASP) throughout the life of the </w:t>
      </w:r>
      <w:r w:rsidR="00E92487" w:rsidRPr="005F3688">
        <w:rPr>
          <w:rFonts w:cs="Arial"/>
        </w:rPr>
        <w:t>TO</w:t>
      </w:r>
      <w:r w:rsidRPr="005F3688">
        <w:rPr>
          <w:rFonts w:cs="Arial"/>
        </w:rPr>
        <w:t xml:space="preserve"> to ensure that the Contractor is performing the services required by this PWS in an acceptable </w:t>
      </w:r>
      <w:r w:rsidR="004C1A67" w:rsidRPr="005F3688">
        <w:rPr>
          <w:rFonts w:cs="Arial"/>
        </w:rPr>
        <w:t>level of performance</w:t>
      </w:r>
      <w:r w:rsidRPr="005F3688">
        <w:rPr>
          <w:rFonts w:cs="Arial"/>
        </w:rPr>
        <w:t xml:space="preserve">. The Government reserves the right to alter or change the QASP at its own discretion. A Performance Based Service Assessment will be used </w:t>
      </w:r>
      <w:r w:rsidR="004C1A67" w:rsidRPr="005F3688">
        <w:rPr>
          <w:rFonts w:cs="Arial"/>
        </w:rPr>
        <w:t xml:space="preserve">by the COR </w:t>
      </w:r>
      <w:r w:rsidRPr="005F3688">
        <w:rPr>
          <w:rFonts w:cs="Arial"/>
        </w:rPr>
        <w:t xml:space="preserve">in </w:t>
      </w:r>
      <w:r w:rsidR="004C1A67" w:rsidRPr="005F3688">
        <w:rPr>
          <w:rFonts w:cs="Arial"/>
        </w:rPr>
        <w:t xml:space="preserve">accordance </w:t>
      </w:r>
      <w:r w:rsidRPr="005F3688">
        <w:rPr>
          <w:rFonts w:cs="Arial"/>
        </w:rPr>
        <w:t>with the QASP to</w:t>
      </w:r>
      <w:r w:rsidR="004C1A67" w:rsidRPr="005F3688">
        <w:rPr>
          <w:rFonts w:cs="Arial"/>
        </w:rPr>
        <w:t xml:space="preserve"> assess Contractor performance.</w:t>
      </w:r>
      <w:r w:rsidRPr="005F3688">
        <w:rPr>
          <w:rFonts w:cs="Arial"/>
        </w:rPr>
        <w:t xml:space="preserve"> </w:t>
      </w:r>
    </w:p>
    <w:p w14:paraId="65FCF839" w14:textId="77777777" w:rsidR="00A348DB" w:rsidRPr="005F3688" w:rsidRDefault="00A348DB" w:rsidP="00B555AE">
      <w:pPr>
        <w:rPr>
          <w:rFonts w:cs="Arial"/>
        </w:rPr>
      </w:pPr>
    </w:p>
    <w:p w14:paraId="65FCF83A" w14:textId="70C14C05" w:rsidR="00A348DB" w:rsidRPr="005F3688" w:rsidRDefault="004F41DE" w:rsidP="006F68F6">
      <w:pPr>
        <w:pStyle w:val="Heading2"/>
        <w:ind w:left="720"/>
      </w:pPr>
      <w:bookmarkStart w:id="784" w:name="_Toc514938121"/>
      <w:r w:rsidRPr="005F3688">
        <w:rPr>
          <w:caps w:val="0"/>
        </w:rPr>
        <w:t>SECTION 508 – ELECTRONIC AND INFORMATION TECHNOLOGY (EIT) STANDARDS</w:t>
      </w:r>
      <w:bookmarkEnd w:id="784"/>
      <w:r w:rsidRPr="005F3688">
        <w:rPr>
          <w:caps w:val="0"/>
        </w:rPr>
        <w:t xml:space="preserve"> </w:t>
      </w:r>
    </w:p>
    <w:p w14:paraId="5EB6553C" w14:textId="134C37FF" w:rsidR="00F71DAC" w:rsidRPr="005F3688" w:rsidRDefault="00B24A32" w:rsidP="00B24A32">
      <w:pPr>
        <w:pStyle w:val="NoSpacing"/>
        <w:rPr>
          <w:rFonts w:cs="Arial"/>
        </w:rPr>
      </w:pPr>
      <w:r w:rsidRPr="005F3688">
        <w:rPr>
          <w:rFonts w:cs="Arial"/>
        </w:rPr>
        <w:t>On August 7, 1998, Section 508 of the Rehabilitation Act of 1973 was amended to require that when Federal departments or agencies develop, procure, maintain, or use Electronic and Information Technology, that they shall ensure it allows Federal employees with disabilities to have access to and use of information and data that is comparable to the access to and use of information and data by other Federal employees.  Section 508 required the Architectural and Transportation Barriers Compliance Board (Access Board) to publish standards setting forth a definition of electronic and information technology and the technical and functional criteria for such technology to comply with Section 508. These standards have been developed are published with an effective date of December 21, 2000. Federal departments and agencies shall develop all Electronic and Information Technology requirements to comply with the standards found in 36 CFR 1194.</w:t>
      </w:r>
    </w:p>
    <w:p w14:paraId="17A85734" w14:textId="77777777" w:rsidR="00F71DAC" w:rsidRPr="005F3688" w:rsidRDefault="00F71DAC" w:rsidP="00B24A32">
      <w:pPr>
        <w:pStyle w:val="NoSpacing"/>
        <w:rPr>
          <w:rFonts w:cs="Arial"/>
        </w:rPr>
      </w:pPr>
    </w:p>
    <w:p w14:paraId="65FCF83F" w14:textId="13F0CAFF" w:rsidR="00F600DC" w:rsidRPr="005F3688" w:rsidRDefault="00B24A32" w:rsidP="00B24A32">
      <w:pPr>
        <w:pStyle w:val="NoSpacing"/>
        <w:rPr>
          <w:rFonts w:cs="Arial"/>
        </w:rPr>
      </w:pPr>
      <w:r w:rsidRPr="005F3688">
        <w:rPr>
          <w:rFonts w:cs="Arial"/>
        </w:rPr>
        <w:t>T</w:t>
      </w:r>
      <w:r w:rsidR="00F600DC" w:rsidRPr="005F3688">
        <w:rPr>
          <w:rFonts w:cs="Arial"/>
        </w:rPr>
        <w:t xml:space="preserve">he following Section 508 </w:t>
      </w:r>
      <w:r w:rsidR="002571F8" w:rsidRPr="005F3688">
        <w:rPr>
          <w:rFonts w:cs="Arial"/>
        </w:rPr>
        <w:t xml:space="preserve"> </w:t>
      </w:r>
      <w:r w:rsidR="00F600DC" w:rsidRPr="005F3688">
        <w:rPr>
          <w:rFonts w:cs="Arial"/>
        </w:rPr>
        <w:t xml:space="preserve">Requirements supersede </w:t>
      </w:r>
      <w:r w:rsidR="00816772" w:rsidRPr="005F3688">
        <w:rPr>
          <w:rFonts w:cs="Arial"/>
        </w:rPr>
        <w:t xml:space="preserve">Addendum A, </w:t>
      </w:r>
      <w:r w:rsidR="00F600DC" w:rsidRPr="005F3688">
        <w:rPr>
          <w:rFonts w:cs="Arial"/>
        </w:rPr>
        <w:t>Section A3 from the T4</w:t>
      </w:r>
      <w:r w:rsidR="001B6C96" w:rsidRPr="005F3688">
        <w:rPr>
          <w:rFonts w:cs="Arial"/>
        </w:rPr>
        <w:t>NG</w:t>
      </w:r>
      <w:r w:rsidR="00F600DC" w:rsidRPr="005F3688">
        <w:rPr>
          <w:rFonts w:cs="Arial"/>
        </w:rPr>
        <w:t xml:space="preserve"> Basic PWS.</w:t>
      </w:r>
    </w:p>
    <w:p w14:paraId="65FCF840" w14:textId="77777777" w:rsidR="00F600DC" w:rsidRPr="005F3688" w:rsidRDefault="00F600DC" w:rsidP="00B24A32">
      <w:pPr>
        <w:pStyle w:val="NoSpacing"/>
        <w:rPr>
          <w:rFonts w:cs="Arial"/>
        </w:rPr>
      </w:pPr>
    </w:p>
    <w:p w14:paraId="65FCF841" w14:textId="77777777" w:rsidR="00A348DB" w:rsidRPr="005F3688" w:rsidRDefault="00A348DB" w:rsidP="00B24A32">
      <w:pPr>
        <w:pStyle w:val="NoSpacing"/>
        <w:rPr>
          <w:rFonts w:cs="Arial"/>
          <w:color w:val="000000"/>
        </w:rPr>
      </w:pPr>
      <w:r w:rsidRPr="005F3688">
        <w:rPr>
          <w:rFonts w:cs="Arial"/>
        </w:rPr>
        <w:t xml:space="preserve">The Section 508 standards established by the Architectural and Transportation Barriers Compliance Board (Access Board) are incorporated into, and made part of all VA orders, solicitations and purchase orders developed to procure Electronic and Information Technology (EIT). These standards are found in their entirety at: </w:t>
      </w:r>
      <w:hyperlink r:id="rId15" w:tooltip="Section 508 Standards for Electronic and Information Technology via the US Access-Board Website" w:history="1">
        <w:r w:rsidR="00843FE8" w:rsidRPr="005F3688">
          <w:rPr>
            <w:rFonts w:cs="Arial"/>
            <w:color w:val="0000FF"/>
            <w:u w:val="single"/>
          </w:rPr>
          <w:t>https://www.access-board.gov/guidelines-and-standards/communications-and-it/about-the-section-508-standards/section-508-standards</w:t>
        </w:r>
      </w:hyperlink>
      <w:r w:rsidRPr="005F3688">
        <w:rPr>
          <w:rFonts w:cs="Arial"/>
        </w:rPr>
        <w:t xml:space="preserve">. </w:t>
      </w:r>
      <w:r w:rsidR="00843FE8" w:rsidRPr="005F3688">
        <w:rPr>
          <w:rFonts w:cs="Arial"/>
        </w:rPr>
        <w:t xml:space="preserve"> </w:t>
      </w:r>
      <w:r w:rsidRPr="005F3688">
        <w:rPr>
          <w:rFonts w:cs="Arial"/>
        </w:rPr>
        <w:t xml:space="preserve">A printed copy of the standards will be supplied upon request.  The Contractor shall comply with the technical </w:t>
      </w:r>
      <w:r w:rsidRPr="005F3688">
        <w:rPr>
          <w:rFonts w:cs="Arial"/>
          <w:color w:val="000000"/>
        </w:rPr>
        <w:t xml:space="preserve">standards as marked: </w:t>
      </w:r>
    </w:p>
    <w:p w14:paraId="65FCF842" w14:textId="77777777" w:rsidR="00A348DB" w:rsidRPr="005F3688" w:rsidRDefault="00A348DB" w:rsidP="00B24A32">
      <w:pPr>
        <w:pStyle w:val="NoSpacing"/>
        <w:rPr>
          <w:rFonts w:cs="Arial"/>
          <w:shd w:val="clear" w:color="auto" w:fill="FFFF00"/>
        </w:rPr>
      </w:pPr>
    </w:p>
    <w:p w14:paraId="65FCF843" w14:textId="77777777" w:rsidR="00345025" w:rsidRPr="00AC1488" w:rsidRDefault="00345025" w:rsidP="00345025">
      <w:pPr>
        <w:tabs>
          <w:tab w:val="left" w:pos="1260"/>
        </w:tabs>
        <w:spacing w:before="13" w:after="13"/>
        <w:ind w:left="720" w:right="13"/>
        <w:rPr>
          <w:rFonts w:cs="Arial"/>
          <w:color w:val="000000"/>
        </w:rPr>
      </w:pPr>
      <w:r w:rsidRPr="005F3688">
        <w:rPr>
          <w:rFonts w:cs="Arial"/>
          <w:color w:val="000000"/>
        </w:rPr>
        <w:fldChar w:fldCharType="begin">
          <w:ffData>
            <w:name w:val=""/>
            <w:enabled/>
            <w:calcOnExit w:val="0"/>
            <w:statusText w:type="text" w:val="Check Box Form Field requiring user to right click and select &quot;Not checked&quot; or &quot;Checked&quot;.  Default value is checked."/>
            <w:checkBox>
              <w:sizeAuto/>
              <w:default w:val="1"/>
            </w:checkBox>
          </w:ffData>
        </w:fldChar>
      </w:r>
      <w:r w:rsidRPr="005F3688">
        <w:rPr>
          <w:rFonts w:cs="Arial"/>
          <w:color w:val="000000"/>
        </w:rPr>
        <w:instrText xml:space="preserve"> FORMCHECKBOX </w:instrText>
      </w:r>
      <w:r w:rsidR="00FE6B43">
        <w:rPr>
          <w:rFonts w:cs="Arial"/>
          <w:color w:val="000000"/>
        </w:rPr>
      </w:r>
      <w:r w:rsidR="00FE6B43">
        <w:rPr>
          <w:rFonts w:cs="Arial"/>
          <w:color w:val="000000"/>
        </w:rPr>
        <w:fldChar w:fldCharType="separate"/>
      </w:r>
      <w:r w:rsidRPr="005F3688">
        <w:rPr>
          <w:rFonts w:cs="Arial"/>
          <w:color w:val="000000"/>
        </w:rPr>
        <w:fldChar w:fldCharType="end"/>
      </w:r>
      <w:r w:rsidRPr="00AC1488">
        <w:rPr>
          <w:rFonts w:cs="Arial"/>
          <w:color w:val="000000"/>
        </w:rPr>
        <w:tab/>
        <w:t>§ 1194.21 Software applications and operating systems</w:t>
      </w:r>
    </w:p>
    <w:p w14:paraId="65FCF844" w14:textId="77777777" w:rsidR="00345025" w:rsidRPr="00410123" w:rsidRDefault="00345025" w:rsidP="00345025">
      <w:pPr>
        <w:tabs>
          <w:tab w:val="left" w:pos="1260"/>
        </w:tabs>
        <w:spacing w:before="13" w:after="13"/>
        <w:ind w:left="720" w:right="13"/>
        <w:rPr>
          <w:rFonts w:cs="Arial"/>
          <w:color w:val="000000"/>
        </w:rPr>
      </w:pPr>
      <w:r w:rsidRPr="005F3688">
        <w:rPr>
          <w:rFonts w:cs="Arial"/>
          <w:color w:val="000000"/>
        </w:rPr>
        <w:fldChar w:fldCharType="begin">
          <w:ffData>
            <w:name w:val=""/>
            <w:enabled/>
            <w:calcOnExit w:val="0"/>
            <w:statusText w:type="text" w:val="Check Box Form Field requiring user to right click and select &quot;Not checked&quot; or &quot;Checked&quot;.  Default value is checked."/>
            <w:checkBox>
              <w:sizeAuto/>
              <w:default w:val="1"/>
            </w:checkBox>
          </w:ffData>
        </w:fldChar>
      </w:r>
      <w:r w:rsidRPr="005F3688">
        <w:rPr>
          <w:rFonts w:cs="Arial"/>
          <w:color w:val="000000"/>
        </w:rPr>
        <w:instrText xml:space="preserve"> FORMCHECKBOX </w:instrText>
      </w:r>
      <w:r w:rsidR="00FE6B43">
        <w:rPr>
          <w:rFonts w:cs="Arial"/>
          <w:color w:val="000000"/>
        </w:rPr>
      </w:r>
      <w:r w:rsidR="00FE6B43">
        <w:rPr>
          <w:rFonts w:cs="Arial"/>
          <w:color w:val="000000"/>
        </w:rPr>
        <w:fldChar w:fldCharType="separate"/>
      </w:r>
      <w:r w:rsidRPr="005F3688">
        <w:rPr>
          <w:rFonts w:cs="Arial"/>
          <w:color w:val="000000"/>
        </w:rPr>
        <w:fldChar w:fldCharType="end"/>
      </w:r>
      <w:r w:rsidRPr="00AC1488">
        <w:rPr>
          <w:rFonts w:cs="Arial"/>
          <w:color w:val="000000"/>
        </w:rPr>
        <w:tab/>
        <w:t>§ 1194.22 Web-based intranet and internet information and application</w:t>
      </w:r>
      <w:r w:rsidRPr="00410123">
        <w:rPr>
          <w:rFonts w:cs="Arial"/>
          <w:color w:val="000000"/>
        </w:rPr>
        <w:t>s</w:t>
      </w:r>
    </w:p>
    <w:p w14:paraId="65FCF845" w14:textId="77777777" w:rsidR="00345025" w:rsidRPr="00AC1488" w:rsidRDefault="00345025" w:rsidP="00345025">
      <w:pPr>
        <w:tabs>
          <w:tab w:val="left" w:pos="1260"/>
        </w:tabs>
        <w:spacing w:before="13" w:after="13"/>
        <w:ind w:left="720" w:right="13"/>
        <w:rPr>
          <w:rFonts w:cs="Arial"/>
          <w:color w:val="000000"/>
        </w:rPr>
      </w:pPr>
      <w:r w:rsidRPr="005F3688">
        <w:rPr>
          <w:rFonts w:cs="Arial"/>
          <w:color w:val="000000"/>
        </w:rPr>
        <w:lastRenderedPageBreak/>
        <w:fldChar w:fldCharType="begin">
          <w:ffData>
            <w:name w:val=""/>
            <w:enabled/>
            <w:calcOnExit w:val="0"/>
            <w:checkBox>
              <w:sizeAuto/>
              <w:default w:val="1"/>
            </w:checkBox>
          </w:ffData>
        </w:fldChar>
      </w:r>
      <w:r w:rsidRPr="005F3688">
        <w:rPr>
          <w:rFonts w:cs="Arial"/>
          <w:color w:val="000000"/>
        </w:rPr>
        <w:instrText xml:space="preserve"> FORMCHECKBOX </w:instrText>
      </w:r>
      <w:r w:rsidR="00FE6B43">
        <w:rPr>
          <w:rFonts w:cs="Arial"/>
          <w:color w:val="000000"/>
        </w:rPr>
      </w:r>
      <w:r w:rsidR="00FE6B43">
        <w:rPr>
          <w:rFonts w:cs="Arial"/>
          <w:color w:val="000000"/>
        </w:rPr>
        <w:fldChar w:fldCharType="separate"/>
      </w:r>
      <w:r w:rsidRPr="005F3688">
        <w:rPr>
          <w:rFonts w:cs="Arial"/>
          <w:color w:val="000000"/>
        </w:rPr>
        <w:fldChar w:fldCharType="end"/>
      </w:r>
      <w:r w:rsidRPr="00AC1488">
        <w:rPr>
          <w:rFonts w:cs="Arial"/>
          <w:color w:val="000000"/>
        </w:rPr>
        <w:tab/>
        <w:t>§ 1194.23 Telecommunications products</w:t>
      </w:r>
    </w:p>
    <w:p w14:paraId="65FCF846" w14:textId="77777777" w:rsidR="00345025" w:rsidRPr="00AC1488" w:rsidRDefault="00345025" w:rsidP="00345025">
      <w:pPr>
        <w:tabs>
          <w:tab w:val="left" w:pos="1260"/>
        </w:tabs>
        <w:spacing w:before="13" w:after="13"/>
        <w:ind w:left="720" w:right="13"/>
        <w:rPr>
          <w:rFonts w:cs="Arial"/>
          <w:color w:val="000000"/>
        </w:rPr>
      </w:pPr>
      <w:r w:rsidRPr="005F3688">
        <w:rPr>
          <w:rFonts w:cs="Arial"/>
          <w:color w:val="000000"/>
        </w:rPr>
        <w:fldChar w:fldCharType="begin">
          <w:ffData>
            <w:name w:val=""/>
            <w:enabled/>
            <w:calcOnExit w:val="0"/>
            <w:statusText w:type="text" w:val="Check Box Form Field requiring user to right click and select &quot;Not checked&quot; or &quot;Checked&quot;.  Default value is checked."/>
            <w:checkBox>
              <w:sizeAuto/>
              <w:default w:val="1"/>
            </w:checkBox>
          </w:ffData>
        </w:fldChar>
      </w:r>
      <w:r w:rsidRPr="005F3688">
        <w:rPr>
          <w:rFonts w:cs="Arial"/>
          <w:color w:val="000000"/>
        </w:rPr>
        <w:instrText xml:space="preserve"> FORMCHECKBOX </w:instrText>
      </w:r>
      <w:r w:rsidR="00FE6B43">
        <w:rPr>
          <w:rFonts w:cs="Arial"/>
          <w:color w:val="000000"/>
        </w:rPr>
      </w:r>
      <w:r w:rsidR="00FE6B43">
        <w:rPr>
          <w:rFonts w:cs="Arial"/>
          <w:color w:val="000000"/>
        </w:rPr>
        <w:fldChar w:fldCharType="separate"/>
      </w:r>
      <w:r w:rsidRPr="005F3688">
        <w:rPr>
          <w:rFonts w:cs="Arial"/>
          <w:color w:val="000000"/>
        </w:rPr>
        <w:fldChar w:fldCharType="end"/>
      </w:r>
      <w:r w:rsidRPr="00AC1488">
        <w:rPr>
          <w:rFonts w:cs="Arial"/>
          <w:color w:val="000000"/>
        </w:rPr>
        <w:tab/>
        <w:t>§ 1194.24 Video and multimedia products</w:t>
      </w:r>
    </w:p>
    <w:p w14:paraId="65FCF847" w14:textId="77777777" w:rsidR="00345025" w:rsidRPr="00BB2122" w:rsidRDefault="00345025" w:rsidP="00345025">
      <w:pPr>
        <w:tabs>
          <w:tab w:val="left" w:pos="1260"/>
        </w:tabs>
        <w:spacing w:before="13" w:after="13"/>
        <w:ind w:left="720" w:right="13"/>
        <w:rPr>
          <w:rFonts w:cs="Arial"/>
          <w:color w:val="000000"/>
        </w:rPr>
      </w:pPr>
      <w:r w:rsidRPr="005F3688">
        <w:rPr>
          <w:rFonts w:cs="Arial"/>
          <w:color w:val="000000"/>
        </w:rPr>
        <w:fldChar w:fldCharType="begin">
          <w:ffData>
            <w:name w:val=""/>
            <w:enabled/>
            <w:calcOnExit w:val="0"/>
            <w:statusText w:type="text" w:val="Check Box Form Field requiring user to right click and select &quot;Not checked&quot; or &quot;Checked&quot;.  Default value is checked."/>
            <w:checkBox>
              <w:sizeAuto/>
              <w:default w:val="1"/>
            </w:checkBox>
          </w:ffData>
        </w:fldChar>
      </w:r>
      <w:r w:rsidRPr="005F3688">
        <w:rPr>
          <w:rFonts w:cs="Arial"/>
          <w:color w:val="000000"/>
        </w:rPr>
        <w:instrText xml:space="preserve"> FORMCHECKBOX </w:instrText>
      </w:r>
      <w:r w:rsidR="00FE6B43">
        <w:rPr>
          <w:rFonts w:cs="Arial"/>
          <w:color w:val="000000"/>
        </w:rPr>
      </w:r>
      <w:r w:rsidR="00FE6B43">
        <w:rPr>
          <w:rFonts w:cs="Arial"/>
          <w:color w:val="000000"/>
        </w:rPr>
        <w:fldChar w:fldCharType="separate"/>
      </w:r>
      <w:r w:rsidRPr="005F3688">
        <w:rPr>
          <w:rFonts w:cs="Arial"/>
          <w:color w:val="000000"/>
        </w:rPr>
        <w:fldChar w:fldCharType="end"/>
      </w:r>
      <w:r w:rsidRPr="00AC1488">
        <w:rPr>
          <w:rFonts w:cs="Arial"/>
          <w:color w:val="000000"/>
        </w:rPr>
        <w:tab/>
        <w:t xml:space="preserve">§ 1194.25 </w:t>
      </w:r>
      <w:r w:rsidR="00667CAA" w:rsidRPr="00410123">
        <w:rPr>
          <w:rFonts w:cs="Arial"/>
          <w:color w:val="000000"/>
        </w:rPr>
        <w:t>Self-contained</w:t>
      </w:r>
      <w:r w:rsidRPr="00BB2122">
        <w:rPr>
          <w:rFonts w:cs="Arial"/>
          <w:color w:val="000000"/>
        </w:rPr>
        <w:t>, closed products</w:t>
      </w:r>
    </w:p>
    <w:p w14:paraId="65FCF848" w14:textId="77777777" w:rsidR="00345025" w:rsidRPr="00AC1488" w:rsidRDefault="00345025" w:rsidP="00345025">
      <w:pPr>
        <w:tabs>
          <w:tab w:val="left" w:pos="1260"/>
        </w:tabs>
        <w:spacing w:before="13" w:after="13"/>
        <w:ind w:left="720" w:right="13"/>
        <w:rPr>
          <w:rFonts w:cs="Arial"/>
          <w:color w:val="000000"/>
        </w:rPr>
      </w:pPr>
      <w:r w:rsidRPr="005F3688">
        <w:rPr>
          <w:rFonts w:cs="Arial"/>
          <w:color w:val="000000"/>
        </w:rPr>
        <w:fldChar w:fldCharType="begin">
          <w:ffData>
            <w:name w:val=""/>
            <w:enabled/>
            <w:calcOnExit w:val="0"/>
            <w:statusText w:type="text" w:val="Check Box Form Field requiring user to right click and select &quot;Not checked&quot; or &quot;Checked&quot;.  Default value is checked."/>
            <w:checkBox>
              <w:sizeAuto/>
              <w:default w:val="1"/>
            </w:checkBox>
          </w:ffData>
        </w:fldChar>
      </w:r>
      <w:r w:rsidRPr="005F3688">
        <w:rPr>
          <w:rFonts w:cs="Arial"/>
          <w:color w:val="000000"/>
        </w:rPr>
        <w:instrText xml:space="preserve"> FORMCHECKBOX </w:instrText>
      </w:r>
      <w:r w:rsidR="00FE6B43">
        <w:rPr>
          <w:rFonts w:cs="Arial"/>
          <w:color w:val="000000"/>
        </w:rPr>
      </w:r>
      <w:r w:rsidR="00FE6B43">
        <w:rPr>
          <w:rFonts w:cs="Arial"/>
          <w:color w:val="000000"/>
        </w:rPr>
        <w:fldChar w:fldCharType="separate"/>
      </w:r>
      <w:r w:rsidRPr="005F3688">
        <w:rPr>
          <w:rFonts w:cs="Arial"/>
          <w:color w:val="000000"/>
        </w:rPr>
        <w:fldChar w:fldCharType="end"/>
      </w:r>
      <w:r w:rsidRPr="00AC1488">
        <w:rPr>
          <w:rFonts w:cs="Arial"/>
          <w:color w:val="000000"/>
        </w:rPr>
        <w:tab/>
        <w:t>§ 1194.26 Desktop and portable computers</w:t>
      </w:r>
    </w:p>
    <w:p w14:paraId="65FCF849" w14:textId="77777777" w:rsidR="00345025" w:rsidRPr="00AC1488" w:rsidRDefault="00345025" w:rsidP="00345025">
      <w:pPr>
        <w:tabs>
          <w:tab w:val="left" w:pos="1260"/>
        </w:tabs>
        <w:spacing w:before="13" w:after="13"/>
        <w:ind w:left="720" w:right="13"/>
        <w:rPr>
          <w:rFonts w:cs="Arial"/>
          <w:color w:val="000000"/>
        </w:rPr>
      </w:pPr>
      <w:r w:rsidRPr="005F3688">
        <w:rPr>
          <w:rFonts w:cs="Arial"/>
          <w:color w:val="000000"/>
        </w:rPr>
        <w:fldChar w:fldCharType="begin">
          <w:ffData>
            <w:name w:val=""/>
            <w:enabled/>
            <w:calcOnExit w:val="0"/>
            <w:statusText w:type="text" w:val="Check Box Form Field.  Default value is checked and should remain as checked for all VA efforts."/>
            <w:checkBox>
              <w:sizeAuto/>
              <w:default w:val="1"/>
            </w:checkBox>
          </w:ffData>
        </w:fldChar>
      </w:r>
      <w:r w:rsidRPr="005F3688">
        <w:rPr>
          <w:rFonts w:cs="Arial"/>
          <w:color w:val="000000"/>
        </w:rPr>
        <w:instrText xml:space="preserve"> FORMCHECKBOX </w:instrText>
      </w:r>
      <w:r w:rsidR="00FE6B43">
        <w:rPr>
          <w:rFonts w:cs="Arial"/>
          <w:color w:val="000000"/>
        </w:rPr>
      </w:r>
      <w:r w:rsidR="00FE6B43">
        <w:rPr>
          <w:rFonts w:cs="Arial"/>
          <w:color w:val="000000"/>
        </w:rPr>
        <w:fldChar w:fldCharType="separate"/>
      </w:r>
      <w:r w:rsidRPr="005F3688">
        <w:rPr>
          <w:rFonts w:cs="Arial"/>
          <w:color w:val="000000"/>
        </w:rPr>
        <w:fldChar w:fldCharType="end"/>
      </w:r>
      <w:r w:rsidRPr="00AC1488">
        <w:rPr>
          <w:rFonts w:cs="Arial"/>
          <w:color w:val="000000"/>
        </w:rPr>
        <w:tab/>
        <w:t>§ 1194.31 Functional Performance Criteria</w:t>
      </w:r>
    </w:p>
    <w:p w14:paraId="65FCF84A" w14:textId="77777777" w:rsidR="00345025" w:rsidRPr="00AC1488" w:rsidRDefault="00345025" w:rsidP="00345025">
      <w:pPr>
        <w:tabs>
          <w:tab w:val="left" w:pos="1260"/>
        </w:tabs>
        <w:spacing w:before="13" w:after="13"/>
        <w:ind w:left="720" w:right="13"/>
        <w:rPr>
          <w:rFonts w:cs="Arial"/>
          <w:color w:val="000000"/>
        </w:rPr>
      </w:pPr>
      <w:r w:rsidRPr="005F3688">
        <w:rPr>
          <w:rFonts w:cs="Arial"/>
          <w:color w:val="000000"/>
        </w:rPr>
        <w:fldChar w:fldCharType="begin">
          <w:ffData>
            <w:name w:val=""/>
            <w:enabled/>
            <w:calcOnExit w:val="0"/>
            <w:statusText w:type="text" w:val="Check Box Form Field.  Default value is checked and should remain as checked for all VA efforts."/>
            <w:checkBox>
              <w:sizeAuto/>
              <w:default w:val="1"/>
            </w:checkBox>
          </w:ffData>
        </w:fldChar>
      </w:r>
      <w:r w:rsidRPr="005F3688">
        <w:rPr>
          <w:rFonts w:cs="Arial"/>
          <w:color w:val="000000"/>
        </w:rPr>
        <w:instrText xml:space="preserve"> FORMCHECKBOX </w:instrText>
      </w:r>
      <w:r w:rsidR="00FE6B43">
        <w:rPr>
          <w:rFonts w:cs="Arial"/>
          <w:color w:val="000000"/>
        </w:rPr>
      </w:r>
      <w:r w:rsidR="00FE6B43">
        <w:rPr>
          <w:rFonts w:cs="Arial"/>
          <w:color w:val="000000"/>
        </w:rPr>
        <w:fldChar w:fldCharType="separate"/>
      </w:r>
      <w:r w:rsidRPr="005F3688">
        <w:rPr>
          <w:rFonts w:cs="Arial"/>
          <w:color w:val="000000"/>
        </w:rPr>
        <w:fldChar w:fldCharType="end"/>
      </w:r>
      <w:r w:rsidRPr="00AC1488">
        <w:rPr>
          <w:rFonts w:cs="Arial"/>
          <w:color w:val="000000"/>
        </w:rPr>
        <w:tab/>
        <w:t>§ 1194.41 Information, Documentation, and Support</w:t>
      </w:r>
    </w:p>
    <w:p w14:paraId="65FCF84B" w14:textId="77777777" w:rsidR="00A348DB" w:rsidRPr="00410123" w:rsidRDefault="00A348DB" w:rsidP="00B24A32">
      <w:pPr>
        <w:pStyle w:val="NoSpacing"/>
        <w:rPr>
          <w:rFonts w:cs="Arial"/>
        </w:rPr>
      </w:pPr>
    </w:p>
    <w:p w14:paraId="65FCF84C" w14:textId="77777777" w:rsidR="00A348DB" w:rsidRPr="002C4E16" w:rsidRDefault="004F41DE" w:rsidP="006A469C">
      <w:pPr>
        <w:pStyle w:val="Heading3"/>
      </w:pPr>
      <w:bookmarkStart w:id="785" w:name="_Toc514938122"/>
      <w:r w:rsidRPr="00BB2122">
        <w:t>EQUIVALENT FACILITATION</w:t>
      </w:r>
      <w:bookmarkEnd w:id="785"/>
    </w:p>
    <w:p w14:paraId="65FCF84D" w14:textId="77777777" w:rsidR="00A348DB" w:rsidRPr="00B465A7" w:rsidRDefault="00A348DB" w:rsidP="00B24A32">
      <w:pPr>
        <w:pStyle w:val="NoSpacing"/>
        <w:rPr>
          <w:rFonts w:cs="Arial"/>
        </w:rPr>
      </w:pPr>
      <w:r w:rsidRPr="00A824EC">
        <w:rPr>
          <w:rFonts w:cs="Arial"/>
        </w:rPr>
        <w:t>Alternatively, offerors may propose products and services that provide equivalent facilitation, pursuant to Section 50</w:t>
      </w:r>
      <w:r w:rsidRPr="00B465A7">
        <w:rPr>
          <w:rFonts w:cs="Arial"/>
        </w:rPr>
        <w:t xml:space="preserve">8, subpart A, §1194.5. Such offerors will be considered to have provided equivalent facilitation when the proposed deliverables result in substantially equivalent or greater access to and use of information for those with disabilities. </w:t>
      </w:r>
    </w:p>
    <w:p w14:paraId="65FCF84E" w14:textId="77777777" w:rsidR="00A348DB" w:rsidRPr="00B465A7" w:rsidRDefault="00A348DB" w:rsidP="00B24A32">
      <w:pPr>
        <w:pStyle w:val="NoSpacing"/>
        <w:rPr>
          <w:rFonts w:cs="Arial"/>
        </w:rPr>
      </w:pPr>
    </w:p>
    <w:p w14:paraId="65FCF84F" w14:textId="77777777" w:rsidR="00A348DB" w:rsidRPr="00A00D03" w:rsidRDefault="004F41DE" w:rsidP="006A469C">
      <w:pPr>
        <w:pStyle w:val="Heading3"/>
      </w:pPr>
      <w:bookmarkStart w:id="786" w:name="_Toc514938123"/>
      <w:r w:rsidRPr="00A00D03">
        <w:t>COMPATIBILITY WITH ASSISTIVE TECHNOLOGY</w:t>
      </w:r>
      <w:bookmarkEnd w:id="786"/>
    </w:p>
    <w:p w14:paraId="65FCF850" w14:textId="77777777" w:rsidR="00A348DB" w:rsidRPr="005F3688" w:rsidRDefault="00A348DB" w:rsidP="00B24A32">
      <w:pPr>
        <w:pStyle w:val="NoSpacing"/>
        <w:rPr>
          <w:rFonts w:cs="Arial"/>
        </w:rPr>
      </w:pPr>
      <w:r w:rsidRPr="005F3688">
        <w:rPr>
          <w:rFonts w:cs="Arial"/>
        </w:rPr>
        <w:t>The Section 508 standards do not require the installation of specific accessibility-related software or the attachment of an assistive technology device. Section 508 requires that the EIT be compatible with such software and devices so that EIT can be accessible to and usable by individuals using assistive technology, including but not limited to screen readers, screen magnifiers, and speech recognition software.</w:t>
      </w:r>
    </w:p>
    <w:p w14:paraId="65FCF851" w14:textId="77777777" w:rsidR="00A348DB" w:rsidRPr="005F3688" w:rsidRDefault="00A348DB" w:rsidP="00B24A32">
      <w:pPr>
        <w:pStyle w:val="NoSpacing"/>
        <w:rPr>
          <w:rFonts w:cs="Arial"/>
        </w:rPr>
      </w:pPr>
    </w:p>
    <w:p w14:paraId="65FCF852" w14:textId="77777777" w:rsidR="00A348DB" w:rsidRPr="005F3688" w:rsidRDefault="004F41DE" w:rsidP="006A469C">
      <w:pPr>
        <w:pStyle w:val="Heading3"/>
      </w:pPr>
      <w:bookmarkStart w:id="787" w:name="_Toc514938124"/>
      <w:r w:rsidRPr="005F3688">
        <w:t>ACCEPTANCE AND ACCEPTANCE TESTING</w:t>
      </w:r>
      <w:bookmarkEnd w:id="787"/>
    </w:p>
    <w:p w14:paraId="65FCF853" w14:textId="77777777" w:rsidR="00A348DB" w:rsidRPr="005F3688" w:rsidRDefault="00A348DB" w:rsidP="00A348DB">
      <w:pPr>
        <w:rPr>
          <w:rFonts w:cs="Arial"/>
        </w:rPr>
      </w:pPr>
      <w:r w:rsidRPr="005F3688">
        <w:rPr>
          <w:rFonts w:cs="Arial"/>
        </w:rPr>
        <w:t xml:space="preserve">Deliverables resulting from this solicitation will be accepted based in part on satisfaction of the identified Section 508 standards’ requirements for accessibility and must include final test results demonstrating Section 508 compliance. </w:t>
      </w:r>
    </w:p>
    <w:p w14:paraId="65FCF854" w14:textId="77777777" w:rsidR="00A348DB" w:rsidRPr="005F3688" w:rsidRDefault="00A348DB" w:rsidP="00A348DB">
      <w:pPr>
        <w:rPr>
          <w:rFonts w:cs="Arial"/>
        </w:rPr>
      </w:pPr>
    </w:p>
    <w:p w14:paraId="65FCF855" w14:textId="77777777" w:rsidR="00A348DB" w:rsidRPr="005F3688" w:rsidRDefault="00A348DB" w:rsidP="00A348DB">
      <w:pPr>
        <w:rPr>
          <w:rFonts w:cs="Arial"/>
        </w:rPr>
      </w:pPr>
      <w:r w:rsidRPr="005F3688">
        <w:rPr>
          <w:rFonts w:cs="Arial"/>
        </w:rPr>
        <w:t xml:space="preserve">Deliverables should meet applicable accessibility requirements and should not adversely affect accessibility features of existing EIT technologies.  The Government reserves the right to independently test for </w:t>
      </w:r>
      <w:r w:rsidR="00470644" w:rsidRPr="005F3688">
        <w:rPr>
          <w:rFonts w:cs="Arial"/>
        </w:rPr>
        <w:t xml:space="preserve">Section </w:t>
      </w:r>
      <w:r w:rsidRPr="005F3688">
        <w:rPr>
          <w:rFonts w:cs="Arial"/>
        </w:rPr>
        <w:t xml:space="preserve">508 Compliance before delivery. The Contractor shall be able to demonstrate </w:t>
      </w:r>
      <w:r w:rsidR="00470644" w:rsidRPr="005F3688">
        <w:rPr>
          <w:rFonts w:cs="Arial"/>
        </w:rPr>
        <w:t xml:space="preserve">Section </w:t>
      </w:r>
      <w:r w:rsidRPr="005F3688">
        <w:rPr>
          <w:rFonts w:cs="Arial"/>
        </w:rPr>
        <w:t>508 Compliance upon delivery.</w:t>
      </w:r>
    </w:p>
    <w:p w14:paraId="65FCF856" w14:textId="77777777" w:rsidR="00A348DB" w:rsidRPr="005F3688" w:rsidRDefault="00A348DB" w:rsidP="00A348DB">
      <w:pPr>
        <w:rPr>
          <w:rFonts w:cs="Arial"/>
        </w:rPr>
      </w:pPr>
    </w:p>
    <w:p w14:paraId="65FCF857" w14:textId="77777777" w:rsidR="00A348DB" w:rsidRPr="005F3688" w:rsidRDefault="00A348DB" w:rsidP="00A348DB">
      <w:pPr>
        <w:rPr>
          <w:rFonts w:cs="Arial"/>
        </w:rPr>
      </w:pPr>
      <w:r w:rsidRPr="005F3688">
        <w:rPr>
          <w:rFonts w:cs="Arial"/>
        </w:rPr>
        <w:t>Automated test tools and manual techniques are used in the VA Sect</w:t>
      </w:r>
      <w:r w:rsidR="00F92AFD" w:rsidRPr="005F3688">
        <w:rPr>
          <w:rFonts w:cs="Arial"/>
        </w:rPr>
        <w:t>ion 508 compliance assessment.</w:t>
      </w:r>
    </w:p>
    <w:p w14:paraId="65FCF858" w14:textId="77777777" w:rsidR="00A348DB" w:rsidRPr="005F3688" w:rsidRDefault="00A348DB" w:rsidP="00A348DB">
      <w:pPr>
        <w:rPr>
          <w:rFonts w:cs="Arial"/>
        </w:rPr>
      </w:pPr>
    </w:p>
    <w:p w14:paraId="65FCF859" w14:textId="77777777" w:rsidR="00A348DB" w:rsidRPr="005F3688" w:rsidRDefault="00A348DB" w:rsidP="00A348DB">
      <w:pPr>
        <w:rPr>
          <w:rFonts w:cs="Arial"/>
          <w:b/>
        </w:rPr>
      </w:pPr>
      <w:r w:rsidRPr="005F3688">
        <w:rPr>
          <w:rFonts w:cs="Arial"/>
          <w:b/>
        </w:rPr>
        <w:t>Deliverable:</w:t>
      </w:r>
    </w:p>
    <w:p w14:paraId="65FCF85A" w14:textId="77777777" w:rsidR="00672CF1" w:rsidRPr="005F3688" w:rsidRDefault="00A348DB" w:rsidP="002E4FB7">
      <w:pPr>
        <w:numPr>
          <w:ilvl w:val="3"/>
          <w:numId w:val="7"/>
        </w:numPr>
        <w:spacing w:before="120" w:after="60"/>
        <w:ind w:left="1080"/>
        <w:contextualSpacing/>
        <w:rPr>
          <w:rFonts w:cs="Arial"/>
        </w:rPr>
      </w:pPr>
      <w:r w:rsidRPr="005F3688">
        <w:rPr>
          <w:rFonts w:cs="Arial"/>
        </w:rPr>
        <w:t>Final Section 508 Compliance Test Results</w:t>
      </w:r>
    </w:p>
    <w:p w14:paraId="65FCF85B" w14:textId="77777777" w:rsidR="008E3557" w:rsidRPr="005F3688" w:rsidRDefault="008E3557" w:rsidP="00B555AE">
      <w:pPr>
        <w:rPr>
          <w:rFonts w:cs="Arial"/>
        </w:rPr>
      </w:pPr>
    </w:p>
    <w:p w14:paraId="516D162F" w14:textId="77777777" w:rsidR="002571F8" w:rsidRPr="005F74CE" w:rsidRDefault="002571F8" w:rsidP="002571F8">
      <w:pPr>
        <w:keepNext/>
        <w:numPr>
          <w:ilvl w:val="1"/>
          <w:numId w:val="2"/>
        </w:numPr>
        <w:spacing w:before="240" w:after="120" w:line="264" w:lineRule="auto"/>
        <w:ind w:left="0" w:firstLine="0"/>
        <w:outlineLvl w:val="1"/>
        <w:rPr>
          <w:rFonts w:cs="Arial"/>
          <w:b/>
          <w:bCs/>
          <w:iCs/>
          <w:caps/>
          <w:szCs w:val="28"/>
        </w:rPr>
      </w:pPr>
      <w:bookmarkStart w:id="788" w:name="_Toc411344019"/>
      <w:bookmarkStart w:id="789" w:name="_Toc413908247"/>
      <w:bookmarkStart w:id="790" w:name="_Toc514938125"/>
      <w:r w:rsidRPr="005F74CE">
        <w:rPr>
          <w:rFonts w:cs="Arial"/>
          <w:b/>
          <w:bCs/>
          <w:iCs/>
          <w:caps/>
          <w:szCs w:val="28"/>
        </w:rPr>
        <w:t>SEGREGATION OF DUTIES</w:t>
      </w:r>
      <w:bookmarkEnd w:id="788"/>
      <w:bookmarkEnd w:id="789"/>
      <w:bookmarkEnd w:id="790"/>
    </w:p>
    <w:p w14:paraId="60F8F4F8" w14:textId="77777777" w:rsidR="002571F8" w:rsidRPr="002C4E16" w:rsidRDefault="002571F8" w:rsidP="002571F8">
      <w:pPr>
        <w:spacing w:before="120" w:after="120" w:line="264" w:lineRule="auto"/>
        <w:rPr>
          <w:rFonts w:cs="Arial"/>
        </w:rPr>
      </w:pPr>
      <w:r w:rsidRPr="00AC1488">
        <w:rPr>
          <w:rFonts w:cs="Arial"/>
        </w:rPr>
        <w:t>VA is concerned that a segregation of duties conflict ma</w:t>
      </w:r>
      <w:r w:rsidRPr="00410123">
        <w:rPr>
          <w:rFonts w:cs="Arial"/>
        </w:rPr>
        <w:t>y arise during the period of performance of this order and any tasks required. A segregation of duties conflict may arise if an entity manages and/or develops a system and then assesses</w:t>
      </w:r>
      <w:r w:rsidRPr="00AC1488">
        <w:rPr>
          <w:rFonts w:cs="Arial"/>
        </w:rPr>
        <w:t xml:space="preserve"> the security </w:t>
      </w:r>
      <w:r w:rsidRPr="00AC1488">
        <w:rPr>
          <w:rFonts w:cs="Arial"/>
        </w:rPr>
        <w:lastRenderedPageBreak/>
        <w:t>posture of that system. As a safeguard against this conf</w:t>
      </w:r>
      <w:r w:rsidRPr="00410123">
        <w:rPr>
          <w:rFonts w:cs="Arial"/>
        </w:rPr>
        <w:t>lict, the Contractor agrees to notify the CO within 24 hours, or the next working day, if it discovers that the Contractor, or one of its subcontractors, is auditing a VA system that the Contractor or subcontractor developed or managed, assisted with the d</w:t>
      </w:r>
      <w:r w:rsidRPr="00BB2122">
        <w:rPr>
          <w:rFonts w:cs="Arial"/>
        </w:rPr>
        <w:t>evelopment or management of, or provided other such services that may lead to a segregation of duties conflict. VA will then conduct an independent assessment of the Contractor’s work to ensure transparency and accuracy. The Contractor shall provide a miti</w:t>
      </w:r>
      <w:r w:rsidRPr="002C4E16">
        <w:rPr>
          <w:rFonts w:cs="Arial"/>
        </w:rPr>
        <w:t>gation plan to the CO. At a minimum, the mitigation plan shall include:</w:t>
      </w:r>
    </w:p>
    <w:p w14:paraId="49DABD83" w14:textId="77777777" w:rsidR="002571F8" w:rsidRPr="00A824EC" w:rsidRDefault="002571F8" w:rsidP="00454AA6">
      <w:pPr>
        <w:pStyle w:val="NumberedList"/>
        <w:numPr>
          <w:ilvl w:val="0"/>
          <w:numId w:val="96"/>
        </w:numPr>
      </w:pPr>
      <w:r w:rsidRPr="00A824EC">
        <w:t>List of any systems developed or managed by the Contractor for VA;</w:t>
      </w:r>
    </w:p>
    <w:p w14:paraId="67A52840" w14:textId="77777777" w:rsidR="002571F8" w:rsidRPr="00A00D03" w:rsidRDefault="002571F8" w:rsidP="00EC00AA">
      <w:pPr>
        <w:pStyle w:val="NumberedList"/>
      </w:pPr>
      <w:r w:rsidRPr="00B465A7">
        <w:t>Procedures to prevent the auditors from learning which VA systems are included in the IP range being audited</w:t>
      </w:r>
      <w:r w:rsidRPr="00A00D03">
        <w:t>;</w:t>
      </w:r>
    </w:p>
    <w:p w14:paraId="4605FB0A" w14:textId="77777777" w:rsidR="002571F8" w:rsidRPr="005F3688" w:rsidRDefault="002571F8" w:rsidP="00EC00AA">
      <w:pPr>
        <w:pStyle w:val="NumberedList"/>
      </w:pPr>
      <w:r w:rsidRPr="005F3688">
        <w:t>Procedures to prevent the unauthorized disclosure or improper use of sensitive or proprietary information that the auditors may obtain; and</w:t>
      </w:r>
    </w:p>
    <w:p w14:paraId="6E7C75AA" w14:textId="77777777" w:rsidR="002571F8" w:rsidRPr="005F3688" w:rsidRDefault="002571F8" w:rsidP="00EC00AA">
      <w:pPr>
        <w:pStyle w:val="NumberedList"/>
      </w:pPr>
      <w:r w:rsidRPr="005F3688">
        <w:t>The establishment of employee training programs to ensure complete awareness and effective implementation of all aspects of the mitigation plan.</w:t>
      </w:r>
    </w:p>
    <w:p w14:paraId="65FCF889" w14:textId="77777777" w:rsidR="009C0248" w:rsidRPr="005F3688" w:rsidRDefault="009C0248" w:rsidP="009C0248">
      <w:pPr>
        <w:pStyle w:val="NoSpacing"/>
        <w:rPr>
          <w:rFonts w:cs="Arial"/>
        </w:rPr>
      </w:pPr>
    </w:p>
    <w:p w14:paraId="65FCF8AF" w14:textId="23F24A3C" w:rsidR="00A36F39" w:rsidRPr="002C4E16" w:rsidRDefault="00A36F39" w:rsidP="00A7794A">
      <w:pPr>
        <w:pStyle w:val="Heading2"/>
        <w:ind w:left="720"/>
      </w:pPr>
      <w:bookmarkStart w:id="791" w:name="_Toc514938126"/>
      <w:r w:rsidRPr="00BB2122">
        <w:t>ORGANIZATIONAL CONFLICT of INTEREST</w:t>
      </w:r>
      <w:bookmarkEnd w:id="791"/>
      <w:r w:rsidRPr="00BB2122">
        <w:t xml:space="preserve"> </w:t>
      </w:r>
    </w:p>
    <w:p w14:paraId="65FCF8B2" w14:textId="3475B9F7" w:rsidR="00F600DC" w:rsidRPr="005F3688" w:rsidRDefault="00A36F39" w:rsidP="003B53D2">
      <w:pPr>
        <w:pStyle w:val="NoSpacing"/>
        <w:rPr>
          <w:rStyle w:val="Emphasis"/>
          <w:rFonts w:cs="Arial"/>
          <w:b w:val="0"/>
          <w:i w:val="0"/>
        </w:rPr>
      </w:pPr>
      <w:r w:rsidRPr="00B465A7">
        <w:rPr>
          <w:rFonts w:cs="Arial"/>
        </w:rPr>
        <w:t xml:space="preserve">Please be advised that since the awardee of this Task Order will </w:t>
      </w:r>
      <w:r w:rsidR="005F74CE">
        <w:rPr>
          <w:rFonts w:cs="Arial"/>
        </w:rPr>
        <w:t>provide remediation and IT support services</w:t>
      </w:r>
      <w:r w:rsidRPr="00B465A7">
        <w:rPr>
          <w:rFonts w:cs="Arial"/>
        </w:rPr>
        <w:t>, some restrictions on future activities of the awardee may be required in accordance with FAR 9.5 and the clause entitled, Organizational Conflict of Interest, found in Section H of the T4</w:t>
      </w:r>
      <w:r w:rsidR="001B6C96" w:rsidRPr="00A00D03">
        <w:rPr>
          <w:rFonts w:cs="Arial"/>
        </w:rPr>
        <w:t>NG</w:t>
      </w:r>
      <w:r w:rsidRPr="00A00D03">
        <w:rPr>
          <w:rFonts w:cs="Arial"/>
        </w:rPr>
        <w:t xml:space="preserve"> basic contract. The Contractor and its employees, as appropriate, shall be required to sign Non-Disclosure Agreements (Appendix A).</w:t>
      </w:r>
    </w:p>
    <w:p w14:paraId="65FCF8B3" w14:textId="77777777" w:rsidR="00672CF1" w:rsidRPr="005F3688" w:rsidRDefault="00672CF1">
      <w:pPr>
        <w:rPr>
          <w:rFonts w:cs="Arial"/>
        </w:rPr>
      </w:pPr>
    </w:p>
    <w:p w14:paraId="65FCF8B7" w14:textId="1D3F2498" w:rsidR="00B555AE" w:rsidRPr="005F3688" w:rsidRDefault="00B555AE" w:rsidP="00B555AE">
      <w:pPr>
        <w:rPr>
          <w:rFonts w:cs="Arial"/>
        </w:rPr>
      </w:pPr>
    </w:p>
    <w:p w14:paraId="2A949DCA" w14:textId="77777777" w:rsidR="003B53D2" w:rsidRDefault="003B53D2">
      <w:pPr>
        <w:rPr>
          <w:rFonts w:cs="Arial"/>
          <w:b/>
          <w:caps/>
        </w:rPr>
      </w:pPr>
      <w:bookmarkStart w:id="792" w:name="_Toc300062785"/>
      <w:bookmarkStart w:id="793" w:name="_Toc514938127"/>
      <w:r>
        <w:br w:type="page"/>
      </w:r>
    </w:p>
    <w:p w14:paraId="65FCF8BA" w14:textId="3EB1158D" w:rsidR="00B555AE" w:rsidRPr="005F3688" w:rsidRDefault="00B555AE" w:rsidP="00A412DE">
      <w:pPr>
        <w:pStyle w:val="Heading1"/>
        <w:numPr>
          <w:ilvl w:val="0"/>
          <w:numId w:val="0"/>
        </w:numPr>
        <w:ind w:left="90"/>
        <w:jc w:val="center"/>
      </w:pPr>
      <w:r w:rsidRPr="005F3688">
        <w:lastRenderedPageBreak/>
        <w:t>APPENDIX A</w:t>
      </w:r>
      <w:bookmarkEnd w:id="792"/>
      <w:bookmarkEnd w:id="793"/>
    </w:p>
    <w:p w14:paraId="65FCF8BB" w14:textId="77777777" w:rsidR="00B555AE" w:rsidRPr="005F3688" w:rsidRDefault="00B555AE" w:rsidP="002D7D7A">
      <w:pPr>
        <w:pStyle w:val="NoSpacing"/>
        <w:rPr>
          <w:rFonts w:cs="Arial"/>
        </w:rPr>
      </w:pPr>
    </w:p>
    <w:p w14:paraId="65FCF8BC" w14:textId="77777777" w:rsidR="00B555AE" w:rsidRPr="005F3688" w:rsidRDefault="00B555AE" w:rsidP="00345025">
      <w:pPr>
        <w:pStyle w:val="Title"/>
        <w:jc w:val="center"/>
        <w:rPr>
          <w:rFonts w:cs="Arial"/>
          <w:sz w:val="28"/>
          <w:szCs w:val="28"/>
        </w:rPr>
      </w:pPr>
      <w:r w:rsidRPr="005F3688">
        <w:rPr>
          <w:rFonts w:cs="Arial"/>
          <w:sz w:val="28"/>
          <w:szCs w:val="28"/>
        </w:rPr>
        <w:t>CONTRACTOR NON-DISCLOSURE AGREEMENT</w:t>
      </w:r>
    </w:p>
    <w:p w14:paraId="65FCF8BD" w14:textId="77777777" w:rsidR="00B555AE" w:rsidRPr="005F3688" w:rsidRDefault="00B555AE" w:rsidP="00B555AE">
      <w:pPr>
        <w:rPr>
          <w:rFonts w:cs="Arial"/>
          <w:b/>
          <w:bCs/>
        </w:rPr>
      </w:pPr>
    </w:p>
    <w:p w14:paraId="65FCF8BE" w14:textId="77777777" w:rsidR="00B555AE" w:rsidRPr="005F3688" w:rsidRDefault="00B555AE" w:rsidP="00B24A32">
      <w:pPr>
        <w:pStyle w:val="NoSpacing"/>
        <w:rPr>
          <w:rFonts w:cs="Arial"/>
        </w:rPr>
      </w:pPr>
      <w:r w:rsidRPr="005F3688">
        <w:rPr>
          <w:rFonts w:cs="Arial"/>
        </w:rPr>
        <w:t>This Agreement refers to Contract/Order ______________</w:t>
      </w:r>
      <w:r w:rsidR="005E10AB" w:rsidRPr="005F3688">
        <w:rPr>
          <w:rFonts w:cs="Arial"/>
        </w:rPr>
        <w:t>___</w:t>
      </w:r>
      <w:r w:rsidRPr="005F3688">
        <w:rPr>
          <w:rFonts w:cs="Arial"/>
        </w:rPr>
        <w:t xml:space="preserve"> entered into between the Department of Veterans Affairs and _________________________ (Contractor).</w:t>
      </w:r>
    </w:p>
    <w:p w14:paraId="65FCF8BF" w14:textId="77777777" w:rsidR="00B555AE" w:rsidRPr="005F3688" w:rsidRDefault="00B555AE" w:rsidP="00B555AE">
      <w:pPr>
        <w:rPr>
          <w:rFonts w:cs="Arial"/>
        </w:rPr>
      </w:pPr>
    </w:p>
    <w:p w14:paraId="65FCF8C0" w14:textId="77777777" w:rsidR="00B555AE" w:rsidRPr="005F3688" w:rsidRDefault="00B555AE" w:rsidP="00B24A32">
      <w:pPr>
        <w:pStyle w:val="NoSpacing"/>
        <w:rPr>
          <w:rFonts w:cs="Arial"/>
        </w:rPr>
      </w:pPr>
      <w:r w:rsidRPr="005F3688">
        <w:rPr>
          <w:rFonts w:cs="Arial"/>
          <w:b/>
        </w:rPr>
        <w:t xml:space="preserve">As an officer of </w:t>
      </w:r>
      <w:r w:rsidR="00345025" w:rsidRPr="005F3688">
        <w:rPr>
          <w:rStyle w:val="Emphasis"/>
          <w:rFonts w:cs="Arial"/>
        </w:rPr>
        <w:t>&lt;</w:t>
      </w:r>
      <w:r w:rsidRPr="005F3688">
        <w:rPr>
          <w:rStyle w:val="Emphasis"/>
          <w:rFonts w:cs="Arial"/>
        </w:rPr>
        <w:t>fill in name of Contractor</w:t>
      </w:r>
      <w:r w:rsidR="00345025" w:rsidRPr="005F3688">
        <w:rPr>
          <w:rStyle w:val="Emphasis"/>
          <w:rFonts w:cs="Arial"/>
        </w:rPr>
        <w:t>&gt;</w:t>
      </w:r>
      <w:r w:rsidRPr="005F3688">
        <w:rPr>
          <w:rFonts w:cs="Arial"/>
          <w:b/>
        </w:rPr>
        <w:t xml:space="preserve">, authorized to bind the company, I understand that in connection with our participation in the </w:t>
      </w:r>
      <w:r w:rsidR="00345025" w:rsidRPr="005F3688">
        <w:rPr>
          <w:rStyle w:val="Emphasis"/>
          <w:rFonts w:cs="Arial"/>
        </w:rPr>
        <w:t>&lt;</w:t>
      </w:r>
      <w:r w:rsidRPr="005F3688">
        <w:rPr>
          <w:rStyle w:val="Emphasis"/>
          <w:rFonts w:cs="Arial"/>
        </w:rPr>
        <w:t>fill in program</w:t>
      </w:r>
      <w:r w:rsidR="00345025" w:rsidRPr="005F3688">
        <w:rPr>
          <w:rStyle w:val="Emphasis"/>
          <w:rFonts w:cs="Arial"/>
        </w:rPr>
        <w:t>&gt;</w:t>
      </w:r>
      <w:r w:rsidRPr="005F3688">
        <w:rPr>
          <w:rFonts w:cs="Arial"/>
          <w:b/>
        </w:rPr>
        <w:t xml:space="preserve"> acquisition under the subject Contract/Order, Contractor’s employees may acquire or have access to procurement sensitive or source selection information relating to any aspect of </w:t>
      </w:r>
      <w:r w:rsidR="00345025" w:rsidRPr="005F3688">
        <w:rPr>
          <w:rStyle w:val="Emphasis"/>
          <w:rFonts w:cs="Arial"/>
          <w:i w:val="0"/>
        </w:rPr>
        <w:t>&lt;</w:t>
      </w:r>
      <w:r w:rsidRPr="005F3688">
        <w:rPr>
          <w:rStyle w:val="Emphasis"/>
          <w:rFonts w:cs="Arial"/>
        </w:rPr>
        <w:t>fill in program</w:t>
      </w:r>
      <w:r w:rsidR="00345025" w:rsidRPr="005F3688">
        <w:rPr>
          <w:rStyle w:val="Emphasis"/>
          <w:rFonts w:cs="Arial"/>
        </w:rPr>
        <w:t>&gt;</w:t>
      </w:r>
      <w:r w:rsidRPr="005F3688">
        <w:rPr>
          <w:rFonts w:cs="Arial"/>
          <w:b/>
        </w:rPr>
        <w:t xml:space="preserve"> acquisition.  Company</w:t>
      </w:r>
      <w:r w:rsidRPr="005F3688">
        <w:rPr>
          <w:rFonts w:cs="Arial"/>
          <w:b/>
          <w:i/>
          <w:iCs/>
          <w:color w:val="548DD4"/>
        </w:rPr>
        <w:t xml:space="preserve"> </w:t>
      </w:r>
      <w:r w:rsidR="00345025" w:rsidRPr="005F3688">
        <w:rPr>
          <w:rStyle w:val="Emphasis"/>
          <w:rFonts w:cs="Arial"/>
        </w:rPr>
        <w:t>&lt;</w:t>
      </w:r>
      <w:r w:rsidRPr="005F3688">
        <w:rPr>
          <w:rStyle w:val="Emphasis"/>
          <w:rFonts w:cs="Arial"/>
        </w:rPr>
        <w:t>fill in name</w:t>
      </w:r>
      <w:r w:rsidR="00345025" w:rsidRPr="005F3688">
        <w:rPr>
          <w:rStyle w:val="Emphasis"/>
          <w:rFonts w:cs="Arial"/>
        </w:rPr>
        <w:t>&gt;</w:t>
      </w:r>
      <w:r w:rsidRPr="005F3688">
        <w:rPr>
          <w:rFonts w:cs="Arial"/>
          <w:b/>
        </w:rPr>
        <w:t xml:space="preserve"> hereby agrees that it will obtain Contractor - Employee Personal Financial Interest/Protection of Sensitive Information Agreements from any and all employees who will be tasked to perform work under the subject Contract/Order prior to their assignment to that Contract/Order.  The Company shall provide a copy of each signed agreement to the Contracting Officer.  Company </w:t>
      </w:r>
      <w:r w:rsidR="00345025" w:rsidRPr="005F3688">
        <w:rPr>
          <w:rStyle w:val="Emphasis"/>
          <w:rFonts w:cs="Arial"/>
        </w:rPr>
        <w:t>&lt;</w:t>
      </w:r>
      <w:r w:rsidRPr="005F3688">
        <w:rPr>
          <w:rStyle w:val="Emphasis"/>
          <w:rFonts w:cs="Arial"/>
        </w:rPr>
        <w:t>fill in name</w:t>
      </w:r>
      <w:r w:rsidR="00345025" w:rsidRPr="005F3688">
        <w:rPr>
          <w:rStyle w:val="Emphasis"/>
          <w:rFonts w:cs="Arial"/>
        </w:rPr>
        <w:t>&gt;</w:t>
      </w:r>
      <w:r w:rsidRPr="005F3688">
        <w:rPr>
          <w:rFonts w:cs="Arial"/>
          <w:b/>
        </w:rPr>
        <w:t xml:space="preserve"> acknowledges that the Contractor - Employee Personal Financial Interest/Protection of Sensitive Information Agreements require Contractor’s  employee(s) to promptly notify Company management in the event that the employee releases any of the information covered by that agreement and/or whether during the course of their participation, the employee, his or her spouse, minor children or any member of the employee’s immediate family/household has/or acquires any holdings or interest whatsoever in any other private organization (e.g., contractors, offerors, their subcontractors, joint venture partners, or team members), identified to the employee during the course of the employee’s participation, which may have an interest in the matter the Company is supporting pursuant to the above stated Contract/Order.  The Company agrees to educate its employees in regard to their conflict of interest responsibilities.</w:t>
      </w:r>
    </w:p>
    <w:p w14:paraId="65FCF8C1" w14:textId="77777777" w:rsidR="00345025" w:rsidRPr="005F3688" w:rsidRDefault="00345025" w:rsidP="00B24A32">
      <w:pPr>
        <w:pStyle w:val="NoSpacing"/>
        <w:rPr>
          <w:rFonts w:cs="Arial"/>
        </w:rPr>
      </w:pPr>
    </w:p>
    <w:p w14:paraId="65FCF8C2" w14:textId="77777777" w:rsidR="00B555AE" w:rsidRPr="005F3688" w:rsidRDefault="00B555AE" w:rsidP="00B24A32">
      <w:pPr>
        <w:pStyle w:val="NoSpacing"/>
        <w:rPr>
          <w:rFonts w:cs="Arial"/>
        </w:rPr>
      </w:pPr>
      <w:r w:rsidRPr="005F3688">
        <w:rPr>
          <w:rFonts w:cs="Arial"/>
        </w:rPr>
        <w:t xml:space="preserve">Company </w:t>
      </w:r>
      <w:r w:rsidR="00345025" w:rsidRPr="005F3688">
        <w:rPr>
          <w:rStyle w:val="Emphasis"/>
          <w:rFonts w:cs="Arial"/>
        </w:rPr>
        <w:t>&lt;</w:t>
      </w:r>
      <w:r w:rsidRPr="005F3688">
        <w:rPr>
          <w:rStyle w:val="Emphasis"/>
          <w:rFonts w:cs="Arial"/>
        </w:rPr>
        <w:t>fill in name</w:t>
      </w:r>
      <w:r w:rsidR="00345025" w:rsidRPr="005F3688">
        <w:rPr>
          <w:rStyle w:val="Emphasis"/>
          <w:rFonts w:cs="Arial"/>
        </w:rPr>
        <w:t>&gt;</w:t>
      </w:r>
      <w:r w:rsidRPr="005F3688">
        <w:rPr>
          <w:rFonts w:cs="Arial"/>
          <w:i/>
          <w:iCs/>
          <w:u w:val="single"/>
        </w:rPr>
        <w:t xml:space="preserve"> </w:t>
      </w:r>
      <w:r w:rsidRPr="005F3688">
        <w:rPr>
          <w:rFonts w:cs="Arial"/>
        </w:rPr>
        <w:t xml:space="preserve">further agrees that it will notify the Contracting Officer within 24 hours, or the next working day, whichever is later, of any employee violation.  The notification will identify the business organization or other entity, or individual person, to whom the information in question was divulged and the content of that information.  Company </w:t>
      </w:r>
      <w:r w:rsidR="00345025" w:rsidRPr="005F3688">
        <w:rPr>
          <w:rStyle w:val="Emphasis"/>
          <w:rFonts w:cs="Arial"/>
        </w:rPr>
        <w:t>&lt;</w:t>
      </w:r>
      <w:r w:rsidRPr="005F3688">
        <w:rPr>
          <w:rStyle w:val="Emphasis"/>
          <w:rFonts w:cs="Arial"/>
        </w:rPr>
        <w:t>fill in name</w:t>
      </w:r>
      <w:r w:rsidR="00345025" w:rsidRPr="005F3688">
        <w:rPr>
          <w:rStyle w:val="Emphasis"/>
          <w:rFonts w:cs="Arial"/>
        </w:rPr>
        <w:t>&gt;</w:t>
      </w:r>
      <w:r w:rsidRPr="005F3688">
        <w:rPr>
          <w:rFonts w:cs="Arial"/>
          <w:b/>
          <w:i/>
          <w:iCs/>
          <w:color w:val="548DD4"/>
          <w:spacing w:val="5"/>
          <w:kern w:val="28"/>
        </w:rPr>
        <w:t xml:space="preserve"> </w:t>
      </w:r>
      <w:r w:rsidRPr="005F3688">
        <w:rPr>
          <w:rFonts w:cs="Arial"/>
        </w:rPr>
        <w:t>agrees, in the event of such notification, that, unless authorized otherwise by the Contracting Officer, it will immediately withdraw that employee from further participation in the acquisition until the Organizational Conflict of Interest issue is resolved.</w:t>
      </w:r>
    </w:p>
    <w:p w14:paraId="65FCF8C3" w14:textId="77777777" w:rsidR="00B555AE" w:rsidRPr="005F3688" w:rsidRDefault="00B555AE" w:rsidP="00B24A32">
      <w:pPr>
        <w:pStyle w:val="NoSpacing"/>
        <w:rPr>
          <w:rFonts w:cs="Arial"/>
        </w:rPr>
      </w:pPr>
    </w:p>
    <w:p w14:paraId="65FCF8C4" w14:textId="77777777" w:rsidR="00B555AE" w:rsidRPr="005F3688" w:rsidRDefault="00B555AE" w:rsidP="00B24A32">
      <w:pPr>
        <w:pStyle w:val="NoSpacing"/>
        <w:rPr>
          <w:rFonts w:cs="Arial"/>
        </w:rPr>
      </w:pPr>
      <w:r w:rsidRPr="005F3688">
        <w:rPr>
          <w:rFonts w:cs="Arial"/>
        </w:rPr>
        <w:t>This agreement shall be interpreted under and in conformance with the laws of the United States.</w:t>
      </w:r>
    </w:p>
    <w:p w14:paraId="65FCF8C5" w14:textId="77777777" w:rsidR="00B555AE" w:rsidRPr="005F3688" w:rsidRDefault="00B555AE" w:rsidP="00B24A32">
      <w:pPr>
        <w:pStyle w:val="NoSpacing"/>
        <w:rPr>
          <w:rFonts w:cs="Arial"/>
        </w:rPr>
      </w:pPr>
    </w:p>
    <w:p w14:paraId="65FCF8C6" w14:textId="77777777" w:rsidR="00B555AE" w:rsidRPr="005F3688" w:rsidRDefault="00B555AE" w:rsidP="00B24A32">
      <w:pPr>
        <w:pStyle w:val="NoSpacing"/>
        <w:rPr>
          <w:rFonts w:cs="Arial"/>
        </w:rPr>
      </w:pPr>
    </w:p>
    <w:p w14:paraId="65FCF8C7" w14:textId="77777777" w:rsidR="00B555AE" w:rsidRPr="005F3688" w:rsidRDefault="00B555AE" w:rsidP="00B555AE">
      <w:pPr>
        <w:rPr>
          <w:rFonts w:cs="Arial"/>
        </w:rPr>
      </w:pPr>
      <w:r w:rsidRPr="005F3688">
        <w:rPr>
          <w:rFonts w:cs="Arial"/>
        </w:rPr>
        <w:lastRenderedPageBreak/>
        <w:t>_____________________________</w:t>
      </w:r>
      <w:r w:rsidR="00F945C2" w:rsidRPr="005F3688">
        <w:rPr>
          <w:rFonts w:cs="Arial"/>
        </w:rPr>
        <w:t xml:space="preserve">___________ </w:t>
      </w:r>
      <w:r w:rsidRPr="005F3688">
        <w:rPr>
          <w:rFonts w:cs="Arial"/>
        </w:rPr>
        <w:t>________________________________________</w:t>
      </w:r>
    </w:p>
    <w:p w14:paraId="65FCF8C8" w14:textId="77777777" w:rsidR="00B555AE" w:rsidRPr="005F3688" w:rsidRDefault="00B555AE" w:rsidP="00DF6EAB">
      <w:pPr>
        <w:pStyle w:val="NoSpacing"/>
        <w:tabs>
          <w:tab w:val="left" w:pos="4320"/>
        </w:tabs>
        <w:rPr>
          <w:rFonts w:cs="Arial"/>
        </w:rPr>
      </w:pPr>
      <w:r w:rsidRPr="005F3688">
        <w:rPr>
          <w:rFonts w:cs="Arial"/>
        </w:rPr>
        <w:t>Signature and Date</w:t>
      </w:r>
      <w:r w:rsidR="00DF6EAB" w:rsidRPr="005F3688">
        <w:rPr>
          <w:rFonts w:cs="Arial"/>
        </w:rPr>
        <w:tab/>
      </w:r>
      <w:r w:rsidRPr="005F3688">
        <w:rPr>
          <w:rFonts w:cs="Arial"/>
        </w:rPr>
        <w:t>Company</w:t>
      </w:r>
    </w:p>
    <w:p w14:paraId="65FCF8C9" w14:textId="77777777" w:rsidR="00B555AE" w:rsidRPr="005F3688" w:rsidRDefault="00B555AE" w:rsidP="00B24A32">
      <w:pPr>
        <w:pStyle w:val="NoSpacing"/>
        <w:rPr>
          <w:rFonts w:cs="Arial"/>
        </w:rPr>
      </w:pPr>
    </w:p>
    <w:p w14:paraId="65FCF8CA" w14:textId="77777777" w:rsidR="00B555AE" w:rsidRPr="005F3688" w:rsidRDefault="00B555AE" w:rsidP="00B24A32">
      <w:pPr>
        <w:pStyle w:val="NoSpacing"/>
        <w:rPr>
          <w:rFonts w:cs="Arial"/>
        </w:rPr>
      </w:pPr>
    </w:p>
    <w:p w14:paraId="65FCF8CB" w14:textId="77777777" w:rsidR="00B555AE" w:rsidRPr="005F3688" w:rsidRDefault="00B555AE" w:rsidP="00B555AE">
      <w:pPr>
        <w:rPr>
          <w:rFonts w:cs="Arial"/>
        </w:rPr>
      </w:pPr>
      <w:r w:rsidRPr="005F3688">
        <w:rPr>
          <w:rFonts w:cs="Arial"/>
        </w:rPr>
        <w:t>_________________________________________</w:t>
      </w:r>
      <w:r w:rsidR="00F945C2" w:rsidRPr="005F3688">
        <w:rPr>
          <w:rFonts w:cs="Arial"/>
        </w:rPr>
        <w:t xml:space="preserve"> </w:t>
      </w:r>
      <w:r w:rsidRPr="005F3688">
        <w:rPr>
          <w:rFonts w:cs="Arial"/>
        </w:rPr>
        <w:t>_________________________________________</w:t>
      </w:r>
    </w:p>
    <w:p w14:paraId="65FCF8CC" w14:textId="77777777" w:rsidR="00B555AE" w:rsidRPr="005F3688" w:rsidRDefault="00DF6EAB" w:rsidP="00DF6EAB">
      <w:pPr>
        <w:pStyle w:val="NoSpacing"/>
        <w:tabs>
          <w:tab w:val="left" w:pos="3870"/>
        </w:tabs>
        <w:rPr>
          <w:rFonts w:cs="Arial"/>
        </w:rPr>
      </w:pPr>
      <w:r w:rsidRPr="005F3688">
        <w:rPr>
          <w:rFonts w:cs="Arial"/>
        </w:rPr>
        <w:t>Printed Name</w:t>
      </w:r>
      <w:r w:rsidRPr="005F3688">
        <w:rPr>
          <w:rFonts w:cs="Arial"/>
        </w:rPr>
        <w:tab/>
      </w:r>
      <w:r w:rsidR="00B555AE" w:rsidRPr="005F3688">
        <w:rPr>
          <w:rFonts w:cs="Arial"/>
        </w:rPr>
        <w:t>Phone Number</w:t>
      </w:r>
    </w:p>
    <w:p w14:paraId="65FCF8CD" w14:textId="77777777" w:rsidR="00B555AE" w:rsidRPr="005F3688" w:rsidRDefault="00B555AE" w:rsidP="00B24A32">
      <w:pPr>
        <w:pStyle w:val="NoSpacing"/>
        <w:rPr>
          <w:rFonts w:cs="Arial"/>
        </w:rPr>
      </w:pPr>
    </w:p>
    <w:p w14:paraId="65FCF8CE" w14:textId="77777777" w:rsidR="00B555AE" w:rsidRPr="005F3688" w:rsidRDefault="00B555AE" w:rsidP="00B24A32">
      <w:pPr>
        <w:pStyle w:val="NoSpacing"/>
        <w:rPr>
          <w:rFonts w:cs="Arial"/>
        </w:rPr>
      </w:pPr>
    </w:p>
    <w:p w14:paraId="65FCF8CF" w14:textId="77777777" w:rsidR="00B555AE" w:rsidRPr="005F3688" w:rsidRDefault="00B555AE">
      <w:pPr>
        <w:pStyle w:val="Title"/>
        <w:jc w:val="center"/>
        <w:rPr>
          <w:rFonts w:cs="Arial"/>
          <w:b w:val="0"/>
          <w:sz w:val="24"/>
          <w:szCs w:val="24"/>
        </w:rPr>
      </w:pPr>
      <w:r w:rsidRPr="005F3688">
        <w:rPr>
          <w:rFonts w:cs="Arial"/>
          <w:color w:val="000000"/>
        </w:rPr>
        <w:br w:type="page"/>
      </w:r>
      <w:bookmarkStart w:id="794" w:name="OLE_LINK1"/>
      <w:bookmarkStart w:id="795" w:name="OLE_LINK2"/>
      <w:r w:rsidRPr="005F3688">
        <w:rPr>
          <w:rFonts w:cs="Arial"/>
          <w:b w:val="0"/>
          <w:sz w:val="24"/>
          <w:szCs w:val="24"/>
        </w:rPr>
        <w:lastRenderedPageBreak/>
        <w:t>CONTRACTOR EMPLOYEE</w:t>
      </w:r>
    </w:p>
    <w:p w14:paraId="65FCF8D0" w14:textId="77777777" w:rsidR="00B555AE" w:rsidRPr="005F3688" w:rsidRDefault="00B555AE">
      <w:pPr>
        <w:pStyle w:val="Title"/>
        <w:jc w:val="center"/>
        <w:rPr>
          <w:rFonts w:cs="Arial"/>
          <w:b w:val="0"/>
          <w:sz w:val="24"/>
          <w:szCs w:val="24"/>
        </w:rPr>
      </w:pPr>
      <w:r w:rsidRPr="005F3688">
        <w:rPr>
          <w:rFonts w:cs="Arial"/>
          <w:b w:val="0"/>
          <w:sz w:val="24"/>
          <w:szCs w:val="24"/>
        </w:rPr>
        <w:t>PERSONAL FINANCIAL INTEREST/PROTECTION OF SENSITIVE INFORMATION AGREEMENT</w:t>
      </w:r>
    </w:p>
    <w:bookmarkEnd w:id="794"/>
    <w:bookmarkEnd w:id="795"/>
    <w:p w14:paraId="65FCF8D1" w14:textId="77777777" w:rsidR="00B555AE" w:rsidRPr="005F3688" w:rsidRDefault="00B555AE" w:rsidP="00B24A32">
      <w:pPr>
        <w:pStyle w:val="NoSpacing"/>
        <w:rPr>
          <w:rFonts w:cs="Arial"/>
        </w:rPr>
      </w:pPr>
    </w:p>
    <w:p w14:paraId="65FCF8D2" w14:textId="77777777" w:rsidR="00B555AE" w:rsidRPr="005F3688" w:rsidRDefault="00B555AE" w:rsidP="00B24A32">
      <w:pPr>
        <w:pStyle w:val="NoSpacing"/>
        <w:rPr>
          <w:rFonts w:cs="Arial"/>
        </w:rPr>
      </w:pPr>
      <w:r w:rsidRPr="005F3688">
        <w:rPr>
          <w:rFonts w:cs="Arial"/>
        </w:rPr>
        <w:t>This Agreement refers to Contract/Order _____________________ entered into between the Department of Veterans Affairs and ____________________ (Contractor).</w:t>
      </w:r>
    </w:p>
    <w:p w14:paraId="65FCF8D3" w14:textId="77777777" w:rsidR="00B555AE" w:rsidRPr="005F3688" w:rsidRDefault="00B555AE" w:rsidP="00B24A32">
      <w:pPr>
        <w:pStyle w:val="NoSpacing"/>
        <w:rPr>
          <w:rFonts w:cs="Arial"/>
        </w:rPr>
      </w:pPr>
    </w:p>
    <w:p w14:paraId="65FCF8D4" w14:textId="77777777" w:rsidR="00B555AE" w:rsidRPr="005F3688" w:rsidRDefault="00B555AE" w:rsidP="00B24A32">
      <w:pPr>
        <w:pStyle w:val="NoSpacing"/>
        <w:rPr>
          <w:rFonts w:cs="Arial"/>
        </w:rPr>
      </w:pPr>
      <w:r w:rsidRPr="005F3688">
        <w:rPr>
          <w:rFonts w:cs="Arial"/>
        </w:rPr>
        <w:t>As an employee of the aforementioned Contractor, I understand that in connection with my involvement in the support of the above-referenced Contract/Order, I may receive or have access to certain “sensitive information” relating to said Contract/Order, and/or may be called upon to perform services which could have a potential impact on the financial interests of other companies, businesses or corporate entities.  I hereby agree that I will not discuss or otherwise disclose (except as may be legally or contractually required) any such “sensitive information” maintained by the Department of Veterans Affairs or by others on behalf of the Department of Veterans Affairs, to any person, including personnel in my own organization, not authorized to receive such information.</w:t>
      </w:r>
    </w:p>
    <w:p w14:paraId="65FCF8D5" w14:textId="77777777" w:rsidR="00B555AE" w:rsidRPr="005F3688" w:rsidRDefault="00B555AE" w:rsidP="00F945C2">
      <w:pPr>
        <w:pStyle w:val="NoSpacing"/>
        <w:rPr>
          <w:rFonts w:cs="Arial"/>
        </w:rPr>
      </w:pPr>
    </w:p>
    <w:p w14:paraId="65FCF8D6" w14:textId="77777777" w:rsidR="00B555AE" w:rsidRPr="005F3688" w:rsidRDefault="00B555AE" w:rsidP="00B24A32">
      <w:pPr>
        <w:pStyle w:val="NoSpacing"/>
        <w:rPr>
          <w:rFonts w:cs="Arial"/>
        </w:rPr>
      </w:pPr>
      <w:r w:rsidRPr="005F3688">
        <w:rPr>
          <w:rFonts w:cs="Arial"/>
        </w:rPr>
        <w:t xml:space="preserve">“Sensitive information” includes: </w:t>
      </w:r>
    </w:p>
    <w:p w14:paraId="65FCF8D7" w14:textId="77777777" w:rsidR="00B555AE" w:rsidRPr="005F3688" w:rsidRDefault="00B555AE" w:rsidP="002E4FB7">
      <w:pPr>
        <w:numPr>
          <w:ilvl w:val="0"/>
          <w:numId w:val="8"/>
        </w:numPr>
        <w:spacing w:before="120" w:after="120"/>
        <w:rPr>
          <w:rFonts w:cs="Arial"/>
        </w:rPr>
      </w:pPr>
      <w:r w:rsidRPr="005F3688">
        <w:rPr>
          <w:rFonts w:cs="Arial"/>
        </w:rPr>
        <w:t xml:space="preserve">Information provided to the </w:t>
      </w:r>
      <w:r w:rsidR="001C7EA2" w:rsidRPr="005F3688">
        <w:rPr>
          <w:rFonts w:cs="Arial"/>
        </w:rPr>
        <w:t>Contractor</w:t>
      </w:r>
      <w:r w:rsidRPr="005F3688">
        <w:rPr>
          <w:rFonts w:cs="Arial"/>
        </w:rPr>
        <w:t xml:space="preserve"> or the Government that would be competitively useful on current or future related procurements; or</w:t>
      </w:r>
    </w:p>
    <w:p w14:paraId="65FCF8D8" w14:textId="77777777" w:rsidR="00B555AE" w:rsidRPr="005F3688" w:rsidRDefault="00B555AE" w:rsidP="002E4FB7">
      <w:pPr>
        <w:numPr>
          <w:ilvl w:val="0"/>
          <w:numId w:val="8"/>
        </w:numPr>
        <w:spacing w:before="120" w:after="120"/>
        <w:rPr>
          <w:rFonts w:cs="Arial"/>
        </w:rPr>
      </w:pPr>
      <w:r w:rsidRPr="005F3688">
        <w:rPr>
          <w:rFonts w:cs="Arial"/>
        </w:rPr>
        <w:t>Is considered source selection information or bid and proposal information as defined in FAR 2.101, and FAR 3.104-4; or</w:t>
      </w:r>
    </w:p>
    <w:p w14:paraId="65FCF8D9" w14:textId="77777777" w:rsidR="00B555AE" w:rsidRPr="005F3688" w:rsidRDefault="00B555AE" w:rsidP="002E4FB7">
      <w:pPr>
        <w:numPr>
          <w:ilvl w:val="0"/>
          <w:numId w:val="8"/>
        </w:numPr>
        <w:spacing w:before="120" w:after="120"/>
        <w:rPr>
          <w:rFonts w:cs="Arial"/>
        </w:rPr>
      </w:pPr>
      <w:r w:rsidRPr="005F3688">
        <w:rPr>
          <w:rFonts w:cs="Arial"/>
        </w:rPr>
        <w:t xml:space="preserve">Contains (1) information about a </w:t>
      </w:r>
      <w:r w:rsidR="001C7EA2" w:rsidRPr="005F3688">
        <w:rPr>
          <w:rFonts w:cs="Arial"/>
        </w:rPr>
        <w:t>Contractor</w:t>
      </w:r>
      <w:r w:rsidRPr="005F3688">
        <w:rPr>
          <w:rFonts w:cs="Arial"/>
        </w:rPr>
        <w:t>’s pricing, rates, costs, schedule, or contract performance; or (2) the Government’s analysis of that information; or</w:t>
      </w:r>
    </w:p>
    <w:p w14:paraId="65FCF8DA" w14:textId="77777777" w:rsidR="00B555AE" w:rsidRPr="005F3688" w:rsidRDefault="00B555AE" w:rsidP="002E4FB7">
      <w:pPr>
        <w:numPr>
          <w:ilvl w:val="0"/>
          <w:numId w:val="8"/>
        </w:numPr>
        <w:spacing w:before="120" w:after="120"/>
        <w:rPr>
          <w:rFonts w:cs="Arial"/>
        </w:rPr>
      </w:pPr>
      <w:r w:rsidRPr="005F3688">
        <w:rPr>
          <w:rFonts w:cs="Arial"/>
        </w:rPr>
        <w:t>Program information relating to current or estimated budgets, schedules or other financial information relating to the program office; or</w:t>
      </w:r>
    </w:p>
    <w:p w14:paraId="65FCF8DB" w14:textId="77777777" w:rsidR="00B555AE" w:rsidRPr="005F3688" w:rsidRDefault="00B555AE" w:rsidP="00B555AE">
      <w:pPr>
        <w:spacing w:before="120" w:after="120"/>
        <w:ind w:left="720"/>
        <w:rPr>
          <w:rFonts w:cs="Arial"/>
        </w:rPr>
      </w:pPr>
      <w:r w:rsidRPr="005F3688">
        <w:rPr>
          <w:rFonts w:cs="Arial"/>
        </w:rPr>
        <w:t>(e) Is properly marked as source selection information or any similar markings.</w:t>
      </w:r>
    </w:p>
    <w:p w14:paraId="65FCF8DC" w14:textId="77777777" w:rsidR="00B555AE" w:rsidRPr="005F3688" w:rsidRDefault="00B555AE" w:rsidP="00B24A32">
      <w:pPr>
        <w:pStyle w:val="NoSpacing"/>
        <w:rPr>
          <w:rFonts w:cs="Arial"/>
        </w:rPr>
      </w:pPr>
    </w:p>
    <w:p w14:paraId="65FCF8DD" w14:textId="77777777" w:rsidR="00B555AE" w:rsidRPr="005F3688" w:rsidRDefault="00B555AE" w:rsidP="00B24A32">
      <w:pPr>
        <w:pStyle w:val="NoSpacing"/>
        <w:rPr>
          <w:rFonts w:cs="Arial"/>
        </w:rPr>
      </w:pPr>
      <w:r w:rsidRPr="005F3688">
        <w:rPr>
          <w:rFonts w:cs="Arial"/>
        </w:rPr>
        <w:t>Should “sensitive information” be provided to me under this Contract/Order, I agree not to discuss or disclose such information with/to any individual not authorized to receive such information.   If there is any uncertainty as to whether the disclosed information comprises “sensitive information”, I will request my employer to request a determination in writing from the Department of Veterans Affairs Contracting Officer as to the need to protect this information from disclosure.</w:t>
      </w:r>
    </w:p>
    <w:p w14:paraId="65FCF8DE" w14:textId="77777777" w:rsidR="00B555AE" w:rsidRPr="005F3688" w:rsidRDefault="00B555AE" w:rsidP="00B24A32">
      <w:pPr>
        <w:pStyle w:val="NoSpacing"/>
        <w:rPr>
          <w:rFonts w:cs="Arial"/>
        </w:rPr>
      </w:pPr>
    </w:p>
    <w:p w14:paraId="65FCF8DF" w14:textId="77777777" w:rsidR="00B555AE" w:rsidRPr="005F3688" w:rsidRDefault="00B555AE" w:rsidP="00B24A32">
      <w:pPr>
        <w:pStyle w:val="NoSpacing"/>
        <w:rPr>
          <w:rFonts w:cs="Arial"/>
        </w:rPr>
      </w:pPr>
      <w:r w:rsidRPr="005F3688">
        <w:rPr>
          <w:rFonts w:cs="Arial"/>
        </w:rPr>
        <w:t xml:space="preserve">I will promptly notify my employer if, during my participation in the subject Contract/Order, I am assigned any duties that could affect the interests of a company, business or corporate entity in which either I, my spouse or minor children, or any member of my immediate family/household has a personal financial interest.  “Financial interest” is defined as compensation for employment in the form of wages, salaries, commissions, professional fees, or fees for business referrals, or any financial </w:t>
      </w:r>
      <w:r w:rsidRPr="005F3688">
        <w:rPr>
          <w:rFonts w:cs="Arial"/>
        </w:rPr>
        <w:lastRenderedPageBreak/>
        <w:t xml:space="preserve">investments in the business in the form of direct stocks or bond ownership, or partnership interest (excluding non-directed retirement or other mutual fund investments).  In the event that, at a later date, I acquire actual knowledge of such an interest or my employer becomes involved in proposing for a solicitation resulting from the work under this Contract/Order, as either an offeror, an advisor to an offeror, or as a </w:t>
      </w:r>
      <w:r w:rsidR="001C7EA2" w:rsidRPr="005F3688">
        <w:rPr>
          <w:rFonts w:cs="Arial"/>
        </w:rPr>
        <w:t>S</w:t>
      </w:r>
      <w:r w:rsidRPr="005F3688">
        <w:rPr>
          <w:rFonts w:cs="Arial"/>
        </w:rPr>
        <w:t xml:space="preserve">ubcontractor to an offeror, I will promptly notify my employer.  I understand this may disqualify me from any further involvement with this Contract/Order, as agreed upon between the Department of Veterans Affairs and my company. </w:t>
      </w:r>
    </w:p>
    <w:p w14:paraId="65FCF8E0" w14:textId="77777777" w:rsidR="00B555AE" w:rsidRPr="005F3688" w:rsidRDefault="00B555AE" w:rsidP="00B24A32">
      <w:pPr>
        <w:pStyle w:val="NoSpacing"/>
        <w:rPr>
          <w:rFonts w:cs="Arial"/>
        </w:rPr>
      </w:pPr>
    </w:p>
    <w:p w14:paraId="65FCF8E1" w14:textId="77777777" w:rsidR="00B555AE" w:rsidRPr="005F3688" w:rsidRDefault="00B555AE" w:rsidP="00B24A32">
      <w:pPr>
        <w:pStyle w:val="NoSpacing"/>
        <w:rPr>
          <w:rFonts w:cs="Arial"/>
        </w:rPr>
      </w:pPr>
      <w:r w:rsidRPr="005F3688">
        <w:rPr>
          <w:rFonts w:cs="Arial"/>
        </w:rPr>
        <w:t xml:space="preserve">Among the possible consequences, I understand that violation of any of the above conditions/requirements may result in my immediate disqualification or termination from working on this Contract/Order pending legal and contractual review. </w:t>
      </w:r>
    </w:p>
    <w:p w14:paraId="65FCF8E2" w14:textId="77777777" w:rsidR="00B555AE" w:rsidRPr="005F3688" w:rsidRDefault="00B555AE" w:rsidP="00B24A32">
      <w:pPr>
        <w:pStyle w:val="NoSpacing"/>
        <w:rPr>
          <w:rFonts w:cs="Arial"/>
        </w:rPr>
      </w:pPr>
    </w:p>
    <w:p w14:paraId="65FCF8E3" w14:textId="77777777" w:rsidR="00B555AE" w:rsidRPr="005F3688" w:rsidRDefault="00B555AE" w:rsidP="00B24A32">
      <w:pPr>
        <w:pStyle w:val="NoSpacing"/>
        <w:rPr>
          <w:rFonts w:cs="Arial"/>
        </w:rPr>
      </w:pPr>
      <w:r w:rsidRPr="005F3688">
        <w:rPr>
          <w:rFonts w:cs="Arial"/>
        </w:rPr>
        <w:t>I further understand and agree that all Confidential, Proprietary and/or Sensitive Information shall be retained, disseminated, released, and destroyed in accordance with the requirements of law and applicable Federal or Department of Veterans Affairs directives, regulations, instructions, policies and guidance.</w:t>
      </w:r>
    </w:p>
    <w:p w14:paraId="65FCF8E4" w14:textId="77777777" w:rsidR="00B555AE" w:rsidRPr="005F3688" w:rsidRDefault="00B555AE" w:rsidP="00B24A32">
      <w:pPr>
        <w:pStyle w:val="NoSpacing"/>
        <w:rPr>
          <w:rFonts w:cs="Arial"/>
        </w:rPr>
      </w:pPr>
    </w:p>
    <w:p w14:paraId="65FCF8E5" w14:textId="77777777" w:rsidR="00B555AE" w:rsidRPr="005F3688" w:rsidRDefault="00B555AE" w:rsidP="00B24A32">
      <w:pPr>
        <w:pStyle w:val="NoSpacing"/>
        <w:rPr>
          <w:rFonts w:cs="Arial"/>
        </w:rPr>
      </w:pPr>
      <w:r w:rsidRPr="005F3688">
        <w:rPr>
          <w:rFonts w:cs="Arial"/>
        </w:rPr>
        <w:t xml:space="preserve">This Agreement shall be interpreted under and in conformance with the laws of the United States. </w:t>
      </w:r>
    </w:p>
    <w:p w14:paraId="65FCF8E6" w14:textId="77777777" w:rsidR="00B555AE" w:rsidRPr="005F3688" w:rsidRDefault="00B555AE" w:rsidP="00B24A32">
      <w:pPr>
        <w:pStyle w:val="NoSpacing"/>
        <w:rPr>
          <w:rFonts w:cs="Arial"/>
        </w:rPr>
      </w:pPr>
    </w:p>
    <w:p w14:paraId="65FCF8E7" w14:textId="77777777" w:rsidR="00B555AE" w:rsidRPr="005F3688" w:rsidRDefault="00B555AE" w:rsidP="00B24A32">
      <w:pPr>
        <w:pStyle w:val="NoSpacing"/>
        <w:rPr>
          <w:rFonts w:cs="Arial"/>
        </w:rPr>
      </w:pPr>
      <w:r w:rsidRPr="005F3688">
        <w:rPr>
          <w:rFonts w:cs="Arial"/>
        </w:rPr>
        <w:t>I agree to the Terms of this Agreement and certify that I have read and understand the above Agreement.  I further certify that the statements made herein are true and correct.</w:t>
      </w:r>
    </w:p>
    <w:p w14:paraId="65FCF8E8" w14:textId="77777777" w:rsidR="00B555AE" w:rsidRPr="005F3688" w:rsidRDefault="00B555AE" w:rsidP="00B24A32">
      <w:pPr>
        <w:pStyle w:val="NoSpacing"/>
        <w:rPr>
          <w:rFonts w:cs="Arial"/>
        </w:rPr>
      </w:pPr>
    </w:p>
    <w:p w14:paraId="65FCF8E9" w14:textId="77777777" w:rsidR="00B555AE" w:rsidRPr="005F3688" w:rsidRDefault="00B555AE" w:rsidP="00B24A32">
      <w:pPr>
        <w:pStyle w:val="NoSpacing"/>
        <w:rPr>
          <w:rFonts w:cs="Arial"/>
        </w:rPr>
      </w:pPr>
    </w:p>
    <w:p w14:paraId="65FCF8EA" w14:textId="77777777" w:rsidR="00B555AE" w:rsidRPr="005F3688" w:rsidRDefault="00B555AE" w:rsidP="00B555AE">
      <w:pPr>
        <w:rPr>
          <w:rFonts w:cs="Arial"/>
        </w:rPr>
      </w:pPr>
      <w:r w:rsidRPr="005F3688">
        <w:rPr>
          <w:rFonts w:cs="Arial"/>
        </w:rPr>
        <w:t>________________________________________</w:t>
      </w:r>
      <w:r w:rsidR="00741939" w:rsidRPr="005F3688">
        <w:rPr>
          <w:rFonts w:cs="Arial"/>
        </w:rPr>
        <w:t xml:space="preserve">_ </w:t>
      </w:r>
      <w:r w:rsidRPr="005F3688">
        <w:rPr>
          <w:rFonts w:cs="Arial"/>
        </w:rPr>
        <w:t>_________________________________________</w:t>
      </w:r>
    </w:p>
    <w:p w14:paraId="65FCF8EB" w14:textId="77777777" w:rsidR="00B555AE" w:rsidRPr="005F3688" w:rsidRDefault="00DF6EAB" w:rsidP="00DF6EAB">
      <w:pPr>
        <w:pStyle w:val="NoSpacing"/>
        <w:tabs>
          <w:tab w:val="left" w:pos="4500"/>
        </w:tabs>
        <w:rPr>
          <w:rFonts w:cs="Arial"/>
        </w:rPr>
      </w:pPr>
      <w:r w:rsidRPr="005F3688">
        <w:rPr>
          <w:rFonts w:cs="Arial"/>
        </w:rPr>
        <w:t>Signature and Date</w:t>
      </w:r>
      <w:r w:rsidRPr="005F3688">
        <w:rPr>
          <w:rFonts w:cs="Arial"/>
        </w:rPr>
        <w:tab/>
      </w:r>
      <w:r w:rsidR="00B555AE" w:rsidRPr="005F3688">
        <w:rPr>
          <w:rFonts w:cs="Arial"/>
        </w:rPr>
        <w:t>Company</w:t>
      </w:r>
    </w:p>
    <w:p w14:paraId="65FCF8EC" w14:textId="77777777" w:rsidR="00B555AE" w:rsidRPr="005F3688" w:rsidRDefault="00B555AE" w:rsidP="00B24A32">
      <w:pPr>
        <w:pStyle w:val="NoSpacing"/>
        <w:rPr>
          <w:rFonts w:cs="Arial"/>
        </w:rPr>
      </w:pPr>
    </w:p>
    <w:p w14:paraId="65FCF8ED" w14:textId="77777777" w:rsidR="00B555AE" w:rsidRPr="005F3688" w:rsidRDefault="00B555AE" w:rsidP="00B24A32">
      <w:pPr>
        <w:pStyle w:val="NoSpacing"/>
        <w:rPr>
          <w:rFonts w:cs="Arial"/>
        </w:rPr>
      </w:pPr>
    </w:p>
    <w:p w14:paraId="65FCF8EE" w14:textId="77777777" w:rsidR="00B555AE" w:rsidRPr="005F3688" w:rsidRDefault="00B555AE" w:rsidP="00B555AE">
      <w:pPr>
        <w:rPr>
          <w:rFonts w:cs="Arial"/>
        </w:rPr>
      </w:pPr>
      <w:r w:rsidRPr="005F3688">
        <w:rPr>
          <w:rFonts w:cs="Arial"/>
        </w:rPr>
        <w:t>________________________________________</w:t>
      </w:r>
      <w:r w:rsidR="00741939" w:rsidRPr="005F3688">
        <w:rPr>
          <w:rFonts w:cs="Arial"/>
        </w:rPr>
        <w:t xml:space="preserve">_ </w:t>
      </w:r>
      <w:r w:rsidRPr="005F3688">
        <w:rPr>
          <w:rFonts w:cs="Arial"/>
        </w:rPr>
        <w:t>_________________________________________</w:t>
      </w:r>
    </w:p>
    <w:p w14:paraId="65FCF8EF" w14:textId="77777777" w:rsidR="00B555AE" w:rsidRPr="005F3688" w:rsidRDefault="00B555AE" w:rsidP="00DF6EAB">
      <w:pPr>
        <w:pStyle w:val="NoSpacing"/>
        <w:tabs>
          <w:tab w:val="left" w:pos="3870"/>
        </w:tabs>
        <w:rPr>
          <w:rFonts w:cs="Arial"/>
        </w:rPr>
      </w:pPr>
      <w:r w:rsidRPr="005F3688">
        <w:rPr>
          <w:rFonts w:cs="Arial"/>
        </w:rPr>
        <w:t>Printed Name</w:t>
      </w:r>
      <w:r w:rsidRPr="005F3688">
        <w:rPr>
          <w:rFonts w:cs="Arial"/>
        </w:rPr>
        <w:tab/>
        <w:t>Phone Number</w:t>
      </w:r>
    </w:p>
    <w:p w14:paraId="65FCF8F0" w14:textId="2D0B823D" w:rsidR="00E47F5F" w:rsidRPr="005F3688" w:rsidRDefault="00E47F5F" w:rsidP="00B24A32">
      <w:pPr>
        <w:pStyle w:val="NoSpacing"/>
        <w:rPr>
          <w:rFonts w:cs="Arial"/>
          <w:b/>
          <w:i/>
          <w:iCs/>
          <w:color w:val="0070C0"/>
        </w:rPr>
      </w:pPr>
    </w:p>
    <w:sectPr w:rsidR="00E47F5F" w:rsidRPr="005F3688" w:rsidSect="000827B2">
      <w:headerReference w:type="default" r:id="rId16"/>
      <w:footerReference w:type="default" r:id="rId17"/>
      <w:pgSz w:w="12240" w:h="15840" w:code="1"/>
      <w:pgMar w:top="1440" w:right="1440" w:bottom="1440" w:left="1440" w:header="720" w:footer="864"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A642" w14:textId="77777777" w:rsidR="009B591D" w:rsidRDefault="009B591D" w:rsidP="00E47F5F">
      <w:r>
        <w:separator/>
      </w:r>
    </w:p>
  </w:endnote>
  <w:endnote w:type="continuationSeparator" w:id="0">
    <w:p w14:paraId="1D08704F" w14:textId="77777777" w:rsidR="009B591D" w:rsidRDefault="009B591D" w:rsidP="00E47F5F">
      <w:r>
        <w:continuationSeparator/>
      </w:r>
    </w:p>
  </w:endnote>
  <w:endnote w:type="continuationNotice" w:id="1">
    <w:p w14:paraId="2FF18931" w14:textId="77777777" w:rsidR="009B591D" w:rsidRDefault="009B5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CF9C6" w14:textId="77777777" w:rsidR="009B591D" w:rsidRDefault="009B591D" w:rsidP="0034635A">
    <w:pPr>
      <w:tabs>
        <w:tab w:val="center" w:pos="4680"/>
      </w:tabs>
      <w:jc w:val="center"/>
      <w:rPr>
        <w:sz w:val="20"/>
        <w:szCs w:val="20"/>
      </w:rPr>
    </w:pPr>
  </w:p>
  <w:p w14:paraId="65FCF9C7" w14:textId="77777777" w:rsidR="009B591D" w:rsidRDefault="009B591D" w:rsidP="0034635A">
    <w:pPr>
      <w:tabs>
        <w:tab w:val="center" w:pos="4680"/>
      </w:tabs>
      <w:jc w:val="center"/>
      <w:rPr>
        <w:sz w:val="20"/>
        <w:szCs w:val="20"/>
      </w:rPr>
    </w:pPr>
    <w:r w:rsidRPr="00522A97">
      <w:rPr>
        <w:sz w:val="20"/>
        <w:szCs w:val="20"/>
      </w:rPr>
      <w:t xml:space="preserve">Page </w:t>
    </w:r>
    <w:r w:rsidRPr="00522A97">
      <w:rPr>
        <w:sz w:val="20"/>
        <w:szCs w:val="20"/>
      </w:rPr>
      <w:fldChar w:fldCharType="begin"/>
    </w:r>
    <w:r w:rsidRPr="00522A97">
      <w:rPr>
        <w:sz w:val="20"/>
        <w:szCs w:val="20"/>
      </w:rPr>
      <w:instrText xml:space="preserve"> PAGE </w:instrText>
    </w:r>
    <w:r w:rsidRPr="00522A97">
      <w:rPr>
        <w:sz w:val="20"/>
        <w:szCs w:val="20"/>
      </w:rPr>
      <w:fldChar w:fldCharType="separate"/>
    </w:r>
    <w:r w:rsidR="00FE6B43">
      <w:rPr>
        <w:noProof/>
        <w:sz w:val="20"/>
        <w:szCs w:val="20"/>
      </w:rPr>
      <w:t>70</w:t>
    </w:r>
    <w:r w:rsidRPr="00522A97">
      <w:rPr>
        <w:sz w:val="20"/>
        <w:szCs w:val="20"/>
      </w:rPr>
      <w:fldChar w:fldCharType="end"/>
    </w:r>
    <w:r w:rsidRPr="00522A97">
      <w:rPr>
        <w:sz w:val="20"/>
        <w:szCs w:val="20"/>
      </w:rPr>
      <w:t xml:space="preserve"> of </w:t>
    </w:r>
    <w:r w:rsidRPr="00522A97">
      <w:rPr>
        <w:sz w:val="20"/>
        <w:szCs w:val="20"/>
      </w:rPr>
      <w:fldChar w:fldCharType="begin"/>
    </w:r>
    <w:r w:rsidRPr="00522A97">
      <w:rPr>
        <w:sz w:val="20"/>
        <w:szCs w:val="20"/>
      </w:rPr>
      <w:instrText xml:space="preserve"> NUMPAGES  </w:instrText>
    </w:r>
    <w:r w:rsidRPr="00522A97">
      <w:rPr>
        <w:sz w:val="20"/>
        <w:szCs w:val="20"/>
      </w:rPr>
      <w:fldChar w:fldCharType="separate"/>
    </w:r>
    <w:r w:rsidR="00FE6B43">
      <w:rPr>
        <w:noProof/>
        <w:sz w:val="20"/>
        <w:szCs w:val="20"/>
      </w:rPr>
      <w:t>82</w:t>
    </w:r>
    <w:r w:rsidRPr="00522A97">
      <w:rPr>
        <w:sz w:val="20"/>
        <w:szCs w:val="20"/>
      </w:rPr>
      <w:fldChar w:fldCharType="end"/>
    </w:r>
    <w:bookmarkStart w:id="796" w:name="_Toc6902883"/>
    <w:bookmarkStart w:id="797" w:name="_Toc393177566"/>
    <w:bookmarkStart w:id="798" w:name="_Toc393178136"/>
    <w:bookmarkStart w:id="799" w:name="_Toc393178382"/>
    <w:bookmarkStart w:id="800" w:name="_Toc393178446"/>
    <w:bookmarkStart w:id="801" w:name="_Toc393184012"/>
    <w:bookmarkStart w:id="802" w:name="_Toc393184086"/>
    <w:bookmarkStart w:id="803" w:name="_Toc393184719"/>
    <w:bookmarkStart w:id="804" w:name="_Toc393184927"/>
    <w:bookmarkStart w:id="805" w:name="_Toc398721054"/>
    <w:bookmarkStart w:id="806" w:name="_Toc396620687"/>
    <w:bookmarkStart w:id="807" w:name="_Ref392049487"/>
    <w:bookmarkEnd w:id="796"/>
    <w:bookmarkEnd w:id="797"/>
    <w:bookmarkEnd w:id="798"/>
    <w:bookmarkEnd w:id="799"/>
    <w:bookmarkEnd w:id="800"/>
    <w:bookmarkEnd w:id="801"/>
    <w:bookmarkEnd w:id="802"/>
    <w:bookmarkEnd w:id="803"/>
    <w:bookmarkEnd w:id="804"/>
    <w:bookmarkEnd w:id="805"/>
    <w:bookmarkEnd w:id="806"/>
    <w:bookmarkEnd w:id="807"/>
  </w:p>
  <w:p w14:paraId="65FCF9C8" w14:textId="381884C0" w:rsidR="009B591D" w:rsidRPr="00981E23" w:rsidRDefault="009B591D" w:rsidP="00E44E9C">
    <w:pPr>
      <w:tabs>
        <w:tab w:val="center" w:pos="4680"/>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AE0A1" w14:textId="77777777" w:rsidR="009B591D" w:rsidRDefault="009B591D" w:rsidP="00E47F5F">
      <w:r>
        <w:separator/>
      </w:r>
    </w:p>
  </w:footnote>
  <w:footnote w:type="continuationSeparator" w:id="0">
    <w:p w14:paraId="0E1182BE" w14:textId="77777777" w:rsidR="009B591D" w:rsidRDefault="009B591D" w:rsidP="00E47F5F">
      <w:r>
        <w:continuationSeparator/>
      </w:r>
    </w:p>
  </w:footnote>
  <w:footnote w:type="continuationNotice" w:id="1">
    <w:p w14:paraId="0DC8DD7E" w14:textId="77777777" w:rsidR="009B591D" w:rsidRDefault="009B59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CF9C4" w14:textId="6D3CA50F" w:rsidR="009B591D" w:rsidRPr="00250F79" w:rsidRDefault="00FE6B43" w:rsidP="00785CCB">
    <w:pPr>
      <w:pStyle w:val="Header"/>
      <w:jc w:val="center"/>
      <w:rPr>
        <w:rStyle w:val="Emphasis"/>
        <w:color w:val="auto"/>
      </w:rPr>
    </w:pPr>
    <w:sdt>
      <w:sdtPr>
        <w:rPr>
          <w:b/>
          <w:i/>
          <w:iCs/>
          <w:color w:val="0070C0"/>
        </w:rPr>
        <w:id w:val="-788579884"/>
        <w:docPartObj>
          <w:docPartGallery w:val="Watermarks"/>
          <w:docPartUnique/>
        </w:docPartObj>
      </w:sdtPr>
      <w:sdtEndPr/>
      <w:sdtContent>
        <w:r>
          <w:rPr>
            <w:b/>
            <w:iCs/>
            <w:noProof/>
            <w:lang w:eastAsia="zh-TW"/>
          </w:rPr>
          <w:pict w14:anchorId="6E3FF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591D" w:rsidRPr="00250F79">
      <w:rPr>
        <w:b/>
        <w:iCs/>
      </w:rPr>
      <w:t>ITOPS Transformation Support Services (TSS)</w:t>
    </w:r>
    <w:r w:rsidR="009B591D" w:rsidRPr="00250F79" w:rsidDel="001A35AF">
      <w:rPr>
        <w:rStyle w:val="Emphasis"/>
        <w:color w:val="auto"/>
      </w:rPr>
      <w:t xml:space="preserve"> </w:t>
    </w:r>
  </w:p>
  <w:p w14:paraId="65FCF9C5" w14:textId="46D30823" w:rsidR="009B591D" w:rsidRPr="00785CCB" w:rsidRDefault="009B591D" w:rsidP="00B24A32">
    <w:pPr>
      <w:pStyle w:val="NoSpacing"/>
      <w:jc w:val="center"/>
    </w:pPr>
    <w:r w:rsidRPr="00785CCB">
      <w:t xml:space="preserve">TAC Number: </w:t>
    </w:r>
    <w:r w:rsidRPr="00250F79">
      <w:rPr>
        <w:rStyle w:val="Emphasis"/>
        <w:i w:val="0"/>
        <w:color w:val="auto"/>
      </w:rPr>
      <w:t>TAC-18-50649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678"/>
    <w:multiLevelType w:val="hybridMultilevel"/>
    <w:tmpl w:val="3E384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166B0"/>
    <w:multiLevelType w:val="hybridMultilevel"/>
    <w:tmpl w:val="57B64C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9609A3"/>
    <w:multiLevelType w:val="hybridMultilevel"/>
    <w:tmpl w:val="BE0ED042"/>
    <w:lvl w:ilvl="0" w:tplc="92CAD1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2295A"/>
    <w:multiLevelType w:val="hybridMultilevel"/>
    <w:tmpl w:val="43C07C4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ED7B25"/>
    <w:multiLevelType w:val="hybridMultilevel"/>
    <w:tmpl w:val="0EB6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6679E"/>
    <w:multiLevelType w:val="hybridMultilevel"/>
    <w:tmpl w:val="BFC69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096BE9"/>
    <w:multiLevelType w:val="hybridMultilevel"/>
    <w:tmpl w:val="229AE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41F4F"/>
    <w:multiLevelType w:val="hybridMultilevel"/>
    <w:tmpl w:val="9F40F4D2"/>
    <w:lvl w:ilvl="0" w:tplc="04090013">
      <w:start w:val="1"/>
      <w:numFmt w:val="upp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A045C0"/>
    <w:multiLevelType w:val="hybridMultilevel"/>
    <w:tmpl w:val="31B42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027D41"/>
    <w:multiLevelType w:val="hybridMultilevel"/>
    <w:tmpl w:val="F064D866"/>
    <w:lvl w:ilvl="0" w:tplc="04090015">
      <w:start w:val="1"/>
      <w:numFmt w:val="upperLetter"/>
      <w:lvlText w:val="%1."/>
      <w:lvlJc w:val="left"/>
      <w:pPr>
        <w:ind w:left="1710" w:hanging="360"/>
      </w:pPr>
      <w:rPr>
        <w:rFonts w:hint="default"/>
        <w:b w:val="0"/>
        <w:i w:val="0"/>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4E5ADC"/>
    <w:multiLevelType w:val="hybridMultilevel"/>
    <w:tmpl w:val="FD7C1EE4"/>
    <w:lvl w:ilvl="0" w:tplc="58C851E4">
      <w:start w:val="1"/>
      <w:numFmt w:val="upperLetter"/>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08E31537"/>
    <w:multiLevelType w:val="hybridMultilevel"/>
    <w:tmpl w:val="431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F39B7"/>
    <w:multiLevelType w:val="hybridMultilevel"/>
    <w:tmpl w:val="C4F0A4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56697F"/>
    <w:multiLevelType w:val="hybridMultilevel"/>
    <w:tmpl w:val="1B62F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560EB"/>
    <w:multiLevelType w:val="hybridMultilevel"/>
    <w:tmpl w:val="BD945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8D13FA"/>
    <w:multiLevelType w:val="hybridMultilevel"/>
    <w:tmpl w:val="333A9A36"/>
    <w:lvl w:ilvl="0" w:tplc="A37C774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A516D3E"/>
    <w:multiLevelType w:val="hybridMultilevel"/>
    <w:tmpl w:val="73309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457CE6"/>
    <w:multiLevelType w:val="hybridMultilevel"/>
    <w:tmpl w:val="48A2D40C"/>
    <w:lvl w:ilvl="0" w:tplc="7A26706C">
      <w:start w:val="1"/>
      <w:numFmt w:val="decimal"/>
      <w:pStyle w:val="ListParagraph"/>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9E3A26"/>
    <w:multiLevelType w:val="hybridMultilevel"/>
    <w:tmpl w:val="2CEE093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DBA4C47"/>
    <w:multiLevelType w:val="hybridMultilevel"/>
    <w:tmpl w:val="FB6E75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FF424F0"/>
    <w:multiLevelType w:val="hybridMultilevel"/>
    <w:tmpl w:val="9B8843F0"/>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0FFE2CF1"/>
    <w:multiLevelType w:val="hybridMultilevel"/>
    <w:tmpl w:val="B546F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0646C4C"/>
    <w:multiLevelType w:val="hybridMultilevel"/>
    <w:tmpl w:val="BAE0D7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B11299"/>
    <w:multiLevelType w:val="hybridMultilevel"/>
    <w:tmpl w:val="441AE91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11191468"/>
    <w:multiLevelType w:val="hybridMultilevel"/>
    <w:tmpl w:val="15FCB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12163BF"/>
    <w:multiLevelType w:val="hybridMultilevel"/>
    <w:tmpl w:val="84E82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12E20A49"/>
    <w:multiLevelType w:val="hybridMultilevel"/>
    <w:tmpl w:val="998C3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044F61"/>
    <w:multiLevelType w:val="hybridMultilevel"/>
    <w:tmpl w:val="EB8E677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067FD6"/>
    <w:multiLevelType w:val="hybridMultilevel"/>
    <w:tmpl w:val="29EED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330D56"/>
    <w:multiLevelType w:val="hybridMultilevel"/>
    <w:tmpl w:val="881AF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9C2B07"/>
    <w:multiLevelType w:val="hybridMultilevel"/>
    <w:tmpl w:val="C92E8C0A"/>
    <w:lvl w:ilvl="0" w:tplc="78586432">
      <w:start w:val="1"/>
      <w:numFmt w:val="upperLetter"/>
      <w:lvlText w:val="%1."/>
      <w:lvlJc w:val="left"/>
      <w:pPr>
        <w:ind w:left="720" w:hanging="360"/>
      </w:pPr>
      <w:rPr>
        <w:rFonts w:hint="default"/>
        <w:b w:val="0"/>
        <w:i w:val="0"/>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462E2D"/>
    <w:multiLevelType w:val="hybridMultilevel"/>
    <w:tmpl w:val="17D0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762B05"/>
    <w:multiLevelType w:val="hybridMultilevel"/>
    <w:tmpl w:val="45F06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185116"/>
    <w:multiLevelType w:val="hybridMultilevel"/>
    <w:tmpl w:val="F31C146A"/>
    <w:lvl w:ilvl="0" w:tplc="86803D9E">
      <w:numFmt w:val="bullet"/>
      <w:pStyle w:val="Bullet1"/>
      <w:lvlText w:val="•"/>
      <w:lvlJc w:val="left"/>
      <w:pPr>
        <w:ind w:left="1080" w:hanging="360"/>
      </w:pPr>
      <w:rPr>
        <w:rFonts w:asciiTheme="minorHAnsi" w:eastAsia="Times New Roman" w:hAnsiTheme="minorHAnsi"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E1E1754"/>
    <w:multiLevelType w:val="hybridMultilevel"/>
    <w:tmpl w:val="58A069A0"/>
    <w:lvl w:ilvl="0" w:tplc="92CAD146">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16496E"/>
    <w:multiLevelType w:val="hybridMultilevel"/>
    <w:tmpl w:val="D9F4F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275812"/>
    <w:multiLevelType w:val="hybridMultilevel"/>
    <w:tmpl w:val="95F8CD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2C060F3"/>
    <w:multiLevelType w:val="hybridMultilevel"/>
    <w:tmpl w:val="471A4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93690D"/>
    <w:multiLevelType w:val="hybridMultilevel"/>
    <w:tmpl w:val="EE5AA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513CED"/>
    <w:multiLevelType w:val="hybridMultilevel"/>
    <w:tmpl w:val="1BEC7C52"/>
    <w:lvl w:ilvl="0" w:tplc="B8F05DB8">
      <w:start w:val="1"/>
      <w:numFmt w:val="decimal"/>
      <w:pStyle w:val="AppendixBheading"/>
      <w:lvlText w:val="B%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7812F1"/>
    <w:multiLevelType w:val="multilevel"/>
    <w:tmpl w:val="B5D67438"/>
    <w:lvl w:ilvl="0">
      <w:start w:val="1"/>
      <w:numFmt w:val="decimal"/>
      <w:pStyle w:val="AppendixHeadingB"/>
      <w:lvlText w:val="B%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5D34E1C"/>
    <w:multiLevelType w:val="hybridMultilevel"/>
    <w:tmpl w:val="A7BECD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693050A"/>
    <w:multiLevelType w:val="hybridMultilevel"/>
    <w:tmpl w:val="2CA28A5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nsid w:val="2884048B"/>
    <w:multiLevelType w:val="hybridMultilevel"/>
    <w:tmpl w:val="F70E76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8A175C0"/>
    <w:multiLevelType w:val="hybridMultilevel"/>
    <w:tmpl w:val="19BCC2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91F4084"/>
    <w:multiLevelType w:val="hybridMultilevel"/>
    <w:tmpl w:val="D4AC8006"/>
    <w:lvl w:ilvl="0" w:tplc="0409000F">
      <w:start w:val="1"/>
      <w:numFmt w:val="decimal"/>
      <w:lvlText w:val="%1."/>
      <w:lvlJc w:val="left"/>
      <w:pPr>
        <w:ind w:left="720" w:hanging="360"/>
      </w:pPr>
      <w:rPr>
        <w:rFonts w:hint="default"/>
      </w:rPr>
    </w:lvl>
    <w:lvl w:ilvl="1" w:tplc="0409000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427EAF"/>
    <w:multiLevelType w:val="hybridMultilevel"/>
    <w:tmpl w:val="A5461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C0A3B37"/>
    <w:multiLevelType w:val="hybridMultilevel"/>
    <w:tmpl w:val="C4462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D44468A"/>
    <w:multiLevelType w:val="hybridMultilevel"/>
    <w:tmpl w:val="B11C2D7E"/>
    <w:lvl w:ilvl="0" w:tplc="97D42E1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2D5138E2"/>
    <w:multiLevelType w:val="hybridMultilevel"/>
    <w:tmpl w:val="49F0DAFC"/>
    <w:lvl w:ilvl="0" w:tplc="0409000F">
      <w:start w:val="1"/>
      <w:numFmt w:val="decimal"/>
      <w:lvlText w:val="%1."/>
      <w:lvlJc w:val="left"/>
      <w:pPr>
        <w:ind w:left="720" w:hanging="360"/>
      </w:pPr>
      <w:rPr>
        <w:rFonts w:hint="default"/>
        <w:b w:val="0"/>
        <w:i w:val="0"/>
        <w:color w:val="000000" w:themeColor="text1"/>
        <w:sz w:val="24"/>
        <w:szCs w:val="24"/>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0">
    <w:nsid w:val="2E867C02"/>
    <w:multiLevelType w:val="hybridMultilevel"/>
    <w:tmpl w:val="1A64CE52"/>
    <w:lvl w:ilvl="0" w:tplc="52AC0F10">
      <w:start w:val="1"/>
      <w:numFmt w:val="lowerLetter"/>
      <w:pStyle w:val="Lista"/>
      <w:lvlText w:val="%1."/>
      <w:lvlJc w:val="left"/>
      <w:pPr>
        <w:ind w:left="720" w:hanging="360"/>
      </w:pPr>
      <w:rPr>
        <w:rFonts w:hint="default"/>
        <w:b w:val="0"/>
        <w:i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5D367C"/>
    <w:multiLevelType w:val="hybridMultilevel"/>
    <w:tmpl w:val="196A6206"/>
    <w:lvl w:ilvl="0" w:tplc="06844750">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FFA5654"/>
    <w:multiLevelType w:val="hybridMultilevel"/>
    <w:tmpl w:val="5C7A0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4A3173"/>
    <w:multiLevelType w:val="hybridMultilevel"/>
    <w:tmpl w:val="939C6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09203EA"/>
    <w:multiLevelType w:val="hybridMultilevel"/>
    <w:tmpl w:val="4652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0D509B7"/>
    <w:multiLevelType w:val="hybridMultilevel"/>
    <w:tmpl w:val="B9208BA0"/>
    <w:lvl w:ilvl="0" w:tplc="0409000F">
      <w:start w:val="1"/>
      <w:numFmt w:val="decimal"/>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start w:val="1"/>
      <w:numFmt w:val="decimal"/>
      <w:lvlText w:val="%4."/>
      <w:lvlJc w:val="left"/>
      <w:pPr>
        <w:ind w:left="3648" w:hanging="360"/>
      </w:pPr>
    </w:lvl>
    <w:lvl w:ilvl="4" w:tplc="04090019">
      <w:start w:val="1"/>
      <w:numFmt w:val="lowerLetter"/>
      <w:lvlText w:val="%5."/>
      <w:lvlJc w:val="left"/>
      <w:pPr>
        <w:ind w:left="4368" w:hanging="360"/>
      </w:pPr>
    </w:lvl>
    <w:lvl w:ilvl="5" w:tplc="0409001B">
      <w:start w:val="1"/>
      <w:numFmt w:val="lowerRoman"/>
      <w:lvlText w:val="%6."/>
      <w:lvlJc w:val="right"/>
      <w:pPr>
        <w:ind w:left="5088" w:hanging="180"/>
      </w:pPr>
    </w:lvl>
    <w:lvl w:ilvl="6" w:tplc="0409000F">
      <w:start w:val="1"/>
      <w:numFmt w:val="decimal"/>
      <w:lvlText w:val="%7."/>
      <w:lvlJc w:val="left"/>
      <w:pPr>
        <w:ind w:left="5808" w:hanging="360"/>
      </w:pPr>
    </w:lvl>
    <w:lvl w:ilvl="7" w:tplc="04090019">
      <w:start w:val="1"/>
      <w:numFmt w:val="lowerLetter"/>
      <w:lvlText w:val="%8."/>
      <w:lvlJc w:val="left"/>
      <w:pPr>
        <w:ind w:left="6528" w:hanging="360"/>
      </w:pPr>
    </w:lvl>
    <w:lvl w:ilvl="8" w:tplc="0409001B">
      <w:start w:val="1"/>
      <w:numFmt w:val="lowerRoman"/>
      <w:lvlText w:val="%9."/>
      <w:lvlJc w:val="right"/>
      <w:pPr>
        <w:ind w:left="7248" w:hanging="180"/>
      </w:pPr>
    </w:lvl>
  </w:abstractNum>
  <w:abstractNum w:abstractNumId="56">
    <w:nsid w:val="30EF00DF"/>
    <w:multiLevelType w:val="hybridMultilevel"/>
    <w:tmpl w:val="2D323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2C27034"/>
    <w:multiLevelType w:val="hybridMultilevel"/>
    <w:tmpl w:val="FDB00F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3D95052"/>
    <w:multiLevelType w:val="hybridMultilevel"/>
    <w:tmpl w:val="4BC637E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9">
    <w:nsid w:val="345D06DE"/>
    <w:multiLevelType w:val="multilevel"/>
    <w:tmpl w:val="C2643298"/>
    <w:lvl w:ilvl="0">
      <w:start w:val="1"/>
      <w:numFmt w:val="lowerLetter"/>
      <w:pStyle w:val="NumberedList"/>
      <w:lvlText w:val="%1."/>
      <w:lvlJc w:val="left"/>
      <w:pPr>
        <w:ind w:left="144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0">
    <w:nsid w:val="353D177C"/>
    <w:multiLevelType w:val="hybridMultilevel"/>
    <w:tmpl w:val="4A7623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7D76460"/>
    <w:multiLevelType w:val="hybridMultilevel"/>
    <w:tmpl w:val="B11CF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8060C4F"/>
    <w:multiLevelType w:val="hybridMultilevel"/>
    <w:tmpl w:val="C83095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A1A332A"/>
    <w:multiLevelType w:val="multilevel"/>
    <w:tmpl w:val="F5902498"/>
    <w:lvl w:ilvl="0">
      <w:start w:val="2"/>
      <w:numFmt w:val="decimal"/>
      <w:lvlText w:val="%1."/>
      <w:lvlJc w:val="left"/>
      <w:pPr>
        <w:ind w:left="108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4">
    <w:nsid w:val="3A2F62DF"/>
    <w:multiLevelType w:val="hybridMultilevel"/>
    <w:tmpl w:val="F064D866"/>
    <w:lvl w:ilvl="0" w:tplc="04090015">
      <w:start w:val="1"/>
      <w:numFmt w:val="upperLetter"/>
      <w:lvlText w:val="%1."/>
      <w:lvlJc w:val="left"/>
      <w:pPr>
        <w:ind w:left="1080" w:hanging="360"/>
      </w:pPr>
      <w:rPr>
        <w:rFonts w:hint="default"/>
        <w:b w:val="0"/>
        <w:i w:val="0"/>
        <w:color w:val="000000" w:themeColor="text1"/>
        <w:sz w:val="24"/>
        <w:szCs w:val="24"/>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5">
    <w:nsid w:val="3C0E23D3"/>
    <w:multiLevelType w:val="hybridMultilevel"/>
    <w:tmpl w:val="C728030C"/>
    <w:lvl w:ilvl="0" w:tplc="9C70FDA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D4130A8"/>
    <w:multiLevelType w:val="hybridMultilevel"/>
    <w:tmpl w:val="470E43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E852BDF"/>
    <w:multiLevelType w:val="hybridMultilevel"/>
    <w:tmpl w:val="9278A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27955D4"/>
    <w:multiLevelType w:val="hybridMultilevel"/>
    <w:tmpl w:val="D616B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9D2CBF"/>
    <w:multiLevelType w:val="hybridMultilevel"/>
    <w:tmpl w:val="B630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45A0370"/>
    <w:multiLevelType w:val="hybridMultilevel"/>
    <w:tmpl w:val="10DC2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49A1BC8"/>
    <w:multiLevelType w:val="hybridMultilevel"/>
    <w:tmpl w:val="E73C79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44C9253C"/>
    <w:multiLevelType w:val="hybridMultilevel"/>
    <w:tmpl w:val="4A064BC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6101D1E"/>
    <w:multiLevelType w:val="hybridMultilevel"/>
    <w:tmpl w:val="39827EB4"/>
    <w:lvl w:ilvl="0" w:tplc="3E9E8D96">
      <w:start w:val="1"/>
      <w:numFmt w:val="upperLetter"/>
      <w:pStyle w:val="MajorSOW"/>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7107A20"/>
    <w:multiLevelType w:val="hybridMultilevel"/>
    <w:tmpl w:val="B09E50CA"/>
    <w:lvl w:ilvl="0" w:tplc="0409000F">
      <w:start w:val="1"/>
      <w:numFmt w:val="decimal"/>
      <w:lvlText w:val="%1."/>
      <w:lvlJc w:val="left"/>
      <w:pPr>
        <w:ind w:left="720" w:hanging="360"/>
      </w:pPr>
      <w:rPr>
        <w:rFonts w:hint="default"/>
      </w:rPr>
    </w:lvl>
    <w:lvl w:ilvl="1" w:tplc="0409000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925D54"/>
    <w:multiLevelType w:val="hybridMultilevel"/>
    <w:tmpl w:val="6FF0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7A67AA4"/>
    <w:multiLevelType w:val="hybridMultilevel"/>
    <w:tmpl w:val="61DA6E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nsid w:val="47EC7153"/>
    <w:multiLevelType w:val="hybridMultilevel"/>
    <w:tmpl w:val="AE6AA658"/>
    <w:lvl w:ilvl="0" w:tplc="04090015">
      <w:start w:val="1"/>
      <w:numFmt w:val="upperLetter"/>
      <w:lvlText w:val="%1."/>
      <w:lvlJc w:val="left"/>
      <w:pPr>
        <w:ind w:left="720" w:hanging="360"/>
      </w:pPr>
    </w:lvl>
    <w:lvl w:ilvl="1" w:tplc="92CAD1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302B6A"/>
    <w:multiLevelType w:val="hybridMultilevel"/>
    <w:tmpl w:val="66F2F0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48702D37"/>
    <w:multiLevelType w:val="hybridMultilevel"/>
    <w:tmpl w:val="A510CF10"/>
    <w:lvl w:ilvl="0" w:tplc="0409000F">
      <w:start w:val="1"/>
      <w:numFmt w:val="decimal"/>
      <w:lvlText w:val="%1."/>
      <w:lvlJc w:val="left"/>
      <w:pPr>
        <w:ind w:left="1440" w:hanging="360"/>
      </w:pPr>
      <w:rPr>
        <w:rFonts w:hint="default"/>
        <w:b w:val="0"/>
        <w:i w:val="0"/>
        <w:color w:val="000000" w:themeColor="text1"/>
        <w:sz w:val="24"/>
        <w:szCs w:val="2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0">
    <w:nsid w:val="48E82632"/>
    <w:multiLevelType w:val="hybridMultilevel"/>
    <w:tmpl w:val="0102F3DA"/>
    <w:lvl w:ilvl="0" w:tplc="A992B9E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C253B7"/>
    <w:multiLevelType w:val="hybridMultilevel"/>
    <w:tmpl w:val="964C82A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nsid w:val="4A15508A"/>
    <w:multiLevelType w:val="hybridMultilevel"/>
    <w:tmpl w:val="A2F4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A8464B2"/>
    <w:multiLevelType w:val="hybridMultilevel"/>
    <w:tmpl w:val="749E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AA02AB2"/>
    <w:multiLevelType w:val="hybridMultilevel"/>
    <w:tmpl w:val="A7E6946E"/>
    <w:lvl w:ilvl="0" w:tplc="0409000F">
      <w:start w:val="1"/>
      <w:numFmt w:val="decimal"/>
      <w:lvlText w:val="%1."/>
      <w:lvlJc w:val="left"/>
      <w:pPr>
        <w:ind w:left="1080" w:hanging="360"/>
      </w:pPr>
      <w:rPr>
        <w:rFonts w:hint="default"/>
        <w:b w:val="0"/>
        <w:i w:val="0"/>
        <w:color w:val="000000" w:themeColor="text1"/>
        <w:sz w:val="24"/>
        <w:szCs w:val="24"/>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5">
    <w:nsid w:val="4AB00E68"/>
    <w:multiLevelType w:val="hybridMultilevel"/>
    <w:tmpl w:val="F6EC5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4BC34BF8"/>
    <w:multiLevelType w:val="hybridMultilevel"/>
    <w:tmpl w:val="6FCC4E4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7">
    <w:nsid w:val="4DEA55C2"/>
    <w:multiLevelType w:val="hybridMultilevel"/>
    <w:tmpl w:val="9B8CEC06"/>
    <w:lvl w:ilvl="0" w:tplc="04090015">
      <w:start w:val="1"/>
      <w:numFmt w:val="upperLetter"/>
      <w:lvlText w:val="%1."/>
      <w:lvlJc w:val="left"/>
      <w:pPr>
        <w:ind w:left="720" w:hanging="360"/>
      </w:pPr>
    </w:lvl>
    <w:lvl w:ilvl="1" w:tplc="92CAD1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00635D1"/>
    <w:multiLevelType w:val="hybridMultilevel"/>
    <w:tmpl w:val="F064D866"/>
    <w:lvl w:ilvl="0" w:tplc="04090015">
      <w:start w:val="1"/>
      <w:numFmt w:val="upperLetter"/>
      <w:lvlText w:val="%1."/>
      <w:lvlJc w:val="left"/>
      <w:pPr>
        <w:ind w:left="1710" w:hanging="360"/>
      </w:pPr>
      <w:rPr>
        <w:rFonts w:hint="default"/>
        <w:b w:val="0"/>
        <w:i w:val="0"/>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0ED48A3"/>
    <w:multiLevelType w:val="hybridMultilevel"/>
    <w:tmpl w:val="4B9403D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0">
    <w:nsid w:val="50EE7980"/>
    <w:multiLevelType w:val="hybridMultilevel"/>
    <w:tmpl w:val="D90C29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51846E66"/>
    <w:multiLevelType w:val="hybridMultilevel"/>
    <w:tmpl w:val="7FB4AA5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9015FA"/>
    <w:multiLevelType w:val="hybridMultilevel"/>
    <w:tmpl w:val="9076A520"/>
    <w:lvl w:ilvl="0" w:tplc="6DF81BD8">
      <w:start w:val="1"/>
      <w:numFmt w:val="bullet"/>
      <w:pStyle w:val="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4726194"/>
    <w:multiLevelType w:val="hybridMultilevel"/>
    <w:tmpl w:val="5038CB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54FC1898"/>
    <w:multiLevelType w:val="hybridMultilevel"/>
    <w:tmpl w:val="318AC76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5">
    <w:nsid w:val="56652C92"/>
    <w:multiLevelType w:val="hybridMultilevel"/>
    <w:tmpl w:val="2B8E6F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67479AC"/>
    <w:multiLevelType w:val="hybridMultilevel"/>
    <w:tmpl w:val="1BF60E7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58481BCC"/>
    <w:multiLevelType w:val="hybridMultilevel"/>
    <w:tmpl w:val="F064D866"/>
    <w:lvl w:ilvl="0" w:tplc="04090015">
      <w:start w:val="1"/>
      <w:numFmt w:val="upperLetter"/>
      <w:lvlText w:val="%1."/>
      <w:lvlJc w:val="left"/>
      <w:pPr>
        <w:ind w:left="1710" w:hanging="360"/>
      </w:pPr>
      <w:rPr>
        <w:rFonts w:hint="default"/>
        <w:b w:val="0"/>
        <w:i w:val="0"/>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A455131"/>
    <w:multiLevelType w:val="hybridMultilevel"/>
    <w:tmpl w:val="1458D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nsid w:val="5ACA41D0"/>
    <w:multiLevelType w:val="hybridMultilevel"/>
    <w:tmpl w:val="FD180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B0470E3"/>
    <w:multiLevelType w:val="hybridMultilevel"/>
    <w:tmpl w:val="0220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C154D28"/>
    <w:multiLevelType w:val="hybridMultilevel"/>
    <w:tmpl w:val="65B448E4"/>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CD648C8"/>
    <w:multiLevelType w:val="multilevel"/>
    <w:tmpl w:val="A3FECAAA"/>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5CF45176"/>
    <w:multiLevelType w:val="hybridMultilevel"/>
    <w:tmpl w:val="AE488F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F7A18B2"/>
    <w:multiLevelType w:val="hybridMultilevel"/>
    <w:tmpl w:val="151A0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2D71807"/>
    <w:multiLevelType w:val="hybridMultilevel"/>
    <w:tmpl w:val="D2548A5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650F3FA7"/>
    <w:multiLevelType w:val="hybridMultilevel"/>
    <w:tmpl w:val="05804EB8"/>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44862A52">
      <w:start w:val="1"/>
      <w:numFmt w:val="upperLetter"/>
      <w:lvlText w:val="%4."/>
      <w:lvlJc w:val="left"/>
      <w:pPr>
        <w:ind w:left="3609" w:hanging="360"/>
      </w:pPr>
      <w:rPr>
        <w:rFonts w:hint="default"/>
      </w:r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7">
    <w:nsid w:val="65856FC8"/>
    <w:multiLevelType w:val="hybridMultilevel"/>
    <w:tmpl w:val="4EC087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61D3D72"/>
    <w:multiLevelType w:val="hybridMultilevel"/>
    <w:tmpl w:val="C1F8B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680438E3"/>
    <w:multiLevelType w:val="hybridMultilevel"/>
    <w:tmpl w:val="84EA7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686368CD"/>
    <w:multiLevelType w:val="hybridMultilevel"/>
    <w:tmpl w:val="A54C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87811EF"/>
    <w:multiLevelType w:val="hybridMultilevel"/>
    <w:tmpl w:val="4D80B75C"/>
    <w:lvl w:ilvl="0" w:tplc="04090015">
      <w:start w:val="1"/>
      <w:numFmt w:val="upperLetter"/>
      <w:lvlText w:val="%1."/>
      <w:lvlJc w:val="left"/>
      <w:pPr>
        <w:ind w:left="1710" w:hanging="360"/>
      </w:pPr>
      <w:rPr>
        <w:rFonts w:hint="default"/>
        <w:b w:val="0"/>
        <w:i w:val="0"/>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8E7302D"/>
    <w:multiLevelType w:val="multilevel"/>
    <w:tmpl w:val="3D7061C6"/>
    <w:lvl w:ilvl="0">
      <w:start w:val="1"/>
      <w:numFmt w:val="decimal"/>
      <w:pStyle w:val="AppendixHeading"/>
      <w:lvlText w:val="A%1.0"/>
      <w:lvlJc w:val="left"/>
      <w:pPr>
        <w:ind w:left="36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lvlText w:val="A%1.%2."/>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3">
    <w:nsid w:val="68F96B94"/>
    <w:multiLevelType w:val="hybridMultilevel"/>
    <w:tmpl w:val="CB6449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6ADF3A73"/>
    <w:multiLevelType w:val="hybridMultilevel"/>
    <w:tmpl w:val="231AD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AE1789A"/>
    <w:multiLevelType w:val="hybridMultilevel"/>
    <w:tmpl w:val="46A23A74"/>
    <w:lvl w:ilvl="0" w:tplc="80166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B9C1DA0"/>
    <w:multiLevelType w:val="hybridMultilevel"/>
    <w:tmpl w:val="7B029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BD476A3"/>
    <w:multiLevelType w:val="hybridMultilevel"/>
    <w:tmpl w:val="44FC05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nsid w:val="6CB945FB"/>
    <w:multiLevelType w:val="hybridMultilevel"/>
    <w:tmpl w:val="E4FE6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0400DBA"/>
    <w:multiLevelType w:val="hybridMultilevel"/>
    <w:tmpl w:val="B2FE5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284051E"/>
    <w:multiLevelType w:val="hybridMultilevel"/>
    <w:tmpl w:val="EC843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284783E"/>
    <w:multiLevelType w:val="hybridMultilevel"/>
    <w:tmpl w:val="4E047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31825B8"/>
    <w:multiLevelType w:val="hybridMultilevel"/>
    <w:tmpl w:val="7318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4CE484F"/>
    <w:multiLevelType w:val="multilevel"/>
    <w:tmpl w:val="1C568E60"/>
    <w:lvl w:ilvl="0">
      <w:start w:val="1"/>
      <w:numFmt w:val="decimal"/>
      <w:pStyle w:val="Heading1"/>
      <w:lvlText w:val="%1.0 "/>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53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3024" w:hanging="864"/>
      </w:pPr>
      <w:rPr>
        <w:i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nsid w:val="76090E28"/>
    <w:multiLevelType w:val="multilevel"/>
    <w:tmpl w:val="65EA1E84"/>
    <w:lvl w:ilvl="0">
      <w:start w:val="10"/>
      <w:numFmt w:val="lowerLetter"/>
      <w:lvlText w:val="%1."/>
      <w:lvlJc w:val="left"/>
      <w:pPr>
        <w:ind w:left="1296" w:hanging="576"/>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76E579F8"/>
    <w:multiLevelType w:val="hybridMultilevel"/>
    <w:tmpl w:val="BEEAD154"/>
    <w:lvl w:ilvl="0" w:tplc="92CAD146">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6">
    <w:nsid w:val="7BCC2513"/>
    <w:multiLevelType w:val="hybridMultilevel"/>
    <w:tmpl w:val="18EC57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7C867805"/>
    <w:multiLevelType w:val="hybridMultilevel"/>
    <w:tmpl w:val="725A5B28"/>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8">
    <w:nsid w:val="7C897029"/>
    <w:multiLevelType w:val="hybridMultilevel"/>
    <w:tmpl w:val="416C1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CC01FE6"/>
    <w:multiLevelType w:val="hybridMultilevel"/>
    <w:tmpl w:val="032A9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E195468"/>
    <w:multiLevelType w:val="hybridMultilevel"/>
    <w:tmpl w:val="B4BAB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E985E0D"/>
    <w:multiLevelType w:val="hybridMultilevel"/>
    <w:tmpl w:val="A420E2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EA41BF7"/>
    <w:multiLevelType w:val="multilevel"/>
    <w:tmpl w:val="1F44FBA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7ED03599"/>
    <w:multiLevelType w:val="hybridMultilevel"/>
    <w:tmpl w:val="BF604B14"/>
    <w:lvl w:ilvl="0" w:tplc="04090015">
      <w:start w:val="1"/>
      <w:numFmt w:val="upperLetter"/>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F0A6787"/>
    <w:multiLevelType w:val="hybridMultilevel"/>
    <w:tmpl w:val="FEE64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2"/>
  </w:num>
  <w:num w:numId="2">
    <w:abstractNumId w:val="123"/>
  </w:num>
  <w:num w:numId="3">
    <w:abstractNumId w:val="50"/>
  </w:num>
  <w:num w:numId="4">
    <w:abstractNumId w:val="17"/>
  </w:num>
  <w:num w:numId="5">
    <w:abstractNumId w:val="40"/>
  </w:num>
  <w:num w:numId="6">
    <w:abstractNumId w:val="39"/>
  </w:num>
  <w:num w:numId="7">
    <w:abstractNumId w:val="106"/>
  </w:num>
  <w:num w:numId="8">
    <w:abstractNumId w:val="48"/>
  </w:num>
  <w:num w:numId="9">
    <w:abstractNumId w:val="19"/>
  </w:num>
  <w:num w:numId="10">
    <w:abstractNumId w:val="134"/>
  </w:num>
  <w:num w:numId="11">
    <w:abstractNumId w:val="11"/>
  </w:num>
  <w:num w:numId="12">
    <w:abstractNumId w:val="122"/>
  </w:num>
  <w:num w:numId="13">
    <w:abstractNumId w:val="75"/>
  </w:num>
  <w:num w:numId="14">
    <w:abstractNumId w:val="4"/>
  </w:num>
  <w:num w:numId="15">
    <w:abstractNumId w:val="68"/>
  </w:num>
  <w:num w:numId="16">
    <w:abstractNumId w:val="33"/>
  </w:num>
  <w:num w:numId="17">
    <w:abstractNumId w:val="97"/>
    <w:lvlOverride w:ilvl="0">
      <w:startOverride w:val="1"/>
    </w:lvlOverride>
  </w:num>
  <w:num w:numId="18">
    <w:abstractNumId w:val="131"/>
  </w:num>
  <w:num w:numId="19">
    <w:abstractNumId w:val="37"/>
  </w:num>
  <w:num w:numId="20">
    <w:abstractNumId w:val="128"/>
  </w:num>
  <w:num w:numId="21">
    <w:abstractNumId w:val="91"/>
  </w:num>
  <w:num w:numId="22">
    <w:abstractNumId w:val="73"/>
  </w:num>
  <w:num w:numId="23">
    <w:abstractNumId w:val="92"/>
  </w:num>
  <w:num w:numId="24">
    <w:abstractNumId w:val="36"/>
  </w:num>
  <w:num w:numId="25">
    <w:abstractNumId w:val="61"/>
  </w:num>
  <w:num w:numId="26">
    <w:abstractNumId w:val="57"/>
  </w:num>
  <w:num w:numId="27">
    <w:abstractNumId w:val="66"/>
  </w:num>
  <w:num w:numId="28">
    <w:abstractNumId w:val="5"/>
  </w:num>
  <w:num w:numId="29">
    <w:abstractNumId w:val="59"/>
  </w:num>
  <w:num w:numId="30">
    <w:abstractNumId w:val="15"/>
  </w:num>
  <w:num w:numId="31">
    <w:abstractNumId w:val="30"/>
  </w:num>
  <w:num w:numId="32">
    <w:abstractNumId w:val="35"/>
  </w:num>
  <w:num w:numId="33">
    <w:abstractNumId w:val="82"/>
  </w:num>
  <w:num w:numId="34">
    <w:abstractNumId w:val="77"/>
  </w:num>
  <w:num w:numId="35">
    <w:abstractNumId w:val="76"/>
  </w:num>
  <w:num w:numId="36">
    <w:abstractNumId w:val="89"/>
  </w:num>
  <w:num w:numId="37">
    <w:abstractNumId w:val="71"/>
  </w:num>
  <w:num w:numId="38">
    <w:abstractNumId w:val="51"/>
  </w:num>
  <w:num w:numId="39">
    <w:abstractNumId w:val="20"/>
  </w:num>
  <w:num w:numId="40">
    <w:abstractNumId w:val="60"/>
  </w:num>
  <w:num w:numId="41">
    <w:abstractNumId w:val="95"/>
  </w:num>
  <w:num w:numId="42">
    <w:abstractNumId w:val="53"/>
  </w:num>
  <w:num w:numId="43">
    <w:abstractNumId w:val="130"/>
  </w:num>
  <w:num w:numId="44">
    <w:abstractNumId w:val="54"/>
  </w:num>
  <w:num w:numId="45">
    <w:abstractNumId w:val="133"/>
  </w:num>
  <w:num w:numId="46">
    <w:abstractNumId w:val="0"/>
  </w:num>
  <w:num w:numId="47">
    <w:abstractNumId w:val="42"/>
  </w:num>
  <w:num w:numId="48">
    <w:abstractNumId w:val="94"/>
  </w:num>
  <w:num w:numId="49">
    <w:abstractNumId w:val="109"/>
  </w:num>
  <w:num w:numId="50">
    <w:abstractNumId w:val="23"/>
  </w:num>
  <w:num w:numId="51">
    <w:abstractNumId w:val="84"/>
  </w:num>
  <w:num w:numId="52">
    <w:abstractNumId w:val="64"/>
  </w:num>
  <w:num w:numId="53">
    <w:abstractNumId w:val="88"/>
  </w:num>
  <w:num w:numId="54">
    <w:abstractNumId w:val="111"/>
  </w:num>
  <w:num w:numId="55">
    <w:abstractNumId w:val="79"/>
  </w:num>
  <w:num w:numId="56">
    <w:abstractNumId w:val="9"/>
  </w:num>
  <w:num w:numId="57">
    <w:abstractNumId w:val="49"/>
  </w:num>
  <w:num w:numId="58">
    <w:abstractNumId w:val="10"/>
  </w:num>
  <w:num w:numId="59">
    <w:abstractNumId w:val="12"/>
  </w:num>
  <w:num w:numId="60">
    <w:abstractNumId w:val="74"/>
  </w:num>
  <w:num w:numId="61">
    <w:abstractNumId w:val="31"/>
  </w:num>
  <w:num w:numId="62">
    <w:abstractNumId w:val="102"/>
  </w:num>
  <w:num w:numId="63">
    <w:abstractNumId w:val="132"/>
  </w:num>
  <w:num w:numId="64">
    <w:abstractNumId w:val="38"/>
  </w:num>
  <w:num w:numId="65">
    <w:abstractNumId w:val="80"/>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115"/>
  </w:num>
  <w:num w:numId="69">
    <w:abstractNumId w:val="85"/>
  </w:num>
  <w:num w:numId="70">
    <w:abstractNumId w:val="83"/>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num>
  <w:num w:numId="73">
    <w:abstractNumId w:val="100"/>
  </w:num>
  <w:num w:numId="74">
    <w:abstractNumId w:val="104"/>
  </w:num>
  <w:num w:numId="75">
    <w:abstractNumId w:val="63"/>
  </w:num>
  <w:num w:numId="76">
    <w:abstractNumId w:val="93"/>
  </w:num>
  <w:num w:numId="77">
    <w:abstractNumId w:val="32"/>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8"/>
  </w:num>
  <w:num w:numId="80">
    <w:abstractNumId w:val="110"/>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5"/>
  </w:num>
  <w:num w:numId="83">
    <w:abstractNumId w:val="87"/>
  </w:num>
  <w:num w:numId="84">
    <w:abstractNumId w:val="101"/>
  </w:num>
  <w:num w:numId="85">
    <w:abstractNumId w:val="2"/>
  </w:num>
  <w:num w:numId="86">
    <w:abstractNumId w:val="72"/>
  </w:num>
  <w:num w:numId="87">
    <w:abstractNumId w:val="34"/>
  </w:num>
  <w:num w:numId="88">
    <w:abstractNumId w:val="7"/>
  </w:num>
  <w:num w:numId="89">
    <w:abstractNumId w:val="96"/>
  </w:num>
  <w:num w:numId="90">
    <w:abstractNumId w:val="65"/>
  </w:num>
  <w:num w:numId="91">
    <w:abstractNumId w:val="3"/>
  </w:num>
  <w:num w:numId="92">
    <w:abstractNumId w:val="18"/>
  </w:num>
  <w:num w:numId="93">
    <w:abstractNumId w:val="27"/>
  </w:num>
  <w:num w:numId="94">
    <w:abstractNumId w:val="107"/>
  </w:num>
  <w:num w:numId="95">
    <w:abstractNumId w:val="13"/>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7"/>
  </w:num>
  <w:num w:numId="98">
    <w:abstractNumId w:val="113"/>
  </w:num>
  <w:num w:numId="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num>
  <w:num w:numId="101">
    <w:abstractNumId w:val="105"/>
  </w:num>
  <w:num w:numId="102">
    <w:abstractNumId w:val="41"/>
  </w:num>
  <w:num w:numId="103">
    <w:abstractNumId w:val="126"/>
  </w:num>
  <w:num w:numId="104">
    <w:abstractNumId w:val="62"/>
  </w:num>
  <w:num w:numId="105">
    <w:abstractNumId w:val="90"/>
  </w:num>
  <w:num w:numId="106">
    <w:abstractNumId w:val="121"/>
  </w:num>
  <w:num w:numId="107">
    <w:abstractNumId w:val="26"/>
  </w:num>
  <w:num w:numId="108">
    <w:abstractNumId w:val="117"/>
  </w:num>
  <w:num w:numId="109">
    <w:abstractNumId w:val="120"/>
  </w:num>
  <w:num w:numId="110">
    <w:abstractNumId w:val="46"/>
  </w:num>
  <w:num w:numId="111">
    <w:abstractNumId w:val="6"/>
  </w:num>
  <w:num w:numId="112">
    <w:abstractNumId w:val="119"/>
  </w:num>
  <w:num w:numId="113">
    <w:abstractNumId w:val="47"/>
  </w:num>
  <w:num w:numId="114">
    <w:abstractNumId w:val="118"/>
  </w:num>
  <w:num w:numId="115">
    <w:abstractNumId w:val="58"/>
  </w:num>
  <w:num w:numId="116">
    <w:abstractNumId w:val="103"/>
  </w:num>
  <w:num w:numId="117">
    <w:abstractNumId w:val="81"/>
  </w:num>
  <w:num w:numId="118">
    <w:abstractNumId w:val="28"/>
  </w:num>
  <w:num w:numId="119">
    <w:abstractNumId w:val="70"/>
  </w:num>
  <w:num w:numId="120">
    <w:abstractNumId w:val="1"/>
  </w:num>
  <w:num w:numId="121">
    <w:abstractNumId w:val="52"/>
  </w:num>
  <w:num w:numId="122">
    <w:abstractNumId w:val="16"/>
  </w:num>
  <w:num w:numId="123">
    <w:abstractNumId w:val="69"/>
  </w:num>
  <w:num w:numId="124">
    <w:abstractNumId w:val="67"/>
  </w:num>
  <w:num w:numId="125">
    <w:abstractNumId w:val="24"/>
  </w:num>
  <w:num w:numId="126">
    <w:abstractNumId w:val="14"/>
  </w:num>
  <w:num w:numId="127">
    <w:abstractNumId w:val="8"/>
  </w:num>
  <w:num w:numId="128">
    <w:abstractNumId w:val="129"/>
  </w:num>
  <w:num w:numId="129">
    <w:abstractNumId w:val="44"/>
  </w:num>
  <w:num w:numId="130">
    <w:abstractNumId w:val="98"/>
  </w:num>
  <w:num w:numId="1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4"/>
  </w:num>
  <w:num w:numId="133">
    <w:abstractNumId w:val="56"/>
  </w:num>
  <w:num w:numId="134">
    <w:abstractNumId w:val="116"/>
  </w:num>
  <w:num w:numId="135">
    <w:abstractNumId w:val="86"/>
  </w:num>
  <w:num w:numId="136">
    <w:abstractNumId w:val="22"/>
  </w:num>
  <w:num w:numId="137">
    <w:abstractNumId w:val="29"/>
  </w:num>
  <w:num w:numId="138">
    <w:abstractNumId w:val="12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5F"/>
    <w:rsid w:val="00002882"/>
    <w:rsid w:val="000031B2"/>
    <w:rsid w:val="00003F52"/>
    <w:rsid w:val="000049C9"/>
    <w:rsid w:val="000077C3"/>
    <w:rsid w:val="00010ED6"/>
    <w:rsid w:val="00011153"/>
    <w:rsid w:val="00011459"/>
    <w:rsid w:val="000129D5"/>
    <w:rsid w:val="00012BA4"/>
    <w:rsid w:val="00013340"/>
    <w:rsid w:val="000138C0"/>
    <w:rsid w:val="0001488B"/>
    <w:rsid w:val="00021410"/>
    <w:rsid w:val="0002143C"/>
    <w:rsid w:val="000216E1"/>
    <w:rsid w:val="00021D4A"/>
    <w:rsid w:val="00022E36"/>
    <w:rsid w:val="00024264"/>
    <w:rsid w:val="000272C3"/>
    <w:rsid w:val="00030CD4"/>
    <w:rsid w:val="00031BB7"/>
    <w:rsid w:val="00034C4E"/>
    <w:rsid w:val="000351F0"/>
    <w:rsid w:val="00035DDE"/>
    <w:rsid w:val="0004079B"/>
    <w:rsid w:val="00040A61"/>
    <w:rsid w:val="00040F7C"/>
    <w:rsid w:val="000446F4"/>
    <w:rsid w:val="00046006"/>
    <w:rsid w:val="000460BF"/>
    <w:rsid w:val="00046ED4"/>
    <w:rsid w:val="0004781D"/>
    <w:rsid w:val="00047C10"/>
    <w:rsid w:val="00047E26"/>
    <w:rsid w:val="00051FCA"/>
    <w:rsid w:val="00052AE1"/>
    <w:rsid w:val="00054E5F"/>
    <w:rsid w:val="00054F3D"/>
    <w:rsid w:val="000557E4"/>
    <w:rsid w:val="00055DA5"/>
    <w:rsid w:val="00057BB9"/>
    <w:rsid w:val="00057EDE"/>
    <w:rsid w:val="000602A0"/>
    <w:rsid w:val="00060B1F"/>
    <w:rsid w:val="00062C70"/>
    <w:rsid w:val="0006376C"/>
    <w:rsid w:val="000643BF"/>
    <w:rsid w:val="00065C9D"/>
    <w:rsid w:val="00066637"/>
    <w:rsid w:val="00066CB9"/>
    <w:rsid w:val="00070CBE"/>
    <w:rsid w:val="0007117F"/>
    <w:rsid w:val="0007203E"/>
    <w:rsid w:val="00072684"/>
    <w:rsid w:val="00072786"/>
    <w:rsid w:val="00072A71"/>
    <w:rsid w:val="00072A8E"/>
    <w:rsid w:val="0007392A"/>
    <w:rsid w:val="00073E2E"/>
    <w:rsid w:val="000745AB"/>
    <w:rsid w:val="00075A84"/>
    <w:rsid w:val="0007709C"/>
    <w:rsid w:val="00080889"/>
    <w:rsid w:val="00080C82"/>
    <w:rsid w:val="00082667"/>
    <w:rsid w:val="000827B2"/>
    <w:rsid w:val="00085DBD"/>
    <w:rsid w:val="00086C2D"/>
    <w:rsid w:val="000900B3"/>
    <w:rsid w:val="0009093D"/>
    <w:rsid w:val="00090D98"/>
    <w:rsid w:val="00091681"/>
    <w:rsid w:val="00091BA2"/>
    <w:rsid w:val="00091C17"/>
    <w:rsid w:val="00091C73"/>
    <w:rsid w:val="00091D28"/>
    <w:rsid w:val="0009230E"/>
    <w:rsid w:val="000928CF"/>
    <w:rsid w:val="00092EF4"/>
    <w:rsid w:val="000942FD"/>
    <w:rsid w:val="00096C53"/>
    <w:rsid w:val="000A0E24"/>
    <w:rsid w:val="000A171E"/>
    <w:rsid w:val="000A1EDD"/>
    <w:rsid w:val="000A55A1"/>
    <w:rsid w:val="000A5862"/>
    <w:rsid w:val="000A5B07"/>
    <w:rsid w:val="000B24CA"/>
    <w:rsid w:val="000B2818"/>
    <w:rsid w:val="000B512E"/>
    <w:rsid w:val="000B5C8D"/>
    <w:rsid w:val="000C2D0F"/>
    <w:rsid w:val="000C2F41"/>
    <w:rsid w:val="000C306F"/>
    <w:rsid w:val="000C3F7D"/>
    <w:rsid w:val="000C4F28"/>
    <w:rsid w:val="000C5E61"/>
    <w:rsid w:val="000C6783"/>
    <w:rsid w:val="000C78E2"/>
    <w:rsid w:val="000D0901"/>
    <w:rsid w:val="000D16E4"/>
    <w:rsid w:val="000D26C9"/>
    <w:rsid w:val="000D2807"/>
    <w:rsid w:val="000D4552"/>
    <w:rsid w:val="000D4773"/>
    <w:rsid w:val="000D5A21"/>
    <w:rsid w:val="000E01A8"/>
    <w:rsid w:val="000E0A3D"/>
    <w:rsid w:val="000E225E"/>
    <w:rsid w:val="000E3112"/>
    <w:rsid w:val="000E4129"/>
    <w:rsid w:val="000E435C"/>
    <w:rsid w:val="000E57B0"/>
    <w:rsid w:val="000E66D4"/>
    <w:rsid w:val="000E670D"/>
    <w:rsid w:val="000E7228"/>
    <w:rsid w:val="000E7237"/>
    <w:rsid w:val="000F0120"/>
    <w:rsid w:val="000F072E"/>
    <w:rsid w:val="000F2A5B"/>
    <w:rsid w:val="000F2D3C"/>
    <w:rsid w:val="000F2D92"/>
    <w:rsid w:val="000F467E"/>
    <w:rsid w:val="000F679D"/>
    <w:rsid w:val="000F6A7E"/>
    <w:rsid w:val="00100BCE"/>
    <w:rsid w:val="00100C0E"/>
    <w:rsid w:val="001013AB"/>
    <w:rsid w:val="00101528"/>
    <w:rsid w:val="00101CE9"/>
    <w:rsid w:val="00102577"/>
    <w:rsid w:val="00102A47"/>
    <w:rsid w:val="001070B6"/>
    <w:rsid w:val="001076A7"/>
    <w:rsid w:val="0011119E"/>
    <w:rsid w:val="00111AF3"/>
    <w:rsid w:val="0011245E"/>
    <w:rsid w:val="001139F3"/>
    <w:rsid w:val="001147C3"/>
    <w:rsid w:val="0011516B"/>
    <w:rsid w:val="00117A17"/>
    <w:rsid w:val="00120F2A"/>
    <w:rsid w:val="001215E2"/>
    <w:rsid w:val="00121B77"/>
    <w:rsid w:val="001222A4"/>
    <w:rsid w:val="001222FE"/>
    <w:rsid w:val="00123998"/>
    <w:rsid w:val="001240B9"/>
    <w:rsid w:val="0012427C"/>
    <w:rsid w:val="00125429"/>
    <w:rsid w:val="00125EDD"/>
    <w:rsid w:val="001260DD"/>
    <w:rsid w:val="00126C55"/>
    <w:rsid w:val="0012787C"/>
    <w:rsid w:val="00127E1D"/>
    <w:rsid w:val="001308F6"/>
    <w:rsid w:val="0013236E"/>
    <w:rsid w:val="00132D79"/>
    <w:rsid w:val="00133150"/>
    <w:rsid w:val="00133D43"/>
    <w:rsid w:val="001376CE"/>
    <w:rsid w:val="00137B61"/>
    <w:rsid w:val="00137DD2"/>
    <w:rsid w:val="0014127C"/>
    <w:rsid w:val="00143560"/>
    <w:rsid w:val="00145A6D"/>
    <w:rsid w:val="001464CA"/>
    <w:rsid w:val="00146579"/>
    <w:rsid w:val="00147E16"/>
    <w:rsid w:val="001532D8"/>
    <w:rsid w:val="001543FC"/>
    <w:rsid w:val="001545B5"/>
    <w:rsid w:val="00155135"/>
    <w:rsid w:val="0016024D"/>
    <w:rsid w:val="0016110D"/>
    <w:rsid w:val="00161C91"/>
    <w:rsid w:val="00162E65"/>
    <w:rsid w:val="001672BD"/>
    <w:rsid w:val="00167988"/>
    <w:rsid w:val="00172F83"/>
    <w:rsid w:val="00174654"/>
    <w:rsid w:val="001748B4"/>
    <w:rsid w:val="001760A7"/>
    <w:rsid w:val="00176C50"/>
    <w:rsid w:val="00176E93"/>
    <w:rsid w:val="001771BF"/>
    <w:rsid w:val="00177B90"/>
    <w:rsid w:val="00181203"/>
    <w:rsid w:val="00183121"/>
    <w:rsid w:val="00183F8F"/>
    <w:rsid w:val="00184DD0"/>
    <w:rsid w:val="00186535"/>
    <w:rsid w:val="001912CD"/>
    <w:rsid w:val="00191429"/>
    <w:rsid w:val="001919B6"/>
    <w:rsid w:val="00191FEC"/>
    <w:rsid w:val="0019273B"/>
    <w:rsid w:val="00193A65"/>
    <w:rsid w:val="00194707"/>
    <w:rsid w:val="00195095"/>
    <w:rsid w:val="001968DA"/>
    <w:rsid w:val="001972BF"/>
    <w:rsid w:val="00197EBF"/>
    <w:rsid w:val="001A0ED0"/>
    <w:rsid w:val="001A194B"/>
    <w:rsid w:val="001A237C"/>
    <w:rsid w:val="001A35AF"/>
    <w:rsid w:val="001A4FA7"/>
    <w:rsid w:val="001A6B1D"/>
    <w:rsid w:val="001B069A"/>
    <w:rsid w:val="001B0B45"/>
    <w:rsid w:val="001B1062"/>
    <w:rsid w:val="001B274B"/>
    <w:rsid w:val="001B6A0A"/>
    <w:rsid w:val="001B6C96"/>
    <w:rsid w:val="001C1226"/>
    <w:rsid w:val="001C13D6"/>
    <w:rsid w:val="001C1AB7"/>
    <w:rsid w:val="001C1DD6"/>
    <w:rsid w:val="001C39AF"/>
    <w:rsid w:val="001C3DC9"/>
    <w:rsid w:val="001C41D9"/>
    <w:rsid w:val="001C4E77"/>
    <w:rsid w:val="001C56AB"/>
    <w:rsid w:val="001C61DB"/>
    <w:rsid w:val="001C6CF9"/>
    <w:rsid w:val="001C7959"/>
    <w:rsid w:val="001C7EA2"/>
    <w:rsid w:val="001D0370"/>
    <w:rsid w:val="001D1876"/>
    <w:rsid w:val="001D1F93"/>
    <w:rsid w:val="001D287A"/>
    <w:rsid w:val="001D4DA5"/>
    <w:rsid w:val="001D5351"/>
    <w:rsid w:val="001D55D5"/>
    <w:rsid w:val="001D5698"/>
    <w:rsid w:val="001D6F30"/>
    <w:rsid w:val="001D7360"/>
    <w:rsid w:val="001E063D"/>
    <w:rsid w:val="001E0AC8"/>
    <w:rsid w:val="001E1ADB"/>
    <w:rsid w:val="001E1C79"/>
    <w:rsid w:val="001E2892"/>
    <w:rsid w:val="001E4636"/>
    <w:rsid w:val="001E4BA1"/>
    <w:rsid w:val="001E4E8C"/>
    <w:rsid w:val="001F1C16"/>
    <w:rsid w:val="001F382F"/>
    <w:rsid w:val="001F51E5"/>
    <w:rsid w:val="001F6AE5"/>
    <w:rsid w:val="001F6EB5"/>
    <w:rsid w:val="002002A3"/>
    <w:rsid w:val="00200B54"/>
    <w:rsid w:val="002029D4"/>
    <w:rsid w:val="002046BF"/>
    <w:rsid w:val="00206D21"/>
    <w:rsid w:val="002108CD"/>
    <w:rsid w:val="002112A3"/>
    <w:rsid w:val="00211865"/>
    <w:rsid w:val="0021240F"/>
    <w:rsid w:val="002126E3"/>
    <w:rsid w:val="00212F7E"/>
    <w:rsid w:val="002135FF"/>
    <w:rsid w:val="00215431"/>
    <w:rsid w:val="00217530"/>
    <w:rsid w:val="00217AA0"/>
    <w:rsid w:val="002200D3"/>
    <w:rsid w:val="0022048C"/>
    <w:rsid w:val="00225809"/>
    <w:rsid w:val="00227367"/>
    <w:rsid w:val="002278D7"/>
    <w:rsid w:val="0023107E"/>
    <w:rsid w:val="00231A59"/>
    <w:rsid w:val="00231C62"/>
    <w:rsid w:val="00232EDD"/>
    <w:rsid w:val="00233471"/>
    <w:rsid w:val="00234F27"/>
    <w:rsid w:val="00235841"/>
    <w:rsid w:val="00235BF7"/>
    <w:rsid w:val="002369E0"/>
    <w:rsid w:val="00240F7E"/>
    <w:rsid w:val="0024229F"/>
    <w:rsid w:val="0024335C"/>
    <w:rsid w:val="002448F8"/>
    <w:rsid w:val="00245003"/>
    <w:rsid w:val="00246081"/>
    <w:rsid w:val="002464BD"/>
    <w:rsid w:val="00246B10"/>
    <w:rsid w:val="00247A94"/>
    <w:rsid w:val="00247EB3"/>
    <w:rsid w:val="00250F79"/>
    <w:rsid w:val="002514C3"/>
    <w:rsid w:val="0025150F"/>
    <w:rsid w:val="00252EAB"/>
    <w:rsid w:val="00253AE4"/>
    <w:rsid w:val="0025628D"/>
    <w:rsid w:val="00256292"/>
    <w:rsid w:val="002571F8"/>
    <w:rsid w:val="00257777"/>
    <w:rsid w:val="00261DB3"/>
    <w:rsid w:val="002625EE"/>
    <w:rsid w:val="00263F81"/>
    <w:rsid w:val="002659A4"/>
    <w:rsid w:val="00266A9B"/>
    <w:rsid w:val="002702DB"/>
    <w:rsid w:val="002728A7"/>
    <w:rsid w:val="0027321B"/>
    <w:rsid w:val="002734FD"/>
    <w:rsid w:val="0027451D"/>
    <w:rsid w:val="00275381"/>
    <w:rsid w:val="00275BCE"/>
    <w:rsid w:val="00275DFC"/>
    <w:rsid w:val="00275F59"/>
    <w:rsid w:val="00276985"/>
    <w:rsid w:val="00277CE0"/>
    <w:rsid w:val="00280662"/>
    <w:rsid w:val="0028404D"/>
    <w:rsid w:val="0028453B"/>
    <w:rsid w:val="00285D8A"/>
    <w:rsid w:val="00286DDC"/>
    <w:rsid w:val="00290E22"/>
    <w:rsid w:val="00291A93"/>
    <w:rsid w:val="0029430E"/>
    <w:rsid w:val="002947C9"/>
    <w:rsid w:val="00294B7C"/>
    <w:rsid w:val="002A109A"/>
    <w:rsid w:val="002A13DD"/>
    <w:rsid w:val="002A2ACA"/>
    <w:rsid w:val="002A2F1E"/>
    <w:rsid w:val="002A3A50"/>
    <w:rsid w:val="002A5F40"/>
    <w:rsid w:val="002A68EE"/>
    <w:rsid w:val="002A749F"/>
    <w:rsid w:val="002B011A"/>
    <w:rsid w:val="002B1AF8"/>
    <w:rsid w:val="002B1F19"/>
    <w:rsid w:val="002B2BCF"/>
    <w:rsid w:val="002B3DB9"/>
    <w:rsid w:val="002B51E2"/>
    <w:rsid w:val="002B6CFA"/>
    <w:rsid w:val="002C070E"/>
    <w:rsid w:val="002C0D21"/>
    <w:rsid w:val="002C2AF9"/>
    <w:rsid w:val="002C4E16"/>
    <w:rsid w:val="002C5981"/>
    <w:rsid w:val="002C604D"/>
    <w:rsid w:val="002D02FE"/>
    <w:rsid w:val="002D1074"/>
    <w:rsid w:val="002D3292"/>
    <w:rsid w:val="002D42CE"/>
    <w:rsid w:val="002D451D"/>
    <w:rsid w:val="002D6C38"/>
    <w:rsid w:val="002D72E5"/>
    <w:rsid w:val="002D7746"/>
    <w:rsid w:val="002D7D7A"/>
    <w:rsid w:val="002E13CF"/>
    <w:rsid w:val="002E25E9"/>
    <w:rsid w:val="002E3894"/>
    <w:rsid w:val="002E3C60"/>
    <w:rsid w:val="002E4FB7"/>
    <w:rsid w:val="002E6C17"/>
    <w:rsid w:val="002E7F2D"/>
    <w:rsid w:val="002F0302"/>
    <w:rsid w:val="002F07BD"/>
    <w:rsid w:val="002F1182"/>
    <w:rsid w:val="002F24A9"/>
    <w:rsid w:val="002F2A53"/>
    <w:rsid w:val="002F2B27"/>
    <w:rsid w:val="002F424F"/>
    <w:rsid w:val="002F6742"/>
    <w:rsid w:val="002F6DB1"/>
    <w:rsid w:val="002F756F"/>
    <w:rsid w:val="002F7617"/>
    <w:rsid w:val="00300372"/>
    <w:rsid w:val="00301422"/>
    <w:rsid w:val="00301D5E"/>
    <w:rsid w:val="00301D81"/>
    <w:rsid w:val="00302104"/>
    <w:rsid w:val="0030287F"/>
    <w:rsid w:val="00302AEB"/>
    <w:rsid w:val="00302D11"/>
    <w:rsid w:val="00304988"/>
    <w:rsid w:val="00304E41"/>
    <w:rsid w:val="00310134"/>
    <w:rsid w:val="00314DF7"/>
    <w:rsid w:val="00317B1A"/>
    <w:rsid w:val="0032218D"/>
    <w:rsid w:val="00323406"/>
    <w:rsid w:val="00326A12"/>
    <w:rsid w:val="0033466D"/>
    <w:rsid w:val="00334D6D"/>
    <w:rsid w:val="003351D5"/>
    <w:rsid w:val="0033689D"/>
    <w:rsid w:val="00337489"/>
    <w:rsid w:val="00337E11"/>
    <w:rsid w:val="00337F38"/>
    <w:rsid w:val="003412A7"/>
    <w:rsid w:val="00342157"/>
    <w:rsid w:val="0034240B"/>
    <w:rsid w:val="0034247C"/>
    <w:rsid w:val="00343914"/>
    <w:rsid w:val="003441EE"/>
    <w:rsid w:val="00345025"/>
    <w:rsid w:val="00345C4F"/>
    <w:rsid w:val="00345E87"/>
    <w:rsid w:val="0034635A"/>
    <w:rsid w:val="00346642"/>
    <w:rsid w:val="00346FA2"/>
    <w:rsid w:val="003475B3"/>
    <w:rsid w:val="00347A54"/>
    <w:rsid w:val="003501FC"/>
    <w:rsid w:val="00350212"/>
    <w:rsid w:val="00350ED7"/>
    <w:rsid w:val="00351164"/>
    <w:rsid w:val="00351E9A"/>
    <w:rsid w:val="003527E6"/>
    <w:rsid w:val="00352DEB"/>
    <w:rsid w:val="003531A9"/>
    <w:rsid w:val="00353456"/>
    <w:rsid w:val="00354C85"/>
    <w:rsid w:val="00354F11"/>
    <w:rsid w:val="00354FC7"/>
    <w:rsid w:val="00355A85"/>
    <w:rsid w:val="003575EA"/>
    <w:rsid w:val="00361E67"/>
    <w:rsid w:val="00362084"/>
    <w:rsid w:val="00362422"/>
    <w:rsid w:val="00365E79"/>
    <w:rsid w:val="00367A62"/>
    <w:rsid w:val="0037024E"/>
    <w:rsid w:val="0037033E"/>
    <w:rsid w:val="00371B8A"/>
    <w:rsid w:val="0037294B"/>
    <w:rsid w:val="00373092"/>
    <w:rsid w:val="00373AD4"/>
    <w:rsid w:val="00374EF3"/>
    <w:rsid w:val="00375E9D"/>
    <w:rsid w:val="00380B76"/>
    <w:rsid w:val="00380E5C"/>
    <w:rsid w:val="0038160F"/>
    <w:rsid w:val="00381D48"/>
    <w:rsid w:val="003834ED"/>
    <w:rsid w:val="00383553"/>
    <w:rsid w:val="003862DE"/>
    <w:rsid w:val="00387030"/>
    <w:rsid w:val="00390175"/>
    <w:rsid w:val="00393F2B"/>
    <w:rsid w:val="00394B0F"/>
    <w:rsid w:val="00396F8F"/>
    <w:rsid w:val="003A133E"/>
    <w:rsid w:val="003A3048"/>
    <w:rsid w:val="003A346A"/>
    <w:rsid w:val="003A396E"/>
    <w:rsid w:val="003A4386"/>
    <w:rsid w:val="003A4C19"/>
    <w:rsid w:val="003A6326"/>
    <w:rsid w:val="003A6605"/>
    <w:rsid w:val="003B04FC"/>
    <w:rsid w:val="003B164A"/>
    <w:rsid w:val="003B2256"/>
    <w:rsid w:val="003B2713"/>
    <w:rsid w:val="003B3204"/>
    <w:rsid w:val="003B3F48"/>
    <w:rsid w:val="003B494D"/>
    <w:rsid w:val="003B53A0"/>
    <w:rsid w:val="003B53D2"/>
    <w:rsid w:val="003B6EF7"/>
    <w:rsid w:val="003B7142"/>
    <w:rsid w:val="003B772F"/>
    <w:rsid w:val="003B7BA3"/>
    <w:rsid w:val="003C04AC"/>
    <w:rsid w:val="003C30F8"/>
    <w:rsid w:val="003C6473"/>
    <w:rsid w:val="003C732C"/>
    <w:rsid w:val="003C742D"/>
    <w:rsid w:val="003D05B6"/>
    <w:rsid w:val="003D48BC"/>
    <w:rsid w:val="003D4F09"/>
    <w:rsid w:val="003D57D3"/>
    <w:rsid w:val="003D79B9"/>
    <w:rsid w:val="003E1757"/>
    <w:rsid w:val="003E2162"/>
    <w:rsid w:val="003E36ED"/>
    <w:rsid w:val="003E6DD4"/>
    <w:rsid w:val="003E7144"/>
    <w:rsid w:val="003F0293"/>
    <w:rsid w:val="003F0570"/>
    <w:rsid w:val="003F0AE4"/>
    <w:rsid w:val="003F13D3"/>
    <w:rsid w:val="003F2188"/>
    <w:rsid w:val="003F3D89"/>
    <w:rsid w:val="003F6E56"/>
    <w:rsid w:val="003F7551"/>
    <w:rsid w:val="003F7728"/>
    <w:rsid w:val="003F79DD"/>
    <w:rsid w:val="004006C9"/>
    <w:rsid w:val="004007CD"/>
    <w:rsid w:val="0040134B"/>
    <w:rsid w:val="00402721"/>
    <w:rsid w:val="0040290E"/>
    <w:rsid w:val="004032A0"/>
    <w:rsid w:val="004045FB"/>
    <w:rsid w:val="0040588C"/>
    <w:rsid w:val="00405A76"/>
    <w:rsid w:val="00410123"/>
    <w:rsid w:val="004118B8"/>
    <w:rsid w:val="00411B5E"/>
    <w:rsid w:val="004123FD"/>
    <w:rsid w:val="00412C12"/>
    <w:rsid w:val="004136C1"/>
    <w:rsid w:val="00413A4A"/>
    <w:rsid w:val="00414B96"/>
    <w:rsid w:val="00414CAA"/>
    <w:rsid w:val="0041568B"/>
    <w:rsid w:val="0041710A"/>
    <w:rsid w:val="0041753D"/>
    <w:rsid w:val="00417DAE"/>
    <w:rsid w:val="0042019A"/>
    <w:rsid w:val="00420826"/>
    <w:rsid w:val="00420DE4"/>
    <w:rsid w:val="00423701"/>
    <w:rsid w:val="0042471D"/>
    <w:rsid w:val="004249B7"/>
    <w:rsid w:val="00425A0C"/>
    <w:rsid w:val="00425B33"/>
    <w:rsid w:val="00425ECD"/>
    <w:rsid w:val="00426865"/>
    <w:rsid w:val="0043044A"/>
    <w:rsid w:val="004318CA"/>
    <w:rsid w:val="00432F12"/>
    <w:rsid w:val="00433606"/>
    <w:rsid w:val="00436249"/>
    <w:rsid w:val="00440B0C"/>
    <w:rsid w:val="00441A5C"/>
    <w:rsid w:val="004426DF"/>
    <w:rsid w:val="00444DE2"/>
    <w:rsid w:val="00445B81"/>
    <w:rsid w:val="004463A7"/>
    <w:rsid w:val="00447333"/>
    <w:rsid w:val="00447ED6"/>
    <w:rsid w:val="00450670"/>
    <w:rsid w:val="0045186E"/>
    <w:rsid w:val="004527FB"/>
    <w:rsid w:val="00453BB9"/>
    <w:rsid w:val="00454149"/>
    <w:rsid w:val="0045497E"/>
    <w:rsid w:val="00454AA6"/>
    <w:rsid w:val="00454E9E"/>
    <w:rsid w:val="004557C0"/>
    <w:rsid w:val="00455822"/>
    <w:rsid w:val="004602D5"/>
    <w:rsid w:val="00460AE6"/>
    <w:rsid w:val="004623B8"/>
    <w:rsid w:val="00462BE4"/>
    <w:rsid w:val="00463953"/>
    <w:rsid w:val="00463A61"/>
    <w:rsid w:val="00464529"/>
    <w:rsid w:val="00464DAF"/>
    <w:rsid w:val="00464E70"/>
    <w:rsid w:val="00466780"/>
    <w:rsid w:val="0046754D"/>
    <w:rsid w:val="00470644"/>
    <w:rsid w:val="00470DE5"/>
    <w:rsid w:val="004716F4"/>
    <w:rsid w:val="00471AAB"/>
    <w:rsid w:val="00472381"/>
    <w:rsid w:val="00472AEE"/>
    <w:rsid w:val="004741BF"/>
    <w:rsid w:val="004746FB"/>
    <w:rsid w:val="0047595B"/>
    <w:rsid w:val="00480869"/>
    <w:rsid w:val="00480EE9"/>
    <w:rsid w:val="00481963"/>
    <w:rsid w:val="00481989"/>
    <w:rsid w:val="00483478"/>
    <w:rsid w:val="00483611"/>
    <w:rsid w:val="00485AB1"/>
    <w:rsid w:val="00486405"/>
    <w:rsid w:val="00487FEF"/>
    <w:rsid w:val="004935DD"/>
    <w:rsid w:val="00493DEA"/>
    <w:rsid w:val="00494D18"/>
    <w:rsid w:val="00496222"/>
    <w:rsid w:val="004A4D11"/>
    <w:rsid w:val="004A510A"/>
    <w:rsid w:val="004A6A12"/>
    <w:rsid w:val="004B1A96"/>
    <w:rsid w:val="004B2087"/>
    <w:rsid w:val="004B2C2C"/>
    <w:rsid w:val="004B740C"/>
    <w:rsid w:val="004C1A67"/>
    <w:rsid w:val="004C4E5A"/>
    <w:rsid w:val="004C56B0"/>
    <w:rsid w:val="004C738E"/>
    <w:rsid w:val="004C75E2"/>
    <w:rsid w:val="004D2113"/>
    <w:rsid w:val="004D495F"/>
    <w:rsid w:val="004D5311"/>
    <w:rsid w:val="004D6F78"/>
    <w:rsid w:val="004E295E"/>
    <w:rsid w:val="004E2AAD"/>
    <w:rsid w:val="004E4183"/>
    <w:rsid w:val="004E4837"/>
    <w:rsid w:val="004E4E35"/>
    <w:rsid w:val="004E5BD3"/>
    <w:rsid w:val="004E5DF1"/>
    <w:rsid w:val="004E5EDC"/>
    <w:rsid w:val="004E66EF"/>
    <w:rsid w:val="004E6868"/>
    <w:rsid w:val="004E71C3"/>
    <w:rsid w:val="004E72B3"/>
    <w:rsid w:val="004E7458"/>
    <w:rsid w:val="004F13F0"/>
    <w:rsid w:val="004F2A28"/>
    <w:rsid w:val="004F2D4D"/>
    <w:rsid w:val="004F41DE"/>
    <w:rsid w:val="004F48B1"/>
    <w:rsid w:val="004F6BB0"/>
    <w:rsid w:val="004F7299"/>
    <w:rsid w:val="00500396"/>
    <w:rsid w:val="00501D41"/>
    <w:rsid w:val="0050495C"/>
    <w:rsid w:val="0050649F"/>
    <w:rsid w:val="00507411"/>
    <w:rsid w:val="00507681"/>
    <w:rsid w:val="00507E4F"/>
    <w:rsid w:val="00510EFD"/>
    <w:rsid w:val="00512252"/>
    <w:rsid w:val="00513342"/>
    <w:rsid w:val="00513CBF"/>
    <w:rsid w:val="0051417A"/>
    <w:rsid w:val="005161A6"/>
    <w:rsid w:val="005165DC"/>
    <w:rsid w:val="0051714F"/>
    <w:rsid w:val="0051738E"/>
    <w:rsid w:val="00517823"/>
    <w:rsid w:val="00521A8D"/>
    <w:rsid w:val="00521E9C"/>
    <w:rsid w:val="005222D6"/>
    <w:rsid w:val="00524CDE"/>
    <w:rsid w:val="00525B49"/>
    <w:rsid w:val="00526B1E"/>
    <w:rsid w:val="00526FBE"/>
    <w:rsid w:val="00526FF8"/>
    <w:rsid w:val="005274EF"/>
    <w:rsid w:val="00531012"/>
    <w:rsid w:val="00533B82"/>
    <w:rsid w:val="005355A9"/>
    <w:rsid w:val="0053563B"/>
    <w:rsid w:val="005374DD"/>
    <w:rsid w:val="005408C1"/>
    <w:rsid w:val="00541DD8"/>
    <w:rsid w:val="00542376"/>
    <w:rsid w:val="00542B64"/>
    <w:rsid w:val="00546E43"/>
    <w:rsid w:val="0054726E"/>
    <w:rsid w:val="005475C5"/>
    <w:rsid w:val="00551420"/>
    <w:rsid w:val="00552D4C"/>
    <w:rsid w:val="00553D46"/>
    <w:rsid w:val="00555E13"/>
    <w:rsid w:val="005571A0"/>
    <w:rsid w:val="0056264B"/>
    <w:rsid w:val="00563B0E"/>
    <w:rsid w:val="005704EA"/>
    <w:rsid w:val="00570CC7"/>
    <w:rsid w:val="00571220"/>
    <w:rsid w:val="00571C55"/>
    <w:rsid w:val="005728C8"/>
    <w:rsid w:val="00572A4B"/>
    <w:rsid w:val="00573819"/>
    <w:rsid w:val="00575667"/>
    <w:rsid w:val="00577449"/>
    <w:rsid w:val="005775BC"/>
    <w:rsid w:val="00577C12"/>
    <w:rsid w:val="00577FD1"/>
    <w:rsid w:val="00581408"/>
    <w:rsid w:val="00583DB7"/>
    <w:rsid w:val="00584386"/>
    <w:rsid w:val="005843F5"/>
    <w:rsid w:val="00584DD8"/>
    <w:rsid w:val="00586CA4"/>
    <w:rsid w:val="00587E32"/>
    <w:rsid w:val="0059202A"/>
    <w:rsid w:val="00592675"/>
    <w:rsid w:val="00594189"/>
    <w:rsid w:val="005941D5"/>
    <w:rsid w:val="00595277"/>
    <w:rsid w:val="00596321"/>
    <w:rsid w:val="0059713D"/>
    <w:rsid w:val="005A0139"/>
    <w:rsid w:val="005A2B64"/>
    <w:rsid w:val="005A31A8"/>
    <w:rsid w:val="005A38F5"/>
    <w:rsid w:val="005A67CB"/>
    <w:rsid w:val="005B072F"/>
    <w:rsid w:val="005B0A58"/>
    <w:rsid w:val="005B0F02"/>
    <w:rsid w:val="005B127C"/>
    <w:rsid w:val="005B1B72"/>
    <w:rsid w:val="005B1DF7"/>
    <w:rsid w:val="005B3B77"/>
    <w:rsid w:val="005B3F04"/>
    <w:rsid w:val="005B4D82"/>
    <w:rsid w:val="005B4F22"/>
    <w:rsid w:val="005B6731"/>
    <w:rsid w:val="005B6966"/>
    <w:rsid w:val="005B7C84"/>
    <w:rsid w:val="005C00B6"/>
    <w:rsid w:val="005C0907"/>
    <w:rsid w:val="005C174D"/>
    <w:rsid w:val="005C1A6A"/>
    <w:rsid w:val="005C1FAC"/>
    <w:rsid w:val="005C2033"/>
    <w:rsid w:val="005C343C"/>
    <w:rsid w:val="005C361D"/>
    <w:rsid w:val="005C50C3"/>
    <w:rsid w:val="005C55EB"/>
    <w:rsid w:val="005C5E89"/>
    <w:rsid w:val="005C6424"/>
    <w:rsid w:val="005C6D4A"/>
    <w:rsid w:val="005C6F7E"/>
    <w:rsid w:val="005D26C6"/>
    <w:rsid w:val="005D3956"/>
    <w:rsid w:val="005D4EC5"/>
    <w:rsid w:val="005D575A"/>
    <w:rsid w:val="005D5AE8"/>
    <w:rsid w:val="005D6231"/>
    <w:rsid w:val="005D70F8"/>
    <w:rsid w:val="005E10AB"/>
    <w:rsid w:val="005E16E1"/>
    <w:rsid w:val="005E2D45"/>
    <w:rsid w:val="005E4499"/>
    <w:rsid w:val="005E5BBE"/>
    <w:rsid w:val="005F1A25"/>
    <w:rsid w:val="005F314C"/>
    <w:rsid w:val="005F3688"/>
    <w:rsid w:val="005F36D4"/>
    <w:rsid w:val="005F539C"/>
    <w:rsid w:val="005F5DDB"/>
    <w:rsid w:val="005F6243"/>
    <w:rsid w:val="005F6522"/>
    <w:rsid w:val="005F722E"/>
    <w:rsid w:val="005F74CE"/>
    <w:rsid w:val="005F770A"/>
    <w:rsid w:val="00600325"/>
    <w:rsid w:val="0060517A"/>
    <w:rsid w:val="0060532C"/>
    <w:rsid w:val="006057A5"/>
    <w:rsid w:val="006100A9"/>
    <w:rsid w:val="006104A9"/>
    <w:rsid w:val="006108F0"/>
    <w:rsid w:val="0061098A"/>
    <w:rsid w:val="006116AC"/>
    <w:rsid w:val="00612A6C"/>
    <w:rsid w:val="00613BF5"/>
    <w:rsid w:val="0061484B"/>
    <w:rsid w:val="00616017"/>
    <w:rsid w:val="00616918"/>
    <w:rsid w:val="00616993"/>
    <w:rsid w:val="0061747A"/>
    <w:rsid w:val="006175BD"/>
    <w:rsid w:val="006225C9"/>
    <w:rsid w:val="00631503"/>
    <w:rsid w:val="00632D09"/>
    <w:rsid w:val="0063317C"/>
    <w:rsid w:val="006345E1"/>
    <w:rsid w:val="00636FEB"/>
    <w:rsid w:val="00637633"/>
    <w:rsid w:val="00642B21"/>
    <w:rsid w:val="00643DE4"/>
    <w:rsid w:val="00643E08"/>
    <w:rsid w:val="00644511"/>
    <w:rsid w:val="006457A7"/>
    <w:rsid w:val="00646A5A"/>
    <w:rsid w:val="006505AC"/>
    <w:rsid w:val="00650D01"/>
    <w:rsid w:val="006519D3"/>
    <w:rsid w:val="0065219A"/>
    <w:rsid w:val="006532CD"/>
    <w:rsid w:val="0065336C"/>
    <w:rsid w:val="00653BC3"/>
    <w:rsid w:val="00653EB9"/>
    <w:rsid w:val="00654C43"/>
    <w:rsid w:val="006563F6"/>
    <w:rsid w:val="00656EF9"/>
    <w:rsid w:val="006603E1"/>
    <w:rsid w:val="0066179F"/>
    <w:rsid w:val="00662200"/>
    <w:rsid w:val="0066239A"/>
    <w:rsid w:val="006632C8"/>
    <w:rsid w:val="00663673"/>
    <w:rsid w:val="00664EB4"/>
    <w:rsid w:val="0066697F"/>
    <w:rsid w:val="00666D15"/>
    <w:rsid w:val="00666F6B"/>
    <w:rsid w:val="006673B8"/>
    <w:rsid w:val="006675A8"/>
    <w:rsid w:val="00667CAA"/>
    <w:rsid w:val="00670645"/>
    <w:rsid w:val="00672CF1"/>
    <w:rsid w:val="0067367A"/>
    <w:rsid w:val="00674146"/>
    <w:rsid w:val="00675903"/>
    <w:rsid w:val="006768A7"/>
    <w:rsid w:val="00677DC9"/>
    <w:rsid w:val="00680DE5"/>
    <w:rsid w:val="006827B7"/>
    <w:rsid w:val="006829BB"/>
    <w:rsid w:val="0068303C"/>
    <w:rsid w:val="00684094"/>
    <w:rsid w:val="006841A0"/>
    <w:rsid w:val="0068466C"/>
    <w:rsid w:val="0068621A"/>
    <w:rsid w:val="0069087B"/>
    <w:rsid w:val="00692F8E"/>
    <w:rsid w:val="00694E87"/>
    <w:rsid w:val="00695D01"/>
    <w:rsid w:val="00697179"/>
    <w:rsid w:val="00697644"/>
    <w:rsid w:val="00697A2A"/>
    <w:rsid w:val="00697E42"/>
    <w:rsid w:val="006A0343"/>
    <w:rsid w:val="006A089F"/>
    <w:rsid w:val="006A1C05"/>
    <w:rsid w:val="006A469C"/>
    <w:rsid w:val="006A6885"/>
    <w:rsid w:val="006A74CE"/>
    <w:rsid w:val="006A78DF"/>
    <w:rsid w:val="006B1567"/>
    <w:rsid w:val="006B5BA7"/>
    <w:rsid w:val="006C02C0"/>
    <w:rsid w:val="006C148A"/>
    <w:rsid w:val="006C1D79"/>
    <w:rsid w:val="006C309B"/>
    <w:rsid w:val="006C451C"/>
    <w:rsid w:val="006C53E1"/>
    <w:rsid w:val="006C6285"/>
    <w:rsid w:val="006C657E"/>
    <w:rsid w:val="006D202E"/>
    <w:rsid w:val="006D4913"/>
    <w:rsid w:val="006D4E77"/>
    <w:rsid w:val="006D5675"/>
    <w:rsid w:val="006D60A6"/>
    <w:rsid w:val="006E1889"/>
    <w:rsid w:val="006E2095"/>
    <w:rsid w:val="006E341F"/>
    <w:rsid w:val="006E3B75"/>
    <w:rsid w:val="006E445F"/>
    <w:rsid w:val="006E4721"/>
    <w:rsid w:val="006E53E5"/>
    <w:rsid w:val="006E6F22"/>
    <w:rsid w:val="006F169E"/>
    <w:rsid w:val="006F17DA"/>
    <w:rsid w:val="006F1C39"/>
    <w:rsid w:val="006F2204"/>
    <w:rsid w:val="006F2875"/>
    <w:rsid w:val="006F440F"/>
    <w:rsid w:val="006F68F6"/>
    <w:rsid w:val="006F7544"/>
    <w:rsid w:val="0070010B"/>
    <w:rsid w:val="00700897"/>
    <w:rsid w:val="00701045"/>
    <w:rsid w:val="00701338"/>
    <w:rsid w:val="00701B12"/>
    <w:rsid w:val="00702736"/>
    <w:rsid w:val="007038F2"/>
    <w:rsid w:val="00704BC5"/>
    <w:rsid w:val="00706F1D"/>
    <w:rsid w:val="0070793D"/>
    <w:rsid w:val="00711A8A"/>
    <w:rsid w:val="00711D48"/>
    <w:rsid w:val="00712FF8"/>
    <w:rsid w:val="0071591A"/>
    <w:rsid w:val="0071646E"/>
    <w:rsid w:val="007173F3"/>
    <w:rsid w:val="00720B4A"/>
    <w:rsid w:val="00720BD7"/>
    <w:rsid w:val="00720EA1"/>
    <w:rsid w:val="00721569"/>
    <w:rsid w:val="00721DA0"/>
    <w:rsid w:val="007223A5"/>
    <w:rsid w:val="00724E7E"/>
    <w:rsid w:val="00726248"/>
    <w:rsid w:val="00727134"/>
    <w:rsid w:val="00727AAB"/>
    <w:rsid w:val="00730591"/>
    <w:rsid w:val="0073096D"/>
    <w:rsid w:val="0073167B"/>
    <w:rsid w:val="0073185F"/>
    <w:rsid w:val="0073191B"/>
    <w:rsid w:val="00731C5A"/>
    <w:rsid w:val="00731EE4"/>
    <w:rsid w:val="007323BD"/>
    <w:rsid w:val="00732FE5"/>
    <w:rsid w:val="00734CB1"/>
    <w:rsid w:val="00734DE6"/>
    <w:rsid w:val="00734F6E"/>
    <w:rsid w:val="00735578"/>
    <w:rsid w:val="00735DBE"/>
    <w:rsid w:val="00737B07"/>
    <w:rsid w:val="00741939"/>
    <w:rsid w:val="00742106"/>
    <w:rsid w:val="00742537"/>
    <w:rsid w:val="007432F1"/>
    <w:rsid w:val="00744BB0"/>
    <w:rsid w:val="00744D33"/>
    <w:rsid w:val="0074595F"/>
    <w:rsid w:val="00746BF7"/>
    <w:rsid w:val="00747133"/>
    <w:rsid w:val="007476A7"/>
    <w:rsid w:val="00751603"/>
    <w:rsid w:val="0075195D"/>
    <w:rsid w:val="00753A92"/>
    <w:rsid w:val="007544A2"/>
    <w:rsid w:val="00754958"/>
    <w:rsid w:val="00754E50"/>
    <w:rsid w:val="0075504C"/>
    <w:rsid w:val="007564A5"/>
    <w:rsid w:val="00757930"/>
    <w:rsid w:val="0076126D"/>
    <w:rsid w:val="0076384B"/>
    <w:rsid w:val="007655A0"/>
    <w:rsid w:val="0076652A"/>
    <w:rsid w:val="007671C0"/>
    <w:rsid w:val="007677AC"/>
    <w:rsid w:val="00767CFD"/>
    <w:rsid w:val="00770707"/>
    <w:rsid w:val="00770B03"/>
    <w:rsid w:val="00771A06"/>
    <w:rsid w:val="00772C29"/>
    <w:rsid w:val="007734B8"/>
    <w:rsid w:val="0077662A"/>
    <w:rsid w:val="007778AF"/>
    <w:rsid w:val="0078259F"/>
    <w:rsid w:val="00783FD6"/>
    <w:rsid w:val="007852A2"/>
    <w:rsid w:val="00785846"/>
    <w:rsid w:val="00785CCB"/>
    <w:rsid w:val="00787AD1"/>
    <w:rsid w:val="00787D6F"/>
    <w:rsid w:val="00790252"/>
    <w:rsid w:val="00790321"/>
    <w:rsid w:val="007911B8"/>
    <w:rsid w:val="00791950"/>
    <w:rsid w:val="00791D53"/>
    <w:rsid w:val="00793AF3"/>
    <w:rsid w:val="00793DFF"/>
    <w:rsid w:val="00794AF3"/>
    <w:rsid w:val="00795386"/>
    <w:rsid w:val="007953DA"/>
    <w:rsid w:val="00795AED"/>
    <w:rsid w:val="007962EC"/>
    <w:rsid w:val="0079667A"/>
    <w:rsid w:val="00796E64"/>
    <w:rsid w:val="00797642"/>
    <w:rsid w:val="00797A31"/>
    <w:rsid w:val="007A1B38"/>
    <w:rsid w:val="007A3CC5"/>
    <w:rsid w:val="007A5286"/>
    <w:rsid w:val="007B30D2"/>
    <w:rsid w:val="007B537E"/>
    <w:rsid w:val="007C01EF"/>
    <w:rsid w:val="007C1A25"/>
    <w:rsid w:val="007C1B68"/>
    <w:rsid w:val="007C1F56"/>
    <w:rsid w:val="007C4569"/>
    <w:rsid w:val="007C464D"/>
    <w:rsid w:val="007C79FB"/>
    <w:rsid w:val="007D189E"/>
    <w:rsid w:val="007D1911"/>
    <w:rsid w:val="007D1BBB"/>
    <w:rsid w:val="007D46F6"/>
    <w:rsid w:val="007D4C3D"/>
    <w:rsid w:val="007D56C5"/>
    <w:rsid w:val="007D6528"/>
    <w:rsid w:val="007D6B35"/>
    <w:rsid w:val="007D78D6"/>
    <w:rsid w:val="007E1E5D"/>
    <w:rsid w:val="007E2687"/>
    <w:rsid w:val="007E3A2C"/>
    <w:rsid w:val="007E3CB8"/>
    <w:rsid w:val="007E4B33"/>
    <w:rsid w:val="007E5169"/>
    <w:rsid w:val="007E55D5"/>
    <w:rsid w:val="007E5D5F"/>
    <w:rsid w:val="007F151F"/>
    <w:rsid w:val="007F239A"/>
    <w:rsid w:val="007F50D6"/>
    <w:rsid w:val="007F6F80"/>
    <w:rsid w:val="007F7C51"/>
    <w:rsid w:val="0080052D"/>
    <w:rsid w:val="008028F6"/>
    <w:rsid w:val="00803697"/>
    <w:rsid w:val="0080455A"/>
    <w:rsid w:val="008056DF"/>
    <w:rsid w:val="008075FE"/>
    <w:rsid w:val="00807841"/>
    <w:rsid w:val="00807F76"/>
    <w:rsid w:val="0081021B"/>
    <w:rsid w:val="00810B16"/>
    <w:rsid w:val="008128CA"/>
    <w:rsid w:val="00812F5E"/>
    <w:rsid w:val="00813232"/>
    <w:rsid w:val="00813FC9"/>
    <w:rsid w:val="008150DA"/>
    <w:rsid w:val="0081602F"/>
    <w:rsid w:val="00816772"/>
    <w:rsid w:val="008170EA"/>
    <w:rsid w:val="008176EF"/>
    <w:rsid w:val="00826772"/>
    <w:rsid w:val="008269F3"/>
    <w:rsid w:val="008277E6"/>
    <w:rsid w:val="008314A9"/>
    <w:rsid w:val="00832204"/>
    <w:rsid w:val="00834308"/>
    <w:rsid w:val="00835C95"/>
    <w:rsid w:val="00836491"/>
    <w:rsid w:val="008371BA"/>
    <w:rsid w:val="00840BBF"/>
    <w:rsid w:val="00841C2D"/>
    <w:rsid w:val="00842EA1"/>
    <w:rsid w:val="00843FE8"/>
    <w:rsid w:val="00844214"/>
    <w:rsid w:val="00846919"/>
    <w:rsid w:val="00847721"/>
    <w:rsid w:val="00850532"/>
    <w:rsid w:val="008513BD"/>
    <w:rsid w:val="00853BB2"/>
    <w:rsid w:val="008560BF"/>
    <w:rsid w:val="00856ABE"/>
    <w:rsid w:val="008577CF"/>
    <w:rsid w:val="00860065"/>
    <w:rsid w:val="00862B96"/>
    <w:rsid w:val="008633B1"/>
    <w:rsid w:val="00864023"/>
    <w:rsid w:val="008650AD"/>
    <w:rsid w:val="008657F3"/>
    <w:rsid w:val="00866C2B"/>
    <w:rsid w:val="00866D84"/>
    <w:rsid w:val="00866E77"/>
    <w:rsid w:val="00872028"/>
    <w:rsid w:val="0087221B"/>
    <w:rsid w:val="00874948"/>
    <w:rsid w:val="00874E76"/>
    <w:rsid w:val="0087569E"/>
    <w:rsid w:val="0087737E"/>
    <w:rsid w:val="00877CBF"/>
    <w:rsid w:val="008809BE"/>
    <w:rsid w:val="008812F6"/>
    <w:rsid w:val="0088373D"/>
    <w:rsid w:val="00887CEF"/>
    <w:rsid w:val="00890FB0"/>
    <w:rsid w:val="0089104A"/>
    <w:rsid w:val="0089110C"/>
    <w:rsid w:val="00892891"/>
    <w:rsid w:val="00892F1B"/>
    <w:rsid w:val="00892F55"/>
    <w:rsid w:val="00893223"/>
    <w:rsid w:val="008951C2"/>
    <w:rsid w:val="00895384"/>
    <w:rsid w:val="00895A9E"/>
    <w:rsid w:val="008960E7"/>
    <w:rsid w:val="00896B0C"/>
    <w:rsid w:val="008972A6"/>
    <w:rsid w:val="008A021D"/>
    <w:rsid w:val="008A16C9"/>
    <w:rsid w:val="008A293B"/>
    <w:rsid w:val="008A29D2"/>
    <w:rsid w:val="008A5D7F"/>
    <w:rsid w:val="008A5FDA"/>
    <w:rsid w:val="008A7CD6"/>
    <w:rsid w:val="008B0349"/>
    <w:rsid w:val="008B1753"/>
    <w:rsid w:val="008B237D"/>
    <w:rsid w:val="008B25A2"/>
    <w:rsid w:val="008B2A07"/>
    <w:rsid w:val="008B30D9"/>
    <w:rsid w:val="008B3400"/>
    <w:rsid w:val="008B3E9D"/>
    <w:rsid w:val="008B5235"/>
    <w:rsid w:val="008B5BE6"/>
    <w:rsid w:val="008B7073"/>
    <w:rsid w:val="008C2458"/>
    <w:rsid w:val="008C2CE1"/>
    <w:rsid w:val="008C2F96"/>
    <w:rsid w:val="008C396A"/>
    <w:rsid w:val="008C3CB8"/>
    <w:rsid w:val="008C40F8"/>
    <w:rsid w:val="008C58B8"/>
    <w:rsid w:val="008C59FD"/>
    <w:rsid w:val="008C5A80"/>
    <w:rsid w:val="008C61F4"/>
    <w:rsid w:val="008C706A"/>
    <w:rsid w:val="008C7802"/>
    <w:rsid w:val="008D1777"/>
    <w:rsid w:val="008D3394"/>
    <w:rsid w:val="008D4B31"/>
    <w:rsid w:val="008D567B"/>
    <w:rsid w:val="008D5DAE"/>
    <w:rsid w:val="008E0157"/>
    <w:rsid w:val="008E101B"/>
    <w:rsid w:val="008E19F7"/>
    <w:rsid w:val="008E2C9A"/>
    <w:rsid w:val="008E3557"/>
    <w:rsid w:val="008E38A1"/>
    <w:rsid w:val="008E3E7E"/>
    <w:rsid w:val="008E3F0F"/>
    <w:rsid w:val="008E4457"/>
    <w:rsid w:val="008E65BA"/>
    <w:rsid w:val="008E65BC"/>
    <w:rsid w:val="008F025F"/>
    <w:rsid w:val="008F073F"/>
    <w:rsid w:val="008F3383"/>
    <w:rsid w:val="008F4144"/>
    <w:rsid w:val="008F6A79"/>
    <w:rsid w:val="008F7CF4"/>
    <w:rsid w:val="008F7D95"/>
    <w:rsid w:val="0090038A"/>
    <w:rsid w:val="00900FBC"/>
    <w:rsid w:val="0090573F"/>
    <w:rsid w:val="00906941"/>
    <w:rsid w:val="00907A89"/>
    <w:rsid w:val="009100FC"/>
    <w:rsid w:val="0091041C"/>
    <w:rsid w:val="00910AB5"/>
    <w:rsid w:val="009126BF"/>
    <w:rsid w:val="00912825"/>
    <w:rsid w:val="00913650"/>
    <w:rsid w:val="00916287"/>
    <w:rsid w:val="0091782A"/>
    <w:rsid w:val="00917D12"/>
    <w:rsid w:val="00917D37"/>
    <w:rsid w:val="00917FD2"/>
    <w:rsid w:val="0092009E"/>
    <w:rsid w:val="00921372"/>
    <w:rsid w:val="0092176D"/>
    <w:rsid w:val="00922768"/>
    <w:rsid w:val="00923708"/>
    <w:rsid w:val="00923C28"/>
    <w:rsid w:val="0092565E"/>
    <w:rsid w:val="00926672"/>
    <w:rsid w:val="00926A37"/>
    <w:rsid w:val="00927650"/>
    <w:rsid w:val="00930FC3"/>
    <w:rsid w:val="00931374"/>
    <w:rsid w:val="00932705"/>
    <w:rsid w:val="00935DB9"/>
    <w:rsid w:val="00935F98"/>
    <w:rsid w:val="00936385"/>
    <w:rsid w:val="00936DF9"/>
    <w:rsid w:val="00940504"/>
    <w:rsid w:val="00940E1A"/>
    <w:rsid w:val="00941303"/>
    <w:rsid w:val="00941C96"/>
    <w:rsid w:val="009443BB"/>
    <w:rsid w:val="00944E8C"/>
    <w:rsid w:val="00946A24"/>
    <w:rsid w:val="00946A3F"/>
    <w:rsid w:val="009510C5"/>
    <w:rsid w:val="00951888"/>
    <w:rsid w:val="00952530"/>
    <w:rsid w:val="00952E18"/>
    <w:rsid w:val="00960015"/>
    <w:rsid w:val="00960117"/>
    <w:rsid w:val="00961494"/>
    <w:rsid w:val="009648E3"/>
    <w:rsid w:val="009649F2"/>
    <w:rsid w:val="00965EE5"/>
    <w:rsid w:val="00966008"/>
    <w:rsid w:val="00967C32"/>
    <w:rsid w:val="00970F1E"/>
    <w:rsid w:val="009723F4"/>
    <w:rsid w:val="0097242E"/>
    <w:rsid w:val="00972E3D"/>
    <w:rsid w:val="00972F4C"/>
    <w:rsid w:val="0097338D"/>
    <w:rsid w:val="00973DE4"/>
    <w:rsid w:val="00973E34"/>
    <w:rsid w:val="009742C7"/>
    <w:rsid w:val="00974D86"/>
    <w:rsid w:val="00976623"/>
    <w:rsid w:val="00976C49"/>
    <w:rsid w:val="00977182"/>
    <w:rsid w:val="00977C68"/>
    <w:rsid w:val="00980844"/>
    <w:rsid w:val="00981DAF"/>
    <w:rsid w:val="00983974"/>
    <w:rsid w:val="009844D3"/>
    <w:rsid w:val="00985CF9"/>
    <w:rsid w:val="009860E9"/>
    <w:rsid w:val="00987DDE"/>
    <w:rsid w:val="009913D2"/>
    <w:rsid w:val="009918A1"/>
    <w:rsid w:val="00991E3A"/>
    <w:rsid w:val="0099222F"/>
    <w:rsid w:val="00992535"/>
    <w:rsid w:val="00992CA6"/>
    <w:rsid w:val="009955AC"/>
    <w:rsid w:val="00995B23"/>
    <w:rsid w:val="009960C9"/>
    <w:rsid w:val="009A0013"/>
    <w:rsid w:val="009A0E94"/>
    <w:rsid w:val="009A1A0B"/>
    <w:rsid w:val="009A2067"/>
    <w:rsid w:val="009A496D"/>
    <w:rsid w:val="009A5722"/>
    <w:rsid w:val="009A576C"/>
    <w:rsid w:val="009A5ABE"/>
    <w:rsid w:val="009A6356"/>
    <w:rsid w:val="009A6826"/>
    <w:rsid w:val="009A6DA5"/>
    <w:rsid w:val="009A6DF7"/>
    <w:rsid w:val="009B0345"/>
    <w:rsid w:val="009B1058"/>
    <w:rsid w:val="009B3FBD"/>
    <w:rsid w:val="009B586C"/>
    <w:rsid w:val="009B591D"/>
    <w:rsid w:val="009B6CEF"/>
    <w:rsid w:val="009B715C"/>
    <w:rsid w:val="009C0248"/>
    <w:rsid w:val="009C0D55"/>
    <w:rsid w:val="009C0FAD"/>
    <w:rsid w:val="009C16A1"/>
    <w:rsid w:val="009C28BB"/>
    <w:rsid w:val="009C32AF"/>
    <w:rsid w:val="009C39FC"/>
    <w:rsid w:val="009C5505"/>
    <w:rsid w:val="009C5CC2"/>
    <w:rsid w:val="009C6D27"/>
    <w:rsid w:val="009D0236"/>
    <w:rsid w:val="009D3A9E"/>
    <w:rsid w:val="009D3CE9"/>
    <w:rsid w:val="009D3F16"/>
    <w:rsid w:val="009D473B"/>
    <w:rsid w:val="009D4CCE"/>
    <w:rsid w:val="009D5901"/>
    <w:rsid w:val="009D5D51"/>
    <w:rsid w:val="009D5DA4"/>
    <w:rsid w:val="009D7014"/>
    <w:rsid w:val="009E07B8"/>
    <w:rsid w:val="009E097C"/>
    <w:rsid w:val="009E10EA"/>
    <w:rsid w:val="009E44AB"/>
    <w:rsid w:val="009E45A1"/>
    <w:rsid w:val="009E4CEB"/>
    <w:rsid w:val="009E59A8"/>
    <w:rsid w:val="009E679A"/>
    <w:rsid w:val="009E6F0E"/>
    <w:rsid w:val="009E7706"/>
    <w:rsid w:val="009F04B0"/>
    <w:rsid w:val="009F0830"/>
    <w:rsid w:val="009F0A53"/>
    <w:rsid w:val="009F0F06"/>
    <w:rsid w:val="009F1C74"/>
    <w:rsid w:val="009F2098"/>
    <w:rsid w:val="009F3342"/>
    <w:rsid w:val="009F38C9"/>
    <w:rsid w:val="009F3ED8"/>
    <w:rsid w:val="009F4348"/>
    <w:rsid w:val="009F4A5B"/>
    <w:rsid w:val="009F583C"/>
    <w:rsid w:val="009F59A0"/>
    <w:rsid w:val="009F5DAC"/>
    <w:rsid w:val="009F7B77"/>
    <w:rsid w:val="00A00D03"/>
    <w:rsid w:val="00A00FD6"/>
    <w:rsid w:val="00A03865"/>
    <w:rsid w:val="00A03A96"/>
    <w:rsid w:val="00A03B6F"/>
    <w:rsid w:val="00A058C7"/>
    <w:rsid w:val="00A05E91"/>
    <w:rsid w:val="00A071D3"/>
    <w:rsid w:val="00A1069D"/>
    <w:rsid w:val="00A11197"/>
    <w:rsid w:val="00A1230E"/>
    <w:rsid w:val="00A12628"/>
    <w:rsid w:val="00A12BAA"/>
    <w:rsid w:val="00A1559C"/>
    <w:rsid w:val="00A15B65"/>
    <w:rsid w:val="00A16154"/>
    <w:rsid w:val="00A215C9"/>
    <w:rsid w:val="00A24314"/>
    <w:rsid w:val="00A24332"/>
    <w:rsid w:val="00A26302"/>
    <w:rsid w:val="00A268FF"/>
    <w:rsid w:val="00A2745C"/>
    <w:rsid w:val="00A304BF"/>
    <w:rsid w:val="00A30D62"/>
    <w:rsid w:val="00A322E8"/>
    <w:rsid w:val="00A32329"/>
    <w:rsid w:val="00A324DE"/>
    <w:rsid w:val="00A3357C"/>
    <w:rsid w:val="00A33B2C"/>
    <w:rsid w:val="00A348DB"/>
    <w:rsid w:val="00A34A50"/>
    <w:rsid w:val="00A35657"/>
    <w:rsid w:val="00A36385"/>
    <w:rsid w:val="00A36550"/>
    <w:rsid w:val="00A36F39"/>
    <w:rsid w:val="00A37465"/>
    <w:rsid w:val="00A37FF7"/>
    <w:rsid w:val="00A37FFA"/>
    <w:rsid w:val="00A406E5"/>
    <w:rsid w:val="00A412DE"/>
    <w:rsid w:val="00A417F5"/>
    <w:rsid w:val="00A41E8F"/>
    <w:rsid w:val="00A41F63"/>
    <w:rsid w:val="00A4283B"/>
    <w:rsid w:val="00A431A4"/>
    <w:rsid w:val="00A44DE5"/>
    <w:rsid w:val="00A45BCB"/>
    <w:rsid w:val="00A50BD3"/>
    <w:rsid w:val="00A51253"/>
    <w:rsid w:val="00A51885"/>
    <w:rsid w:val="00A528A1"/>
    <w:rsid w:val="00A52C5E"/>
    <w:rsid w:val="00A53012"/>
    <w:rsid w:val="00A5314D"/>
    <w:rsid w:val="00A53EAC"/>
    <w:rsid w:val="00A54358"/>
    <w:rsid w:val="00A55375"/>
    <w:rsid w:val="00A56232"/>
    <w:rsid w:val="00A60181"/>
    <w:rsid w:val="00A60F27"/>
    <w:rsid w:val="00A60F90"/>
    <w:rsid w:val="00A61F94"/>
    <w:rsid w:val="00A641CA"/>
    <w:rsid w:val="00A643B0"/>
    <w:rsid w:val="00A65C84"/>
    <w:rsid w:val="00A66B33"/>
    <w:rsid w:val="00A703F0"/>
    <w:rsid w:val="00A70A95"/>
    <w:rsid w:val="00A711C9"/>
    <w:rsid w:val="00A716E5"/>
    <w:rsid w:val="00A71EE3"/>
    <w:rsid w:val="00A751F1"/>
    <w:rsid w:val="00A7540B"/>
    <w:rsid w:val="00A7794A"/>
    <w:rsid w:val="00A80279"/>
    <w:rsid w:val="00A80CFD"/>
    <w:rsid w:val="00A8108D"/>
    <w:rsid w:val="00A81B14"/>
    <w:rsid w:val="00A824EC"/>
    <w:rsid w:val="00A82563"/>
    <w:rsid w:val="00A82753"/>
    <w:rsid w:val="00A839DC"/>
    <w:rsid w:val="00A856DF"/>
    <w:rsid w:val="00A872D5"/>
    <w:rsid w:val="00A902F9"/>
    <w:rsid w:val="00A914D9"/>
    <w:rsid w:val="00A927BB"/>
    <w:rsid w:val="00A92D71"/>
    <w:rsid w:val="00A96949"/>
    <w:rsid w:val="00A97795"/>
    <w:rsid w:val="00A97797"/>
    <w:rsid w:val="00AA1325"/>
    <w:rsid w:val="00AA152A"/>
    <w:rsid w:val="00AA2462"/>
    <w:rsid w:val="00AA30FC"/>
    <w:rsid w:val="00AA45F7"/>
    <w:rsid w:val="00AA4BF7"/>
    <w:rsid w:val="00AA720E"/>
    <w:rsid w:val="00AA7982"/>
    <w:rsid w:val="00AB20B2"/>
    <w:rsid w:val="00AB4B6D"/>
    <w:rsid w:val="00AB4C7A"/>
    <w:rsid w:val="00AB65B6"/>
    <w:rsid w:val="00AB6901"/>
    <w:rsid w:val="00AB7CFE"/>
    <w:rsid w:val="00AC0E6A"/>
    <w:rsid w:val="00AC1488"/>
    <w:rsid w:val="00AC188C"/>
    <w:rsid w:val="00AC2B73"/>
    <w:rsid w:val="00AC34E9"/>
    <w:rsid w:val="00AC34F3"/>
    <w:rsid w:val="00AC3DE6"/>
    <w:rsid w:val="00AC506E"/>
    <w:rsid w:val="00AD08E2"/>
    <w:rsid w:val="00AD485A"/>
    <w:rsid w:val="00AD5272"/>
    <w:rsid w:val="00AD5813"/>
    <w:rsid w:val="00AD6E32"/>
    <w:rsid w:val="00AD6E7F"/>
    <w:rsid w:val="00AD6EC4"/>
    <w:rsid w:val="00AD7CD8"/>
    <w:rsid w:val="00AE0CB3"/>
    <w:rsid w:val="00AE1CE8"/>
    <w:rsid w:val="00AE24E1"/>
    <w:rsid w:val="00AE36C7"/>
    <w:rsid w:val="00AE5878"/>
    <w:rsid w:val="00AE748F"/>
    <w:rsid w:val="00AF0326"/>
    <w:rsid w:val="00AF0584"/>
    <w:rsid w:val="00AF05F5"/>
    <w:rsid w:val="00AF067E"/>
    <w:rsid w:val="00AF13E4"/>
    <w:rsid w:val="00AF4C2F"/>
    <w:rsid w:val="00AF4E0A"/>
    <w:rsid w:val="00AF643C"/>
    <w:rsid w:val="00AF64BF"/>
    <w:rsid w:val="00AF6B4B"/>
    <w:rsid w:val="00B040AB"/>
    <w:rsid w:val="00B04A7D"/>
    <w:rsid w:val="00B05272"/>
    <w:rsid w:val="00B07F19"/>
    <w:rsid w:val="00B1235F"/>
    <w:rsid w:val="00B13319"/>
    <w:rsid w:val="00B13397"/>
    <w:rsid w:val="00B14E05"/>
    <w:rsid w:val="00B16074"/>
    <w:rsid w:val="00B160A5"/>
    <w:rsid w:val="00B17864"/>
    <w:rsid w:val="00B20EC4"/>
    <w:rsid w:val="00B21976"/>
    <w:rsid w:val="00B22D80"/>
    <w:rsid w:val="00B24A32"/>
    <w:rsid w:val="00B252DD"/>
    <w:rsid w:val="00B261CF"/>
    <w:rsid w:val="00B32048"/>
    <w:rsid w:val="00B32186"/>
    <w:rsid w:val="00B34449"/>
    <w:rsid w:val="00B34D5A"/>
    <w:rsid w:val="00B36490"/>
    <w:rsid w:val="00B36D15"/>
    <w:rsid w:val="00B36FFE"/>
    <w:rsid w:val="00B37465"/>
    <w:rsid w:val="00B37E5E"/>
    <w:rsid w:val="00B417FD"/>
    <w:rsid w:val="00B419F1"/>
    <w:rsid w:val="00B41DAA"/>
    <w:rsid w:val="00B42BA2"/>
    <w:rsid w:val="00B437BD"/>
    <w:rsid w:val="00B4389E"/>
    <w:rsid w:val="00B43DAC"/>
    <w:rsid w:val="00B44331"/>
    <w:rsid w:val="00B44A5F"/>
    <w:rsid w:val="00B44C8F"/>
    <w:rsid w:val="00B4593D"/>
    <w:rsid w:val="00B465A7"/>
    <w:rsid w:val="00B469F1"/>
    <w:rsid w:val="00B507B0"/>
    <w:rsid w:val="00B515A8"/>
    <w:rsid w:val="00B533CA"/>
    <w:rsid w:val="00B53637"/>
    <w:rsid w:val="00B54719"/>
    <w:rsid w:val="00B54C6A"/>
    <w:rsid w:val="00B555AE"/>
    <w:rsid w:val="00B5702B"/>
    <w:rsid w:val="00B6039A"/>
    <w:rsid w:val="00B6043E"/>
    <w:rsid w:val="00B61606"/>
    <w:rsid w:val="00B62519"/>
    <w:rsid w:val="00B63973"/>
    <w:rsid w:val="00B651C4"/>
    <w:rsid w:val="00B6534A"/>
    <w:rsid w:val="00B6619F"/>
    <w:rsid w:val="00B66E7D"/>
    <w:rsid w:val="00B67259"/>
    <w:rsid w:val="00B70AA4"/>
    <w:rsid w:val="00B7284E"/>
    <w:rsid w:val="00B729E3"/>
    <w:rsid w:val="00B72C82"/>
    <w:rsid w:val="00B73537"/>
    <w:rsid w:val="00B736CE"/>
    <w:rsid w:val="00B745B7"/>
    <w:rsid w:val="00B7462B"/>
    <w:rsid w:val="00B75065"/>
    <w:rsid w:val="00B754CD"/>
    <w:rsid w:val="00B759B8"/>
    <w:rsid w:val="00B80835"/>
    <w:rsid w:val="00B80F13"/>
    <w:rsid w:val="00B827A6"/>
    <w:rsid w:val="00B82CEF"/>
    <w:rsid w:val="00B82D98"/>
    <w:rsid w:val="00B84BBB"/>
    <w:rsid w:val="00B84F17"/>
    <w:rsid w:val="00B85541"/>
    <w:rsid w:val="00B85DC4"/>
    <w:rsid w:val="00B87596"/>
    <w:rsid w:val="00B90416"/>
    <w:rsid w:val="00B92D23"/>
    <w:rsid w:val="00B936B2"/>
    <w:rsid w:val="00B93DBC"/>
    <w:rsid w:val="00B93E05"/>
    <w:rsid w:val="00B95114"/>
    <w:rsid w:val="00B97F39"/>
    <w:rsid w:val="00BA01B5"/>
    <w:rsid w:val="00BA01CF"/>
    <w:rsid w:val="00BA0563"/>
    <w:rsid w:val="00BA1C39"/>
    <w:rsid w:val="00BA22B4"/>
    <w:rsid w:val="00BA2483"/>
    <w:rsid w:val="00BA325C"/>
    <w:rsid w:val="00BA33FA"/>
    <w:rsid w:val="00BA4795"/>
    <w:rsid w:val="00BA50CC"/>
    <w:rsid w:val="00BA57B6"/>
    <w:rsid w:val="00BA63A4"/>
    <w:rsid w:val="00BA7518"/>
    <w:rsid w:val="00BB0050"/>
    <w:rsid w:val="00BB035D"/>
    <w:rsid w:val="00BB05D7"/>
    <w:rsid w:val="00BB2122"/>
    <w:rsid w:val="00BB5B34"/>
    <w:rsid w:val="00BC00B7"/>
    <w:rsid w:val="00BC0203"/>
    <w:rsid w:val="00BC15AA"/>
    <w:rsid w:val="00BC193C"/>
    <w:rsid w:val="00BC1C4B"/>
    <w:rsid w:val="00BC2569"/>
    <w:rsid w:val="00BC3681"/>
    <w:rsid w:val="00BC3B8C"/>
    <w:rsid w:val="00BC536B"/>
    <w:rsid w:val="00BC6E2F"/>
    <w:rsid w:val="00BC75B1"/>
    <w:rsid w:val="00BC7687"/>
    <w:rsid w:val="00BD0563"/>
    <w:rsid w:val="00BD0CA7"/>
    <w:rsid w:val="00BD2ABE"/>
    <w:rsid w:val="00BD2F67"/>
    <w:rsid w:val="00BD4E10"/>
    <w:rsid w:val="00BD62E8"/>
    <w:rsid w:val="00BD62F0"/>
    <w:rsid w:val="00BD765C"/>
    <w:rsid w:val="00BD7A21"/>
    <w:rsid w:val="00BD7A82"/>
    <w:rsid w:val="00BE0105"/>
    <w:rsid w:val="00BE1AA1"/>
    <w:rsid w:val="00BE1EAE"/>
    <w:rsid w:val="00BE2672"/>
    <w:rsid w:val="00BE5CD4"/>
    <w:rsid w:val="00BE7112"/>
    <w:rsid w:val="00BE7CC9"/>
    <w:rsid w:val="00BF02BE"/>
    <w:rsid w:val="00BF3C10"/>
    <w:rsid w:val="00BF415F"/>
    <w:rsid w:val="00BF6970"/>
    <w:rsid w:val="00BF6B57"/>
    <w:rsid w:val="00BF6BD7"/>
    <w:rsid w:val="00BF7B31"/>
    <w:rsid w:val="00C01267"/>
    <w:rsid w:val="00C01AC6"/>
    <w:rsid w:val="00C02566"/>
    <w:rsid w:val="00C0266D"/>
    <w:rsid w:val="00C031F6"/>
    <w:rsid w:val="00C03D64"/>
    <w:rsid w:val="00C05575"/>
    <w:rsid w:val="00C05C8C"/>
    <w:rsid w:val="00C06ABF"/>
    <w:rsid w:val="00C11B57"/>
    <w:rsid w:val="00C12DF0"/>
    <w:rsid w:val="00C138B4"/>
    <w:rsid w:val="00C13F0C"/>
    <w:rsid w:val="00C14E1F"/>
    <w:rsid w:val="00C16734"/>
    <w:rsid w:val="00C169B0"/>
    <w:rsid w:val="00C17524"/>
    <w:rsid w:val="00C1779F"/>
    <w:rsid w:val="00C17B66"/>
    <w:rsid w:val="00C20B16"/>
    <w:rsid w:val="00C20E72"/>
    <w:rsid w:val="00C211BE"/>
    <w:rsid w:val="00C2124B"/>
    <w:rsid w:val="00C21D7F"/>
    <w:rsid w:val="00C21F39"/>
    <w:rsid w:val="00C2238D"/>
    <w:rsid w:val="00C236DA"/>
    <w:rsid w:val="00C25C53"/>
    <w:rsid w:val="00C26DB4"/>
    <w:rsid w:val="00C27CC5"/>
    <w:rsid w:val="00C30440"/>
    <w:rsid w:val="00C30778"/>
    <w:rsid w:val="00C30804"/>
    <w:rsid w:val="00C31162"/>
    <w:rsid w:val="00C34427"/>
    <w:rsid w:val="00C3501B"/>
    <w:rsid w:val="00C362AD"/>
    <w:rsid w:val="00C363DD"/>
    <w:rsid w:val="00C3707D"/>
    <w:rsid w:val="00C3753D"/>
    <w:rsid w:val="00C41C0E"/>
    <w:rsid w:val="00C44545"/>
    <w:rsid w:val="00C46A86"/>
    <w:rsid w:val="00C475E2"/>
    <w:rsid w:val="00C47655"/>
    <w:rsid w:val="00C50D5A"/>
    <w:rsid w:val="00C537C3"/>
    <w:rsid w:val="00C5477E"/>
    <w:rsid w:val="00C54FC3"/>
    <w:rsid w:val="00C5513E"/>
    <w:rsid w:val="00C5599D"/>
    <w:rsid w:val="00C56277"/>
    <w:rsid w:val="00C569C0"/>
    <w:rsid w:val="00C573DD"/>
    <w:rsid w:val="00C5743A"/>
    <w:rsid w:val="00C60C08"/>
    <w:rsid w:val="00C60C65"/>
    <w:rsid w:val="00C61350"/>
    <w:rsid w:val="00C61A70"/>
    <w:rsid w:val="00C62C02"/>
    <w:rsid w:val="00C62CEA"/>
    <w:rsid w:val="00C646EB"/>
    <w:rsid w:val="00C64B73"/>
    <w:rsid w:val="00C653D4"/>
    <w:rsid w:val="00C65CCC"/>
    <w:rsid w:val="00C66126"/>
    <w:rsid w:val="00C7043E"/>
    <w:rsid w:val="00C7060D"/>
    <w:rsid w:val="00C7117C"/>
    <w:rsid w:val="00C7231F"/>
    <w:rsid w:val="00C723E6"/>
    <w:rsid w:val="00C72502"/>
    <w:rsid w:val="00C7258A"/>
    <w:rsid w:val="00C73694"/>
    <w:rsid w:val="00C73E3C"/>
    <w:rsid w:val="00C75DB0"/>
    <w:rsid w:val="00C76512"/>
    <w:rsid w:val="00C76D68"/>
    <w:rsid w:val="00C76F18"/>
    <w:rsid w:val="00C7740D"/>
    <w:rsid w:val="00C776C2"/>
    <w:rsid w:val="00C77DBF"/>
    <w:rsid w:val="00C80F14"/>
    <w:rsid w:val="00C82539"/>
    <w:rsid w:val="00C829F3"/>
    <w:rsid w:val="00C838AB"/>
    <w:rsid w:val="00C83EF3"/>
    <w:rsid w:val="00C83F4B"/>
    <w:rsid w:val="00C849A3"/>
    <w:rsid w:val="00C85C0D"/>
    <w:rsid w:val="00C8651C"/>
    <w:rsid w:val="00C879D6"/>
    <w:rsid w:val="00C87D6B"/>
    <w:rsid w:val="00C87E92"/>
    <w:rsid w:val="00C904FB"/>
    <w:rsid w:val="00C9061D"/>
    <w:rsid w:val="00C92D5A"/>
    <w:rsid w:val="00C93132"/>
    <w:rsid w:val="00C9387E"/>
    <w:rsid w:val="00C93974"/>
    <w:rsid w:val="00C93F5D"/>
    <w:rsid w:val="00C946E6"/>
    <w:rsid w:val="00C9572C"/>
    <w:rsid w:val="00C96D25"/>
    <w:rsid w:val="00C96EB4"/>
    <w:rsid w:val="00C9722A"/>
    <w:rsid w:val="00CA098D"/>
    <w:rsid w:val="00CA0E5F"/>
    <w:rsid w:val="00CA100C"/>
    <w:rsid w:val="00CA1534"/>
    <w:rsid w:val="00CA2FA0"/>
    <w:rsid w:val="00CA3788"/>
    <w:rsid w:val="00CA712A"/>
    <w:rsid w:val="00CB1754"/>
    <w:rsid w:val="00CB1B87"/>
    <w:rsid w:val="00CB27F4"/>
    <w:rsid w:val="00CB301F"/>
    <w:rsid w:val="00CB32D3"/>
    <w:rsid w:val="00CB421C"/>
    <w:rsid w:val="00CB5011"/>
    <w:rsid w:val="00CB5ED6"/>
    <w:rsid w:val="00CB779B"/>
    <w:rsid w:val="00CB7BE0"/>
    <w:rsid w:val="00CC04DE"/>
    <w:rsid w:val="00CC0CE5"/>
    <w:rsid w:val="00CC1C34"/>
    <w:rsid w:val="00CC2CE4"/>
    <w:rsid w:val="00CC372F"/>
    <w:rsid w:val="00CC38DB"/>
    <w:rsid w:val="00CC392A"/>
    <w:rsid w:val="00CC3AAE"/>
    <w:rsid w:val="00CC4133"/>
    <w:rsid w:val="00CC4BDD"/>
    <w:rsid w:val="00CC4C1A"/>
    <w:rsid w:val="00CC5624"/>
    <w:rsid w:val="00CC6169"/>
    <w:rsid w:val="00CC6B3A"/>
    <w:rsid w:val="00CC7BA4"/>
    <w:rsid w:val="00CD0B82"/>
    <w:rsid w:val="00CD14E4"/>
    <w:rsid w:val="00CD326C"/>
    <w:rsid w:val="00CD7203"/>
    <w:rsid w:val="00CD7D6E"/>
    <w:rsid w:val="00CD7F82"/>
    <w:rsid w:val="00CE04AF"/>
    <w:rsid w:val="00CE160E"/>
    <w:rsid w:val="00CE2BBE"/>
    <w:rsid w:val="00CE5C64"/>
    <w:rsid w:val="00CE7438"/>
    <w:rsid w:val="00CE75D4"/>
    <w:rsid w:val="00CF0075"/>
    <w:rsid w:val="00CF4087"/>
    <w:rsid w:val="00CF5A34"/>
    <w:rsid w:val="00CF5A92"/>
    <w:rsid w:val="00CF62F7"/>
    <w:rsid w:val="00CF759F"/>
    <w:rsid w:val="00CF7E08"/>
    <w:rsid w:val="00CF7E34"/>
    <w:rsid w:val="00D01136"/>
    <w:rsid w:val="00D01154"/>
    <w:rsid w:val="00D01EAB"/>
    <w:rsid w:val="00D01F35"/>
    <w:rsid w:val="00D04024"/>
    <w:rsid w:val="00D068F7"/>
    <w:rsid w:val="00D07521"/>
    <w:rsid w:val="00D07866"/>
    <w:rsid w:val="00D114A8"/>
    <w:rsid w:val="00D124A8"/>
    <w:rsid w:val="00D12519"/>
    <w:rsid w:val="00D12AE6"/>
    <w:rsid w:val="00D13E0C"/>
    <w:rsid w:val="00D14658"/>
    <w:rsid w:val="00D15255"/>
    <w:rsid w:val="00D164C2"/>
    <w:rsid w:val="00D16650"/>
    <w:rsid w:val="00D16D33"/>
    <w:rsid w:val="00D17D63"/>
    <w:rsid w:val="00D211C1"/>
    <w:rsid w:val="00D24AF4"/>
    <w:rsid w:val="00D24F31"/>
    <w:rsid w:val="00D25019"/>
    <w:rsid w:val="00D25130"/>
    <w:rsid w:val="00D25410"/>
    <w:rsid w:val="00D2551D"/>
    <w:rsid w:val="00D26E73"/>
    <w:rsid w:val="00D27760"/>
    <w:rsid w:val="00D30B71"/>
    <w:rsid w:val="00D30BEA"/>
    <w:rsid w:val="00D31182"/>
    <w:rsid w:val="00D314B4"/>
    <w:rsid w:val="00D3221C"/>
    <w:rsid w:val="00D32366"/>
    <w:rsid w:val="00D325D8"/>
    <w:rsid w:val="00D3304E"/>
    <w:rsid w:val="00D34B9F"/>
    <w:rsid w:val="00D37054"/>
    <w:rsid w:val="00D375BB"/>
    <w:rsid w:val="00D37B68"/>
    <w:rsid w:val="00D40137"/>
    <w:rsid w:val="00D41049"/>
    <w:rsid w:val="00D41E3F"/>
    <w:rsid w:val="00D42706"/>
    <w:rsid w:val="00D45432"/>
    <w:rsid w:val="00D46A98"/>
    <w:rsid w:val="00D46D79"/>
    <w:rsid w:val="00D46F34"/>
    <w:rsid w:val="00D47DD1"/>
    <w:rsid w:val="00D47E1C"/>
    <w:rsid w:val="00D501E6"/>
    <w:rsid w:val="00D5253D"/>
    <w:rsid w:val="00D5346F"/>
    <w:rsid w:val="00D53C01"/>
    <w:rsid w:val="00D5423E"/>
    <w:rsid w:val="00D54433"/>
    <w:rsid w:val="00D5450C"/>
    <w:rsid w:val="00D54602"/>
    <w:rsid w:val="00D56344"/>
    <w:rsid w:val="00D57EA0"/>
    <w:rsid w:val="00D601EE"/>
    <w:rsid w:val="00D61EBF"/>
    <w:rsid w:val="00D63099"/>
    <w:rsid w:val="00D636A3"/>
    <w:rsid w:val="00D6456C"/>
    <w:rsid w:val="00D64965"/>
    <w:rsid w:val="00D6507D"/>
    <w:rsid w:val="00D65273"/>
    <w:rsid w:val="00D65C40"/>
    <w:rsid w:val="00D669C4"/>
    <w:rsid w:val="00D66DAB"/>
    <w:rsid w:val="00D67356"/>
    <w:rsid w:val="00D67B43"/>
    <w:rsid w:val="00D70DD0"/>
    <w:rsid w:val="00D7238C"/>
    <w:rsid w:val="00D725A0"/>
    <w:rsid w:val="00D73481"/>
    <w:rsid w:val="00D736F9"/>
    <w:rsid w:val="00D74125"/>
    <w:rsid w:val="00D74E69"/>
    <w:rsid w:val="00D75A73"/>
    <w:rsid w:val="00D7619D"/>
    <w:rsid w:val="00D77129"/>
    <w:rsid w:val="00D77E4A"/>
    <w:rsid w:val="00D808D5"/>
    <w:rsid w:val="00D80E7E"/>
    <w:rsid w:val="00D82DA7"/>
    <w:rsid w:val="00D83478"/>
    <w:rsid w:val="00D838CD"/>
    <w:rsid w:val="00D84B1D"/>
    <w:rsid w:val="00D84D8C"/>
    <w:rsid w:val="00D90080"/>
    <w:rsid w:val="00D92645"/>
    <w:rsid w:val="00D93182"/>
    <w:rsid w:val="00D9515A"/>
    <w:rsid w:val="00D95815"/>
    <w:rsid w:val="00D96D96"/>
    <w:rsid w:val="00D97984"/>
    <w:rsid w:val="00DA09C3"/>
    <w:rsid w:val="00DA1ABC"/>
    <w:rsid w:val="00DA2AD7"/>
    <w:rsid w:val="00DA2E51"/>
    <w:rsid w:val="00DA3B0A"/>
    <w:rsid w:val="00DA47E6"/>
    <w:rsid w:val="00DA5532"/>
    <w:rsid w:val="00DA6750"/>
    <w:rsid w:val="00DA7659"/>
    <w:rsid w:val="00DA7E09"/>
    <w:rsid w:val="00DB1FCC"/>
    <w:rsid w:val="00DB256F"/>
    <w:rsid w:val="00DB2AAE"/>
    <w:rsid w:val="00DB3D18"/>
    <w:rsid w:val="00DB4B39"/>
    <w:rsid w:val="00DB5452"/>
    <w:rsid w:val="00DB77E3"/>
    <w:rsid w:val="00DC208A"/>
    <w:rsid w:val="00DC3F07"/>
    <w:rsid w:val="00DC7584"/>
    <w:rsid w:val="00DD27F9"/>
    <w:rsid w:val="00DD2F5A"/>
    <w:rsid w:val="00DD3158"/>
    <w:rsid w:val="00DD724F"/>
    <w:rsid w:val="00DD74ED"/>
    <w:rsid w:val="00DD7644"/>
    <w:rsid w:val="00DD78EC"/>
    <w:rsid w:val="00DE12F2"/>
    <w:rsid w:val="00DE18C8"/>
    <w:rsid w:val="00DE36C8"/>
    <w:rsid w:val="00DF16A5"/>
    <w:rsid w:val="00DF21E9"/>
    <w:rsid w:val="00DF41DF"/>
    <w:rsid w:val="00DF45D9"/>
    <w:rsid w:val="00DF480B"/>
    <w:rsid w:val="00DF57CE"/>
    <w:rsid w:val="00DF5D43"/>
    <w:rsid w:val="00DF6421"/>
    <w:rsid w:val="00DF6EAB"/>
    <w:rsid w:val="00E00321"/>
    <w:rsid w:val="00E01159"/>
    <w:rsid w:val="00E01814"/>
    <w:rsid w:val="00E02C55"/>
    <w:rsid w:val="00E02F37"/>
    <w:rsid w:val="00E05559"/>
    <w:rsid w:val="00E1057B"/>
    <w:rsid w:val="00E11DEC"/>
    <w:rsid w:val="00E1325A"/>
    <w:rsid w:val="00E1354B"/>
    <w:rsid w:val="00E13AF7"/>
    <w:rsid w:val="00E16174"/>
    <w:rsid w:val="00E172D0"/>
    <w:rsid w:val="00E17E9D"/>
    <w:rsid w:val="00E2070A"/>
    <w:rsid w:val="00E21A92"/>
    <w:rsid w:val="00E234A5"/>
    <w:rsid w:val="00E25032"/>
    <w:rsid w:val="00E250E6"/>
    <w:rsid w:val="00E25A0A"/>
    <w:rsid w:val="00E25BB8"/>
    <w:rsid w:val="00E25D44"/>
    <w:rsid w:val="00E26E08"/>
    <w:rsid w:val="00E30620"/>
    <w:rsid w:val="00E30F25"/>
    <w:rsid w:val="00E31235"/>
    <w:rsid w:val="00E32404"/>
    <w:rsid w:val="00E3250E"/>
    <w:rsid w:val="00E345A3"/>
    <w:rsid w:val="00E3472A"/>
    <w:rsid w:val="00E35163"/>
    <w:rsid w:val="00E37597"/>
    <w:rsid w:val="00E37C43"/>
    <w:rsid w:val="00E40507"/>
    <w:rsid w:val="00E40FE5"/>
    <w:rsid w:val="00E41555"/>
    <w:rsid w:val="00E417D9"/>
    <w:rsid w:val="00E419B6"/>
    <w:rsid w:val="00E43341"/>
    <w:rsid w:val="00E43BBF"/>
    <w:rsid w:val="00E44E9C"/>
    <w:rsid w:val="00E46C1D"/>
    <w:rsid w:val="00E47F5F"/>
    <w:rsid w:val="00E51997"/>
    <w:rsid w:val="00E52050"/>
    <w:rsid w:val="00E52A7B"/>
    <w:rsid w:val="00E53FD8"/>
    <w:rsid w:val="00E54B04"/>
    <w:rsid w:val="00E54E01"/>
    <w:rsid w:val="00E554D6"/>
    <w:rsid w:val="00E57B63"/>
    <w:rsid w:val="00E57E6C"/>
    <w:rsid w:val="00E616A9"/>
    <w:rsid w:val="00E61792"/>
    <w:rsid w:val="00E64470"/>
    <w:rsid w:val="00E64DD9"/>
    <w:rsid w:val="00E66F1D"/>
    <w:rsid w:val="00E67253"/>
    <w:rsid w:val="00E67345"/>
    <w:rsid w:val="00E7213E"/>
    <w:rsid w:val="00E724DF"/>
    <w:rsid w:val="00E7277D"/>
    <w:rsid w:val="00E74907"/>
    <w:rsid w:val="00E75F2D"/>
    <w:rsid w:val="00E779E1"/>
    <w:rsid w:val="00E80A0A"/>
    <w:rsid w:val="00E80E86"/>
    <w:rsid w:val="00E81F97"/>
    <w:rsid w:val="00E83420"/>
    <w:rsid w:val="00E8407A"/>
    <w:rsid w:val="00E84FD0"/>
    <w:rsid w:val="00E86A98"/>
    <w:rsid w:val="00E87850"/>
    <w:rsid w:val="00E90E72"/>
    <w:rsid w:val="00E92487"/>
    <w:rsid w:val="00E93D53"/>
    <w:rsid w:val="00E93E77"/>
    <w:rsid w:val="00E95683"/>
    <w:rsid w:val="00E95D41"/>
    <w:rsid w:val="00EA0467"/>
    <w:rsid w:val="00EA0851"/>
    <w:rsid w:val="00EA2291"/>
    <w:rsid w:val="00EA2658"/>
    <w:rsid w:val="00EA279F"/>
    <w:rsid w:val="00EA2AB3"/>
    <w:rsid w:val="00EA31AF"/>
    <w:rsid w:val="00EA4E97"/>
    <w:rsid w:val="00EA5DF0"/>
    <w:rsid w:val="00EB03A8"/>
    <w:rsid w:val="00EB167C"/>
    <w:rsid w:val="00EB19A2"/>
    <w:rsid w:val="00EB3749"/>
    <w:rsid w:val="00EB67EC"/>
    <w:rsid w:val="00EB7BEA"/>
    <w:rsid w:val="00EC00AA"/>
    <w:rsid w:val="00EC1287"/>
    <w:rsid w:val="00EC1366"/>
    <w:rsid w:val="00EC24BA"/>
    <w:rsid w:val="00EC46F6"/>
    <w:rsid w:val="00EC5808"/>
    <w:rsid w:val="00EC5F28"/>
    <w:rsid w:val="00EC669E"/>
    <w:rsid w:val="00EC6720"/>
    <w:rsid w:val="00ED34A6"/>
    <w:rsid w:val="00ED37A1"/>
    <w:rsid w:val="00ED4B10"/>
    <w:rsid w:val="00ED4D5A"/>
    <w:rsid w:val="00ED5991"/>
    <w:rsid w:val="00ED6877"/>
    <w:rsid w:val="00ED723F"/>
    <w:rsid w:val="00ED7A4E"/>
    <w:rsid w:val="00EE008E"/>
    <w:rsid w:val="00EE289B"/>
    <w:rsid w:val="00EE4F26"/>
    <w:rsid w:val="00EE58C3"/>
    <w:rsid w:val="00EE5D76"/>
    <w:rsid w:val="00EE69D6"/>
    <w:rsid w:val="00EE6BDD"/>
    <w:rsid w:val="00EE7318"/>
    <w:rsid w:val="00EE769E"/>
    <w:rsid w:val="00EE7D5E"/>
    <w:rsid w:val="00EF11A9"/>
    <w:rsid w:val="00EF1CB7"/>
    <w:rsid w:val="00EF24B2"/>
    <w:rsid w:val="00EF3AA3"/>
    <w:rsid w:val="00EF4781"/>
    <w:rsid w:val="00EF516C"/>
    <w:rsid w:val="00EF5180"/>
    <w:rsid w:val="00EF545A"/>
    <w:rsid w:val="00EF555A"/>
    <w:rsid w:val="00EF57D5"/>
    <w:rsid w:val="00EF6604"/>
    <w:rsid w:val="00EF6C4E"/>
    <w:rsid w:val="00EF7C8A"/>
    <w:rsid w:val="00F00A1B"/>
    <w:rsid w:val="00F00DAE"/>
    <w:rsid w:val="00F00F3F"/>
    <w:rsid w:val="00F016B8"/>
    <w:rsid w:val="00F025A4"/>
    <w:rsid w:val="00F0274F"/>
    <w:rsid w:val="00F032CB"/>
    <w:rsid w:val="00F06B1A"/>
    <w:rsid w:val="00F10113"/>
    <w:rsid w:val="00F10825"/>
    <w:rsid w:val="00F10A8F"/>
    <w:rsid w:val="00F1185C"/>
    <w:rsid w:val="00F149A8"/>
    <w:rsid w:val="00F1516E"/>
    <w:rsid w:val="00F15E31"/>
    <w:rsid w:val="00F167E7"/>
    <w:rsid w:val="00F179F0"/>
    <w:rsid w:val="00F17F98"/>
    <w:rsid w:val="00F243C3"/>
    <w:rsid w:val="00F24AF1"/>
    <w:rsid w:val="00F3134E"/>
    <w:rsid w:val="00F326D4"/>
    <w:rsid w:val="00F3581C"/>
    <w:rsid w:val="00F358F9"/>
    <w:rsid w:val="00F4201F"/>
    <w:rsid w:val="00F4522F"/>
    <w:rsid w:val="00F476D1"/>
    <w:rsid w:val="00F501A4"/>
    <w:rsid w:val="00F5225F"/>
    <w:rsid w:val="00F52548"/>
    <w:rsid w:val="00F52C45"/>
    <w:rsid w:val="00F533C7"/>
    <w:rsid w:val="00F53AF8"/>
    <w:rsid w:val="00F54978"/>
    <w:rsid w:val="00F54C6B"/>
    <w:rsid w:val="00F54CFA"/>
    <w:rsid w:val="00F55D82"/>
    <w:rsid w:val="00F55E6F"/>
    <w:rsid w:val="00F56101"/>
    <w:rsid w:val="00F56ACF"/>
    <w:rsid w:val="00F600DC"/>
    <w:rsid w:val="00F60762"/>
    <w:rsid w:val="00F61275"/>
    <w:rsid w:val="00F6204E"/>
    <w:rsid w:val="00F62BC4"/>
    <w:rsid w:val="00F63DB9"/>
    <w:rsid w:val="00F6476A"/>
    <w:rsid w:val="00F6518E"/>
    <w:rsid w:val="00F65BAE"/>
    <w:rsid w:val="00F65E6B"/>
    <w:rsid w:val="00F675F5"/>
    <w:rsid w:val="00F70383"/>
    <w:rsid w:val="00F70C76"/>
    <w:rsid w:val="00F70CB9"/>
    <w:rsid w:val="00F71DAC"/>
    <w:rsid w:val="00F7312E"/>
    <w:rsid w:val="00F736D8"/>
    <w:rsid w:val="00F73805"/>
    <w:rsid w:val="00F73BFD"/>
    <w:rsid w:val="00F740CC"/>
    <w:rsid w:val="00F748E1"/>
    <w:rsid w:val="00F75626"/>
    <w:rsid w:val="00F77F0A"/>
    <w:rsid w:val="00F826ED"/>
    <w:rsid w:val="00F836ED"/>
    <w:rsid w:val="00F85D17"/>
    <w:rsid w:val="00F86659"/>
    <w:rsid w:val="00F8770D"/>
    <w:rsid w:val="00F87973"/>
    <w:rsid w:val="00F92588"/>
    <w:rsid w:val="00F92AFD"/>
    <w:rsid w:val="00F9320A"/>
    <w:rsid w:val="00F93EF3"/>
    <w:rsid w:val="00F945C2"/>
    <w:rsid w:val="00F956DE"/>
    <w:rsid w:val="00F957C6"/>
    <w:rsid w:val="00F961D5"/>
    <w:rsid w:val="00F977DE"/>
    <w:rsid w:val="00F97B82"/>
    <w:rsid w:val="00FA08D2"/>
    <w:rsid w:val="00FA1062"/>
    <w:rsid w:val="00FA118D"/>
    <w:rsid w:val="00FA2400"/>
    <w:rsid w:val="00FA4338"/>
    <w:rsid w:val="00FA476B"/>
    <w:rsid w:val="00FA5D16"/>
    <w:rsid w:val="00FA6462"/>
    <w:rsid w:val="00FB3E65"/>
    <w:rsid w:val="00FB492A"/>
    <w:rsid w:val="00FB5644"/>
    <w:rsid w:val="00FB650D"/>
    <w:rsid w:val="00FB656E"/>
    <w:rsid w:val="00FB7CA1"/>
    <w:rsid w:val="00FB7CBF"/>
    <w:rsid w:val="00FC0206"/>
    <w:rsid w:val="00FC0521"/>
    <w:rsid w:val="00FC60F3"/>
    <w:rsid w:val="00FC6517"/>
    <w:rsid w:val="00FC6540"/>
    <w:rsid w:val="00FC69AE"/>
    <w:rsid w:val="00FC6F9D"/>
    <w:rsid w:val="00FC71B7"/>
    <w:rsid w:val="00FC7E32"/>
    <w:rsid w:val="00FD0548"/>
    <w:rsid w:val="00FD1129"/>
    <w:rsid w:val="00FD1457"/>
    <w:rsid w:val="00FD15FD"/>
    <w:rsid w:val="00FD363D"/>
    <w:rsid w:val="00FD3B5A"/>
    <w:rsid w:val="00FD3F94"/>
    <w:rsid w:val="00FE1902"/>
    <w:rsid w:val="00FE277F"/>
    <w:rsid w:val="00FE287C"/>
    <w:rsid w:val="00FE37D1"/>
    <w:rsid w:val="00FE6B43"/>
    <w:rsid w:val="00FE7B08"/>
    <w:rsid w:val="00FF0358"/>
    <w:rsid w:val="00FF12D0"/>
    <w:rsid w:val="00FF3577"/>
    <w:rsid w:val="00FF393C"/>
    <w:rsid w:val="00FF4358"/>
    <w:rsid w:val="00FF55E0"/>
    <w:rsid w:val="00FF5AF0"/>
    <w:rsid w:val="00FF5CC0"/>
    <w:rsid w:val="00FF6248"/>
    <w:rsid w:val="00FF6949"/>
    <w:rsid w:val="00FF7639"/>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5FC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F8"/>
    <w:rPr>
      <w:rFonts w:eastAsia="Times New Roman"/>
      <w:sz w:val="24"/>
      <w:szCs w:val="24"/>
    </w:rPr>
  </w:style>
  <w:style w:type="paragraph" w:styleId="Heading1">
    <w:name w:val="heading 1"/>
    <w:aliases w:val="H1,ChapterTitle,h1"/>
    <w:basedOn w:val="Normal"/>
    <w:next w:val="Normal"/>
    <w:link w:val="Heading1Char"/>
    <w:qFormat/>
    <w:rsid w:val="00A927BB"/>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A927BB"/>
    <w:pPr>
      <w:keepNext/>
      <w:numPr>
        <w:ilvl w:val="1"/>
        <w:numId w:val="2"/>
      </w:numPr>
      <w:spacing w:before="240" w:after="120"/>
      <w:outlineLvl w:val="1"/>
    </w:pPr>
    <w:rPr>
      <w:rFonts w:cs="Arial"/>
      <w:b/>
      <w:bCs/>
      <w:iCs/>
      <w:caps/>
      <w:szCs w:val="28"/>
    </w:rPr>
  </w:style>
  <w:style w:type="paragraph" w:styleId="Heading3">
    <w:name w:val="heading 3"/>
    <w:aliases w:val="H3,h3,Heading C"/>
    <w:basedOn w:val="Normal"/>
    <w:next w:val="Normal"/>
    <w:link w:val="Heading3Char"/>
    <w:autoRedefine/>
    <w:qFormat/>
    <w:rsid w:val="00926672"/>
    <w:pPr>
      <w:keepNext/>
      <w:numPr>
        <w:ilvl w:val="2"/>
        <w:numId w:val="2"/>
      </w:numPr>
      <w:spacing w:before="120" w:after="60" w:line="360" w:lineRule="auto"/>
      <w:outlineLvl w:val="2"/>
    </w:pPr>
    <w:rPr>
      <w:rFonts w:cs="Arial"/>
      <w:b/>
      <w:bCs/>
      <w:iCs/>
      <w:kern w:val="32"/>
      <w:szCs w:val="26"/>
    </w:rPr>
  </w:style>
  <w:style w:type="paragraph" w:styleId="Heading4">
    <w:name w:val="heading 4"/>
    <w:aliases w:val="H4,h4"/>
    <w:basedOn w:val="Heading3"/>
    <w:next w:val="Normal"/>
    <w:link w:val="Heading4Char"/>
    <w:qFormat/>
    <w:rsid w:val="00393F2B"/>
    <w:pPr>
      <w:numPr>
        <w:ilvl w:val="3"/>
      </w:numPr>
      <w:ind w:left="864"/>
      <w:outlineLvl w:val="3"/>
    </w:p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A927BB"/>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A927BB"/>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926672"/>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393F2B"/>
    <w:rPr>
      <w:rFonts w:eastAsia="Times New Roman" w:cs="Arial"/>
      <w:b/>
      <w:bCs/>
      <w:iCs/>
      <w:kern w:val="32"/>
      <w:sz w:val="24"/>
      <w:szCs w:val="26"/>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numPr>
        <w:numId w:val="4"/>
      </w:num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E47F5F"/>
    <w:pPr>
      <w:spacing w:after="120"/>
    </w:pPr>
    <w:rPr>
      <w:sz w:val="16"/>
      <w:szCs w:val="16"/>
    </w:rPr>
  </w:style>
  <w:style w:type="character" w:customStyle="1" w:styleId="BodyText3Char">
    <w:name w:val="Body Text 3 Char"/>
    <w:basedOn w:val="DefaultParagraphFont"/>
    <w:link w:val="BodyText3"/>
    <w:uiPriority w:val="99"/>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921372"/>
    <w:rPr>
      <w:rFonts w:ascii="Arial" w:hAnsi="Arial" w:cs="Times New Roman"/>
      <w:b/>
      <w:i/>
      <w:iCs/>
      <w:color w:val="0070C0"/>
    </w:rPr>
  </w:style>
  <w:style w:type="paragraph" w:styleId="CommentText">
    <w:name w:val="annotation text"/>
    <w:basedOn w:val="Normal"/>
    <w:link w:val="CommentTextChar"/>
    <w:uiPriority w:val="99"/>
    <w:rsid w:val="00E47F5F"/>
    <w:pPr>
      <w:jc w:val="both"/>
    </w:pPr>
    <w:rPr>
      <w:kern w:val="22"/>
      <w:sz w:val="20"/>
      <w:szCs w:val="20"/>
    </w:rPr>
  </w:style>
  <w:style w:type="character" w:customStyle="1" w:styleId="CommentTextChar">
    <w:name w:val="Comment Text Char"/>
    <w:basedOn w:val="DefaultParagraphFont"/>
    <w:link w:val="CommentText"/>
    <w:uiPriority w:val="99"/>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iPriority w:val="99"/>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2108CD"/>
    <w:pPr>
      <w:tabs>
        <w:tab w:val="left" w:pos="880"/>
        <w:tab w:val="right" w:leader="dot" w:pos="9350"/>
      </w:tabs>
      <w:ind w:left="240"/>
    </w:pPr>
    <w:rPr>
      <w:rFonts w:cs="Arial"/>
      <w:b/>
      <w:bCs/>
      <w:iCs/>
      <w:noProof/>
    </w:r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9955AC"/>
    <w:pPr>
      <w:spacing w:after="300"/>
      <w:contextualSpacing/>
    </w:pPr>
    <w:rPr>
      <w:b/>
      <w:spacing w:val="5"/>
      <w:kern w:val="28"/>
      <w:sz w:val="32"/>
      <w:szCs w:val="52"/>
    </w:rPr>
  </w:style>
  <w:style w:type="character" w:customStyle="1" w:styleId="TitleChar">
    <w:name w:val="Title Char"/>
    <w:basedOn w:val="DefaultParagraphFont"/>
    <w:link w:val="Title"/>
    <w:uiPriority w:val="10"/>
    <w:rsid w:val="009955AC"/>
    <w:rPr>
      <w:rFonts w:eastAsia="Times New Roman"/>
      <w:b/>
      <w:spacing w:val="5"/>
      <w:kern w:val="28"/>
      <w:sz w:val="3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uiPriority w:val="99"/>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39"/>
    <w:rsid w:val="00C60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5"/>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6"/>
      </w:numPr>
      <w:autoSpaceDE w:val="0"/>
      <w:autoSpaceDN w:val="0"/>
      <w:adjustRightInd w:val="0"/>
      <w:ind w:left="0" w:firstLine="0"/>
    </w:pPr>
    <w:rPr>
      <w:rFonts w:eastAsia="Calibri" w:cs="Arial"/>
      <w:b/>
      <w:bCs/>
      <w:color w:val="000000"/>
    </w:rPr>
  </w:style>
  <w:style w:type="paragraph" w:styleId="BodyText">
    <w:name w:val="Body Text"/>
    <w:basedOn w:val="Normal"/>
    <w:link w:val="BodyTextChar"/>
    <w:uiPriority w:val="99"/>
    <w:semiHidden/>
    <w:unhideWhenUsed/>
    <w:rsid w:val="00B555AE"/>
    <w:pPr>
      <w:spacing w:after="120"/>
    </w:pPr>
  </w:style>
  <w:style w:type="character" w:customStyle="1" w:styleId="BodyTextChar">
    <w:name w:val="Body Text Char"/>
    <w:basedOn w:val="DefaultParagraphFont"/>
    <w:link w:val="BodyText"/>
    <w:uiPriority w:val="99"/>
    <w:semiHidden/>
    <w:rsid w:val="00B555AE"/>
    <w:rPr>
      <w:rFonts w:eastAsia="Times New Roman"/>
      <w:sz w:val="24"/>
      <w:szCs w:val="24"/>
    </w:rPr>
  </w:style>
  <w:style w:type="paragraph" w:styleId="BodyText2">
    <w:name w:val="Body Text 2"/>
    <w:basedOn w:val="Normal"/>
    <w:link w:val="BodyText2Char"/>
    <w:uiPriority w:val="99"/>
    <w:semiHidden/>
    <w:unhideWhenUsed/>
    <w:rsid w:val="00B555AE"/>
    <w:pPr>
      <w:spacing w:after="120" w:line="480" w:lineRule="auto"/>
    </w:pPr>
  </w:style>
  <w:style w:type="character" w:customStyle="1" w:styleId="BodyText2Char">
    <w:name w:val="Body Text 2 Char"/>
    <w:basedOn w:val="DefaultParagraphFont"/>
    <w:link w:val="BodyText2"/>
    <w:uiPriority w:val="99"/>
    <w:semiHidden/>
    <w:rsid w:val="00B555AE"/>
    <w:rPr>
      <w:rFonts w:eastAsia="Times New Roman"/>
      <w:sz w:val="24"/>
      <w:szCs w:val="24"/>
    </w:rPr>
  </w:style>
  <w:style w:type="character" w:styleId="IntenseEmphasis">
    <w:name w:val="Intense Emphasis"/>
    <w:basedOn w:val="DefaultParagraphFont"/>
    <w:uiPriority w:val="21"/>
    <w:qFormat/>
    <w:rsid w:val="00FF6949"/>
    <w:rPr>
      <w:b/>
      <w:bCs/>
      <w:i/>
      <w:iCs/>
      <w:color w:val="4F81BD" w:themeColor="accent1"/>
    </w:rPr>
  </w:style>
  <w:style w:type="character" w:styleId="BookTitle">
    <w:name w:val="Book Title"/>
    <w:basedOn w:val="DefaultParagraphFont"/>
    <w:uiPriority w:val="33"/>
    <w:qFormat/>
    <w:rsid w:val="0066697F"/>
    <w:rPr>
      <w:b/>
      <w:bCs/>
      <w:smallCaps/>
      <w:spacing w:val="5"/>
    </w:rPr>
  </w:style>
  <w:style w:type="table" w:customStyle="1" w:styleId="TableGrid1">
    <w:name w:val="Table Grid1"/>
    <w:basedOn w:val="TableNormal"/>
    <w:next w:val="TableGrid"/>
    <w:uiPriority w:val="59"/>
    <w:rsid w:val="009955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50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Reference">
    <w:name w:val="Intense Reference"/>
    <w:basedOn w:val="DefaultParagraphFont"/>
    <w:uiPriority w:val="32"/>
    <w:qFormat/>
    <w:rsid w:val="002D7D7A"/>
    <w:rPr>
      <w:b/>
      <w:bCs/>
      <w:smallCaps/>
      <w:color w:val="C0504D" w:themeColor="accent2"/>
      <w:spacing w:val="5"/>
      <w:u w:val="single"/>
    </w:rPr>
  </w:style>
  <w:style w:type="paragraph" w:styleId="TOC4">
    <w:name w:val="toc 4"/>
    <w:basedOn w:val="Normal"/>
    <w:next w:val="Normal"/>
    <w:autoRedefine/>
    <w:uiPriority w:val="39"/>
    <w:unhideWhenUsed/>
    <w:rsid w:val="001013AB"/>
    <w:pPr>
      <w:ind w:left="720"/>
    </w:pPr>
  </w:style>
  <w:style w:type="paragraph" w:customStyle="1" w:styleId="Bullet">
    <w:name w:val="Bullet"/>
    <w:basedOn w:val="ListParagraph"/>
    <w:link w:val="BulletChar"/>
    <w:qFormat/>
    <w:rsid w:val="00DD7644"/>
    <w:pPr>
      <w:numPr>
        <w:numId w:val="0"/>
      </w:numPr>
      <w:spacing w:before="60" w:after="40" w:line="264" w:lineRule="auto"/>
      <w:contextualSpacing w:val="0"/>
    </w:pPr>
  </w:style>
  <w:style w:type="character" w:customStyle="1" w:styleId="BulletChar">
    <w:name w:val="Bullet Char"/>
    <w:basedOn w:val="DefaultParagraphFont"/>
    <w:link w:val="Bullet"/>
    <w:rsid w:val="00DD7644"/>
    <w:rPr>
      <w:rFonts w:eastAsia="Times New Roman" w:cs="Arial"/>
      <w:sz w:val="24"/>
      <w:szCs w:val="24"/>
    </w:rPr>
  </w:style>
  <w:style w:type="character" w:customStyle="1" w:styleId="BulletsChar">
    <w:name w:val="Bullets Char"/>
    <w:link w:val="Bullets"/>
    <w:uiPriority w:val="99"/>
    <w:locked/>
    <w:rsid w:val="00AD08E2"/>
  </w:style>
  <w:style w:type="paragraph" w:customStyle="1" w:styleId="Bullets">
    <w:name w:val="Bullets"/>
    <w:basedOn w:val="Normal"/>
    <w:link w:val="BulletsChar"/>
    <w:uiPriority w:val="99"/>
    <w:rsid w:val="00AD08E2"/>
    <w:pPr>
      <w:spacing w:before="120" w:after="120" w:line="264" w:lineRule="auto"/>
    </w:pPr>
    <w:rPr>
      <w:rFonts w:eastAsia="Calibri"/>
      <w:sz w:val="20"/>
      <w:szCs w:val="20"/>
    </w:rPr>
  </w:style>
  <w:style w:type="paragraph" w:customStyle="1" w:styleId="Bullet1">
    <w:name w:val="Bullet 1"/>
    <w:basedOn w:val="Bullets"/>
    <w:qFormat/>
    <w:rsid w:val="00AD08E2"/>
    <w:pPr>
      <w:numPr>
        <w:numId w:val="16"/>
      </w:numPr>
      <w:spacing w:before="40" w:after="40"/>
      <w:ind w:left="720"/>
    </w:pPr>
    <w:rPr>
      <w:sz w:val="24"/>
    </w:rPr>
  </w:style>
  <w:style w:type="paragraph" w:customStyle="1" w:styleId="NumberedList">
    <w:name w:val="Numbered List"/>
    <w:basedOn w:val="ListParagraph"/>
    <w:qFormat/>
    <w:rsid w:val="00A36550"/>
    <w:pPr>
      <w:numPr>
        <w:numId w:val="29"/>
      </w:numPr>
      <w:spacing w:before="40" w:after="40" w:line="264" w:lineRule="auto"/>
      <w:contextualSpacing w:val="0"/>
    </w:pPr>
    <w:rPr>
      <w:rFonts w:eastAsia="Calibri"/>
    </w:rPr>
  </w:style>
  <w:style w:type="table" w:customStyle="1" w:styleId="TableGrid3">
    <w:name w:val="Table Grid3"/>
    <w:basedOn w:val="TableNormal"/>
    <w:next w:val="TableGrid"/>
    <w:uiPriority w:val="39"/>
    <w:rsid w:val="000C2D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 Text Char"/>
    <w:basedOn w:val="DefaultParagraphFont"/>
    <w:link w:val="TableText"/>
    <w:locked/>
    <w:rsid w:val="002108CD"/>
    <w:rPr>
      <w:spacing w:val="5"/>
    </w:rPr>
  </w:style>
  <w:style w:type="paragraph" w:customStyle="1" w:styleId="TableText">
    <w:name w:val="Table Text"/>
    <w:basedOn w:val="Normal"/>
    <w:link w:val="TableTextChar"/>
    <w:rsid w:val="002108CD"/>
    <w:pPr>
      <w:spacing w:before="40" w:after="40" w:line="264" w:lineRule="auto"/>
    </w:pPr>
    <w:rPr>
      <w:rFonts w:eastAsia="Calibri"/>
      <w:spacing w:val="5"/>
      <w:sz w:val="20"/>
      <w:szCs w:val="20"/>
    </w:rPr>
  </w:style>
  <w:style w:type="numbering" w:customStyle="1" w:styleId="NoList1">
    <w:name w:val="No List1"/>
    <w:next w:val="NoList"/>
    <w:uiPriority w:val="99"/>
    <w:semiHidden/>
    <w:unhideWhenUsed/>
    <w:rsid w:val="00D25410"/>
  </w:style>
  <w:style w:type="table" w:customStyle="1" w:styleId="TableGrid4">
    <w:name w:val="Table Grid4"/>
    <w:basedOn w:val="TableNormal"/>
    <w:next w:val="TableGrid"/>
    <w:uiPriority w:val="39"/>
    <w:rsid w:val="00D25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HRBodyText">
    <w:name w:val="EHR Body Text"/>
    <w:basedOn w:val="Normal"/>
    <w:link w:val="EHRBodyTextChar"/>
    <w:qFormat/>
    <w:rsid w:val="00D25410"/>
    <w:pPr>
      <w:spacing w:before="120" w:after="120" w:line="276" w:lineRule="auto"/>
    </w:pPr>
    <w:rPr>
      <w:sz w:val="20"/>
      <w:szCs w:val="20"/>
    </w:rPr>
  </w:style>
  <w:style w:type="character" w:customStyle="1" w:styleId="EHRBodyTextChar">
    <w:name w:val="EHR Body Text Char"/>
    <w:link w:val="EHRBodyText"/>
    <w:locked/>
    <w:rsid w:val="00D25410"/>
    <w:rPr>
      <w:rFonts w:eastAsia="Times New Roman"/>
    </w:rPr>
  </w:style>
  <w:style w:type="paragraph" w:customStyle="1" w:styleId="Default">
    <w:name w:val="Default"/>
    <w:rsid w:val="00D25410"/>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D25410"/>
    <w:rPr>
      <w:rFonts w:eastAsia="Times New Roman"/>
      <w:sz w:val="24"/>
      <w:szCs w:val="24"/>
    </w:rPr>
  </w:style>
  <w:style w:type="paragraph" w:customStyle="1" w:styleId="MajorSOW">
    <w:name w:val="Major SOW"/>
    <w:basedOn w:val="Normal"/>
    <w:next w:val="Heading4"/>
    <w:link w:val="MajorSOWChar"/>
    <w:qFormat/>
    <w:rsid w:val="00D25410"/>
    <w:pPr>
      <w:numPr>
        <w:numId w:val="22"/>
      </w:numPr>
      <w:spacing w:before="120" w:after="100" w:afterAutospacing="1" w:line="264" w:lineRule="auto"/>
    </w:pPr>
    <w:rPr>
      <w:b/>
    </w:rPr>
  </w:style>
  <w:style w:type="paragraph" w:customStyle="1" w:styleId="Overview">
    <w:name w:val="Overview"/>
    <w:basedOn w:val="MajorSOW"/>
    <w:link w:val="OverviewChar"/>
    <w:qFormat/>
    <w:rsid w:val="00D25410"/>
    <w:pPr>
      <w:numPr>
        <w:numId w:val="0"/>
      </w:numPr>
      <w:spacing w:before="100" w:beforeAutospacing="1"/>
    </w:pPr>
    <w:rPr>
      <w:b w:val="0"/>
      <w:i/>
      <w:color w:val="FF0000"/>
    </w:rPr>
  </w:style>
  <w:style w:type="character" w:customStyle="1" w:styleId="MajorSOWChar">
    <w:name w:val="Major SOW Char"/>
    <w:basedOn w:val="DefaultParagraphFont"/>
    <w:link w:val="MajorSOW"/>
    <w:rsid w:val="00D25410"/>
    <w:rPr>
      <w:rFonts w:eastAsia="Times New Roman"/>
      <w:b/>
      <w:sz w:val="24"/>
      <w:szCs w:val="24"/>
    </w:rPr>
  </w:style>
  <w:style w:type="character" w:customStyle="1" w:styleId="OverviewChar">
    <w:name w:val="Overview Char"/>
    <w:basedOn w:val="MajorSOWChar"/>
    <w:link w:val="Overview"/>
    <w:rsid w:val="00D25410"/>
    <w:rPr>
      <w:rFonts w:eastAsia="Times New Roman"/>
      <w:b w:val="0"/>
      <w:i/>
      <w:color w:val="FF0000"/>
      <w:sz w:val="24"/>
      <w:szCs w:val="24"/>
    </w:rPr>
  </w:style>
  <w:style w:type="paragraph" w:customStyle="1" w:styleId="CM20">
    <w:name w:val="CM20"/>
    <w:basedOn w:val="Default"/>
    <w:next w:val="Default"/>
    <w:uiPriority w:val="99"/>
    <w:rsid w:val="00D25410"/>
    <w:pPr>
      <w:widowControl w:val="0"/>
    </w:pPr>
    <w:rPr>
      <w:color w:val="auto"/>
    </w:rPr>
  </w:style>
  <w:style w:type="paragraph" w:customStyle="1" w:styleId="iEHRbullet">
    <w:name w:val="iEHR bullet"/>
    <w:basedOn w:val="PlainText"/>
    <w:link w:val="iEHRbulletChar"/>
    <w:qFormat/>
    <w:rsid w:val="00D25410"/>
    <w:pPr>
      <w:spacing w:after="60" w:line="264" w:lineRule="auto"/>
    </w:pPr>
    <w:rPr>
      <w:rFonts w:ascii="Arial" w:eastAsia="Times New Roman" w:hAnsi="Arial" w:cs="Arial"/>
      <w:sz w:val="24"/>
      <w:szCs w:val="20"/>
    </w:rPr>
  </w:style>
  <w:style w:type="character" w:customStyle="1" w:styleId="iEHRbulletChar">
    <w:name w:val="iEHR bullet Char"/>
    <w:link w:val="iEHRbullet"/>
    <w:rsid w:val="00D25410"/>
    <w:rPr>
      <w:rFonts w:eastAsia="Times New Roman" w:cs="Arial"/>
      <w:sz w:val="24"/>
    </w:rPr>
  </w:style>
  <w:style w:type="table" w:styleId="TableList2">
    <w:name w:val="Table List 2"/>
    <w:basedOn w:val="TableNormal"/>
    <w:semiHidden/>
    <w:rsid w:val="00D25410"/>
    <w:rPr>
      <w:rFonts w:ascii="Times New Roman" w:eastAsia="Times New Roman" w:hAnsi="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LMStrategicTableText">
    <w:name w:val="PLM Strategic Table Text"/>
    <w:link w:val="PLMStrategicTableTextChar"/>
    <w:rsid w:val="00D25410"/>
    <w:pPr>
      <w:tabs>
        <w:tab w:val="center" w:pos="4320"/>
        <w:tab w:val="right" w:pos="8640"/>
      </w:tabs>
      <w:spacing w:before="40" w:after="40" w:line="220" w:lineRule="atLeast"/>
    </w:pPr>
    <w:rPr>
      <w:rFonts w:ascii="Verdana" w:eastAsia="SimSun" w:hAnsi="Verdana" w:cs="Arial"/>
      <w:sz w:val="16"/>
      <w:szCs w:val="18"/>
      <w:lang w:eastAsia="zh-CN"/>
    </w:rPr>
  </w:style>
  <w:style w:type="character" w:customStyle="1" w:styleId="PLMStrategicTableTextChar">
    <w:name w:val="PLM Strategic Table Text Char"/>
    <w:link w:val="PLMStrategicTableText"/>
    <w:rsid w:val="00D25410"/>
    <w:rPr>
      <w:rFonts w:ascii="Verdana" w:eastAsia="SimSun" w:hAnsi="Verdana" w:cs="Arial"/>
      <w:sz w:val="16"/>
      <w:szCs w:val="18"/>
      <w:lang w:eastAsia="zh-CN"/>
    </w:rPr>
  </w:style>
  <w:style w:type="paragraph" w:styleId="BodyTextIndent3">
    <w:name w:val="Body Text Indent 3"/>
    <w:basedOn w:val="Normal"/>
    <w:link w:val="BodyTextIndent3Char"/>
    <w:uiPriority w:val="99"/>
    <w:unhideWhenUsed/>
    <w:rsid w:val="00D25410"/>
    <w:pPr>
      <w:spacing w:before="120" w:after="120" w:line="264" w:lineRule="auto"/>
      <w:ind w:left="360"/>
    </w:pPr>
    <w:rPr>
      <w:sz w:val="16"/>
      <w:szCs w:val="16"/>
    </w:rPr>
  </w:style>
  <w:style w:type="character" w:customStyle="1" w:styleId="BodyTextIndent3Char">
    <w:name w:val="Body Text Indent 3 Char"/>
    <w:basedOn w:val="DefaultParagraphFont"/>
    <w:link w:val="BodyTextIndent3"/>
    <w:uiPriority w:val="99"/>
    <w:rsid w:val="00D25410"/>
    <w:rPr>
      <w:rFonts w:eastAsia="Times New Roman"/>
      <w:sz w:val="16"/>
      <w:szCs w:val="16"/>
    </w:rPr>
  </w:style>
  <w:style w:type="table" w:styleId="LightList-Accent1">
    <w:name w:val="Light List Accent 1"/>
    <w:basedOn w:val="TableNormal"/>
    <w:uiPriority w:val="61"/>
    <w:rsid w:val="00D25410"/>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olorfulList-Accent1Char">
    <w:name w:val="Colorful List - Accent 1 Char"/>
    <w:link w:val="ColorfulList-Accent1"/>
    <w:uiPriority w:val="34"/>
    <w:locked/>
    <w:rsid w:val="00D25410"/>
    <w:rPr>
      <w:rFonts w:ascii="Arial" w:hAnsi="Arial"/>
      <w:color w:val="000000"/>
      <w:sz w:val="24"/>
      <w:szCs w:val="24"/>
    </w:rPr>
  </w:style>
  <w:style w:type="table" w:styleId="ColorfulList-Accent1">
    <w:name w:val="Colorful List Accent 1"/>
    <w:basedOn w:val="TableNormal"/>
    <w:link w:val="ColorfulList-Accent1Char"/>
    <w:uiPriority w:val="34"/>
    <w:rsid w:val="00D25410"/>
    <w:rPr>
      <w:color w:val="000000"/>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D25410"/>
    <w:pPr>
      <w:spacing w:before="120" w:after="120" w:line="264"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25410"/>
    <w:rPr>
      <w:rFonts w:ascii="Lucida Grande" w:eastAsia="Times New Roman" w:hAnsi="Lucida Grande" w:cs="Lucida Grande"/>
      <w:sz w:val="24"/>
      <w:szCs w:val="24"/>
    </w:rPr>
  </w:style>
  <w:style w:type="paragraph" w:customStyle="1" w:styleId="ParagraphBAH">
    <w:name w:val="Paragraph BAH"/>
    <w:link w:val="ParagraphBAHChar"/>
    <w:uiPriority w:val="99"/>
    <w:rsid w:val="00D25410"/>
    <w:pPr>
      <w:spacing w:after="160" w:line="260" w:lineRule="atLeast"/>
    </w:pPr>
    <w:rPr>
      <w:rFonts w:eastAsia="Times New Roman" w:cs="Arial"/>
      <w:szCs w:val="22"/>
    </w:rPr>
  </w:style>
  <w:style w:type="character" w:customStyle="1" w:styleId="ParagraphBAHChar">
    <w:name w:val="Paragraph BAH Char"/>
    <w:basedOn w:val="DefaultParagraphFont"/>
    <w:link w:val="ParagraphBAH"/>
    <w:uiPriority w:val="99"/>
    <w:locked/>
    <w:rsid w:val="00D25410"/>
    <w:rPr>
      <w:rFonts w:eastAsia="Times New Roman" w:cs="Arial"/>
      <w:szCs w:val="22"/>
    </w:rPr>
  </w:style>
  <w:style w:type="table" w:styleId="MediumShading1-Accent1">
    <w:name w:val="Medium Shading 1 Accent 1"/>
    <w:basedOn w:val="TableNormal"/>
    <w:uiPriority w:val="63"/>
    <w:unhideWhenUsed/>
    <w:rsid w:val="00D25410"/>
    <w:rPr>
      <w:rFonts w:asciiTheme="minorHAnsi" w:eastAsiaTheme="minorHAnsi" w:hAnsiTheme="minorHAnsi" w:cstheme="minorBidi"/>
      <w:sz w:val="22"/>
      <w:szCs w:val="22"/>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5">
    <w:name w:val="toc 5"/>
    <w:basedOn w:val="Normal"/>
    <w:next w:val="Normal"/>
    <w:autoRedefine/>
    <w:uiPriority w:val="39"/>
    <w:unhideWhenUsed/>
    <w:rsid w:val="00D25410"/>
    <w:pPr>
      <w:spacing w:before="120" w:after="100" w:line="264" w:lineRule="auto"/>
    </w:pPr>
  </w:style>
  <w:style w:type="paragraph" w:customStyle="1" w:styleId="TableColumnHeading">
    <w:name w:val="Table Column Heading"/>
    <w:basedOn w:val="Title"/>
    <w:qFormat/>
    <w:rsid w:val="00D25410"/>
    <w:pPr>
      <w:spacing w:before="40" w:after="40"/>
      <w:contextualSpacing w:val="0"/>
      <w:jc w:val="center"/>
    </w:pPr>
    <w:rPr>
      <w:rFonts w:cs="Arial"/>
      <w:sz w:val="22"/>
      <w:szCs w:val="24"/>
    </w:rPr>
  </w:style>
  <w:style w:type="paragraph" w:styleId="Caption">
    <w:name w:val="caption"/>
    <w:basedOn w:val="Normal"/>
    <w:next w:val="Normal"/>
    <w:uiPriority w:val="35"/>
    <w:unhideWhenUsed/>
    <w:qFormat/>
    <w:rsid w:val="00D25410"/>
    <w:pPr>
      <w:spacing w:after="200"/>
      <w:jc w:val="center"/>
    </w:pPr>
    <w:rPr>
      <w:b/>
      <w:i/>
      <w:iCs/>
      <w:color w:val="1F497D" w:themeColor="text2"/>
      <w:sz w:val="18"/>
      <w:szCs w:val="18"/>
    </w:rPr>
  </w:style>
  <w:style w:type="paragraph" w:customStyle="1" w:styleId="TableBullet">
    <w:name w:val="Table Bullet"/>
    <w:basedOn w:val="ListParagraph"/>
    <w:qFormat/>
    <w:rsid w:val="00D25410"/>
    <w:pPr>
      <w:numPr>
        <w:numId w:val="23"/>
      </w:numPr>
      <w:spacing w:before="40" w:after="0"/>
      <w:ind w:left="230" w:right="720" w:hanging="230"/>
      <w:contextualSpacing w:val="0"/>
    </w:pPr>
    <w:rPr>
      <w:sz w:val="20"/>
    </w:rPr>
  </w:style>
  <w:style w:type="character" w:customStyle="1" w:styleId="ms-rtethemeforecolor-5-0">
    <w:name w:val="ms-rtethemeforecolor-5-0"/>
    <w:basedOn w:val="DefaultParagraphFont"/>
    <w:rsid w:val="00D25410"/>
  </w:style>
  <w:style w:type="character" w:customStyle="1" w:styleId="st">
    <w:name w:val="st"/>
    <w:basedOn w:val="DefaultParagraphFont"/>
    <w:rsid w:val="00D25410"/>
  </w:style>
  <w:style w:type="paragraph" w:customStyle="1" w:styleId="H5">
    <w:name w:val="H5"/>
    <w:basedOn w:val="Heading3"/>
    <w:next w:val="Normal"/>
    <w:link w:val="H5Char"/>
    <w:qFormat/>
    <w:rsid w:val="00BD2ABE"/>
    <w:pPr>
      <w:keepNext w:val="0"/>
      <w:numPr>
        <w:ilvl w:val="0"/>
        <w:numId w:val="0"/>
      </w:numPr>
      <w:spacing w:before="240"/>
      <w:ind w:left="2880" w:hanging="720"/>
    </w:pPr>
  </w:style>
  <w:style w:type="character" w:customStyle="1" w:styleId="H5Char">
    <w:name w:val="H5 Char"/>
    <w:basedOn w:val="Heading3Char"/>
    <w:link w:val="H5"/>
    <w:rsid w:val="00BD2ABE"/>
    <w:rPr>
      <w:rFonts w:eastAsia="Times New Roman" w:cs="Arial"/>
      <w:b/>
      <w:bCs/>
      <w:iCs/>
      <w:kern w:val="32"/>
      <w:sz w:val="24"/>
      <w:szCs w:val="26"/>
    </w:rPr>
  </w:style>
  <w:style w:type="paragraph" w:styleId="TOC6">
    <w:name w:val="toc 6"/>
    <w:basedOn w:val="Normal"/>
    <w:next w:val="Normal"/>
    <w:autoRedefine/>
    <w:uiPriority w:val="39"/>
    <w:unhideWhenUsed/>
    <w:rsid w:val="006104A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104A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104A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104A9"/>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F8"/>
    <w:rPr>
      <w:rFonts w:eastAsia="Times New Roman"/>
      <w:sz w:val="24"/>
      <w:szCs w:val="24"/>
    </w:rPr>
  </w:style>
  <w:style w:type="paragraph" w:styleId="Heading1">
    <w:name w:val="heading 1"/>
    <w:aliases w:val="H1,ChapterTitle,h1"/>
    <w:basedOn w:val="Normal"/>
    <w:next w:val="Normal"/>
    <w:link w:val="Heading1Char"/>
    <w:qFormat/>
    <w:rsid w:val="00A927BB"/>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A927BB"/>
    <w:pPr>
      <w:keepNext/>
      <w:numPr>
        <w:ilvl w:val="1"/>
        <w:numId w:val="2"/>
      </w:numPr>
      <w:spacing w:before="240" w:after="120"/>
      <w:outlineLvl w:val="1"/>
    </w:pPr>
    <w:rPr>
      <w:rFonts w:cs="Arial"/>
      <w:b/>
      <w:bCs/>
      <w:iCs/>
      <w:caps/>
      <w:szCs w:val="28"/>
    </w:rPr>
  </w:style>
  <w:style w:type="paragraph" w:styleId="Heading3">
    <w:name w:val="heading 3"/>
    <w:aliases w:val="H3,h3,Heading C"/>
    <w:basedOn w:val="Normal"/>
    <w:next w:val="Normal"/>
    <w:link w:val="Heading3Char"/>
    <w:autoRedefine/>
    <w:qFormat/>
    <w:rsid w:val="00926672"/>
    <w:pPr>
      <w:keepNext/>
      <w:numPr>
        <w:ilvl w:val="2"/>
        <w:numId w:val="2"/>
      </w:numPr>
      <w:spacing w:before="120" w:after="60" w:line="360" w:lineRule="auto"/>
      <w:outlineLvl w:val="2"/>
    </w:pPr>
    <w:rPr>
      <w:rFonts w:cs="Arial"/>
      <w:b/>
      <w:bCs/>
      <w:iCs/>
      <w:kern w:val="32"/>
      <w:szCs w:val="26"/>
    </w:rPr>
  </w:style>
  <w:style w:type="paragraph" w:styleId="Heading4">
    <w:name w:val="heading 4"/>
    <w:aliases w:val="H4,h4"/>
    <w:basedOn w:val="Heading3"/>
    <w:next w:val="Normal"/>
    <w:link w:val="Heading4Char"/>
    <w:qFormat/>
    <w:rsid w:val="00393F2B"/>
    <w:pPr>
      <w:numPr>
        <w:ilvl w:val="3"/>
      </w:numPr>
      <w:ind w:left="864"/>
      <w:outlineLvl w:val="3"/>
    </w:p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A927BB"/>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A927BB"/>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926672"/>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393F2B"/>
    <w:rPr>
      <w:rFonts w:eastAsia="Times New Roman" w:cs="Arial"/>
      <w:b/>
      <w:bCs/>
      <w:iCs/>
      <w:kern w:val="32"/>
      <w:sz w:val="24"/>
      <w:szCs w:val="26"/>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numPr>
        <w:numId w:val="4"/>
      </w:num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E47F5F"/>
    <w:pPr>
      <w:spacing w:after="120"/>
    </w:pPr>
    <w:rPr>
      <w:sz w:val="16"/>
      <w:szCs w:val="16"/>
    </w:rPr>
  </w:style>
  <w:style w:type="character" w:customStyle="1" w:styleId="BodyText3Char">
    <w:name w:val="Body Text 3 Char"/>
    <w:basedOn w:val="DefaultParagraphFont"/>
    <w:link w:val="BodyText3"/>
    <w:uiPriority w:val="99"/>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921372"/>
    <w:rPr>
      <w:rFonts w:ascii="Arial" w:hAnsi="Arial" w:cs="Times New Roman"/>
      <w:b/>
      <w:i/>
      <w:iCs/>
      <w:color w:val="0070C0"/>
    </w:rPr>
  </w:style>
  <w:style w:type="paragraph" w:styleId="CommentText">
    <w:name w:val="annotation text"/>
    <w:basedOn w:val="Normal"/>
    <w:link w:val="CommentTextChar"/>
    <w:uiPriority w:val="99"/>
    <w:rsid w:val="00E47F5F"/>
    <w:pPr>
      <w:jc w:val="both"/>
    </w:pPr>
    <w:rPr>
      <w:kern w:val="22"/>
      <w:sz w:val="20"/>
      <w:szCs w:val="20"/>
    </w:rPr>
  </w:style>
  <w:style w:type="character" w:customStyle="1" w:styleId="CommentTextChar">
    <w:name w:val="Comment Text Char"/>
    <w:basedOn w:val="DefaultParagraphFont"/>
    <w:link w:val="CommentText"/>
    <w:uiPriority w:val="99"/>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iPriority w:val="99"/>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2108CD"/>
    <w:pPr>
      <w:tabs>
        <w:tab w:val="left" w:pos="880"/>
        <w:tab w:val="right" w:leader="dot" w:pos="9350"/>
      </w:tabs>
      <w:ind w:left="240"/>
    </w:pPr>
    <w:rPr>
      <w:rFonts w:cs="Arial"/>
      <w:b/>
      <w:bCs/>
      <w:iCs/>
      <w:noProof/>
    </w:r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9955AC"/>
    <w:pPr>
      <w:spacing w:after="300"/>
      <w:contextualSpacing/>
    </w:pPr>
    <w:rPr>
      <w:b/>
      <w:spacing w:val="5"/>
      <w:kern w:val="28"/>
      <w:sz w:val="32"/>
      <w:szCs w:val="52"/>
    </w:rPr>
  </w:style>
  <w:style w:type="character" w:customStyle="1" w:styleId="TitleChar">
    <w:name w:val="Title Char"/>
    <w:basedOn w:val="DefaultParagraphFont"/>
    <w:link w:val="Title"/>
    <w:uiPriority w:val="10"/>
    <w:rsid w:val="009955AC"/>
    <w:rPr>
      <w:rFonts w:eastAsia="Times New Roman"/>
      <w:b/>
      <w:spacing w:val="5"/>
      <w:kern w:val="28"/>
      <w:sz w:val="3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uiPriority w:val="99"/>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39"/>
    <w:rsid w:val="00C60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5"/>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6"/>
      </w:numPr>
      <w:autoSpaceDE w:val="0"/>
      <w:autoSpaceDN w:val="0"/>
      <w:adjustRightInd w:val="0"/>
      <w:ind w:left="0" w:firstLine="0"/>
    </w:pPr>
    <w:rPr>
      <w:rFonts w:eastAsia="Calibri" w:cs="Arial"/>
      <w:b/>
      <w:bCs/>
      <w:color w:val="000000"/>
    </w:rPr>
  </w:style>
  <w:style w:type="paragraph" w:styleId="BodyText">
    <w:name w:val="Body Text"/>
    <w:basedOn w:val="Normal"/>
    <w:link w:val="BodyTextChar"/>
    <w:uiPriority w:val="99"/>
    <w:semiHidden/>
    <w:unhideWhenUsed/>
    <w:rsid w:val="00B555AE"/>
    <w:pPr>
      <w:spacing w:after="120"/>
    </w:pPr>
  </w:style>
  <w:style w:type="character" w:customStyle="1" w:styleId="BodyTextChar">
    <w:name w:val="Body Text Char"/>
    <w:basedOn w:val="DefaultParagraphFont"/>
    <w:link w:val="BodyText"/>
    <w:uiPriority w:val="99"/>
    <w:semiHidden/>
    <w:rsid w:val="00B555AE"/>
    <w:rPr>
      <w:rFonts w:eastAsia="Times New Roman"/>
      <w:sz w:val="24"/>
      <w:szCs w:val="24"/>
    </w:rPr>
  </w:style>
  <w:style w:type="paragraph" w:styleId="BodyText2">
    <w:name w:val="Body Text 2"/>
    <w:basedOn w:val="Normal"/>
    <w:link w:val="BodyText2Char"/>
    <w:uiPriority w:val="99"/>
    <w:semiHidden/>
    <w:unhideWhenUsed/>
    <w:rsid w:val="00B555AE"/>
    <w:pPr>
      <w:spacing w:after="120" w:line="480" w:lineRule="auto"/>
    </w:pPr>
  </w:style>
  <w:style w:type="character" w:customStyle="1" w:styleId="BodyText2Char">
    <w:name w:val="Body Text 2 Char"/>
    <w:basedOn w:val="DefaultParagraphFont"/>
    <w:link w:val="BodyText2"/>
    <w:uiPriority w:val="99"/>
    <w:semiHidden/>
    <w:rsid w:val="00B555AE"/>
    <w:rPr>
      <w:rFonts w:eastAsia="Times New Roman"/>
      <w:sz w:val="24"/>
      <w:szCs w:val="24"/>
    </w:rPr>
  </w:style>
  <w:style w:type="character" w:styleId="IntenseEmphasis">
    <w:name w:val="Intense Emphasis"/>
    <w:basedOn w:val="DefaultParagraphFont"/>
    <w:uiPriority w:val="21"/>
    <w:qFormat/>
    <w:rsid w:val="00FF6949"/>
    <w:rPr>
      <w:b/>
      <w:bCs/>
      <w:i/>
      <w:iCs/>
      <w:color w:val="4F81BD" w:themeColor="accent1"/>
    </w:rPr>
  </w:style>
  <w:style w:type="character" w:styleId="BookTitle">
    <w:name w:val="Book Title"/>
    <w:basedOn w:val="DefaultParagraphFont"/>
    <w:uiPriority w:val="33"/>
    <w:qFormat/>
    <w:rsid w:val="0066697F"/>
    <w:rPr>
      <w:b/>
      <w:bCs/>
      <w:smallCaps/>
      <w:spacing w:val="5"/>
    </w:rPr>
  </w:style>
  <w:style w:type="table" w:customStyle="1" w:styleId="TableGrid1">
    <w:name w:val="Table Grid1"/>
    <w:basedOn w:val="TableNormal"/>
    <w:next w:val="TableGrid"/>
    <w:uiPriority w:val="59"/>
    <w:rsid w:val="009955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50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Reference">
    <w:name w:val="Intense Reference"/>
    <w:basedOn w:val="DefaultParagraphFont"/>
    <w:uiPriority w:val="32"/>
    <w:qFormat/>
    <w:rsid w:val="002D7D7A"/>
    <w:rPr>
      <w:b/>
      <w:bCs/>
      <w:smallCaps/>
      <w:color w:val="C0504D" w:themeColor="accent2"/>
      <w:spacing w:val="5"/>
      <w:u w:val="single"/>
    </w:rPr>
  </w:style>
  <w:style w:type="paragraph" w:styleId="TOC4">
    <w:name w:val="toc 4"/>
    <w:basedOn w:val="Normal"/>
    <w:next w:val="Normal"/>
    <w:autoRedefine/>
    <w:uiPriority w:val="39"/>
    <w:unhideWhenUsed/>
    <w:rsid w:val="001013AB"/>
    <w:pPr>
      <w:ind w:left="720"/>
    </w:pPr>
  </w:style>
  <w:style w:type="paragraph" w:customStyle="1" w:styleId="Bullet">
    <w:name w:val="Bullet"/>
    <w:basedOn w:val="ListParagraph"/>
    <w:link w:val="BulletChar"/>
    <w:qFormat/>
    <w:rsid w:val="00DD7644"/>
    <w:pPr>
      <w:numPr>
        <w:numId w:val="0"/>
      </w:numPr>
      <w:spacing w:before="60" w:after="40" w:line="264" w:lineRule="auto"/>
      <w:contextualSpacing w:val="0"/>
    </w:pPr>
  </w:style>
  <w:style w:type="character" w:customStyle="1" w:styleId="BulletChar">
    <w:name w:val="Bullet Char"/>
    <w:basedOn w:val="DefaultParagraphFont"/>
    <w:link w:val="Bullet"/>
    <w:rsid w:val="00DD7644"/>
    <w:rPr>
      <w:rFonts w:eastAsia="Times New Roman" w:cs="Arial"/>
      <w:sz w:val="24"/>
      <w:szCs w:val="24"/>
    </w:rPr>
  </w:style>
  <w:style w:type="character" w:customStyle="1" w:styleId="BulletsChar">
    <w:name w:val="Bullets Char"/>
    <w:link w:val="Bullets"/>
    <w:uiPriority w:val="99"/>
    <w:locked/>
    <w:rsid w:val="00AD08E2"/>
  </w:style>
  <w:style w:type="paragraph" w:customStyle="1" w:styleId="Bullets">
    <w:name w:val="Bullets"/>
    <w:basedOn w:val="Normal"/>
    <w:link w:val="BulletsChar"/>
    <w:uiPriority w:val="99"/>
    <w:rsid w:val="00AD08E2"/>
    <w:pPr>
      <w:spacing w:before="120" w:after="120" w:line="264" w:lineRule="auto"/>
    </w:pPr>
    <w:rPr>
      <w:rFonts w:eastAsia="Calibri"/>
      <w:sz w:val="20"/>
      <w:szCs w:val="20"/>
    </w:rPr>
  </w:style>
  <w:style w:type="paragraph" w:customStyle="1" w:styleId="Bullet1">
    <w:name w:val="Bullet 1"/>
    <w:basedOn w:val="Bullets"/>
    <w:qFormat/>
    <w:rsid w:val="00AD08E2"/>
    <w:pPr>
      <w:numPr>
        <w:numId w:val="16"/>
      </w:numPr>
      <w:spacing w:before="40" w:after="40"/>
      <w:ind w:left="720"/>
    </w:pPr>
    <w:rPr>
      <w:sz w:val="24"/>
    </w:rPr>
  </w:style>
  <w:style w:type="paragraph" w:customStyle="1" w:styleId="NumberedList">
    <w:name w:val="Numbered List"/>
    <w:basedOn w:val="ListParagraph"/>
    <w:qFormat/>
    <w:rsid w:val="00A36550"/>
    <w:pPr>
      <w:numPr>
        <w:numId w:val="29"/>
      </w:numPr>
      <w:spacing w:before="40" w:after="40" w:line="264" w:lineRule="auto"/>
      <w:contextualSpacing w:val="0"/>
    </w:pPr>
    <w:rPr>
      <w:rFonts w:eastAsia="Calibri"/>
    </w:rPr>
  </w:style>
  <w:style w:type="table" w:customStyle="1" w:styleId="TableGrid3">
    <w:name w:val="Table Grid3"/>
    <w:basedOn w:val="TableNormal"/>
    <w:next w:val="TableGrid"/>
    <w:uiPriority w:val="39"/>
    <w:rsid w:val="000C2D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 Text Char"/>
    <w:basedOn w:val="DefaultParagraphFont"/>
    <w:link w:val="TableText"/>
    <w:locked/>
    <w:rsid w:val="002108CD"/>
    <w:rPr>
      <w:spacing w:val="5"/>
    </w:rPr>
  </w:style>
  <w:style w:type="paragraph" w:customStyle="1" w:styleId="TableText">
    <w:name w:val="Table Text"/>
    <w:basedOn w:val="Normal"/>
    <w:link w:val="TableTextChar"/>
    <w:rsid w:val="002108CD"/>
    <w:pPr>
      <w:spacing w:before="40" w:after="40" w:line="264" w:lineRule="auto"/>
    </w:pPr>
    <w:rPr>
      <w:rFonts w:eastAsia="Calibri"/>
      <w:spacing w:val="5"/>
      <w:sz w:val="20"/>
      <w:szCs w:val="20"/>
    </w:rPr>
  </w:style>
  <w:style w:type="numbering" w:customStyle="1" w:styleId="NoList1">
    <w:name w:val="No List1"/>
    <w:next w:val="NoList"/>
    <w:uiPriority w:val="99"/>
    <w:semiHidden/>
    <w:unhideWhenUsed/>
    <w:rsid w:val="00D25410"/>
  </w:style>
  <w:style w:type="table" w:customStyle="1" w:styleId="TableGrid4">
    <w:name w:val="Table Grid4"/>
    <w:basedOn w:val="TableNormal"/>
    <w:next w:val="TableGrid"/>
    <w:uiPriority w:val="39"/>
    <w:rsid w:val="00D25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HRBodyText">
    <w:name w:val="EHR Body Text"/>
    <w:basedOn w:val="Normal"/>
    <w:link w:val="EHRBodyTextChar"/>
    <w:qFormat/>
    <w:rsid w:val="00D25410"/>
    <w:pPr>
      <w:spacing w:before="120" w:after="120" w:line="276" w:lineRule="auto"/>
    </w:pPr>
    <w:rPr>
      <w:sz w:val="20"/>
      <w:szCs w:val="20"/>
    </w:rPr>
  </w:style>
  <w:style w:type="character" w:customStyle="1" w:styleId="EHRBodyTextChar">
    <w:name w:val="EHR Body Text Char"/>
    <w:link w:val="EHRBodyText"/>
    <w:locked/>
    <w:rsid w:val="00D25410"/>
    <w:rPr>
      <w:rFonts w:eastAsia="Times New Roman"/>
    </w:rPr>
  </w:style>
  <w:style w:type="paragraph" w:customStyle="1" w:styleId="Default">
    <w:name w:val="Default"/>
    <w:rsid w:val="00D25410"/>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D25410"/>
    <w:rPr>
      <w:rFonts w:eastAsia="Times New Roman"/>
      <w:sz w:val="24"/>
      <w:szCs w:val="24"/>
    </w:rPr>
  </w:style>
  <w:style w:type="paragraph" w:customStyle="1" w:styleId="MajorSOW">
    <w:name w:val="Major SOW"/>
    <w:basedOn w:val="Normal"/>
    <w:next w:val="Heading4"/>
    <w:link w:val="MajorSOWChar"/>
    <w:qFormat/>
    <w:rsid w:val="00D25410"/>
    <w:pPr>
      <w:numPr>
        <w:numId w:val="22"/>
      </w:numPr>
      <w:spacing w:before="120" w:after="100" w:afterAutospacing="1" w:line="264" w:lineRule="auto"/>
    </w:pPr>
    <w:rPr>
      <w:b/>
    </w:rPr>
  </w:style>
  <w:style w:type="paragraph" w:customStyle="1" w:styleId="Overview">
    <w:name w:val="Overview"/>
    <w:basedOn w:val="MajorSOW"/>
    <w:link w:val="OverviewChar"/>
    <w:qFormat/>
    <w:rsid w:val="00D25410"/>
    <w:pPr>
      <w:numPr>
        <w:numId w:val="0"/>
      </w:numPr>
      <w:spacing w:before="100" w:beforeAutospacing="1"/>
    </w:pPr>
    <w:rPr>
      <w:b w:val="0"/>
      <w:i/>
      <w:color w:val="FF0000"/>
    </w:rPr>
  </w:style>
  <w:style w:type="character" w:customStyle="1" w:styleId="MajorSOWChar">
    <w:name w:val="Major SOW Char"/>
    <w:basedOn w:val="DefaultParagraphFont"/>
    <w:link w:val="MajorSOW"/>
    <w:rsid w:val="00D25410"/>
    <w:rPr>
      <w:rFonts w:eastAsia="Times New Roman"/>
      <w:b/>
      <w:sz w:val="24"/>
      <w:szCs w:val="24"/>
    </w:rPr>
  </w:style>
  <w:style w:type="character" w:customStyle="1" w:styleId="OverviewChar">
    <w:name w:val="Overview Char"/>
    <w:basedOn w:val="MajorSOWChar"/>
    <w:link w:val="Overview"/>
    <w:rsid w:val="00D25410"/>
    <w:rPr>
      <w:rFonts w:eastAsia="Times New Roman"/>
      <w:b w:val="0"/>
      <w:i/>
      <w:color w:val="FF0000"/>
      <w:sz w:val="24"/>
      <w:szCs w:val="24"/>
    </w:rPr>
  </w:style>
  <w:style w:type="paragraph" w:customStyle="1" w:styleId="CM20">
    <w:name w:val="CM20"/>
    <w:basedOn w:val="Default"/>
    <w:next w:val="Default"/>
    <w:uiPriority w:val="99"/>
    <w:rsid w:val="00D25410"/>
    <w:pPr>
      <w:widowControl w:val="0"/>
    </w:pPr>
    <w:rPr>
      <w:color w:val="auto"/>
    </w:rPr>
  </w:style>
  <w:style w:type="paragraph" w:customStyle="1" w:styleId="iEHRbullet">
    <w:name w:val="iEHR bullet"/>
    <w:basedOn w:val="PlainText"/>
    <w:link w:val="iEHRbulletChar"/>
    <w:qFormat/>
    <w:rsid w:val="00D25410"/>
    <w:pPr>
      <w:spacing w:after="60" w:line="264" w:lineRule="auto"/>
    </w:pPr>
    <w:rPr>
      <w:rFonts w:ascii="Arial" w:eastAsia="Times New Roman" w:hAnsi="Arial" w:cs="Arial"/>
      <w:sz w:val="24"/>
      <w:szCs w:val="20"/>
    </w:rPr>
  </w:style>
  <w:style w:type="character" w:customStyle="1" w:styleId="iEHRbulletChar">
    <w:name w:val="iEHR bullet Char"/>
    <w:link w:val="iEHRbullet"/>
    <w:rsid w:val="00D25410"/>
    <w:rPr>
      <w:rFonts w:eastAsia="Times New Roman" w:cs="Arial"/>
      <w:sz w:val="24"/>
    </w:rPr>
  </w:style>
  <w:style w:type="table" w:styleId="TableList2">
    <w:name w:val="Table List 2"/>
    <w:basedOn w:val="TableNormal"/>
    <w:semiHidden/>
    <w:rsid w:val="00D25410"/>
    <w:rPr>
      <w:rFonts w:ascii="Times New Roman" w:eastAsia="Times New Roman" w:hAnsi="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LMStrategicTableText">
    <w:name w:val="PLM Strategic Table Text"/>
    <w:link w:val="PLMStrategicTableTextChar"/>
    <w:rsid w:val="00D25410"/>
    <w:pPr>
      <w:tabs>
        <w:tab w:val="center" w:pos="4320"/>
        <w:tab w:val="right" w:pos="8640"/>
      </w:tabs>
      <w:spacing w:before="40" w:after="40" w:line="220" w:lineRule="atLeast"/>
    </w:pPr>
    <w:rPr>
      <w:rFonts w:ascii="Verdana" w:eastAsia="SimSun" w:hAnsi="Verdana" w:cs="Arial"/>
      <w:sz w:val="16"/>
      <w:szCs w:val="18"/>
      <w:lang w:eastAsia="zh-CN"/>
    </w:rPr>
  </w:style>
  <w:style w:type="character" w:customStyle="1" w:styleId="PLMStrategicTableTextChar">
    <w:name w:val="PLM Strategic Table Text Char"/>
    <w:link w:val="PLMStrategicTableText"/>
    <w:rsid w:val="00D25410"/>
    <w:rPr>
      <w:rFonts w:ascii="Verdana" w:eastAsia="SimSun" w:hAnsi="Verdana" w:cs="Arial"/>
      <w:sz w:val="16"/>
      <w:szCs w:val="18"/>
      <w:lang w:eastAsia="zh-CN"/>
    </w:rPr>
  </w:style>
  <w:style w:type="paragraph" w:styleId="BodyTextIndent3">
    <w:name w:val="Body Text Indent 3"/>
    <w:basedOn w:val="Normal"/>
    <w:link w:val="BodyTextIndent3Char"/>
    <w:uiPriority w:val="99"/>
    <w:unhideWhenUsed/>
    <w:rsid w:val="00D25410"/>
    <w:pPr>
      <w:spacing w:before="120" w:after="120" w:line="264" w:lineRule="auto"/>
      <w:ind w:left="360"/>
    </w:pPr>
    <w:rPr>
      <w:sz w:val="16"/>
      <w:szCs w:val="16"/>
    </w:rPr>
  </w:style>
  <w:style w:type="character" w:customStyle="1" w:styleId="BodyTextIndent3Char">
    <w:name w:val="Body Text Indent 3 Char"/>
    <w:basedOn w:val="DefaultParagraphFont"/>
    <w:link w:val="BodyTextIndent3"/>
    <w:uiPriority w:val="99"/>
    <w:rsid w:val="00D25410"/>
    <w:rPr>
      <w:rFonts w:eastAsia="Times New Roman"/>
      <w:sz w:val="16"/>
      <w:szCs w:val="16"/>
    </w:rPr>
  </w:style>
  <w:style w:type="table" w:styleId="LightList-Accent1">
    <w:name w:val="Light List Accent 1"/>
    <w:basedOn w:val="TableNormal"/>
    <w:uiPriority w:val="61"/>
    <w:rsid w:val="00D25410"/>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olorfulList-Accent1Char">
    <w:name w:val="Colorful List - Accent 1 Char"/>
    <w:link w:val="ColorfulList-Accent1"/>
    <w:uiPriority w:val="34"/>
    <w:locked/>
    <w:rsid w:val="00D25410"/>
    <w:rPr>
      <w:rFonts w:ascii="Arial" w:hAnsi="Arial"/>
      <w:color w:val="000000"/>
      <w:sz w:val="24"/>
      <w:szCs w:val="24"/>
    </w:rPr>
  </w:style>
  <w:style w:type="table" w:styleId="ColorfulList-Accent1">
    <w:name w:val="Colorful List Accent 1"/>
    <w:basedOn w:val="TableNormal"/>
    <w:link w:val="ColorfulList-Accent1Char"/>
    <w:uiPriority w:val="34"/>
    <w:rsid w:val="00D25410"/>
    <w:rPr>
      <w:color w:val="000000"/>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D25410"/>
    <w:pPr>
      <w:spacing w:before="120" w:after="120" w:line="264"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25410"/>
    <w:rPr>
      <w:rFonts w:ascii="Lucida Grande" w:eastAsia="Times New Roman" w:hAnsi="Lucida Grande" w:cs="Lucida Grande"/>
      <w:sz w:val="24"/>
      <w:szCs w:val="24"/>
    </w:rPr>
  </w:style>
  <w:style w:type="paragraph" w:customStyle="1" w:styleId="ParagraphBAH">
    <w:name w:val="Paragraph BAH"/>
    <w:link w:val="ParagraphBAHChar"/>
    <w:uiPriority w:val="99"/>
    <w:rsid w:val="00D25410"/>
    <w:pPr>
      <w:spacing w:after="160" w:line="260" w:lineRule="atLeast"/>
    </w:pPr>
    <w:rPr>
      <w:rFonts w:eastAsia="Times New Roman" w:cs="Arial"/>
      <w:szCs w:val="22"/>
    </w:rPr>
  </w:style>
  <w:style w:type="character" w:customStyle="1" w:styleId="ParagraphBAHChar">
    <w:name w:val="Paragraph BAH Char"/>
    <w:basedOn w:val="DefaultParagraphFont"/>
    <w:link w:val="ParagraphBAH"/>
    <w:uiPriority w:val="99"/>
    <w:locked/>
    <w:rsid w:val="00D25410"/>
    <w:rPr>
      <w:rFonts w:eastAsia="Times New Roman" w:cs="Arial"/>
      <w:szCs w:val="22"/>
    </w:rPr>
  </w:style>
  <w:style w:type="table" w:styleId="MediumShading1-Accent1">
    <w:name w:val="Medium Shading 1 Accent 1"/>
    <w:basedOn w:val="TableNormal"/>
    <w:uiPriority w:val="63"/>
    <w:unhideWhenUsed/>
    <w:rsid w:val="00D25410"/>
    <w:rPr>
      <w:rFonts w:asciiTheme="minorHAnsi" w:eastAsiaTheme="minorHAnsi" w:hAnsiTheme="minorHAnsi" w:cstheme="minorBidi"/>
      <w:sz w:val="22"/>
      <w:szCs w:val="22"/>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5">
    <w:name w:val="toc 5"/>
    <w:basedOn w:val="Normal"/>
    <w:next w:val="Normal"/>
    <w:autoRedefine/>
    <w:uiPriority w:val="39"/>
    <w:unhideWhenUsed/>
    <w:rsid w:val="00D25410"/>
    <w:pPr>
      <w:spacing w:before="120" w:after="100" w:line="264" w:lineRule="auto"/>
    </w:pPr>
  </w:style>
  <w:style w:type="paragraph" w:customStyle="1" w:styleId="TableColumnHeading">
    <w:name w:val="Table Column Heading"/>
    <w:basedOn w:val="Title"/>
    <w:qFormat/>
    <w:rsid w:val="00D25410"/>
    <w:pPr>
      <w:spacing w:before="40" w:after="40"/>
      <w:contextualSpacing w:val="0"/>
      <w:jc w:val="center"/>
    </w:pPr>
    <w:rPr>
      <w:rFonts w:cs="Arial"/>
      <w:sz w:val="22"/>
      <w:szCs w:val="24"/>
    </w:rPr>
  </w:style>
  <w:style w:type="paragraph" w:styleId="Caption">
    <w:name w:val="caption"/>
    <w:basedOn w:val="Normal"/>
    <w:next w:val="Normal"/>
    <w:uiPriority w:val="35"/>
    <w:unhideWhenUsed/>
    <w:qFormat/>
    <w:rsid w:val="00D25410"/>
    <w:pPr>
      <w:spacing w:after="200"/>
      <w:jc w:val="center"/>
    </w:pPr>
    <w:rPr>
      <w:b/>
      <w:i/>
      <w:iCs/>
      <w:color w:val="1F497D" w:themeColor="text2"/>
      <w:sz w:val="18"/>
      <w:szCs w:val="18"/>
    </w:rPr>
  </w:style>
  <w:style w:type="paragraph" w:customStyle="1" w:styleId="TableBullet">
    <w:name w:val="Table Bullet"/>
    <w:basedOn w:val="ListParagraph"/>
    <w:qFormat/>
    <w:rsid w:val="00D25410"/>
    <w:pPr>
      <w:numPr>
        <w:numId w:val="23"/>
      </w:numPr>
      <w:spacing w:before="40" w:after="0"/>
      <w:ind w:left="230" w:right="720" w:hanging="230"/>
      <w:contextualSpacing w:val="0"/>
    </w:pPr>
    <w:rPr>
      <w:sz w:val="20"/>
    </w:rPr>
  </w:style>
  <w:style w:type="character" w:customStyle="1" w:styleId="ms-rtethemeforecolor-5-0">
    <w:name w:val="ms-rtethemeforecolor-5-0"/>
    <w:basedOn w:val="DefaultParagraphFont"/>
    <w:rsid w:val="00D25410"/>
  </w:style>
  <w:style w:type="character" w:customStyle="1" w:styleId="st">
    <w:name w:val="st"/>
    <w:basedOn w:val="DefaultParagraphFont"/>
    <w:rsid w:val="00D25410"/>
  </w:style>
  <w:style w:type="paragraph" w:customStyle="1" w:styleId="H5">
    <w:name w:val="H5"/>
    <w:basedOn w:val="Heading3"/>
    <w:next w:val="Normal"/>
    <w:link w:val="H5Char"/>
    <w:qFormat/>
    <w:rsid w:val="00BD2ABE"/>
    <w:pPr>
      <w:keepNext w:val="0"/>
      <w:numPr>
        <w:ilvl w:val="0"/>
        <w:numId w:val="0"/>
      </w:numPr>
      <w:spacing w:before="240"/>
      <w:ind w:left="2880" w:hanging="720"/>
    </w:pPr>
  </w:style>
  <w:style w:type="character" w:customStyle="1" w:styleId="H5Char">
    <w:name w:val="H5 Char"/>
    <w:basedOn w:val="Heading3Char"/>
    <w:link w:val="H5"/>
    <w:rsid w:val="00BD2ABE"/>
    <w:rPr>
      <w:rFonts w:eastAsia="Times New Roman" w:cs="Arial"/>
      <w:b/>
      <w:bCs/>
      <w:iCs/>
      <w:kern w:val="32"/>
      <w:sz w:val="24"/>
      <w:szCs w:val="26"/>
    </w:rPr>
  </w:style>
  <w:style w:type="paragraph" w:styleId="TOC6">
    <w:name w:val="toc 6"/>
    <w:basedOn w:val="Normal"/>
    <w:next w:val="Normal"/>
    <w:autoRedefine/>
    <w:uiPriority w:val="39"/>
    <w:unhideWhenUsed/>
    <w:rsid w:val="006104A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104A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104A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104A9"/>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120">
      <w:bodyDiv w:val="1"/>
      <w:marLeft w:val="0"/>
      <w:marRight w:val="0"/>
      <w:marTop w:val="0"/>
      <w:marBottom w:val="0"/>
      <w:divBdr>
        <w:top w:val="none" w:sz="0" w:space="0" w:color="auto"/>
        <w:left w:val="none" w:sz="0" w:space="0" w:color="auto"/>
        <w:bottom w:val="none" w:sz="0" w:space="0" w:color="auto"/>
        <w:right w:val="none" w:sz="0" w:space="0" w:color="auto"/>
      </w:divBdr>
    </w:div>
    <w:div w:id="68039323">
      <w:bodyDiv w:val="1"/>
      <w:marLeft w:val="0"/>
      <w:marRight w:val="0"/>
      <w:marTop w:val="0"/>
      <w:marBottom w:val="0"/>
      <w:divBdr>
        <w:top w:val="none" w:sz="0" w:space="0" w:color="auto"/>
        <w:left w:val="none" w:sz="0" w:space="0" w:color="auto"/>
        <w:bottom w:val="none" w:sz="0" w:space="0" w:color="auto"/>
        <w:right w:val="none" w:sz="0" w:space="0" w:color="auto"/>
      </w:divBdr>
    </w:div>
    <w:div w:id="103161971">
      <w:bodyDiv w:val="1"/>
      <w:marLeft w:val="0"/>
      <w:marRight w:val="0"/>
      <w:marTop w:val="0"/>
      <w:marBottom w:val="0"/>
      <w:divBdr>
        <w:top w:val="none" w:sz="0" w:space="0" w:color="auto"/>
        <w:left w:val="none" w:sz="0" w:space="0" w:color="auto"/>
        <w:bottom w:val="none" w:sz="0" w:space="0" w:color="auto"/>
        <w:right w:val="none" w:sz="0" w:space="0" w:color="auto"/>
      </w:divBdr>
    </w:div>
    <w:div w:id="285887894">
      <w:bodyDiv w:val="1"/>
      <w:marLeft w:val="0"/>
      <w:marRight w:val="0"/>
      <w:marTop w:val="0"/>
      <w:marBottom w:val="0"/>
      <w:divBdr>
        <w:top w:val="none" w:sz="0" w:space="0" w:color="auto"/>
        <w:left w:val="none" w:sz="0" w:space="0" w:color="auto"/>
        <w:bottom w:val="none" w:sz="0" w:space="0" w:color="auto"/>
        <w:right w:val="none" w:sz="0" w:space="0" w:color="auto"/>
      </w:divBdr>
    </w:div>
    <w:div w:id="418061372">
      <w:bodyDiv w:val="1"/>
      <w:marLeft w:val="0"/>
      <w:marRight w:val="0"/>
      <w:marTop w:val="0"/>
      <w:marBottom w:val="0"/>
      <w:divBdr>
        <w:top w:val="none" w:sz="0" w:space="0" w:color="auto"/>
        <w:left w:val="none" w:sz="0" w:space="0" w:color="auto"/>
        <w:bottom w:val="none" w:sz="0" w:space="0" w:color="auto"/>
        <w:right w:val="none" w:sz="0" w:space="0" w:color="auto"/>
      </w:divBdr>
    </w:div>
    <w:div w:id="523402711">
      <w:bodyDiv w:val="1"/>
      <w:marLeft w:val="0"/>
      <w:marRight w:val="0"/>
      <w:marTop w:val="0"/>
      <w:marBottom w:val="0"/>
      <w:divBdr>
        <w:top w:val="none" w:sz="0" w:space="0" w:color="auto"/>
        <w:left w:val="none" w:sz="0" w:space="0" w:color="auto"/>
        <w:bottom w:val="none" w:sz="0" w:space="0" w:color="auto"/>
        <w:right w:val="none" w:sz="0" w:space="0" w:color="auto"/>
      </w:divBdr>
    </w:div>
    <w:div w:id="574823927">
      <w:bodyDiv w:val="1"/>
      <w:marLeft w:val="0"/>
      <w:marRight w:val="0"/>
      <w:marTop w:val="0"/>
      <w:marBottom w:val="0"/>
      <w:divBdr>
        <w:top w:val="none" w:sz="0" w:space="0" w:color="auto"/>
        <w:left w:val="none" w:sz="0" w:space="0" w:color="auto"/>
        <w:bottom w:val="none" w:sz="0" w:space="0" w:color="auto"/>
        <w:right w:val="none" w:sz="0" w:space="0" w:color="auto"/>
      </w:divBdr>
    </w:div>
    <w:div w:id="590088365">
      <w:bodyDiv w:val="1"/>
      <w:marLeft w:val="0"/>
      <w:marRight w:val="0"/>
      <w:marTop w:val="0"/>
      <w:marBottom w:val="0"/>
      <w:divBdr>
        <w:top w:val="none" w:sz="0" w:space="0" w:color="auto"/>
        <w:left w:val="none" w:sz="0" w:space="0" w:color="auto"/>
        <w:bottom w:val="none" w:sz="0" w:space="0" w:color="auto"/>
        <w:right w:val="none" w:sz="0" w:space="0" w:color="auto"/>
      </w:divBdr>
    </w:div>
    <w:div w:id="643434640">
      <w:bodyDiv w:val="1"/>
      <w:marLeft w:val="0"/>
      <w:marRight w:val="0"/>
      <w:marTop w:val="0"/>
      <w:marBottom w:val="0"/>
      <w:divBdr>
        <w:top w:val="none" w:sz="0" w:space="0" w:color="auto"/>
        <w:left w:val="none" w:sz="0" w:space="0" w:color="auto"/>
        <w:bottom w:val="none" w:sz="0" w:space="0" w:color="auto"/>
        <w:right w:val="none" w:sz="0" w:space="0" w:color="auto"/>
      </w:divBdr>
    </w:div>
    <w:div w:id="658313609">
      <w:bodyDiv w:val="1"/>
      <w:marLeft w:val="0"/>
      <w:marRight w:val="0"/>
      <w:marTop w:val="0"/>
      <w:marBottom w:val="0"/>
      <w:divBdr>
        <w:top w:val="none" w:sz="0" w:space="0" w:color="auto"/>
        <w:left w:val="none" w:sz="0" w:space="0" w:color="auto"/>
        <w:bottom w:val="none" w:sz="0" w:space="0" w:color="auto"/>
        <w:right w:val="none" w:sz="0" w:space="0" w:color="auto"/>
      </w:divBdr>
    </w:div>
    <w:div w:id="663897120">
      <w:bodyDiv w:val="1"/>
      <w:marLeft w:val="0"/>
      <w:marRight w:val="0"/>
      <w:marTop w:val="0"/>
      <w:marBottom w:val="0"/>
      <w:divBdr>
        <w:top w:val="none" w:sz="0" w:space="0" w:color="auto"/>
        <w:left w:val="none" w:sz="0" w:space="0" w:color="auto"/>
        <w:bottom w:val="none" w:sz="0" w:space="0" w:color="auto"/>
        <w:right w:val="none" w:sz="0" w:space="0" w:color="auto"/>
      </w:divBdr>
    </w:div>
    <w:div w:id="671104826">
      <w:bodyDiv w:val="1"/>
      <w:marLeft w:val="0"/>
      <w:marRight w:val="0"/>
      <w:marTop w:val="0"/>
      <w:marBottom w:val="0"/>
      <w:divBdr>
        <w:top w:val="none" w:sz="0" w:space="0" w:color="auto"/>
        <w:left w:val="none" w:sz="0" w:space="0" w:color="auto"/>
        <w:bottom w:val="none" w:sz="0" w:space="0" w:color="auto"/>
        <w:right w:val="none" w:sz="0" w:space="0" w:color="auto"/>
      </w:divBdr>
    </w:div>
    <w:div w:id="685400410">
      <w:bodyDiv w:val="1"/>
      <w:marLeft w:val="0"/>
      <w:marRight w:val="0"/>
      <w:marTop w:val="0"/>
      <w:marBottom w:val="0"/>
      <w:divBdr>
        <w:top w:val="none" w:sz="0" w:space="0" w:color="auto"/>
        <w:left w:val="none" w:sz="0" w:space="0" w:color="auto"/>
        <w:bottom w:val="none" w:sz="0" w:space="0" w:color="auto"/>
        <w:right w:val="none" w:sz="0" w:space="0" w:color="auto"/>
      </w:divBdr>
    </w:div>
    <w:div w:id="694381402">
      <w:bodyDiv w:val="1"/>
      <w:marLeft w:val="0"/>
      <w:marRight w:val="0"/>
      <w:marTop w:val="0"/>
      <w:marBottom w:val="0"/>
      <w:divBdr>
        <w:top w:val="none" w:sz="0" w:space="0" w:color="auto"/>
        <w:left w:val="none" w:sz="0" w:space="0" w:color="auto"/>
        <w:bottom w:val="none" w:sz="0" w:space="0" w:color="auto"/>
        <w:right w:val="none" w:sz="0" w:space="0" w:color="auto"/>
      </w:divBdr>
    </w:div>
    <w:div w:id="715474452">
      <w:bodyDiv w:val="1"/>
      <w:marLeft w:val="0"/>
      <w:marRight w:val="0"/>
      <w:marTop w:val="0"/>
      <w:marBottom w:val="0"/>
      <w:divBdr>
        <w:top w:val="none" w:sz="0" w:space="0" w:color="auto"/>
        <w:left w:val="none" w:sz="0" w:space="0" w:color="auto"/>
        <w:bottom w:val="none" w:sz="0" w:space="0" w:color="auto"/>
        <w:right w:val="none" w:sz="0" w:space="0" w:color="auto"/>
      </w:divBdr>
    </w:div>
    <w:div w:id="748575552">
      <w:bodyDiv w:val="1"/>
      <w:marLeft w:val="0"/>
      <w:marRight w:val="0"/>
      <w:marTop w:val="0"/>
      <w:marBottom w:val="0"/>
      <w:divBdr>
        <w:top w:val="none" w:sz="0" w:space="0" w:color="auto"/>
        <w:left w:val="none" w:sz="0" w:space="0" w:color="auto"/>
        <w:bottom w:val="none" w:sz="0" w:space="0" w:color="auto"/>
        <w:right w:val="none" w:sz="0" w:space="0" w:color="auto"/>
      </w:divBdr>
    </w:div>
    <w:div w:id="773718147">
      <w:bodyDiv w:val="1"/>
      <w:marLeft w:val="0"/>
      <w:marRight w:val="0"/>
      <w:marTop w:val="0"/>
      <w:marBottom w:val="0"/>
      <w:divBdr>
        <w:top w:val="none" w:sz="0" w:space="0" w:color="auto"/>
        <w:left w:val="none" w:sz="0" w:space="0" w:color="auto"/>
        <w:bottom w:val="none" w:sz="0" w:space="0" w:color="auto"/>
        <w:right w:val="none" w:sz="0" w:space="0" w:color="auto"/>
      </w:divBdr>
    </w:div>
    <w:div w:id="941110410">
      <w:bodyDiv w:val="1"/>
      <w:marLeft w:val="0"/>
      <w:marRight w:val="0"/>
      <w:marTop w:val="0"/>
      <w:marBottom w:val="0"/>
      <w:divBdr>
        <w:top w:val="none" w:sz="0" w:space="0" w:color="auto"/>
        <w:left w:val="none" w:sz="0" w:space="0" w:color="auto"/>
        <w:bottom w:val="none" w:sz="0" w:space="0" w:color="auto"/>
        <w:right w:val="none" w:sz="0" w:space="0" w:color="auto"/>
      </w:divBdr>
    </w:div>
    <w:div w:id="953904501">
      <w:bodyDiv w:val="1"/>
      <w:marLeft w:val="0"/>
      <w:marRight w:val="0"/>
      <w:marTop w:val="0"/>
      <w:marBottom w:val="0"/>
      <w:divBdr>
        <w:top w:val="none" w:sz="0" w:space="0" w:color="auto"/>
        <w:left w:val="none" w:sz="0" w:space="0" w:color="auto"/>
        <w:bottom w:val="none" w:sz="0" w:space="0" w:color="auto"/>
        <w:right w:val="none" w:sz="0" w:space="0" w:color="auto"/>
      </w:divBdr>
    </w:div>
    <w:div w:id="976642064">
      <w:bodyDiv w:val="1"/>
      <w:marLeft w:val="0"/>
      <w:marRight w:val="0"/>
      <w:marTop w:val="0"/>
      <w:marBottom w:val="0"/>
      <w:divBdr>
        <w:top w:val="none" w:sz="0" w:space="0" w:color="auto"/>
        <w:left w:val="none" w:sz="0" w:space="0" w:color="auto"/>
        <w:bottom w:val="none" w:sz="0" w:space="0" w:color="auto"/>
        <w:right w:val="none" w:sz="0" w:space="0" w:color="auto"/>
      </w:divBdr>
    </w:div>
    <w:div w:id="1009648077">
      <w:bodyDiv w:val="1"/>
      <w:marLeft w:val="0"/>
      <w:marRight w:val="0"/>
      <w:marTop w:val="0"/>
      <w:marBottom w:val="0"/>
      <w:divBdr>
        <w:top w:val="none" w:sz="0" w:space="0" w:color="auto"/>
        <w:left w:val="none" w:sz="0" w:space="0" w:color="auto"/>
        <w:bottom w:val="none" w:sz="0" w:space="0" w:color="auto"/>
        <w:right w:val="none" w:sz="0" w:space="0" w:color="auto"/>
      </w:divBdr>
    </w:div>
    <w:div w:id="1030228425">
      <w:bodyDiv w:val="1"/>
      <w:marLeft w:val="0"/>
      <w:marRight w:val="0"/>
      <w:marTop w:val="0"/>
      <w:marBottom w:val="0"/>
      <w:divBdr>
        <w:top w:val="none" w:sz="0" w:space="0" w:color="auto"/>
        <w:left w:val="none" w:sz="0" w:space="0" w:color="auto"/>
        <w:bottom w:val="none" w:sz="0" w:space="0" w:color="auto"/>
        <w:right w:val="none" w:sz="0" w:space="0" w:color="auto"/>
      </w:divBdr>
    </w:div>
    <w:div w:id="1057246552">
      <w:bodyDiv w:val="1"/>
      <w:marLeft w:val="0"/>
      <w:marRight w:val="0"/>
      <w:marTop w:val="0"/>
      <w:marBottom w:val="0"/>
      <w:divBdr>
        <w:top w:val="none" w:sz="0" w:space="0" w:color="auto"/>
        <w:left w:val="none" w:sz="0" w:space="0" w:color="auto"/>
        <w:bottom w:val="none" w:sz="0" w:space="0" w:color="auto"/>
        <w:right w:val="none" w:sz="0" w:space="0" w:color="auto"/>
      </w:divBdr>
    </w:div>
    <w:div w:id="1095631330">
      <w:bodyDiv w:val="1"/>
      <w:marLeft w:val="0"/>
      <w:marRight w:val="0"/>
      <w:marTop w:val="0"/>
      <w:marBottom w:val="0"/>
      <w:divBdr>
        <w:top w:val="none" w:sz="0" w:space="0" w:color="auto"/>
        <w:left w:val="none" w:sz="0" w:space="0" w:color="auto"/>
        <w:bottom w:val="none" w:sz="0" w:space="0" w:color="auto"/>
        <w:right w:val="none" w:sz="0" w:space="0" w:color="auto"/>
      </w:divBdr>
    </w:div>
    <w:div w:id="1177573894">
      <w:bodyDiv w:val="1"/>
      <w:marLeft w:val="0"/>
      <w:marRight w:val="0"/>
      <w:marTop w:val="0"/>
      <w:marBottom w:val="0"/>
      <w:divBdr>
        <w:top w:val="none" w:sz="0" w:space="0" w:color="auto"/>
        <w:left w:val="none" w:sz="0" w:space="0" w:color="auto"/>
        <w:bottom w:val="none" w:sz="0" w:space="0" w:color="auto"/>
        <w:right w:val="none" w:sz="0" w:space="0" w:color="auto"/>
      </w:divBdr>
    </w:div>
    <w:div w:id="1208300460">
      <w:bodyDiv w:val="1"/>
      <w:marLeft w:val="0"/>
      <w:marRight w:val="0"/>
      <w:marTop w:val="0"/>
      <w:marBottom w:val="0"/>
      <w:divBdr>
        <w:top w:val="none" w:sz="0" w:space="0" w:color="auto"/>
        <w:left w:val="none" w:sz="0" w:space="0" w:color="auto"/>
        <w:bottom w:val="none" w:sz="0" w:space="0" w:color="auto"/>
        <w:right w:val="none" w:sz="0" w:space="0" w:color="auto"/>
      </w:divBdr>
    </w:div>
    <w:div w:id="1230656428">
      <w:bodyDiv w:val="1"/>
      <w:marLeft w:val="0"/>
      <w:marRight w:val="0"/>
      <w:marTop w:val="0"/>
      <w:marBottom w:val="0"/>
      <w:divBdr>
        <w:top w:val="none" w:sz="0" w:space="0" w:color="auto"/>
        <w:left w:val="none" w:sz="0" w:space="0" w:color="auto"/>
        <w:bottom w:val="none" w:sz="0" w:space="0" w:color="auto"/>
        <w:right w:val="none" w:sz="0" w:space="0" w:color="auto"/>
      </w:divBdr>
    </w:div>
    <w:div w:id="1530489994">
      <w:bodyDiv w:val="1"/>
      <w:marLeft w:val="0"/>
      <w:marRight w:val="0"/>
      <w:marTop w:val="0"/>
      <w:marBottom w:val="0"/>
      <w:divBdr>
        <w:top w:val="none" w:sz="0" w:space="0" w:color="auto"/>
        <w:left w:val="none" w:sz="0" w:space="0" w:color="auto"/>
        <w:bottom w:val="none" w:sz="0" w:space="0" w:color="auto"/>
        <w:right w:val="none" w:sz="0" w:space="0" w:color="auto"/>
      </w:divBdr>
    </w:div>
    <w:div w:id="1551379872">
      <w:bodyDiv w:val="1"/>
      <w:marLeft w:val="0"/>
      <w:marRight w:val="0"/>
      <w:marTop w:val="0"/>
      <w:marBottom w:val="0"/>
      <w:divBdr>
        <w:top w:val="none" w:sz="0" w:space="0" w:color="auto"/>
        <w:left w:val="none" w:sz="0" w:space="0" w:color="auto"/>
        <w:bottom w:val="none" w:sz="0" w:space="0" w:color="auto"/>
        <w:right w:val="none" w:sz="0" w:space="0" w:color="auto"/>
      </w:divBdr>
    </w:div>
    <w:div w:id="1565410475">
      <w:bodyDiv w:val="1"/>
      <w:marLeft w:val="0"/>
      <w:marRight w:val="0"/>
      <w:marTop w:val="0"/>
      <w:marBottom w:val="0"/>
      <w:divBdr>
        <w:top w:val="none" w:sz="0" w:space="0" w:color="auto"/>
        <w:left w:val="none" w:sz="0" w:space="0" w:color="auto"/>
        <w:bottom w:val="none" w:sz="0" w:space="0" w:color="auto"/>
        <w:right w:val="none" w:sz="0" w:space="0" w:color="auto"/>
      </w:divBdr>
    </w:div>
    <w:div w:id="1599827144">
      <w:bodyDiv w:val="1"/>
      <w:marLeft w:val="0"/>
      <w:marRight w:val="0"/>
      <w:marTop w:val="0"/>
      <w:marBottom w:val="0"/>
      <w:divBdr>
        <w:top w:val="none" w:sz="0" w:space="0" w:color="auto"/>
        <w:left w:val="none" w:sz="0" w:space="0" w:color="auto"/>
        <w:bottom w:val="none" w:sz="0" w:space="0" w:color="auto"/>
        <w:right w:val="none" w:sz="0" w:space="0" w:color="auto"/>
      </w:divBdr>
    </w:div>
    <w:div w:id="1685664340">
      <w:bodyDiv w:val="1"/>
      <w:marLeft w:val="0"/>
      <w:marRight w:val="0"/>
      <w:marTop w:val="0"/>
      <w:marBottom w:val="0"/>
      <w:divBdr>
        <w:top w:val="none" w:sz="0" w:space="0" w:color="auto"/>
        <w:left w:val="none" w:sz="0" w:space="0" w:color="auto"/>
        <w:bottom w:val="none" w:sz="0" w:space="0" w:color="auto"/>
        <w:right w:val="none" w:sz="0" w:space="0" w:color="auto"/>
      </w:divBdr>
    </w:div>
    <w:div w:id="1751081620">
      <w:bodyDiv w:val="1"/>
      <w:marLeft w:val="0"/>
      <w:marRight w:val="0"/>
      <w:marTop w:val="0"/>
      <w:marBottom w:val="0"/>
      <w:divBdr>
        <w:top w:val="none" w:sz="0" w:space="0" w:color="auto"/>
        <w:left w:val="none" w:sz="0" w:space="0" w:color="auto"/>
        <w:bottom w:val="none" w:sz="0" w:space="0" w:color="auto"/>
        <w:right w:val="none" w:sz="0" w:space="0" w:color="auto"/>
      </w:divBdr>
    </w:div>
    <w:div w:id="1768311348">
      <w:bodyDiv w:val="1"/>
      <w:marLeft w:val="0"/>
      <w:marRight w:val="0"/>
      <w:marTop w:val="0"/>
      <w:marBottom w:val="0"/>
      <w:divBdr>
        <w:top w:val="none" w:sz="0" w:space="0" w:color="auto"/>
        <w:left w:val="none" w:sz="0" w:space="0" w:color="auto"/>
        <w:bottom w:val="none" w:sz="0" w:space="0" w:color="auto"/>
        <w:right w:val="none" w:sz="0" w:space="0" w:color="auto"/>
      </w:divBdr>
    </w:div>
    <w:div w:id="1774785008">
      <w:bodyDiv w:val="1"/>
      <w:marLeft w:val="0"/>
      <w:marRight w:val="0"/>
      <w:marTop w:val="0"/>
      <w:marBottom w:val="0"/>
      <w:divBdr>
        <w:top w:val="none" w:sz="0" w:space="0" w:color="auto"/>
        <w:left w:val="none" w:sz="0" w:space="0" w:color="auto"/>
        <w:bottom w:val="none" w:sz="0" w:space="0" w:color="auto"/>
        <w:right w:val="none" w:sz="0" w:space="0" w:color="auto"/>
      </w:divBdr>
    </w:div>
    <w:div w:id="1830708616">
      <w:bodyDiv w:val="1"/>
      <w:marLeft w:val="0"/>
      <w:marRight w:val="0"/>
      <w:marTop w:val="0"/>
      <w:marBottom w:val="0"/>
      <w:divBdr>
        <w:top w:val="none" w:sz="0" w:space="0" w:color="auto"/>
        <w:left w:val="none" w:sz="0" w:space="0" w:color="auto"/>
        <w:bottom w:val="none" w:sz="0" w:space="0" w:color="auto"/>
        <w:right w:val="none" w:sz="0" w:space="0" w:color="auto"/>
      </w:divBdr>
    </w:div>
    <w:div w:id="1873767911">
      <w:bodyDiv w:val="1"/>
      <w:marLeft w:val="0"/>
      <w:marRight w:val="0"/>
      <w:marTop w:val="0"/>
      <w:marBottom w:val="0"/>
      <w:divBdr>
        <w:top w:val="none" w:sz="0" w:space="0" w:color="auto"/>
        <w:left w:val="none" w:sz="0" w:space="0" w:color="auto"/>
        <w:bottom w:val="none" w:sz="0" w:space="0" w:color="auto"/>
        <w:right w:val="none" w:sz="0" w:space="0" w:color="auto"/>
      </w:divBdr>
    </w:div>
    <w:div w:id="1904877045">
      <w:bodyDiv w:val="1"/>
      <w:marLeft w:val="0"/>
      <w:marRight w:val="0"/>
      <w:marTop w:val="0"/>
      <w:marBottom w:val="0"/>
      <w:divBdr>
        <w:top w:val="none" w:sz="0" w:space="0" w:color="auto"/>
        <w:left w:val="none" w:sz="0" w:space="0" w:color="auto"/>
        <w:bottom w:val="none" w:sz="0" w:space="0" w:color="auto"/>
        <w:right w:val="none" w:sz="0" w:space="0" w:color="auto"/>
      </w:divBdr>
    </w:div>
    <w:div w:id="1922136289">
      <w:bodyDiv w:val="1"/>
      <w:marLeft w:val="0"/>
      <w:marRight w:val="0"/>
      <w:marTop w:val="0"/>
      <w:marBottom w:val="0"/>
      <w:divBdr>
        <w:top w:val="none" w:sz="0" w:space="0" w:color="auto"/>
        <w:left w:val="none" w:sz="0" w:space="0" w:color="auto"/>
        <w:bottom w:val="none" w:sz="0" w:space="0" w:color="auto"/>
        <w:right w:val="none" w:sz="0" w:space="0" w:color="auto"/>
      </w:divBdr>
    </w:div>
    <w:div w:id="1984265175">
      <w:bodyDiv w:val="1"/>
      <w:marLeft w:val="0"/>
      <w:marRight w:val="0"/>
      <w:marTop w:val="0"/>
      <w:marBottom w:val="0"/>
      <w:divBdr>
        <w:top w:val="none" w:sz="0" w:space="0" w:color="auto"/>
        <w:left w:val="none" w:sz="0" w:space="0" w:color="auto"/>
        <w:bottom w:val="none" w:sz="0" w:space="0" w:color="auto"/>
        <w:right w:val="none" w:sz="0" w:space="0" w:color="auto"/>
      </w:divBdr>
    </w:div>
    <w:div w:id="1994479945">
      <w:bodyDiv w:val="1"/>
      <w:marLeft w:val="0"/>
      <w:marRight w:val="0"/>
      <w:marTop w:val="0"/>
      <w:marBottom w:val="0"/>
      <w:divBdr>
        <w:top w:val="none" w:sz="0" w:space="0" w:color="auto"/>
        <w:left w:val="none" w:sz="0" w:space="0" w:color="auto"/>
        <w:bottom w:val="none" w:sz="0" w:space="0" w:color="auto"/>
        <w:right w:val="none" w:sz="0" w:space="0" w:color="auto"/>
      </w:divBdr>
    </w:div>
    <w:div w:id="1995716362">
      <w:bodyDiv w:val="1"/>
      <w:marLeft w:val="0"/>
      <w:marRight w:val="0"/>
      <w:marTop w:val="0"/>
      <w:marBottom w:val="0"/>
      <w:divBdr>
        <w:top w:val="none" w:sz="0" w:space="0" w:color="auto"/>
        <w:left w:val="none" w:sz="0" w:space="0" w:color="auto"/>
        <w:bottom w:val="none" w:sz="0" w:space="0" w:color="auto"/>
        <w:right w:val="none" w:sz="0" w:space="0" w:color="auto"/>
      </w:divBdr>
    </w:div>
    <w:div w:id="2066026313">
      <w:bodyDiv w:val="1"/>
      <w:marLeft w:val="0"/>
      <w:marRight w:val="0"/>
      <w:marTop w:val="0"/>
      <w:marBottom w:val="0"/>
      <w:divBdr>
        <w:top w:val="none" w:sz="0" w:space="0" w:color="auto"/>
        <w:left w:val="none" w:sz="0" w:space="0" w:color="auto"/>
        <w:bottom w:val="none" w:sz="0" w:space="0" w:color="auto"/>
        <w:right w:val="none" w:sz="0" w:space="0" w:color="auto"/>
      </w:divBdr>
    </w:div>
    <w:div w:id="20866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ccess-board.gov/guidelines-and-standards/communications-and-it/about-the-section-508-standards/section-508-standard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4a19ac-0ed5-4196-bbaa-6048d772520b">ENOPS-2136586718-192</_dlc_DocId>
    <_dlc_DocIdUrl xmlns="194a19ac-0ed5-4196-bbaa-6048d772520b">
      <Url>https://vaww.vashare.oit.va.gov/sites/ioservices/BS/ITAM/ITOPSTSS/_layouts/15/DocIdRedir.aspx?ID=ENOPS-2136586718-192</Url>
      <Description>ENOPS-2136586718-192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EB3D2A4A06F6469609200187E6DDF7" ma:contentTypeVersion="0" ma:contentTypeDescription="Create a new document." ma:contentTypeScope="" ma:versionID="07f21bf2b6c7ca0cab79366adccd106b">
  <xsd:schema xmlns:xsd="http://www.w3.org/2001/XMLSchema" xmlns:xs="http://www.w3.org/2001/XMLSchema" xmlns:p="http://schemas.microsoft.com/office/2006/metadata/properties" xmlns:ns2="194a19ac-0ed5-4196-bbaa-6048d772520b" targetNamespace="http://schemas.microsoft.com/office/2006/metadata/properties" ma:root="true" ma:fieldsID="f94fec99d53ffe1e93e44333c95e2278" ns2:_="">
    <xsd:import namespace="194a19ac-0ed5-4196-bbaa-6048d77252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19ac-0ed5-4196-bbaa-6048d7725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7E1B-BDBD-4072-B5B7-AFF68A88003F}">
  <ds:schemaRefs>
    <ds:schemaRef ds:uri="http://schemas.openxmlformats.org/package/2006/metadata/core-properties"/>
    <ds:schemaRef ds:uri="http://purl.org/dc/elements/1.1/"/>
    <ds:schemaRef ds:uri="http://schemas.microsoft.com/office/infopath/2007/PartnerControls"/>
    <ds:schemaRef ds:uri="http://purl.org/dc/terms/"/>
    <ds:schemaRef ds:uri="194a19ac-0ed5-4196-bbaa-6048d772520b"/>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0085C20-F8EF-411F-975D-43FB19D23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a19ac-0ed5-4196-bbaa-6048d7725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17FD5-5724-4F4B-9650-8A7551E3CB41}">
  <ds:schemaRefs>
    <ds:schemaRef ds:uri="http://schemas.microsoft.com/sharepoint/v3/contenttype/forms"/>
  </ds:schemaRefs>
</ds:datastoreItem>
</file>

<file path=customXml/itemProps4.xml><?xml version="1.0" encoding="utf-8"?>
<ds:datastoreItem xmlns:ds="http://schemas.openxmlformats.org/officeDocument/2006/customXml" ds:itemID="{8F1FD41C-DB79-475B-87B3-258C701D3050}">
  <ds:schemaRefs>
    <ds:schemaRef ds:uri="http://schemas.microsoft.com/sharepoint/events"/>
  </ds:schemaRefs>
</ds:datastoreItem>
</file>

<file path=customXml/itemProps5.xml><?xml version="1.0" encoding="utf-8"?>
<ds:datastoreItem xmlns:ds="http://schemas.openxmlformats.org/officeDocument/2006/customXml" ds:itemID="{CCB74DAE-1822-4291-BE6A-101B2BC2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28430</Words>
  <Characters>162053</Characters>
  <Application>Microsoft Office Word</Application>
  <DocSecurity>4</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190103</CharactersWithSpaces>
  <SharedDoc>false</SharedDoc>
  <HLinks>
    <vt:vector size="132" baseType="variant">
      <vt:variant>
        <vt:i4>1966105</vt:i4>
      </vt:variant>
      <vt:variant>
        <vt:i4>213</vt:i4>
      </vt:variant>
      <vt:variant>
        <vt:i4>0</vt:i4>
      </vt:variant>
      <vt:variant>
        <vt:i4>5</vt:i4>
      </vt:variant>
      <vt:variant>
        <vt:lpwstr>http://www.access-board.gov/sec508/standards.htm</vt:lpwstr>
      </vt:variant>
      <vt:variant>
        <vt:lpwstr/>
      </vt:variant>
      <vt:variant>
        <vt:i4>6422578</vt:i4>
      </vt:variant>
      <vt:variant>
        <vt:i4>210</vt:i4>
      </vt:variant>
      <vt:variant>
        <vt:i4>0</vt:i4>
      </vt:variant>
      <vt:variant>
        <vt:i4>5</vt:i4>
      </vt:variant>
      <vt:variant>
        <vt:lpwstr>http://www.section508.gov/</vt:lpwstr>
      </vt:variant>
      <vt:variant>
        <vt:lpwstr/>
      </vt:variant>
      <vt:variant>
        <vt:i4>2621510</vt:i4>
      </vt:variant>
      <vt:variant>
        <vt:i4>207</vt:i4>
      </vt:variant>
      <vt:variant>
        <vt:i4>0</vt:i4>
      </vt:variant>
      <vt:variant>
        <vt:i4>5</vt:i4>
      </vt:variant>
      <vt:variant>
        <vt:lpwstr>http://www1.va.gov/vapubs/viewPublication.asp?Pub_ID=409&amp;FType=2</vt:lpwstr>
      </vt:variant>
      <vt:variant>
        <vt:lpwstr/>
      </vt:variant>
      <vt:variant>
        <vt:i4>983112</vt:i4>
      </vt:variant>
      <vt:variant>
        <vt:i4>204</vt:i4>
      </vt:variant>
      <vt:variant>
        <vt:i4>0</vt:i4>
      </vt:variant>
      <vt:variant>
        <vt:i4>5</vt:i4>
      </vt:variant>
      <vt:variant>
        <vt:lpwstr>http://vaww.eas.vaco.va.gov/OneVAEA/</vt:lpwstr>
      </vt:variant>
      <vt:variant>
        <vt:lpwstr/>
      </vt:variant>
      <vt:variant>
        <vt:i4>1966111</vt:i4>
      </vt:variant>
      <vt:variant>
        <vt:i4>201</vt:i4>
      </vt:variant>
      <vt:variant>
        <vt:i4>0</vt:i4>
      </vt:variant>
      <vt:variant>
        <vt:i4>5</vt:i4>
      </vt:variant>
      <vt:variant>
        <vt:lpwstr>https://www.lms.va.gov/plateau/user/login.jsp</vt:lpwstr>
      </vt:variant>
      <vt:variant>
        <vt:lpwstr/>
      </vt:variant>
      <vt:variant>
        <vt:i4>1048630</vt:i4>
      </vt:variant>
      <vt:variant>
        <vt:i4>182</vt:i4>
      </vt:variant>
      <vt:variant>
        <vt:i4>0</vt:i4>
      </vt:variant>
      <vt:variant>
        <vt:i4>5</vt:i4>
      </vt:variant>
      <vt:variant>
        <vt:lpwstr/>
      </vt:variant>
      <vt:variant>
        <vt:lpwstr>_Toc260227641</vt:lpwstr>
      </vt:variant>
      <vt:variant>
        <vt:i4>1048630</vt:i4>
      </vt:variant>
      <vt:variant>
        <vt:i4>176</vt:i4>
      </vt:variant>
      <vt:variant>
        <vt:i4>0</vt:i4>
      </vt:variant>
      <vt:variant>
        <vt:i4>5</vt:i4>
      </vt:variant>
      <vt:variant>
        <vt:lpwstr/>
      </vt:variant>
      <vt:variant>
        <vt:lpwstr>_Toc260227640</vt:lpwstr>
      </vt:variant>
      <vt:variant>
        <vt:i4>1507382</vt:i4>
      </vt:variant>
      <vt:variant>
        <vt:i4>170</vt:i4>
      </vt:variant>
      <vt:variant>
        <vt:i4>0</vt:i4>
      </vt:variant>
      <vt:variant>
        <vt:i4>5</vt:i4>
      </vt:variant>
      <vt:variant>
        <vt:lpwstr/>
      </vt:variant>
      <vt:variant>
        <vt:lpwstr>_Toc260227639</vt:lpwstr>
      </vt:variant>
      <vt:variant>
        <vt:i4>1507382</vt:i4>
      </vt:variant>
      <vt:variant>
        <vt:i4>164</vt:i4>
      </vt:variant>
      <vt:variant>
        <vt:i4>0</vt:i4>
      </vt:variant>
      <vt:variant>
        <vt:i4>5</vt:i4>
      </vt:variant>
      <vt:variant>
        <vt:lpwstr/>
      </vt:variant>
      <vt:variant>
        <vt:lpwstr>_Toc260227638</vt:lpwstr>
      </vt:variant>
      <vt:variant>
        <vt:i4>1507382</vt:i4>
      </vt:variant>
      <vt:variant>
        <vt:i4>158</vt:i4>
      </vt:variant>
      <vt:variant>
        <vt:i4>0</vt:i4>
      </vt:variant>
      <vt:variant>
        <vt:i4>5</vt:i4>
      </vt:variant>
      <vt:variant>
        <vt:lpwstr/>
      </vt:variant>
      <vt:variant>
        <vt:lpwstr>_Toc260227637</vt:lpwstr>
      </vt:variant>
      <vt:variant>
        <vt:i4>1507382</vt:i4>
      </vt:variant>
      <vt:variant>
        <vt:i4>152</vt:i4>
      </vt:variant>
      <vt:variant>
        <vt:i4>0</vt:i4>
      </vt:variant>
      <vt:variant>
        <vt:i4>5</vt:i4>
      </vt:variant>
      <vt:variant>
        <vt:lpwstr/>
      </vt:variant>
      <vt:variant>
        <vt:lpwstr>_Toc260227636</vt:lpwstr>
      </vt:variant>
      <vt:variant>
        <vt:i4>1507382</vt:i4>
      </vt:variant>
      <vt:variant>
        <vt:i4>146</vt:i4>
      </vt:variant>
      <vt:variant>
        <vt:i4>0</vt:i4>
      </vt:variant>
      <vt:variant>
        <vt:i4>5</vt:i4>
      </vt:variant>
      <vt:variant>
        <vt:lpwstr/>
      </vt:variant>
      <vt:variant>
        <vt:lpwstr>_Toc260227635</vt:lpwstr>
      </vt:variant>
      <vt:variant>
        <vt:i4>1507382</vt:i4>
      </vt:variant>
      <vt:variant>
        <vt:i4>140</vt:i4>
      </vt:variant>
      <vt:variant>
        <vt:i4>0</vt:i4>
      </vt:variant>
      <vt:variant>
        <vt:i4>5</vt:i4>
      </vt:variant>
      <vt:variant>
        <vt:lpwstr/>
      </vt:variant>
      <vt:variant>
        <vt:lpwstr>_Toc260227634</vt:lpwstr>
      </vt:variant>
      <vt:variant>
        <vt:i4>1507382</vt:i4>
      </vt:variant>
      <vt:variant>
        <vt:i4>134</vt:i4>
      </vt:variant>
      <vt:variant>
        <vt:i4>0</vt:i4>
      </vt:variant>
      <vt:variant>
        <vt:i4>5</vt:i4>
      </vt:variant>
      <vt:variant>
        <vt:lpwstr/>
      </vt:variant>
      <vt:variant>
        <vt:lpwstr>_Toc260227633</vt:lpwstr>
      </vt:variant>
      <vt:variant>
        <vt:i4>1507382</vt:i4>
      </vt:variant>
      <vt:variant>
        <vt:i4>128</vt:i4>
      </vt:variant>
      <vt:variant>
        <vt:i4>0</vt:i4>
      </vt:variant>
      <vt:variant>
        <vt:i4>5</vt:i4>
      </vt:variant>
      <vt:variant>
        <vt:lpwstr/>
      </vt:variant>
      <vt:variant>
        <vt:lpwstr>_Toc260227632</vt:lpwstr>
      </vt:variant>
      <vt:variant>
        <vt:i4>1507382</vt:i4>
      </vt:variant>
      <vt:variant>
        <vt:i4>122</vt:i4>
      </vt:variant>
      <vt:variant>
        <vt:i4>0</vt:i4>
      </vt:variant>
      <vt:variant>
        <vt:i4>5</vt:i4>
      </vt:variant>
      <vt:variant>
        <vt:lpwstr/>
      </vt:variant>
      <vt:variant>
        <vt:lpwstr>_Toc260227631</vt:lpwstr>
      </vt:variant>
      <vt:variant>
        <vt:i4>1507382</vt:i4>
      </vt:variant>
      <vt:variant>
        <vt:i4>116</vt:i4>
      </vt:variant>
      <vt:variant>
        <vt:i4>0</vt:i4>
      </vt:variant>
      <vt:variant>
        <vt:i4>5</vt:i4>
      </vt:variant>
      <vt:variant>
        <vt:lpwstr/>
      </vt:variant>
      <vt:variant>
        <vt:lpwstr>_Toc260227630</vt:lpwstr>
      </vt:variant>
      <vt:variant>
        <vt:i4>1441846</vt:i4>
      </vt:variant>
      <vt:variant>
        <vt:i4>110</vt:i4>
      </vt:variant>
      <vt:variant>
        <vt:i4>0</vt:i4>
      </vt:variant>
      <vt:variant>
        <vt:i4>5</vt:i4>
      </vt:variant>
      <vt:variant>
        <vt:lpwstr/>
      </vt:variant>
      <vt:variant>
        <vt:lpwstr>_Toc260227629</vt:lpwstr>
      </vt:variant>
      <vt:variant>
        <vt:i4>1441846</vt:i4>
      </vt:variant>
      <vt:variant>
        <vt:i4>104</vt:i4>
      </vt:variant>
      <vt:variant>
        <vt:i4>0</vt:i4>
      </vt:variant>
      <vt:variant>
        <vt:i4>5</vt:i4>
      </vt:variant>
      <vt:variant>
        <vt:lpwstr/>
      </vt:variant>
      <vt:variant>
        <vt:lpwstr>_Toc260227628</vt:lpwstr>
      </vt:variant>
      <vt:variant>
        <vt:i4>1441846</vt:i4>
      </vt:variant>
      <vt:variant>
        <vt:i4>98</vt:i4>
      </vt:variant>
      <vt:variant>
        <vt:i4>0</vt:i4>
      </vt:variant>
      <vt:variant>
        <vt:i4>5</vt:i4>
      </vt:variant>
      <vt:variant>
        <vt:lpwstr/>
      </vt:variant>
      <vt:variant>
        <vt:lpwstr>_Toc260227627</vt:lpwstr>
      </vt:variant>
      <vt:variant>
        <vt:i4>1441846</vt:i4>
      </vt:variant>
      <vt:variant>
        <vt:i4>92</vt:i4>
      </vt:variant>
      <vt:variant>
        <vt:i4>0</vt:i4>
      </vt:variant>
      <vt:variant>
        <vt:i4>5</vt:i4>
      </vt:variant>
      <vt:variant>
        <vt:lpwstr/>
      </vt:variant>
      <vt:variant>
        <vt:lpwstr>_Toc260227626</vt:lpwstr>
      </vt:variant>
      <vt:variant>
        <vt:i4>1441846</vt:i4>
      </vt:variant>
      <vt:variant>
        <vt:i4>86</vt:i4>
      </vt:variant>
      <vt:variant>
        <vt:i4>0</vt:i4>
      </vt:variant>
      <vt:variant>
        <vt:i4>5</vt:i4>
      </vt:variant>
      <vt:variant>
        <vt:lpwstr/>
      </vt:variant>
      <vt:variant>
        <vt:lpwstr>_Toc260227625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Summer Spalliero</cp:lastModifiedBy>
  <cp:revision>2</cp:revision>
  <cp:lastPrinted>2018-05-15T13:38:00Z</cp:lastPrinted>
  <dcterms:created xsi:type="dcterms:W3CDTF">2018-05-24T20:02:00Z</dcterms:created>
  <dcterms:modified xsi:type="dcterms:W3CDTF">2018-05-24T20:02:00Z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0x01010075EB3D2A4A06F6469609200187E6DDF7</vt:lpwstr>
  </property>
  <property fmtid="{D5CDD505-2E9C-101B-9397-08002B2CF9AE}" pid="3" name="_dlc_DocIdItemGuid">
    <vt:lpwstr>b8e816d6-c615-4a7a-8a08-ec79914e37bc</vt:lpwstr>
  </property>
</Properties>
</file>