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E4FA" w14:textId="00BD5A5F" w:rsidR="00522CBD" w:rsidRDefault="00522CBD" w:rsidP="00522CBD">
      <w:pPr>
        <w:pageBreakBefore/>
      </w:pPr>
      <w:r>
        <w:rPr>
          <w:noProof/>
        </w:rPr>
        <w:pict w14:anchorId="31220242">
          <v:group id="Group 142" o:spid="_x0000_s1168" alt="DSI Form 1" style="position:absolute;margin-left:31.3pt;margin-top:26.7pt;width:861.9pt;height:741.05pt;z-index:251659264;mso-position-horizontal-relative:page;mso-position-vertical-relative:page" coordorigin="626,534" coordsize="17238,1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">
            <v:shapetype id="_x0000_t32" coordsize="21600,21600" o:spt="32" o:oned="t" path="m,l21600,21600e" filled="f">
              <v:path arrowok="t" fillok="f" o:connecttype="none"/>
              <o:lock v:ext="edit" shapetype="t"/>
            </v:shapetype>
            <v:shape id="AutoShape 2" o:spid="_x0000_s1169" type="#_x0000_t32" style="position:absolute;left:626;top:558;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" strokeweight="2.4pt"/>
            <v:shape id="AutoShape 3" o:spid="_x0000_s1170" type="#_x0000_t32" style="position:absolute;left:626;top:1369;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aVwwAAANoAAAAPAAAAZHJzL2Rvd25yZXYueG1sRI9BawIx&#10;FITvQv9DeAVvml1F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nN9WlcMAAADaAAAADwAA&#10;AAAAAAAAAAAAAAAHAgAAZHJzL2Rvd25yZXYueG1sUEsFBgAAAAADAAMAtwAAAPcCAAAAAA==&#10;" strokeweight="1.9pt"/>
            <v:shape id="AutoShape 4" o:spid="_x0000_s1171" type="#_x0000_t32" style="position:absolute;left:626;top:1513;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AutoShape 5" o:spid="_x0000_s1172" type="#_x0000_t32" style="position:absolute;left:626;top:198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" strokeweight=".95pt"/>
            <v:shape id="AutoShape 6" o:spid="_x0000_s1173" type="#_x0000_t32" style="position:absolute;left:626;top:2833;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" strokeweight="1.9pt"/>
            <v:shape id="AutoShape 7" o:spid="_x0000_s1174" type="#_x0000_t32" style="position:absolute;left:626;top:3121;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" strokeweight="1.9pt"/>
            <v:shape id="AutoShape 8" o:spid="_x0000_s1175" type="#_x0000_t32" style="position:absolute;left:626;top:361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AutoShape 9" o:spid="_x0000_s1176" type="#_x0000_t32" style="position:absolute;left:626;top:397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" strokeweight=".95pt"/>
            <v:shape id="AutoShape 10" o:spid="_x0000_s1177" type="#_x0000_t32" style="position:absolute;left:626;top:4312;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" strokeweight=".95pt"/>
            <v:shape id="AutoShape 11" o:spid="_x0000_s1178" type="#_x0000_t32" style="position:absolute;left:626;top:4648;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AutoShape 12" o:spid="_x0000_s1179" type="#_x0000_t32" style="position:absolute;left:626;top:498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" strokeweight=".95pt"/>
            <v:shape id="AutoShape 13" o:spid="_x0000_s1180" type="#_x0000_t32" style="position:absolute;left:626;top:5248;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AutoShape 14" o:spid="_x0000_s1181" type="#_x0000_t32" style="position:absolute;left:626;top:5512;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jwgAAANsAAAAPAAAAZHJzL2Rvd25yZXYueG1sRE9NawIx&#10;EL0X/A9hCr2UmlWk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A+JcHjwgAAANsAAAAPAAAA&#10;AAAAAAAAAAAAAAcCAABkcnMvZG93bnJldi54bWxQSwUGAAAAAAMAAwC3AAAA9gIAAAAA&#10;" strokeweight=".95pt"/>
            <v:shape id="AutoShape 15" o:spid="_x0000_s1182" type="#_x0000_t32" style="position:absolute;left:626;top:654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AutoShape 16" o:spid="_x0000_s1183" type="#_x0000_t32" style="position:absolute;left:626;top:6928;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" strokeweight=".95pt"/>
            <v:shape id="AutoShape 17" o:spid="_x0000_s1184" type="#_x0000_t32" style="position:absolute;left:626;top:8137;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" strokeweight="1.9pt"/>
            <v:shape id="AutoShape 18" o:spid="_x0000_s1185" type="#_x0000_t32" style="position:absolute;left:626;top:8425;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" strokeweight="1.9pt"/>
            <v:shape id="AutoShape 19" o:spid="_x0000_s1186" type="#_x0000_t32" style="position:absolute;left:626;top:8800;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AutoShape 20" o:spid="_x0000_s1187" type="#_x0000_t32" style="position:absolute;left:626;top:918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" strokeweight=".95pt"/>
            <v:shape id="AutoShape 21" o:spid="_x0000_s1188" type="#_x0000_t32" style="position:absolute;left:626;top:961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AutoShape 22" o:spid="_x0000_s1189" type="#_x0000_t32" style="position:absolute;left:626;top:10120;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" strokeweight=".95pt"/>
            <v:shape id="AutoShape 23" o:spid="_x0000_s1190" type="#_x0000_t32" style="position:absolute;left:626;top:1045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AutoShape 24" o:spid="_x0000_s1191" type="#_x0000_t32" style="position:absolute;left:626;top:10792;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texQAAANsAAAAPAAAAZHJzL2Rvd25yZXYueG1sRI9BawIx&#10;FITvQv9DeIVepGZdx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DwSQtexQAAANsAAAAP&#10;AAAAAAAAAAAAAAAAAAcCAABkcnMvZG93bnJldi54bWxQSwUGAAAAAAMAAwC3AAAA+QIAAAAA&#10;" strokeweight=".95pt"/>
            <v:shape id="AutoShape 25" o:spid="_x0000_s1192" type="#_x0000_t32" style="position:absolute;left:626;top:11128;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AutoShape 26" o:spid="_x0000_s1193" type="#_x0000_t32" style="position:absolute;left:626;top:1146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" strokeweight=".95pt"/>
            <v:shape id="AutoShape 27" o:spid="_x0000_s1194" type="#_x0000_t32" style="position:absolute;left:626;top:11800;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AutoShape 28" o:spid="_x0000_s1195" type="#_x0000_t32" style="position:absolute;left:626;top:1213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" strokeweight=".95pt"/>
            <v:shape id="AutoShape 29" o:spid="_x0000_s1196" type="#_x0000_t32" style="position:absolute;left:626;top:12472;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AutoShape 30" o:spid="_x0000_s1197" type="#_x0000_t32" style="position:absolute;left:626;top:1285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" strokeweight=".95pt"/>
            <v:shape id="AutoShape 31" o:spid="_x0000_s1198" type="#_x0000_t32" style="position:absolute;left:626;top:13225;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" strokeweight="1.9pt"/>
            <v:shape id="AutoShape 32" o:spid="_x0000_s1199" type="#_x0000_t32" style="position:absolute;left:626;top:13513;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" strokeweight="1.9pt"/>
            <v:shape id="AutoShape 33" o:spid="_x0000_s1200" type="#_x0000_t32" style="position:absolute;left:626;top:13912;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AutoShape 34" o:spid="_x0000_s1201" type="#_x0000_t32" style="position:absolute;left:626;top:14233;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" strokeweight="1.9pt"/>
            <v:shape id="AutoShape 35" o:spid="_x0000_s1202" type="#_x0000_t32" style="position:absolute;left:626;top:14704;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AutoShape 36" o:spid="_x0000_s1203" type="#_x0000_t32" style="position:absolute;left:626;top:15006;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" strokeweight="2.4pt"/>
            <v:shape id="AutoShape 37" o:spid="_x0000_s1204" type="#_x0000_t32" style="position:absolute;left:648;top:534;width:0;height:14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" strokeweight="2.15pt"/>
            <v:shape id="AutoShape 38" o:spid="_x0000_s1205" type="#_x0000_t32" style="position:absolute;left:11592;top:534;width:0;height:14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" strokeweight="2.15pt"/>
            <v:shape id="AutoShape 39" o:spid="_x0000_s1206" type="#_x0000_t32" style="position:absolute;left:3828;top:1494;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AutoShape 40" o:spid="_x0000_s1207" type="#_x0000_t32" style="position:absolute;left:3828;top:3102;width:0;height:5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" strokeweight=".95pt"/>
            <v:shape id="AutoShape 41" o:spid="_x0000_s1208" type="#_x0000_t32" style="position:absolute;left:3828;top:8406;width:0;height: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AutoShape 42" o:spid="_x0000_s1209" type="#_x0000_t32" style="position:absolute;left:3828;top:13494;width:0;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" strokeweight=".95pt"/>
            <v:shapetype id="_x0000_t202" coordsize="21600,21600" o:spt="202" path="m,l,21600r21600,l21600,xe">
              <v:stroke joinstyle="miter"/>
              <v:path gradientshapeok="t" o:connecttype="rect"/>
            </v:shapetype>
            <v:shape id="Text Box 43" o:spid="_x0000_s1210" type="#_x0000_t202" style="position:absolute;left:4802;top:590;width:17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0142249" w14:textId="77777777" w:rsidR="00522CBD" w:rsidRDefault="00522CBD" w:rsidP="00522CBD">
                    <w:pPr>
                      <w:spacing w:after="0" w:line="240" w:lineRule="auto"/>
                      <w:rPr>
                        <w:rFonts w:ascii="Arial" w:hAnsi="Arial" w:cs="Arial"/>
                        <w:sz w:val="29"/>
                        <w:szCs w:val="29"/>
                      </w:rPr>
                    </w:pPr>
                    <w:proofErr w:type="spellStart"/>
                    <w:r>
                      <w:rPr>
                        <w:rFonts w:ascii="Arial" w:hAnsi="Arial" w:cs="Arial"/>
                        <w:sz w:val="29"/>
                        <w:szCs w:val="29"/>
                      </w:rPr>
                      <w:t>FedBizOpps</w:t>
                    </w:r>
                    <w:proofErr w:type="spellEnd"/>
                  </w:p>
                </w:txbxContent>
              </v:textbox>
            </v:shape>
            <v:shape id="Text Box 44" o:spid="_x0000_s1211" type="#_x0000_t202" style="position:absolute;left:4370;top:922;width:271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F742A47" w14:textId="77777777" w:rsidR="00522CBD" w:rsidRDefault="00522CBD" w:rsidP="00522CBD">
                    <w:pPr>
                      <w:spacing w:after="0" w:line="240" w:lineRule="auto"/>
                      <w:rPr>
                        <w:rFonts w:ascii="Arial" w:hAnsi="Arial" w:cs="Arial"/>
                        <w:b/>
                        <w:bCs/>
                        <w:sz w:val="39"/>
                        <w:szCs w:val="39"/>
                      </w:rPr>
                    </w:pPr>
                    <w:r>
                      <w:rPr>
                        <w:rFonts w:ascii="Arial" w:hAnsi="Arial" w:cs="Arial"/>
                        <w:b/>
                        <w:bCs/>
                        <w:sz w:val="39"/>
                        <w:szCs w:val="39"/>
                      </w:rPr>
                      <w:t>Award Notice</w:t>
                    </w:r>
                  </w:p>
                </w:txbxContent>
              </v:textbox>
            </v:shape>
            <v:shape id="Text Box 45" o:spid="_x0000_s1212" type="#_x0000_t202" style="position:absolute;left:674;top:1578;width:23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686C4E1"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Text Box 46" o:spid="_x0000_s1213" type="#_x0000_t202" style="position:absolute;left:3074;top:1526;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B3BB278"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47" o:spid="_x0000_s1214" type="#_x0000_t202" style="position:absolute;left:674;top:2346;width:99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C3A916B"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SUBJECT</w:t>
                    </w:r>
                  </w:p>
                </w:txbxContent>
              </v:textbox>
            </v:shape>
            <v:shape id="Text Box 48" o:spid="_x0000_s1215" type="#_x0000_t202" style="position:absolute;left:1682;top:2246;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DE97809"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49" o:spid="_x0000_s1216" type="#_x0000_t202" style="position:absolute;left:674;top:3162;width:24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0AEB3A7"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CONTRACTING OFFICE'S</w:t>
                    </w:r>
                  </w:p>
                </w:txbxContent>
              </v:textbox>
            </v:shape>
            <v:shape id="Text Box 50" o:spid="_x0000_s1217" type="#_x0000_t202" style="position:absolute;left:3218;top:3110;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92F0B52"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51" o:spid="_x0000_s1218" type="#_x0000_t202" style="position:absolute;left:674;top:3210;width:7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CD23A28"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 xml:space="preserve"> </w:t>
                    </w:r>
                  </w:p>
                </w:txbxContent>
              </v:textbox>
            </v:shape>
            <v:shape id="Text Box 52" o:spid="_x0000_s1219" type="#_x0000_t202" style="position:absolute;left:674;top:3354;width:101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80DE3A0"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ZIP-CODE</w:t>
                    </w:r>
                  </w:p>
                </w:txbxContent>
              </v:textbox>
            </v:shape>
            <v:shape id="Text Box 53" o:spid="_x0000_s1220" type="#_x0000_t202" style="position:absolute;left:674;top:3666;width:237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7E25BD2"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Text Box 54" o:spid="_x0000_s1221" type="#_x0000_t202" style="position:absolute;left:3218;top:3614;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1E97A4E"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55" o:spid="_x0000_s1222" type="#_x0000_t202" style="position:absolute;left:674;top:4050;width:198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05D536"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BASE NOTICE TYPE</w:t>
                    </w:r>
                  </w:p>
                </w:txbxContent>
              </v:textbox>
            </v:shape>
            <v:shape id="Text Box 56" o:spid="_x0000_s1223" type="#_x0000_t202" style="position:absolute;left:674;top:4386;width:95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BD1280D"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Text Box 57" o:spid="_x0000_s1224" type="#_x0000_t202" style="position:absolute;left:4610;top:4386;width:316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1FA2D60"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DAYS AFTER THE AWARD DATE</w:t>
                    </w:r>
                  </w:p>
                </w:txbxContent>
              </v:textbox>
            </v:shape>
            <v:shape id="Text Box 58" o:spid="_x0000_s1225" type="#_x0000_t202" style="position:absolute;left:674;top:4746;width:23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5AB8D9F"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Text Box 59" o:spid="_x0000_s1226" type="#_x0000_t202" style="position:absolute;left:674;top:5010;width:130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164ED1F"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NAICS CODE</w:t>
                    </w:r>
                  </w:p>
                </w:txbxContent>
              </v:textbox>
            </v:shape>
            <v:shape id="Text Box 60" o:spid="_x0000_s1227" type="#_x0000_t202" style="position:absolute;left:2354;top:4934;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7E9885D"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61" o:spid="_x0000_s1228" type="#_x0000_t202" style="position:absolute;left:674;top:5274;width:112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5214A48"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SET-ASIDE</w:t>
                    </w:r>
                  </w:p>
                </w:txbxContent>
              </v:textbox>
            </v:shape>
            <v:shape id="Text Box 62" o:spid="_x0000_s1229" type="#_x0000_t202" style="position:absolute;left:674;top:5778;width:22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92B4E3F"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Text Box 63" o:spid="_x0000_s1230" type="#_x0000_t202" style="position:absolute;left:674;top:5994;width:103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D65B987"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ADDRESS</w:t>
                    </w:r>
                  </w:p>
                </w:txbxContent>
              </v:textbox>
            </v:shape>
            <v:shape id="Text Box 64" o:spid="_x0000_s1231" type="#_x0000_t202" style="position:absolute;left:674;top:6618;width:14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28B4670"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Text Box 65" o:spid="_x0000_s1232" type="#_x0000_t202" style="position:absolute;left:3890;top:6618;width:15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419FAB9"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Text Box 66" o:spid="_x0000_s1233" type="#_x0000_t202" style="position:absolute;left:674;top:7074;width:201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3B46259"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Text Box 67" o:spid="_x0000_s1234" type="#_x0000_t202" style="position:absolute;left:2930;top:7022;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A2DEAB1"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68" o:spid="_x0000_s1235" type="#_x0000_t202" style="position:absolute;left:674;top:7450;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E915387" w14:textId="77777777" w:rsidR="00522CBD" w:rsidRDefault="00522CBD" w:rsidP="00522CBD">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Text Box 69" o:spid="_x0000_s1236" type="#_x0000_t202" style="position:absolute;left:674;top:7594;width:20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83E49F8" w14:textId="77777777" w:rsidR="00522CBD" w:rsidRDefault="00522CBD" w:rsidP="00522CBD">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Text Box 70" o:spid="_x0000_s1237" type="#_x0000_t202" style="position:absolute;left:674;top:8514;width:17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8A88688"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 NUMBER</w:t>
                    </w:r>
                  </w:p>
                </w:txbxContent>
              </v:textbox>
            </v:shape>
            <v:shape id="Text Box 71" o:spid="_x0000_s1238" type="#_x0000_t202" style="position:absolute;left:2450;top:8510;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43E0EA3"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72" o:spid="_x0000_s1239" type="#_x0000_t202" style="position:absolute;left:674;top:8946;width:17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BC44706"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 AMOUNT</w:t>
                    </w:r>
                  </w:p>
                </w:txbxContent>
              </v:textbox>
            </v:shape>
            <v:shape id="Text Box 73" o:spid="_x0000_s1240" type="#_x0000_t202" style="position:absolute;left:2450;top:8894;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3E599C8"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74" o:spid="_x0000_s1241" type="#_x0000_t202" style="position:absolute;left:674;top:9330;width:195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A495704"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LINE ITEM NUMBER</w:t>
                    </w:r>
                  </w:p>
                </w:txbxContent>
              </v:textbox>
            </v:shape>
            <v:shape id="Text Box 75" o:spid="_x0000_s1242" type="#_x0000_t202" style="position:absolute;left:674;top:9714;width:28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A9BE143"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 DATE (MM-DD-YYYY)</w:t>
                    </w:r>
                  </w:p>
                </w:txbxContent>
              </v:textbox>
            </v:shape>
            <v:shape id="Text Box 76" o:spid="_x0000_s1243" type="#_x0000_t202" style="position:absolute;left:3506;top:9662;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91D92A5"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77" o:spid="_x0000_s1244" type="#_x0000_t202" style="position:absolute;left:674;top:10146;width:172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E8F8C79"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NAME</w:t>
                    </w:r>
                  </w:p>
                </w:txbxContent>
              </v:textbox>
            </v:shape>
            <v:shape id="Text Box 78" o:spid="_x0000_s1245" type="#_x0000_t202" style="position:absolute;left:2450;top:10094;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40CD133"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79" o:spid="_x0000_s1246" type="#_x0000_t202" style="position:absolute;left:674;top:10506;width:316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AC28A2A"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CONTRACTOR'S DUNS NUMBER</w:t>
                    </w:r>
                  </w:p>
                </w:txbxContent>
              </v:textbox>
            </v:shape>
            <v:shape id="Text Box 80" o:spid="_x0000_s1247" type="#_x0000_t202" style="position:absolute;left:674;top:10818;width:27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43B31D2"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ADDRESS LINE 1</w:t>
                    </w:r>
                  </w:p>
                </w:txbxContent>
              </v:textbox>
            </v:shape>
            <v:shape id="Text Box 81" o:spid="_x0000_s1248" type="#_x0000_t202" style="position:absolute;left:3650;top:10766;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DF3007B"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82" o:spid="_x0000_s1249" type="#_x0000_t202" style="position:absolute;left:674;top:11154;width:27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665B8F"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ADDRESS LINE 2</w:t>
                    </w:r>
                  </w:p>
                </w:txbxContent>
              </v:textbox>
            </v:shape>
            <v:shape id="Text Box 83" o:spid="_x0000_s1250" type="#_x0000_t202" style="position:absolute;left:3650;top:11102;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7D32D94"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84" o:spid="_x0000_s1251" type="#_x0000_t202" style="position:absolute;left:674;top:11490;width:27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B885C2F"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ADDRESS LINE 3</w:t>
                    </w:r>
                  </w:p>
                </w:txbxContent>
              </v:textbox>
            </v:shape>
            <v:shape id="Text Box 85" o:spid="_x0000_s1252" type="#_x0000_t202" style="position:absolute;left:3650;top:11438;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945539D"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86" o:spid="_x0000_s1253" type="#_x0000_t202" style="position:absolute;left:674;top:11826;width:27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3A56E07"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ADDRESS LINE 4</w:t>
                    </w:r>
                  </w:p>
                </w:txbxContent>
              </v:textbox>
            </v:shape>
            <v:shape id="Text Box 87" o:spid="_x0000_s1254" type="#_x0000_t202" style="position:absolute;left:3650;top:11774;width:22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C7ABAAA" w14:textId="77777777" w:rsidR="00522CBD" w:rsidRDefault="00522CBD" w:rsidP="00522CBD">
                    <w:pPr>
                      <w:spacing w:after="0" w:line="240" w:lineRule="auto"/>
                      <w:rPr>
                        <w:rFonts w:ascii="Arial" w:hAnsi="Arial" w:cs="Arial"/>
                        <w:b/>
                        <w:bCs/>
                        <w:sz w:val="29"/>
                        <w:szCs w:val="29"/>
                      </w:rPr>
                    </w:pPr>
                    <w:r>
                      <w:rPr>
                        <w:rFonts w:ascii="Arial" w:hAnsi="Arial" w:cs="Arial"/>
                        <w:b/>
                        <w:bCs/>
                        <w:sz w:val="29"/>
                        <w:szCs w:val="29"/>
                      </w:rPr>
                      <w:t>*</w:t>
                    </w:r>
                  </w:p>
                </w:txbxContent>
              </v:textbox>
            </v:shape>
            <v:shape id="Text Box 88" o:spid="_x0000_s1255" type="#_x0000_t202" style="position:absolute;left:674;top:12186;width:158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B57E779"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CITY</w:t>
                    </w:r>
                  </w:p>
                </w:txbxContent>
              </v:textbox>
            </v:shape>
            <v:shape id="Text Box 89" o:spid="_x0000_s1256" type="#_x0000_t202" style="position:absolute;left:674;top:12560;width:178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657CD06"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STATE</w:t>
                    </w:r>
                  </w:p>
                </w:txbxContent>
              </v:textbox>
            </v:shape>
            <v:shape id="Text Box 90" o:spid="_x0000_s1257" type="#_x0000_t202" style="position:absolute;left:674;top:12954;width:20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1611E45"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AWARDEE ZIP CODE</w:t>
                    </w:r>
                  </w:p>
                </w:txbxContent>
              </v:textbox>
            </v:shape>
            <v:shape id="Text Box 91" o:spid="_x0000_s1258" type="#_x0000_t202" style="position:absolute;left:674;top:13626;width:154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5D314A8"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Text Box 92" o:spid="_x0000_s1259" type="#_x0000_t202" style="position:absolute;left:674;top:13962;width:187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DCC57D5"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Text Box 93" o:spid="_x0000_s1260" type="#_x0000_t202" style="position:absolute;left:674;top:14274;width:276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3526850"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Text Box 94" o:spid="_x0000_s1261" type="#_x0000_t202" style="position:absolute;left:674;top:14466;width:103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B78880C"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ADDRESS</w:t>
                    </w:r>
                  </w:p>
                </w:txbxContent>
              </v:textbox>
            </v:shape>
            <v:shape id="Text Box 95" o:spid="_x0000_s1262" type="#_x0000_t202" style="position:absolute;left:674;top:14754;width:207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A081D08" w14:textId="77777777" w:rsidR="00522CBD" w:rsidRDefault="00522CBD" w:rsidP="00522CBD">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Text Box 96" o:spid="_x0000_s1263" type="#_x0000_t202" style="position:absolute;left:4226;top:8162;width:273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44EB2AC" w14:textId="77777777" w:rsidR="00522CBD" w:rsidRDefault="00522CBD" w:rsidP="00522CBD">
                    <w:pPr>
                      <w:spacing w:after="0" w:line="240" w:lineRule="auto"/>
                      <w:rPr>
                        <w:rFonts w:ascii="Arial" w:hAnsi="Arial" w:cs="Arial"/>
                        <w:b/>
                        <w:bCs/>
                        <w:sz w:val="23"/>
                        <w:szCs w:val="23"/>
                      </w:rPr>
                    </w:pPr>
                    <w:r>
                      <w:rPr>
                        <w:rFonts w:ascii="Arial" w:hAnsi="Arial" w:cs="Arial"/>
                        <w:b/>
                        <w:bCs/>
                        <w:sz w:val="23"/>
                        <w:szCs w:val="23"/>
                      </w:rPr>
                      <w:t>AWARD INFORMATION</w:t>
                    </w:r>
                  </w:p>
                </w:txbxContent>
              </v:textbox>
            </v:shape>
            <v:shape id="Text Box 97" o:spid="_x0000_s1264" type="#_x0000_t202" style="position:absolute;left:4226;top:13250;width:328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A292023" w14:textId="77777777" w:rsidR="00522CBD" w:rsidRDefault="00522CBD" w:rsidP="00522CBD">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Text Box 98" o:spid="_x0000_s1265" type="#_x0000_t202" style="position:absolute;left:4130;top:2834;width:2987;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6C2CCA2" w14:textId="77777777" w:rsidR="00522CBD" w:rsidRDefault="00522CBD" w:rsidP="00522CBD">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Text Box 99" o:spid="_x0000_s1266" type="#_x0000_t202" style="position:absolute;left:626;top:15002;width:209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A314E9A" w14:textId="77777777" w:rsidR="00522CBD" w:rsidRDefault="00522CBD" w:rsidP="00522CBD">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Text Box 100" o:spid="_x0000_s1267" type="#_x0000_t202" style="position:absolute;left:9314;top:15034;width:18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0A12537" w14:textId="77777777" w:rsidR="00522CBD" w:rsidRDefault="00522CBD" w:rsidP="00522CBD">
                    <w:pPr>
                      <w:spacing w:after="0" w:line="240" w:lineRule="auto"/>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Award Notice</w:t>
                    </w:r>
                  </w:p>
                </w:txbxContent>
              </v:textbox>
            </v:shape>
            <v:shape id="Text Box 101" o:spid="_x0000_s1268" type="#_x0000_t202" style="position:absolute;left:9314;top:15154;width:124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11D7C76" w14:textId="77777777" w:rsidR="00522CBD" w:rsidRDefault="00522CBD" w:rsidP="00522CBD">
                    <w:pPr>
                      <w:spacing w:after="0" w:line="240" w:lineRule="auto"/>
                      <w:rPr>
                        <w:rFonts w:ascii="Arial" w:hAnsi="Arial" w:cs="Arial"/>
                        <w:sz w:val="15"/>
                        <w:szCs w:val="15"/>
                      </w:rPr>
                    </w:pPr>
                    <w:r>
                      <w:rPr>
                        <w:rFonts w:ascii="Arial" w:hAnsi="Arial" w:cs="Arial"/>
                        <w:sz w:val="15"/>
                        <w:szCs w:val="15"/>
                      </w:rPr>
                      <w:t>Rev. March 2010</w:t>
                    </w:r>
                  </w:p>
                </w:txbxContent>
              </v:textbox>
            </v:shape>
            <v:shape id="Text Box 102" o:spid="_x0000_s1269" type="#_x0000_t202" style="position:absolute;left:3890;top:1618;width:25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33C674C"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D</w:t>
                    </w:r>
                  </w:p>
                </w:txbxContent>
              </v:textbox>
            </v:shape>
            <v:shape id="Text Box 103" o:spid="_x0000_s1270" type="#_x0000_t202" style="position:absolute;left:3890;top:200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F53C3CD"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TAC-20-</w:t>
                    </w:r>
                    <w:proofErr w:type="gramStart"/>
                    <w:r>
                      <w:rPr>
                        <w:rFonts w:ascii="Courier New" w:hAnsi="Courier New" w:cs="Courier New"/>
                        <w:sz w:val="15"/>
                        <w:szCs w:val="15"/>
                      </w:rPr>
                      <w:t xml:space="preserve">56468  </w:t>
                    </w:r>
                    <w:proofErr w:type="spellStart"/>
                    <w:r>
                      <w:rPr>
                        <w:rFonts w:ascii="Courier New" w:hAnsi="Courier New" w:cs="Courier New"/>
                        <w:sz w:val="15"/>
                        <w:szCs w:val="15"/>
                      </w:rPr>
                      <w:t>MiPACS</w:t>
                    </w:r>
                    <w:proofErr w:type="spellEnd"/>
                    <w:proofErr w:type="gramEnd"/>
                    <w:r>
                      <w:rPr>
                        <w:rFonts w:ascii="Courier New" w:hAnsi="Courier New" w:cs="Courier New"/>
                        <w:sz w:val="15"/>
                        <w:szCs w:val="15"/>
                      </w:rPr>
                      <w:t xml:space="preserve"> Support and </w:t>
                    </w:r>
                    <w:proofErr w:type="spellStart"/>
                    <w:r>
                      <w:rPr>
                        <w:rFonts w:ascii="Courier New" w:hAnsi="Courier New" w:cs="Courier New"/>
                        <w:sz w:val="15"/>
                        <w:szCs w:val="15"/>
                      </w:rPr>
                      <w:t>Maitnenance</w:t>
                    </w:r>
                    <w:proofErr w:type="spellEnd"/>
                  </w:p>
                </w:txbxContent>
              </v:textbox>
            </v:shape>
            <v:shape id="Text Box 104" o:spid="_x0000_s1271" type="#_x0000_t202" style="position:absolute;left:3890;top:2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B8B51B5" w14:textId="77777777" w:rsidR="00522CBD" w:rsidRDefault="00522CBD" w:rsidP="00522CBD">
                    <w:pPr>
                      <w:spacing w:after="0" w:line="240" w:lineRule="auto"/>
                      <w:rPr>
                        <w:rFonts w:ascii="Courier New" w:hAnsi="Courier New" w:cs="Courier New"/>
                        <w:sz w:val="15"/>
                        <w:szCs w:val="15"/>
                      </w:rPr>
                    </w:pPr>
                  </w:p>
                </w:txbxContent>
              </v:textbox>
            </v:shape>
            <v:shape id="Text Box 105" o:spid="_x0000_s1272" type="#_x0000_t202" style="position:absolute;left:3890;top:238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ACA7C78" w14:textId="77777777" w:rsidR="00522CBD" w:rsidRDefault="00522CBD" w:rsidP="00522CBD">
                    <w:pPr>
                      <w:spacing w:after="0" w:line="240" w:lineRule="auto"/>
                      <w:rPr>
                        <w:rFonts w:ascii="Courier New" w:hAnsi="Courier New" w:cs="Courier New"/>
                        <w:sz w:val="15"/>
                        <w:szCs w:val="15"/>
                      </w:rPr>
                    </w:pPr>
                  </w:p>
                </w:txbxContent>
              </v:textbox>
            </v:shape>
            <v:shape id="Text Box 106" o:spid="_x0000_s1273" type="#_x0000_t202" style="position:absolute;left:3890;top:257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5160134" w14:textId="77777777" w:rsidR="00522CBD" w:rsidRDefault="00522CBD" w:rsidP="00522CBD">
                    <w:pPr>
                      <w:spacing w:after="0" w:line="240" w:lineRule="auto"/>
                      <w:rPr>
                        <w:rFonts w:ascii="Courier New" w:hAnsi="Courier New" w:cs="Courier New"/>
                        <w:sz w:val="15"/>
                        <w:szCs w:val="15"/>
                      </w:rPr>
                    </w:pPr>
                  </w:p>
                </w:txbxContent>
              </v:textbox>
            </v:shape>
            <v:shape id="Text Box 107" o:spid="_x0000_s1274" type="#_x0000_t202" style="position:absolute;left:3890;top:3274;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838FA29"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07724</w:t>
                    </w:r>
                  </w:p>
                </w:txbxContent>
              </v:textbox>
            </v:shape>
            <v:shape id="Text Box 108" o:spid="_x0000_s1275" type="#_x0000_t202" style="position:absolute;left:3890;top:370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CE1E1AB"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36C10B19Q0695</w:t>
                    </w:r>
                  </w:p>
                </w:txbxContent>
              </v:textbox>
            </v:shape>
            <v:shape id="Text Box 109" o:spid="_x0000_s1276" type="#_x0000_t202" style="position:absolute;left:3890;top:4090;width:71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09B30BE" w14:textId="77777777" w:rsidR="00522CBD" w:rsidRDefault="00522CBD" w:rsidP="00522CBD">
                    <w:pPr>
                      <w:spacing w:after="0" w:line="240" w:lineRule="auto"/>
                      <w:rPr>
                        <w:rFonts w:ascii="Courier New" w:hAnsi="Courier New" w:cs="Courier New"/>
                        <w:sz w:val="15"/>
                        <w:szCs w:val="15"/>
                      </w:rPr>
                    </w:pPr>
                  </w:p>
                </w:txbxContent>
              </v:textbox>
            </v:shape>
            <v:shape id="Text Box 110" o:spid="_x0000_s1277" type="#_x0000_t202" style="position:absolute;left:3890;top:442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CA9B7C5"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Text Box 111" o:spid="_x0000_s1278" type="#_x0000_t202" style="position:absolute;left:3890;top:478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5FBFD1A"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Text Box 112" o:spid="_x0000_s1279" type="#_x0000_t202" style="position:absolute;left:3890;top:505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F297DB9"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541519</w:t>
                    </w:r>
                  </w:p>
                </w:txbxContent>
              </v:textbox>
            </v:shape>
            <v:shape id="Text Box 113" o:spid="_x0000_s1280" type="#_x0000_t202" style="position:absolute;left:3890;top:5314;width:25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5C913A5" w14:textId="77777777" w:rsidR="00522CBD" w:rsidRDefault="00522CBD" w:rsidP="00522CBD">
                    <w:pPr>
                      <w:spacing w:after="0" w:line="240" w:lineRule="auto"/>
                      <w:rPr>
                        <w:rFonts w:ascii="Courier New" w:hAnsi="Courier New" w:cs="Courier New"/>
                        <w:sz w:val="15"/>
                        <w:szCs w:val="15"/>
                      </w:rPr>
                    </w:pPr>
                  </w:p>
                </w:txbxContent>
              </v:textbox>
            </v:shape>
            <v:shape id="Text Box 114" o:spid="_x0000_s1281" type="#_x0000_t202" style="position:absolute;left:3890;top:553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3E03A172"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15" o:spid="_x0000_s1282" type="#_x0000_t202" style="position:absolute;left:3890;top:572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C5559AC"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Text Box 116" o:spid="_x0000_s1283" type="#_x0000_t202" style="position:absolute;left:3890;top:5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15DEB5B" w14:textId="77777777" w:rsidR="00522CBD" w:rsidRDefault="00522CBD" w:rsidP="00522CBD">
                    <w:pPr>
                      <w:spacing w:after="0" w:line="240" w:lineRule="auto"/>
                      <w:rPr>
                        <w:rFonts w:ascii="Courier New" w:hAnsi="Courier New" w:cs="Courier New"/>
                        <w:sz w:val="15"/>
                        <w:szCs w:val="15"/>
                      </w:rPr>
                    </w:pPr>
                  </w:p>
                </w:txbxContent>
              </v:textbox>
            </v:shape>
            <v:shape id="Text Box 117" o:spid="_x0000_s1284" type="#_x0000_t202" style="position:absolute;left:3890;top:6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B1AF406"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Text Box 118" o:spid="_x0000_s1285" type="#_x0000_t202" style="position:absolute;left:3890;top:62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4106E96"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v:textbox>
            </v:shape>
            <v:shape id="Text Box 119" o:spid="_x0000_s1286" type="#_x0000_t202" style="position:absolute;left:3890;top:6970;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056F3342" w14:textId="77777777" w:rsidR="00522CBD" w:rsidRDefault="00522CBD" w:rsidP="00522CBD">
                    <w:pPr>
                      <w:spacing w:after="0" w:line="240" w:lineRule="auto"/>
                      <w:rPr>
                        <w:rFonts w:ascii="Courier New" w:hAnsi="Courier New" w:cs="Courier New"/>
                        <w:sz w:val="15"/>
                        <w:szCs w:val="15"/>
                      </w:rPr>
                    </w:pPr>
                  </w:p>
                </w:txbxContent>
              </v:textbox>
            </v:shape>
            <v:shape id="Text Box 120" o:spid="_x0000_s1287" type="#_x0000_t202" style="position:absolute;left:3890;top:7162;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60E1863" w14:textId="77777777" w:rsidR="00522CBD" w:rsidRDefault="00522CBD" w:rsidP="00522CBD">
                    <w:pPr>
                      <w:spacing w:after="0" w:line="240" w:lineRule="auto"/>
                      <w:rPr>
                        <w:rFonts w:ascii="Courier New" w:hAnsi="Courier New" w:cs="Courier New"/>
                        <w:sz w:val="15"/>
                        <w:szCs w:val="15"/>
                      </w:rPr>
                    </w:pPr>
                  </w:p>
                </w:txbxContent>
              </v:textbox>
            </v:shape>
            <v:shape id="Text Box 121" o:spid="_x0000_s1288" type="#_x0000_t202" style="position:absolute;left:3890;top:7354;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5CA444A" w14:textId="77777777" w:rsidR="00522CBD" w:rsidRDefault="00522CBD" w:rsidP="00522CBD">
                    <w:pPr>
                      <w:spacing w:after="0" w:line="240" w:lineRule="auto"/>
                      <w:rPr>
                        <w:rFonts w:ascii="Courier New" w:hAnsi="Courier New" w:cs="Courier New"/>
                        <w:sz w:val="15"/>
                        <w:szCs w:val="15"/>
                      </w:rPr>
                    </w:pPr>
                  </w:p>
                </w:txbxContent>
              </v:textbox>
            </v:shape>
            <v:shape id="Text Box 122" o:spid="_x0000_s1289" type="#_x0000_t202" style="position:absolute;left:3890;top:7546;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BAA98CF" w14:textId="77777777" w:rsidR="00522CBD" w:rsidRDefault="00522CBD" w:rsidP="00522CBD">
                    <w:pPr>
                      <w:spacing w:after="0" w:line="240" w:lineRule="auto"/>
                      <w:rPr>
                        <w:rFonts w:ascii="Courier New" w:hAnsi="Courier New" w:cs="Courier New"/>
                        <w:sz w:val="15"/>
                        <w:szCs w:val="15"/>
                      </w:rPr>
                    </w:pPr>
                  </w:p>
                </w:txbxContent>
              </v:textbox>
            </v:shape>
            <v:shape id="Text Box 123" o:spid="_x0000_s1290" type="#_x0000_t202" style="position:absolute;left:3890;top:773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AB51371" w14:textId="77777777" w:rsidR="00522CBD" w:rsidRDefault="00522CBD" w:rsidP="00522CBD">
                    <w:pPr>
                      <w:spacing w:after="0" w:line="240" w:lineRule="auto"/>
                      <w:rPr>
                        <w:rFonts w:ascii="Courier New" w:hAnsi="Courier New" w:cs="Courier New"/>
                        <w:sz w:val="15"/>
                        <w:szCs w:val="15"/>
                      </w:rPr>
                    </w:pPr>
                  </w:p>
                </w:txbxContent>
              </v:textbox>
            </v:shape>
            <v:shape id="Text Box 124" o:spid="_x0000_s1291" type="#_x0000_t202" style="position:absolute;left:3890;top:7930;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FB7B284" w14:textId="77777777" w:rsidR="00522CBD" w:rsidRDefault="00522CBD" w:rsidP="00522CBD">
                    <w:pPr>
                      <w:spacing w:after="0" w:line="240" w:lineRule="auto"/>
                      <w:rPr>
                        <w:rFonts w:ascii="Courier New" w:hAnsi="Courier New" w:cs="Courier New"/>
                        <w:sz w:val="15"/>
                        <w:szCs w:val="15"/>
                      </w:rPr>
                    </w:pPr>
                  </w:p>
                </w:txbxContent>
              </v:textbox>
            </v:shape>
            <v:shape id="Text Box 125" o:spid="_x0000_s1292" type="#_x0000_t202" style="position:absolute;left:3890;top:855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5482AF9"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NNG15SD22B 36C10B20F0466</w:t>
                    </w:r>
                  </w:p>
                </w:txbxContent>
              </v:textbox>
            </v:shape>
            <v:shape id="Text Box 126" o:spid="_x0000_s1293" type="#_x0000_t202" style="position:absolute;left:3890;top:8865;width:409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CA57511"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w:t>
                    </w:r>
                    <w:proofErr w:type="gramStart"/>
                    <w:r>
                      <w:rPr>
                        <w:rFonts w:ascii="Courier New" w:hAnsi="Courier New" w:cs="Courier New"/>
                        <w:sz w:val="15"/>
                        <w:szCs w:val="15"/>
                      </w:rPr>
                      <w:t>55,029.30  Total</w:t>
                    </w:r>
                    <w:proofErr w:type="gramEnd"/>
                    <w:r>
                      <w:rPr>
                        <w:rFonts w:ascii="Courier New" w:hAnsi="Courier New" w:cs="Courier New"/>
                        <w:sz w:val="15"/>
                        <w:szCs w:val="15"/>
                      </w:rPr>
                      <w:t xml:space="preserve"> value $275,146.50</w:t>
                    </w:r>
                  </w:p>
                </w:txbxContent>
              </v:textbox>
            </v:shape>
            <v:shape id="Text Box 127" o:spid="_x0000_s1294" type="#_x0000_t202" style="position:absolute;left:3890;top:9370;width:331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288C227" w14:textId="77777777" w:rsidR="00522CBD" w:rsidRDefault="00522CBD" w:rsidP="00522CBD">
                    <w:pPr>
                      <w:spacing w:after="0" w:line="240" w:lineRule="auto"/>
                      <w:rPr>
                        <w:rFonts w:ascii="Courier New" w:hAnsi="Courier New" w:cs="Courier New"/>
                        <w:sz w:val="15"/>
                        <w:szCs w:val="15"/>
                      </w:rPr>
                    </w:pPr>
                  </w:p>
                </w:txbxContent>
              </v:textbox>
            </v:shape>
            <v:shape id="Text Box 128" o:spid="_x0000_s1295" type="#_x0000_t202" style="position:absolute;left:3890;top:975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38D15C1"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10-01-2019</w:t>
                    </w:r>
                  </w:p>
                </w:txbxContent>
              </v:textbox>
            </v:shape>
            <v:shape id="Text Box 129" o:spid="_x0000_s1296" type="#_x0000_t202" style="position:absolute;left:3890;top:1018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68860CE"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FOUR POINTS TECHNOLOGY, L.L.C.</w:t>
                    </w:r>
                  </w:p>
                </w:txbxContent>
              </v:textbox>
            </v:shape>
            <v:shape id="Text Box 130" o:spid="_x0000_s1297" type="#_x0000_t202" style="position:absolute;left:3890;top:10546;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8F6BAEA" w14:textId="77777777" w:rsidR="00522CBD" w:rsidRDefault="00522CBD" w:rsidP="00522CBD">
                    <w:pPr>
                      <w:spacing w:after="0" w:line="240" w:lineRule="auto"/>
                      <w:jc w:val="right"/>
                      <w:rPr>
                        <w:rFonts w:ascii="Courier New" w:hAnsi="Courier New" w:cs="Courier New"/>
                        <w:sz w:val="15"/>
                        <w:szCs w:val="15"/>
                      </w:rPr>
                    </w:pPr>
                    <w:r>
                      <w:rPr>
                        <w:rFonts w:ascii="Courier New" w:hAnsi="Courier New" w:cs="Courier New"/>
                        <w:sz w:val="15"/>
                        <w:szCs w:val="15"/>
                      </w:rPr>
                      <w:t>089896737</w:t>
                    </w:r>
                  </w:p>
                </w:txbxContent>
              </v:textbox>
            </v:shape>
            <v:shape id="Text Box 131" o:spid="_x0000_s1298" type="#_x0000_t202" style="position:absolute;left:3890;top:10858;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C6D9B6B" w14:textId="77777777" w:rsidR="00522CBD" w:rsidRDefault="00522CBD" w:rsidP="00522CBD">
                    <w:pPr>
                      <w:spacing w:after="0" w:line="240" w:lineRule="auto"/>
                      <w:rPr>
                        <w:rFonts w:ascii="Courier New" w:hAnsi="Courier New" w:cs="Courier New"/>
                        <w:sz w:val="15"/>
                        <w:szCs w:val="15"/>
                      </w:rPr>
                    </w:pPr>
                  </w:p>
                </w:txbxContent>
              </v:textbox>
            </v:shape>
            <v:shape id="Text Box 132" o:spid="_x0000_s1299" type="#_x0000_t202" style="position:absolute;left:3890;top:1119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3F02DBC" w14:textId="77777777" w:rsidR="00522CBD" w:rsidRDefault="00522CBD" w:rsidP="00522CBD">
                    <w:pPr>
                      <w:spacing w:after="0" w:line="240" w:lineRule="auto"/>
                      <w:rPr>
                        <w:rFonts w:ascii="Courier New" w:hAnsi="Courier New" w:cs="Courier New"/>
                        <w:sz w:val="15"/>
                        <w:szCs w:val="15"/>
                      </w:rPr>
                    </w:pPr>
                  </w:p>
                </w:txbxContent>
              </v:textbox>
            </v:shape>
            <v:shape id="Text Box 133" o:spid="_x0000_s1300" type="#_x0000_t202" style="position:absolute;left:3890;top:1153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0178BA4"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14900 CONFERENCE CENTER DR STE 100</w:t>
                    </w:r>
                  </w:p>
                </w:txbxContent>
              </v:textbox>
            </v:shape>
            <v:shape id="Text Box 134" o:spid="_x0000_s1301" type="#_x0000_t202" style="position:absolute;left:3890;top:1186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25506A5" w14:textId="77777777" w:rsidR="00522CBD" w:rsidRDefault="00522CBD" w:rsidP="00522CBD">
                    <w:pPr>
                      <w:spacing w:after="0" w:line="240" w:lineRule="auto"/>
                      <w:rPr>
                        <w:rFonts w:ascii="Courier New" w:hAnsi="Courier New" w:cs="Courier New"/>
                        <w:sz w:val="15"/>
                        <w:szCs w:val="15"/>
                      </w:rPr>
                    </w:pPr>
                  </w:p>
                </w:txbxContent>
              </v:textbox>
            </v:shape>
            <v:shape id="Text Box 135" o:spid="_x0000_s1302" type="#_x0000_t202" style="position:absolute;left:3890;top:1222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2ECA948"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CHANTILLY</w:t>
                    </w:r>
                  </w:p>
                </w:txbxContent>
              </v:textbox>
            </v:shape>
            <v:shape id="Text Box 136" o:spid="_x0000_s1303" type="#_x0000_t202" style="position:absolute;left:3890;top:12600;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C26F19F"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VA</w:t>
                    </w:r>
                  </w:p>
                </w:txbxContent>
              </v:textbox>
            </v:shape>
            <v:shape id="Text Box 137" o:spid="_x0000_s1304" type="#_x0000_t202" style="position:absolute;left:3890;top:12994;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D102FAA" w14:textId="77777777" w:rsidR="00522CBD" w:rsidRDefault="00522CBD" w:rsidP="00522CBD">
                    <w:pPr>
                      <w:spacing w:after="0" w:line="240" w:lineRule="auto"/>
                      <w:rPr>
                        <w:rFonts w:ascii="Courier New" w:hAnsi="Courier New" w:cs="Courier New"/>
                        <w:sz w:val="15"/>
                        <w:szCs w:val="15"/>
                      </w:rPr>
                    </w:pPr>
                    <w:r>
                      <w:rPr>
                        <w:rFonts w:ascii="Courier New" w:hAnsi="Courier New" w:cs="Courier New"/>
                        <w:sz w:val="15"/>
                        <w:szCs w:val="15"/>
                      </w:rPr>
                      <w:t>20151</w:t>
                    </w:r>
                  </w:p>
                </w:txbxContent>
              </v:textbox>
            </v:shape>
            <v:shape id="Text Box 138" o:spid="_x0000_s1305" type="#_x0000_t202" style="position:absolute;left:3890;top:136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1014A80" w14:textId="77777777" w:rsidR="00522CBD" w:rsidRDefault="00522CBD" w:rsidP="00522CBD">
                    <w:pPr>
                      <w:spacing w:after="0" w:line="240" w:lineRule="auto"/>
                      <w:rPr>
                        <w:rFonts w:ascii="Courier New" w:hAnsi="Courier New" w:cs="Courier New"/>
                        <w:sz w:val="15"/>
                        <w:szCs w:val="15"/>
                      </w:rPr>
                    </w:pPr>
                  </w:p>
                </w:txbxContent>
              </v:textbox>
            </v:shape>
            <v:shape id="Text Box 139" o:spid="_x0000_s1306" type="#_x0000_t202" style="position:absolute;left:3890;top:1400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993DDBF" w14:textId="77777777" w:rsidR="00522CBD" w:rsidRDefault="00522CBD" w:rsidP="00522CBD">
                    <w:pPr>
                      <w:spacing w:after="0" w:line="240" w:lineRule="auto"/>
                      <w:rPr>
                        <w:rFonts w:ascii="Courier New" w:hAnsi="Courier New" w:cs="Courier New"/>
                        <w:sz w:val="15"/>
                        <w:szCs w:val="15"/>
                      </w:rPr>
                    </w:pPr>
                  </w:p>
                </w:txbxContent>
              </v:textbox>
            </v:shape>
            <v:shape id="Text Box 140" o:spid="_x0000_s1307" type="#_x0000_t202" style="position:absolute;left:3890;top:1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8AEF301" w14:textId="77777777" w:rsidR="00522CBD" w:rsidRDefault="00522CBD" w:rsidP="00522CBD">
                    <w:pPr>
                      <w:spacing w:after="0" w:line="240" w:lineRule="auto"/>
                      <w:rPr>
                        <w:rFonts w:ascii="Courier New" w:hAnsi="Courier New" w:cs="Courier New"/>
                        <w:sz w:val="15"/>
                        <w:szCs w:val="15"/>
                      </w:rPr>
                    </w:pPr>
                  </w:p>
                </w:txbxContent>
              </v:textbox>
            </v:shape>
            <v:shape id="Text Box 141" o:spid="_x0000_s1308" type="#_x0000_t202" style="position:absolute;left:3890;top:147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2AAD48B4" w14:textId="77777777" w:rsidR="00522CBD" w:rsidRDefault="00522CBD" w:rsidP="00522CBD">
                    <w:pPr>
                      <w:spacing w:after="0" w:line="240" w:lineRule="auto"/>
                      <w:rPr>
                        <w:rFonts w:ascii="Courier New" w:hAnsi="Courier New" w:cs="Courier New"/>
                        <w:sz w:val="15"/>
                        <w:szCs w:val="15"/>
                      </w:rPr>
                    </w:pPr>
                  </w:p>
                </w:txbxContent>
              </v:textbox>
            </v:shape>
            <w10:wrap anchorx="page" anchory="page"/>
          </v:group>
        </w:pict>
      </w:r>
    </w:p>
    <w:p w14:paraId="06BF1E85" w14:textId="77777777" w:rsidR="00522CBD" w:rsidRPr="00DC7CD6" w:rsidRDefault="00522CBD" w:rsidP="00522CBD"/>
    <w:p w14:paraId="6D0283AB" w14:textId="77777777" w:rsidR="00522CBD" w:rsidRPr="00DC7CD6" w:rsidRDefault="00522CBD" w:rsidP="00522CBD"/>
    <w:p w14:paraId="14822F89" w14:textId="77777777" w:rsidR="00522CBD" w:rsidRPr="00DC7CD6" w:rsidRDefault="00522CBD" w:rsidP="00522CBD"/>
    <w:p w14:paraId="61664A59" w14:textId="77777777" w:rsidR="00522CBD" w:rsidRPr="00DC7CD6" w:rsidRDefault="00522CBD" w:rsidP="00522CBD"/>
    <w:p w14:paraId="2C3F1F49" w14:textId="77777777" w:rsidR="00522CBD" w:rsidRPr="00DC7CD6" w:rsidRDefault="00522CBD" w:rsidP="00522CBD"/>
    <w:p w14:paraId="0C9FFD07" w14:textId="77777777" w:rsidR="00522CBD" w:rsidRPr="00DC7CD6" w:rsidRDefault="00522CBD" w:rsidP="00522CBD"/>
    <w:p w14:paraId="70BAB049" w14:textId="77777777" w:rsidR="00522CBD" w:rsidRPr="00DC7CD6" w:rsidRDefault="00522CBD" w:rsidP="00522CBD"/>
    <w:p w14:paraId="4509C9F2" w14:textId="77777777" w:rsidR="00522CBD" w:rsidRPr="00DC7CD6" w:rsidRDefault="00522CBD" w:rsidP="00522CBD"/>
    <w:p w14:paraId="23951245" w14:textId="77777777" w:rsidR="00522CBD" w:rsidRPr="00DC7CD6" w:rsidRDefault="00522CBD" w:rsidP="00522CBD"/>
    <w:p w14:paraId="28EAB43D" w14:textId="77777777" w:rsidR="00522CBD" w:rsidRPr="00DC7CD6" w:rsidRDefault="00522CBD" w:rsidP="00522CBD"/>
    <w:p w14:paraId="4F115376" w14:textId="77777777" w:rsidR="00522CBD" w:rsidRPr="00DC7CD6" w:rsidRDefault="00522CBD" w:rsidP="00522CBD"/>
    <w:p w14:paraId="66BBC4C2" w14:textId="77777777" w:rsidR="00522CBD" w:rsidRPr="00DC7CD6" w:rsidRDefault="00522CBD" w:rsidP="00522CBD"/>
    <w:p w14:paraId="4C784016" w14:textId="77777777" w:rsidR="00522CBD" w:rsidRPr="00DC7CD6" w:rsidRDefault="00522CBD" w:rsidP="00522CBD"/>
    <w:p w14:paraId="3C3F5E44" w14:textId="77777777" w:rsidR="00522CBD" w:rsidRDefault="00522CBD" w:rsidP="00522CBD"/>
    <w:p w14:paraId="66101B1C" w14:textId="77777777" w:rsidR="00522CBD" w:rsidRPr="00DC7CD6" w:rsidRDefault="00522CBD" w:rsidP="00522CBD"/>
    <w:p w14:paraId="12ECFB29" w14:textId="77777777" w:rsidR="00522CBD" w:rsidRDefault="00522CBD" w:rsidP="00522CBD">
      <w:pPr>
        <w:tabs>
          <w:tab w:val="left" w:pos="6075"/>
        </w:tabs>
      </w:pPr>
    </w:p>
    <w:p w14:paraId="286BFC48" w14:textId="77777777" w:rsidR="00522CBD" w:rsidRPr="00DC7CD6" w:rsidRDefault="00522CBD" w:rsidP="00522CBD">
      <w:pPr>
        <w:tabs>
          <w:tab w:val="left" w:pos="6075"/>
        </w:tabs>
        <w:sectPr w:rsidR="00522CBD" w:rsidRPr="00DC7CD6">
          <w:type w:val="continuous"/>
          <w:pgSz w:w="12240" w:h="15840"/>
          <w:pgMar w:top="1080" w:right="1440" w:bottom="1080" w:left="1440" w:header="360" w:footer="360" w:gutter="0"/>
          <w:cols w:space="720"/>
        </w:sectPr>
      </w:pPr>
      <w:r>
        <w:tab/>
      </w:r>
    </w:p>
    <w:p w14:paraId="51BA2C53" w14:textId="77777777" w:rsidR="00522CBD" w:rsidRPr="00DB0184" w:rsidRDefault="00522CBD" w:rsidP="00522CBD">
      <w:pPr>
        <w:pageBreakBefore/>
        <w:spacing w:after="0" w:line="240" w:lineRule="auto"/>
        <w:jc w:val="center"/>
        <w:rPr>
          <w:rFonts w:ascii="Arial" w:eastAsia="Times New Roman" w:hAnsi="Arial" w:cs="Arial"/>
          <w:caps/>
          <w:color w:val="000000" w:themeColor="text1"/>
          <w:sz w:val="24"/>
          <w:szCs w:val="24"/>
        </w:rPr>
      </w:pPr>
      <w:r w:rsidRPr="00DB0184">
        <w:rPr>
          <w:rFonts w:ascii="Arial" w:eastAsia="Times New Roman" w:hAnsi="Arial" w:cs="Arial"/>
          <w:caps/>
          <w:color w:val="000000" w:themeColor="text1"/>
          <w:sz w:val="24"/>
          <w:szCs w:val="24"/>
        </w:rPr>
        <w:lastRenderedPageBreak/>
        <w:t>Justification for an Exception to Fair Opportunity</w:t>
      </w:r>
    </w:p>
    <w:p w14:paraId="6E4341A5" w14:textId="77777777" w:rsidR="00522CBD" w:rsidRPr="00DB0184" w:rsidRDefault="00522CBD" w:rsidP="00522CBD">
      <w:pPr>
        <w:kinsoku w:val="0"/>
        <w:overflowPunct w:val="0"/>
        <w:autoSpaceDE w:val="0"/>
        <w:autoSpaceDN w:val="0"/>
        <w:adjustRightInd w:val="0"/>
        <w:spacing w:after="0" w:line="240" w:lineRule="auto"/>
        <w:rPr>
          <w:rFonts w:ascii="Arial" w:hAnsi="Arial" w:cs="Arial"/>
          <w:color w:val="000000" w:themeColor="text1"/>
          <w:sz w:val="24"/>
          <w:szCs w:val="24"/>
        </w:rPr>
      </w:pPr>
    </w:p>
    <w:p w14:paraId="253A3A73" w14:textId="77777777" w:rsidR="00522CBD" w:rsidRPr="00DB0184" w:rsidRDefault="00522CBD" w:rsidP="00522CBD">
      <w:pPr>
        <w:pStyle w:val="NormalWeb"/>
        <w:tabs>
          <w:tab w:val="left" w:pos="720"/>
          <w:tab w:val="left" w:pos="3240"/>
        </w:tabs>
        <w:spacing w:before="0" w:beforeAutospacing="0" w:after="0" w:afterAutospacing="0"/>
        <w:ind w:left="720" w:hanging="720"/>
        <w:jc w:val="both"/>
        <w:rPr>
          <w:rFonts w:ascii="Arial" w:eastAsiaTheme="minorHAnsi" w:hAnsi="Arial" w:cs="Arial"/>
          <w:color w:val="000000" w:themeColor="text1"/>
        </w:rPr>
      </w:pPr>
      <w:r w:rsidRPr="00DB0184">
        <w:rPr>
          <w:rFonts w:ascii="Arial" w:eastAsiaTheme="minorHAnsi" w:hAnsi="Arial" w:cs="Arial"/>
          <w:color w:val="000000" w:themeColor="text1"/>
        </w:rPr>
        <w:t xml:space="preserve">1.  </w:t>
      </w:r>
      <w:r w:rsidRPr="00DB0184">
        <w:rPr>
          <w:rFonts w:ascii="Arial" w:eastAsiaTheme="minorHAnsi" w:hAnsi="Arial" w:cs="Arial"/>
          <w:color w:val="000000" w:themeColor="text1"/>
        </w:rPr>
        <w:tab/>
      </w:r>
      <w:r w:rsidRPr="00DB0184">
        <w:rPr>
          <w:rFonts w:ascii="Arial" w:eastAsiaTheme="minorHAnsi" w:hAnsi="Arial" w:cs="Arial"/>
          <w:color w:val="000000" w:themeColor="text1"/>
          <w:u w:val="single"/>
        </w:rPr>
        <w:t>Contracting Activity</w:t>
      </w:r>
      <w:r w:rsidRPr="00DB0184">
        <w:rPr>
          <w:rFonts w:ascii="Arial" w:eastAsiaTheme="minorHAnsi" w:hAnsi="Arial" w:cs="Arial"/>
          <w:color w:val="000000" w:themeColor="text1"/>
        </w:rPr>
        <w:t xml:space="preserve">: </w:t>
      </w:r>
      <w:r w:rsidRPr="00DB0184">
        <w:rPr>
          <w:rFonts w:ascii="Arial" w:eastAsiaTheme="minorHAnsi" w:hAnsi="Arial" w:cs="Arial"/>
          <w:color w:val="000000" w:themeColor="text1"/>
        </w:rPr>
        <w:tab/>
        <w:t xml:space="preserve">Department of Veterans Affairs (VA) </w:t>
      </w:r>
    </w:p>
    <w:p w14:paraId="45E109A5" w14:textId="77777777" w:rsidR="00522CBD" w:rsidRPr="00DB0184" w:rsidRDefault="00522CBD" w:rsidP="00522CBD">
      <w:pPr>
        <w:pStyle w:val="NormalWeb"/>
        <w:tabs>
          <w:tab w:val="left" w:pos="720"/>
          <w:tab w:val="left" w:pos="3240"/>
        </w:tabs>
        <w:spacing w:before="0" w:beforeAutospacing="0" w:after="0" w:afterAutospacing="0"/>
        <w:ind w:left="720"/>
        <w:jc w:val="both"/>
        <w:rPr>
          <w:rFonts w:ascii="Arial" w:eastAsiaTheme="minorHAnsi" w:hAnsi="Arial" w:cs="Arial"/>
          <w:color w:val="000000" w:themeColor="text1"/>
        </w:rPr>
      </w:pPr>
      <w:r w:rsidRPr="00DB0184">
        <w:rPr>
          <w:rFonts w:ascii="Arial" w:eastAsiaTheme="minorHAnsi" w:hAnsi="Arial" w:cs="Arial"/>
          <w:color w:val="000000" w:themeColor="text1"/>
        </w:rPr>
        <w:tab/>
        <w:t xml:space="preserve">Office of Procurement Acquisition and Logistics </w:t>
      </w:r>
    </w:p>
    <w:p w14:paraId="653BDDCC" w14:textId="77777777" w:rsidR="00522CBD" w:rsidRPr="00DB0184" w:rsidRDefault="00522CBD" w:rsidP="00522CBD">
      <w:pPr>
        <w:pStyle w:val="NormalWeb"/>
        <w:tabs>
          <w:tab w:val="left" w:pos="720"/>
          <w:tab w:val="left" w:pos="3240"/>
        </w:tabs>
        <w:spacing w:before="0" w:beforeAutospacing="0" w:after="0" w:afterAutospacing="0"/>
        <w:ind w:left="720"/>
        <w:jc w:val="both"/>
        <w:rPr>
          <w:rFonts w:ascii="Arial" w:eastAsiaTheme="minorHAnsi" w:hAnsi="Arial" w:cs="Arial"/>
          <w:color w:val="000000" w:themeColor="text1"/>
        </w:rPr>
      </w:pPr>
      <w:r w:rsidRPr="00DB0184">
        <w:rPr>
          <w:rFonts w:ascii="Arial" w:eastAsiaTheme="minorHAnsi" w:hAnsi="Arial" w:cs="Arial"/>
          <w:color w:val="000000" w:themeColor="text1"/>
        </w:rPr>
        <w:tab/>
        <w:t xml:space="preserve">Technology Acquisition Center </w:t>
      </w:r>
    </w:p>
    <w:p w14:paraId="44B8D9AA" w14:textId="77777777" w:rsidR="00522CBD" w:rsidRPr="00DB0184" w:rsidRDefault="00522CBD" w:rsidP="00522CBD">
      <w:pPr>
        <w:pStyle w:val="NormalWeb"/>
        <w:tabs>
          <w:tab w:val="left" w:pos="720"/>
          <w:tab w:val="left" w:pos="3240"/>
        </w:tabs>
        <w:spacing w:before="0" w:beforeAutospacing="0" w:after="0" w:afterAutospacing="0"/>
        <w:ind w:left="720"/>
        <w:jc w:val="both"/>
        <w:rPr>
          <w:rFonts w:ascii="Arial" w:eastAsiaTheme="minorHAnsi" w:hAnsi="Arial" w:cs="Arial"/>
          <w:color w:val="000000" w:themeColor="text1"/>
        </w:rPr>
      </w:pPr>
      <w:r w:rsidRPr="00DB0184">
        <w:rPr>
          <w:rFonts w:ascii="Arial" w:eastAsiaTheme="minorHAnsi" w:hAnsi="Arial" w:cs="Arial"/>
          <w:color w:val="000000" w:themeColor="text1"/>
        </w:rPr>
        <w:tab/>
        <w:t xml:space="preserve">23 Christopher Way </w:t>
      </w:r>
    </w:p>
    <w:p w14:paraId="02832095" w14:textId="77777777" w:rsidR="00522CBD" w:rsidRPr="00DB0184" w:rsidRDefault="00522CBD" w:rsidP="00522CBD">
      <w:pPr>
        <w:pStyle w:val="NormalWeb"/>
        <w:tabs>
          <w:tab w:val="left" w:pos="720"/>
          <w:tab w:val="left" w:pos="3240"/>
        </w:tabs>
        <w:spacing w:before="0" w:beforeAutospacing="0" w:after="0" w:afterAutospacing="0"/>
        <w:ind w:left="720"/>
        <w:jc w:val="both"/>
        <w:rPr>
          <w:rFonts w:ascii="Arial" w:eastAsiaTheme="minorHAnsi" w:hAnsi="Arial" w:cs="Arial"/>
          <w:color w:val="000000" w:themeColor="text1"/>
        </w:rPr>
      </w:pPr>
      <w:r w:rsidRPr="00DB0184">
        <w:rPr>
          <w:rFonts w:ascii="Arial" w:eastAsiaTheme="minorHAnsi" w:hAnsi="Arial" w:cs="Arial"/>
          <w:color w:val="000000" w:themeColor="text1"/>
        </w:rPr>
        <w:tab/>
        <w:t xml:space="preserve">Eatontown, NJ 07724 </w:t>
      </w:r>
    </w:p>
    <w:p w14:paraId="7B85B517" w14:textId="77777777" w:rsidR="00522CBD" w:rsidRPr="00DB0184" w:rsidRDefault="00522CBD" w:rsidP="00522CBD">
      <w:pPr>
        <w:tabs>
          <w:tab w:val="left" w:pos="720"/>
        </w:tabs>
        <w:kinsoku w:val="0"/>
        <w:overflowPunct w:val="0"/>
        <w:autoSpaceDE w:val="0"/>
        <w:autoSpaceDN w:val="0"/>
        <w:adjustRightInd w:val="0"/>
        <w:spacing w:after="0" w:line="240" w:lineRule="auto"/>
        <w:ind w:left="720" w:hanging="720"/>
        <w:jc w:val="both"/>
        <w:rPr>
          <w:rFonts w:ascii="Arial" w:hAnsi="Arial" w:cs="Arial"/>
          <w:color w:val="000000" w:themeColor="text1"/>
          <w:sz w:val="24"/>
          <w:szCs w:val="24"/>
        </w:rPr>
      </w:pPr>
    </w:p>
    <w:p w14:paraId="53811FB4" w14:textId="77777777" w:rsidR="00522CBD" w:rsidRPr="00113398" w:rsidRDefault="00522CBD" w:rsidP="00522CBD">
      <w:pPr>
        <w:numPr>
          <w:ilvl w:val="0"/>
          <w:numId w:val="1"/>
        </w:numPr>
        <w:spacing w:after="265" w:line="240" w:lineRule="auto"/>
        <w:ind w:left="720" w:right="115" w:hanging="720"/>
        <w:rPr>
          <w:rFonts w:ascii="Arial" w:hAnsi="Arial" w:cs="Arial"/>
          <w:color w:val="000000" w:themeColor="text1"/>
          <w:sz w:val="24"/>
          <w:szCs w:val="24"/>
        </w:rPr>
      </w:pPr>
      <w:r w:rsidRPr="00DB0184">
        <w:rPr>
          <w:rFonts w:ascii="Arial" w:hAnsi="Arial" w:cs="Arial"/>
          <w:color w:val="000000" w:themeColor="text1"/>
          <w:sz w:val="24"/>
          <w:szCs w:val="24"/>
          <w:u w:val="single" w:color="000000"/>
        </w:rPr>
        <w:t>Description of Action</w:t>
      </w:r>
      <w:r w:rsidRPr="00DB0184">
        <w:rPr>
          <w:rFonts w:ascii="Arial" w:hAnsi="Arial" w:cs="Arial"/>
          <w:color w:val="000000" w:themeColor="text1"/>
          <w:sz w:val="24"/>
          <w:szCs w:val="24"/>
        </w:rPr>
        <w:t xml:space="preserve">: The proposed action is for the issuance of a firm-fixed-price delivery order under the </w:t>
      </w:r>
      <w:r w:rsidRPr="0044450B">
        <w:rPr>
          <w:rFonts w:ascii="Arial" w:hAnsi="Arial" w:cs="Arial"/>
          <w:color w:val="000000" w:themeColor="text1"/>
          <w:sz w:val="24"/>
          <w:szCs w:val="24"/>
        </w:rPr>
        <w:t xml:space="preserve">National Aeronautics and Space Administration (NASA) Solutions for Enterprise-Wide Procurement (SEWP) V Government-wide Acquisition Contract (GWAC) for </w:t>
      </w:r>
      <w:r>
        <w:rPr>
          <w:rFonts w:ascii="Arial" w:hAnsi="Arial" w:cs="Arial"/>
          <w:color w:val="000000" w:themeColor="text1"/>
          <w:sz w:val="24"/>
          <w:szCs w:val="24"/>
        </w:rPr>
        <w:t xml:space="preserve">brand name </w:t>
      </w:r>
      <w:proofErr w:type="spellStart"/>
      <w:r w:rsidRPr="0044450B">
        <w:rPr>
          <w:rFonts w:ascii="Arial" w:hAnsi="Arial" w:cs="Arial"/>
          <w:sz w:val="24"/>
          <w:szCs w:val="24"/>
        </w:rPr>
        <w:t>Medicor</w:t>
      </w:r>
      <w:proofErr w:type="spellEnd"/>
      <w:r w:rsidRPr="0044450B">
        <w:rPr>
          <w:rFonts w:ascii="Arial" w:hAnsi="Arial" w:cs="Arial"/>
          <w:sz w:val="24"/>
          <w:szCs w:val="24"/>
        </w:rPr>
        <w:t xml:space="preserve"> Imaging</w:t>
      </w:r>
      <w:r>
        <w:rPr>
          <w:rFonts w:ascii="Arial" w:hAnsi="Arial" w:cs="Arial"/>
          <w:sz w:val="24"/>
          <w:szCs w:val="24"/>
        </w:rPr>
        <w:t>, a Division of LEAD Technologies, Inc., for</w:t>
      </w:r>
      <w:r w:rsidRPr="0044450B">
        <w:rPr>
          <w:rFonts w:ascii="Arial" w:hAnsi="Arial" w:cs="Arial"/>
          <w:sz w:val="24"/>
          <w:szCs w:val="24"/>
        </w:rPr>
        <w:t xml:space="preserve"> </w:t>
      </w:r>
      <w:r>
        <w:rPr>
          <w:rFonts w:ascii="Arial" w:hAnsi="Arial" w:cs="Arial"/>
          <w:sz w:val="24"/>
          <w:szCs w:val="24"/>
        </w:rPr>
        <w:t xml:space="preserve">maintenance </w:t>
      </w:r>
      <w:r w:rsidRPr="0044450B">
        <w:rPr>
          <w:rFonts w:ascii="Arial" w:hAnsi="Arial" w:cs="Arial"/>
          <w:sz w:val="24"/>
          <w:szCs w:val="24"/>
        </w:rPr>
        <w:t xml:space="preserve">and </w:t>
      </w:r>
      <w:r>
        <w:rPr>
          <w:rFonts w:ascii="Arial" w:hAnsi="Arial" w:cs="Arial"/>
          <w:sz w:val="24"/>
          <w:szCs w:val="24"/>
        </w:rPr>
        <w:t xml:space="preserve">technical </w:t>
      </w:r>
      <w:r w:rsidRPr="0044450B">
        <w:rPr>
          <w:rFonts w:ascii="Arial" w:hAnsi="Arial" w:cs="Arial"/>
          <w:sz w:val="24"/>
          <w:szCs w:val="24"/>
        </w:rPr>
        <w:t>support</w:t>
      </w:r>
      <w:r>
        <w:rPr>
          <w:rFonts w:ascii="Arial" w:hAnsi="Arial" w:cs="Arial"/>
          <w:sz w:val="24"/>
          <w:szCs w:val="24"/>
        </w:rPr>
        <w:t xml:space="preserve"> of the </w:t>
      </w:r>
      <w:proofErr w:type="spellStart"/>
      <w:r>
        <w:rPr>
          <w:rFonts w:ascii="Arial" w:hAnsi="Arial" w:cs="Arial"/>
          <w:sz w:val="24"/>
          <w:szCs w:val="24"/>
        </w:rPr>
        <w:t>Medicor</w:t>
      </w:r>
      <w:proofErr w:type="spellEnd"/>
      <w:r>
        <w:rPr>
          <w:rFonts w:ascii="Arial" w:hAnsi="Arial" w:cs="Arial"/>
          <w:sz w:val="24"/>
          <w:szCs w:val="24"/>
        </w:rPr>
        <w:t xml:space="preserve"> Imaging Picture Archive Communication System (</w:t>
      </w:r>
      <w:proofErr w:type="spellStart"/>
      <w:r>
        <w:rPr>
          <w:rFonts w:ascii="Arial" w:hAnsi="Arial" w:cs="Arial"/>
          <w:sz w:val="24"/>
          <w:szCs w:val="24"/>
        </w:rPr>
        <w:t>MiPACS</w:t>
      </w:r>
      <w:proofErr w:type="spellEnd"/>
      <w:r>
        <w:rPr>
          <w:rFonts w:ascii="Arial" w:hAnsi="Arial" w:cs="Arial"/>
          <w:sz w:val="24"/>
          <w:szCs w:val="24"/>
        </w:rPr>
        <w:t xml:space="preserve">) for the following VA Medical facilities: </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5665"/>
        <w:gridCol w:w="2965"/>
      </w:tblGrid>
      <w:tr w:rsidR="00522CBD" w14:paraId="5D9055FC" w14:textId="77777777" w:rsidTr="008B192B">
        <w:trPr>
          <w:trHeight w:hRule="exact" w:val="432"/>
        </w:trPr>
        <w:tc>
          <w:tcPr>
            <w:tcW w:w="5665" w:type="dxa"/>
            <w:vAlign w:val="center"/>
          </w:tcPr>
          <w:p w14:paraId="1BAA1FF9" w14:textId="77777777" w:rsidR="00522CBD"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Facility</w:t>
            </w:r>
          </w:p>
        </w:tc>
        <w:tc>
          <w:tcPr>
            <w:tcW w:w="2965" w:type="dxa"/>
            <w:vAlign w:val="center"/>
          </w:tcPr>
          <w:p w14:paraId="6899564A" w14:textId="77777777" w:rsidR="00522CBD"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Location</w:t>
            </w:r>
          </w:p>
        </w:tc>
      </w:tr>
      <w:tr w:rsidR="00522CBD" w14:paraId="3D2DD777" w14:textId="77777777" w:rsidTr="008B192B">
        <w:trPr>
          <w:trHeight w:hRule="exact" w:val="432"/>
        </w:trPr>
        <w:tc>
          <w:tcPr>
            <w:tcW w:w="5665" w:type="dxa"/>
            <w:vAlign w:val="center"/>
          </w:tcPr>
          <w:p w14:paraId="053F7D1E"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(515) - Battle Creek VA Medical Center</w:t>
            </w:r>
          </w:p>
        </w:tc>
        <w:tc>
          <w:tcPr>
            <w:tcW w:w="2965" w:type="dxa"/>
            <w:vAlign w:val="center"/>
          </w:tcPr>
          <w:p w14:paraId="6FAF8FD5"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Battle Creek M</w:t>
            </w:r>
            <w:r>
              <w:rPr>
                <w:rFonts w:ascii="Arial" w:hAnsi="Arial" w:cs="Arial"/>
                <w:color w:val="000000" w:themeColor="text1"/>
                <w:sz w:val="24"/>
                <w:szCs w:val="24"/>
              </w:rPr>
              <w:t>I</w:t>
            </w:r>
          </w:p>
        </w:tc>
      </w:tr>
      <w:tr w:rsidR="00522CBD" w14:paraId="15743940" w14:textId="77777777" w:rsidTr="008B192B">
        <w:trPr>
          <w:trHeight w:hRule="exact" w:val="432"/>
        </w:trPr>
        <w:tc>
          <w:tcPr>
            <w:tcW w:w="5665" w:type="dxa"/>
            <w:vAlign w:val="center"/>
          </w:tcPr>
          <w:p w14:paraId="22AFB817"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(553) - John D Dingell VAMC</w:t>
            </w:r>
          </w:p>
        </w:tc>
        <w:tc>
          <w:tcPr>
            <w:tcW w:w="2965" w:type="dxa"/>
            <w:vAlign w:val="center"/>
          </w:tcPr>
          <w:p w14:paraId="4A360540"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Detroit, MI</w:t>
            </w:r>
          </w:p>
        </w:tc>
      </w:tr>
      <w:tr w:rsidR="00522CBD" w14:paraId="1CDC8620" w14:textId="77777777" w:rsidTr="008B192B">
        <w:trPr>
          <w:trHeight w:hRule="exact" w:val="432"/>
        </w:trPr>
        <w:tc>
          <w:tcPr>
            <w:tcW w:w="5665" w:type="dxa"/>
            <w:vAlign w:val="center"/>
          </w:tcPr>
          <w:p w14:paraId="26C50D4A"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(552) - Dayton VA Medical Center</w:t>
            </w:r>
          </w:p>
        </w:tc>
        <w:tc>
          <w:tcPr>
            <w:tcW w:w="2965" w:type="dxa"/>
            <w:vAlign w:val="center"/>
          </w:tcPr>
          <w:p w14:paraId="709B9CD5"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Dayton, OH</w:t>
            </w:r>
          </w:p>
        </w:tc>
      </w:tr>
      <w:tr w:rsidR="00522CBD" w14:paraId="04CF6E0D" w14:textId="77777777" w:rsidTr="008B192B">
        <w:trPr>
          <w:trHeight w:hRule="exact" w:val="432"/>
        </w:trPr>
        <w:tc>
          <w:tcPr>
            <w:tcW w:w="5665" w:type="dxa"/>
            <w:vAlign w:val="center"/>
          </w:tcPr>
          <w:p w14:paraId="53123F15"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 xml:space="preserve">(583) - Richard L. </w:t>
            </w:r>
            <w:proofErr w:type="spellStart"/>
            <w:r w:rsidRPr="00113398">
              <w:rPr>
                <w:rFonts w:ascii="Arial" w:hAnsi="Arial" w:cs="Arial"/>
                <w:color w:val="000000" w:themeColor="text1"/>
                <w:sz w:val="24"/>
                <w:szCs w:val="24"/>
              </w:rPr>
              <w:t>Roudebush</w:t>
            </w:r>
            <w:proofErr w:type="spellEnd"/>
            <w:r w:rsidRPr="00113398">
              <w:rPr>
                <w:rFonts w:ascii="Arial" w:hAnsi="Arial" w:cs="Arial"/>
                <w:color w:val="000000" w:themeColor="text1"/>
                <w:sz w:val="24"/>
                <w:szCs w:val="24"/>
              </w:rPr>
              <w:t xml:space="preserve"> VA Medical Center</w:t>
            </w:r>
          </w:p>
        </w:tc>
        <w:tc>
          <w:tcPr>
            <w:tcW w:w="2965" w:type="dxa"/>
            <w:vAlign w:val="center"/>
          </w:tcPr>
          <w:p w14:paraId="7E0AF113"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Indianapolis, IN</w:t>
            </w:r>
          </w:p>
        </w:tc>
      </w:tr>
      <w:tr w:rsidR="00522CBD" w14:paraId="2E1FF183" w14:textId="77777777" w:rsidTr="008B192B">
        <w:trPr>
          <w:trHeight w:hRule="exact" w:val="432"/>
        </w:trPr>
        <w:tc>
          <w:tcPr>
            <w:tcW w:w="5665" w:type="dxa"/>
            <w:vAlign w:val="center"/>
          </w:tcPr>
          <w:p w14:paraId="24BD9DD9"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(605) - Ann Arbor VAMC</w:t>
            </w:r>
          </w:p>
        </w:tc>
        <w:tc>
          <w:tcPr>
            <w:tcW w:w="2965" w:type="dxa"/>
            <w:vAlign w:val="center"/>
          </w:tcPr>
          <w:p w14:paraId="195D5F5B"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Ann Arbor, MI</w:t>
            </w:r>
          </w:p>
        </w:tc>
      </w:tr>
      <w:tr w:rsidR="00522CBD" w14:paraId="760EC428" w14:textId="77777777" w:rsidTr="008B192B">
        <w:trPr>
          <w:trHeight w:hRule="exact" w:val="432"/>
        </w:trPr>
        <w:tc>
          <w:tcPr>
            <w:tcW w:w="5665" w:type="dxa"/>
            <w:vAlign w:val="center"/>
          </w:tcPr>
          <w:p w14:paraId="1A81050F"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(610) - VA Northern Indiana</w:t>
            </w:r>
            <w:r>
              <w:rPr>
                <w:rFonts w:ascii="Arial" w:hAnsi="Arial" w:cs="Arial"/>
                <w:color w:val="000000" w:themeColor="text1"/>
                <w:sz w:val="24"/>
                <w:szCs w:val="24"/>
              </w:rPr>
              <w:t xml:space="preserve"> </w:t>
            </w:r>
            <w:r w:rsidRPr="00113398">
              <w:rPr>
                <w:rFonts w:ascii="Arial" w:hAnsi="Arial" w:cs="Arial"/>
                <w:color w:val="000000" w:themeColor="text1"/>
                <w:sz w:val="24"/>
                <w:szCs w:val="24"/>
              </w:rPr>
              <w:t>Health Care System</w:t>
            </w:r>
          </w:p>
        </w:tc>
        <w:tc>
          <w:tcPr>
            <w:tcW w:w="2965" w:type="dxa"/>
            <w:vAlign w:val="center"/>
          </w:tcPr>
          <w:p w14:paraId="62ABDB73" w14:textId="77777777" w:rsidR="00522CBD"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F</w:t>
            </w:r>
            <w:r w:rsidRPr="00113398">
              <w:rPr>
                <w:rFonts w:ascii="Arial" w:hAnsi="Arial" w:cs="Arial"/>
                <w:color w:val="000000" w:themeColor="text1"/>
                <w:sz w:val="24"/>
                <w:szCs w:val="24"/>
              </w:rPr>
              <w:t>ort Wayne, IN</w:t>
            </w:r>
          </w:p>
        </w:tc>
      </w:tr>
      <w:tr w:rsidR="00522CBD" w14:paraId="17CEA7ED" w14:textId="77777777" w:rsidTr="008B192B">
        <w:trPr>
          <w:trHeight w:hRule="exact" w:val="432"/>
        </w:trPr>
        <w:tc>
          <w:tcPr>
            <w:tcW w:w="5665" w:type="dxa"/>
            <w:vAlign w:val="center"/>
          </w:tcPr>
          <w:p w14:paraId="2F883CA0"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(541) - Louis Stokes VAMC</w:t>
            </w:r>
          </w:p>
        </w:tc>
        <w:tc>
          <w:tcPr>
            <w:tcW w:w="2965" w:type="dxa"/>
            <w:vAlign w:val="center"/>
          </w:tcPr>
          <w:p w14:paraId="188A96FA"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Cleveland, OH</w:t>
            </w:r>
          </w:p>
        </w:tc>
      </w:tr>
      <w:tr w:rsidR="00522CBD" w14:paraId="76D85411" w14:textId="77777777" w:rsidTr="008B192B">
        <w:trPr>
          <w:trHeight w:hRule="exact" w:val="432"/>
        </w:trPr>
        <w:tc>
          <w:tcPr>
            <w:tcW w:w="5665" w:type="dxa"/>
            <w:vAlign w:val="center"/>
          </w:tcPr>
          <w:p w14:paraId="6E0CDDED" w14:textId="77777777" w:rsidR="00522CBD" w:rsidRPr="00113398"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(757) - Chalmers P. Wylie VAAC</w:t>
            </w:r>
            <w:r>
              <w:rPr>
                <w:rFonts w:ascii="Arial" w:hAnsi="Arial" w:cs="Arial"/>
                <w:color w:val="000000" w:themeColor="text1"/>
                <w:sz w:val="24"/>
                <w:szCs w:val="24"/>
              </w:rPr>
              <w:t>C</w:t>
            </w:r>
          </w:p>
        </w:tc>
        <w:tc>
          <w:tcPr>
            <w:tcW w:w="2965" w:type="dxa"/>
            <w:vAlign w:val="center"/>
          </w:tcPr>
          <w:p w14:paraId="7EAABB17" w14:textId="77777777" w:rsidR="00522CBD" w:rsidRPr="00113398"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C</w:t>
            </w:r>
            <w:r w:rsidRPr="00113398">
              <w:rPr>
                <w:rFonts w:ascii="Arial" w:hAnsi="Arial" w:cs="Arial"/>
                <w:color w:val="000000" w:themeColor="text1"/>
                <w:sz w:val="24"/>
                <w:szCs w:val="24"/>
              </w:rPr>
              <w:t>olumbus, OH</w:t>
            </w:r>
          </w:p>
        </w:tc>
      </w:tr>
      <w:tr w:rsidR="00522CBD" w14:paraId="6E1CC0A7" w14:textId="77777777" w:rsidTr="008B192B">
        <w:trPr>
          <w:trHeight w:hRule="exact" w:val="432"/>
        </w:trPr>
        <w:tc>
          <w:tcPr>
            <w:tcW w:w="5665" w:type="dxa"/>
            <w:vAlign w:val="center"/>
          </w:tcPr>
          <w:p w14:paraId="641E13F9" w14:textId="77777777" w:rsidR="00522CBD" w:rsidRPr="00113398"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(538) - Chillicothe VAMC</w:t>
            </w:r>
          </w:p>
        </w:tc>
        <w:tc>
          <w:tcPr>
            <w:tcW w:w="2965" w:type="dxa"/>
            <w:vAlign w:val="center"/>
          </w:tcPr>
          <w:p w14:paraId="70F124C6" w14:textId="77777777" w:rsidR="00522CBD" w:rsidRPr="00113398"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Chillicothe, OH</w:t>
            </w:r>
          </w:p>
        </w:tc>
      </w:tr>
      <w:tr w:rsidR="00522CBD" w14:paraId="5A837156" w14:textId="77777777" w:rsidTr="008B192B">
        <w:trPr>
          <w:trHeight w:hRule="exact" w:val="432"/>
        </w:trPr>
        <w:tc>
          <w:tcPr>
            <w:tcW w:w="5665" w:type="dxa"/>
            <w:vAlign w:val="center"/>
          </w:tcPr>
          <w:p w14:paraId="6017C944" w14:textId="77777777" w:rsidR="00522CBD" w:rsidRPr="00113398"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w:t>
            </w:r>
            <w:r w:rsidRPr="00113398">
              <w:rPr>
                <w:rFonts w:ascii="Arial" w:hAnsi="Arial" w:cs="Arial"/>
                <w:color w:val="000000" w:themeColor="text1"/>
                <w:sz w:val="24"/>
                <w:szCs w:val="24"/>
              </w:rPr>
              <w:t>539) - Cincinnati VAMC</w:t>
            </w:r>
          </w:p>
        </w:tc>
        <w:tc>
          <w:tcPr>
            <w:tcW w:w="2965" w:type="dxa"/>
            <w:vAlign w:val="center"/>
          </w:tcPr>
          <w:p w14:paraId="0B9126A0" w14:textId="77777777" w:rsidR="00522CBD" w:rsidRPr="00113398"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Cincinnati, O</w:t>
            </w:r>
            <w:r>
              <w:rPr>
                <w:rFonts w:ascii="Arial" w:hAnsi="Arial" w:cs="Arial"/>
                <w:color w:val="000000" w:themeColor="text1"/>
                <w:sz w:val="24"/>
                <w:szCs w:val="24"/>
              </w:rPr>
              <w:t>H</w:t>
            </w:r>
          </w:p>
        </w:tc>
      </w:tr>
      <w:tr w:rsidR="00522CBD" w14:paraId="276609D5" w14:textId="77777777" w:rsidTr="008B192B">
        <w:trPr>
          <w:trHeight w:hRule="exact" w:val="432"/>
        </w:trPr>
        <w:tc>
          <w:tcPr>
            <w:tcW w:w="5665" w:type="dxa"/>
            <w:vAlign w:val="center"/>
          </w:tcPr>
          <w:p w14:paraId="7F9FC655" w14:textId="77777777" w:rsidR="00522CBD"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 xml:space="preserve">(655) - </w:t>
            </w:r>
            <w:proofErr w:type="spellStart"/>
            <w:r w:rsidRPr="00113398">
              <w:rPr>
                <w:rFonts w:ascii="Arial" w:hAnsi="Arial" w:cs="Arial"/>
                <w:color w:val="000000" w:themeColor="text1"/>
                <w:sz w:val="24"/>
                <w:szCs w:val="24"/>
              </w:rPr>
              <w:t>Aleda</w:t>
            </w:r>
            <w:proofErr w:type="spellEnd"/>
            <w:r w:rsidRPr="00113398">
              <w:rPr>
                <w:rFonts w:ascii="Arial" w:hAnsi="Arial" w:cs="Arial"/>
                <w:color w:val="000000" w:themeColor="text1"/>
                <w:sz w:val="24"/>
                <w:szCs w:val="24"/>
              </w:rPr>
              <w:t xml:space="preserve"> E. Lutz VAMC</w:t>
            </w:r>
          </w:p>
        </w:tc>
        <w:tc>
          <w:tcPr>
            <w:tcW w:w="2965" w:type="dxa"/>
            <w:vAlign w:val="center"/>
          </w:tcPr>
          <w:p w14:paraId="2F889FC5" w14:textId="77777777" w:rsidR="00522CBD" w:rsidRPr="00113398" w:rsidRDefault="00522CBD" w:rsidP="008B192B">
            <w:pPr>
              <w:spacing w:after="265"/>
              <w:ind w:right="115"/>
              <w:rPr>
                <w:rFonts w:ascii="Arial" w:hAnsi="Arial" w:cs="Arial"/>
                <w:color w:val="000000" w:themeColor="text1"/>
                <w:sz w:val="24"/>
                <w:szCs w:val="24"/>
              </w:rPr>
            </w:pPr>
            <w:r w:rsidRPr="00113398">
              <w:rPr>
                <w:rFonts w:ascii="Arial" w:hAnsi="Arial" w:cs="Arial"/>
                <w:color w:val="000000" w:themeColor="text1"/>
                <w:sz w:val="24"/>
                <w:szCs w:val="24"/>
              </w:rPr>
              <w:t>Saginaw, MI</w:t>
            </w:r>
          </w:p>
        </w:tc>
      </w:tr>
      <w:tr w:rsidR="00522CBD" w14:paraId="67FE651F" w14:textId="77777777" w:rsidTr="008B192B">
        <w:trPr>
          <w:trHeight w:hRule="exact" w:val="432"/>
        </w:trPr>
        <w:tc>
          <w:tcPr>
            <w:tcW w:w="5665" w:type="dxa"/>
            <w:vAlign w:val="center"/>
          </w:tcPr>
          <w:p w14:paraId="1093EBE0" w14:textId="77777777" w:rsidR="00522CBD" w:rsidRPr="00113398"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 xml:space="preserve">(550) – VA </w:t>
            </w:r>
            <w:proofErr w:type="spellStart"/>
            <w:r>
              <w:rPr>
                <w:rFonts w:ascii="Arial" w:hAnsi="Arial" w:cs="Arial"/>
                <w:color w:val="000000" w:themeColor="text1"/>
                <w:sz w:val="24"/>
                <w:szCs w:val="24"/>
              </w:rPr>
              <w:t>Illiana</w:t>
            </w:r>
            <w:proofErr w:type="spellEnd"/>
            <w:r>
              <w:rPr>
                <w:rFonts w:ascii="Arial" w:hAnsi="Arial" w:cs="Arial"/>
                <w:color w:val="000000" w:themeColor="text1"/>
                <w:sz w:val="24"/>
                <w:szCs w:val="24"/>
              </w:rPr>
              <w:t xml:space="preserve"> Health Care System</w:t>
            </w:r>
          </w:p>
        </w:tc>
        <w:tc>
          <w:tcPr>
            <w:tcW w:w="2965" w:type="dxa"/>
            <w:vAlign w:val="center"/>
          </w:tcPr>
          <w:p w14:paraId="15CCAC65" w14:textId="77777777" w:rsidR="00522CBD" w:rsidRPr="00113398" w:rsidRDefault="00522CBD" w:rsidP="008B192B">
            <w:pPr>
              <w:spacing w:after="265"/>
              <w:ind w:right="115"/>
              <w:rPr>
                <w:rFonts w:ascii="Arial" w:hAnsi="Arial" w:cs="Arial"/>
                <w:color w:val="000000" w:themeColor="text1"/>
                <w:sz w:val="24"/>
                <w:szCs w:val="24"/>
              </w:rPr>
            </w:pPr>
            <w:r>
              <w:rPr>
                <w:rFonts w:ascii="Arial" w:hAnsi="Arial" w:cs="Arial"/>
                <w:color w:val="000000" w:themeColor="text1"/>
                <w:sz w:val="24"/>
                <w:szCs w:val="24"/>
              </w:rPr>
              <w:t>Danville, IL</w:t>
            </w:r>
          </w:p>
        </w:tc>
      </w:tr>
    </w:tbl>
    <w:p w14:paraId="257A4C93" w14:textId="77777777" w:rsidR="00522CBD" w:rsidRPr="00627D70" w:rsidRDefault="00522CBD" w:rsidP="00522CBD">
      <w:pPr>
        <w:spacing w:after="43" w:line="240" w:lineRule="auto"/>
        <w:ind w:left="720" w:right="115"/>
        <w:rPr>
          <w:rFonts w:ascii="Arial" w:hAnsi="Arial" w:cs="Arial"/>
          <w:color w:val="000000" w:themeColor="text1"/>
          <w:sz w:val="24"/>
          <w:szCs w:val="24"/>
        </w:rPr>
      </w:pPr>
    </w:p>
    <w:p w14:paraId="5FD875F9" w14:textId="77777777" w:rsidR="00522CBD" w:rsidRPr="00746F8A" w:rsidRDefault="00522CBD" w:rsidP="00522CBD">
      <w:pPr>
        <w:numPr>
          <w:ilvl w:val="0"/>
          <w:numId w:val="1"/>
        </w:numPr>
        <w:spacing w:after="43" w:line="240" w:lineRule="auto"/>
        <w:ind w:left="720" w:right="115" w:hanging="720"/>
        <w:rPr>
          <w:rFonts w:ascii="Arial" w:hAnsi="Arial" w:cs="Arial"/>
          <w:color w:val="000000" w:themeColor="text1"/>
          <w:sz w:val="24"/>
          <w:szCs w:val="24"/>
        </w:rPr>
      </w:pPr>
      <w:r w:rsidRPr="00746F8A">
        <w:rPr>
          <w:rFonts w:ascii="Arial" w:hAnsi="Arial" w:cs="Arial"/>
          <w:color w:val="000000" w:themeColor="text1"/>
          <w:sz w:val="24"/>
          <w:szCs w:val="24"/>
          <w:u w:val="single" w:color="000000"/>
        </w:rPr>
        <w:t>Description of Supplies or Services</w:t>
      </w:r>
      <w:r w:rsidRPr="00746F8A">
        <w:rPr>
          <w:rFonts w:ascii="Arial" w:hAnsi="Arial" w:cs="Arial"/>
          <w:color w:val="000000" w:themeColor="text1"/>
          <w:sz w:val="24"/>
          <w:szCs w:val="24"/>
        </w:rPr>
        <w:t xml:space="preserve">: The proposed action is for the acquisition of </w:t>
      </w:r>
      <w:proofErr w:type="spellStart"/>
      <w:r w:rsidRPr="00746F8A">
        <w:rPr>
          <w:rFonts w:ascii="Arial" w:hAnsi="Arial" w:cs="Arial"/>
          <w:sz w:val="24"/>
          <w:szCs w:val="24"/>
        </w:rPr>
        <w:t>MiPACS</w:t>
      </w:r>
      <w:proofErr w:type="spellEnd"/>
      <w:r w:rsidRPr="00746F8A">
        <w:rPr>
          <w:rFonts w:ascii="Arial" w:hAnsi="Arial" w:cs="Arial"/>
          <w:sz w:val="24"/>
          <w:szCs w:val="24"/>
        </w:rPr>
        <w:t xml:space="preserve"> Dental Enterprise System annual maintenance and support </w:t>
      </w:r>
      <w:r w:rsidRPr="00746F8A">
        <w:rPr>
          <w:rFonts w:ascii="Arial" w:hAnsi="Arial" w:cs="Arial"/>
          <w:color w:val="000000" w:themeColor="text1"/>
          <w:sz w:val="24"/>
          <w:szCs w:val="24"/>
        </w:rPr>
        <w:t xml:space="preserve">for VA, Veterans Health Administration (VHA), for the </w:t>
      </w:r>
      <w:bookmarkStart w:id="0" w:name="_Hlk16781776"/>
      <w:proofErr w:type="spellStart"/>
      <w:r w:rsidRPr="00746F8A">
        <w:rPr>
          <w:rFonts w:ascii="Arial" w:hAnsi="Arial" w:cs="Arial"/>
          <w:color w:val="000000" w:themeColor="text1"/>
          <w:sz w:val="24"/>
          <w:szCs w:val="24"/>
        </w:rPr>
        <w:t>MiPACS</w:t>
      </w:r>
      <w:proofErr w:type="spellEnd"/>
      <w:r w:rsidRPr="00746F8A">
        <w:rPr>
          <w:rFonts w:ascii="Arial" w:hAnsi="Arial" w:cs="Arial"/>
          <w:color w:val="000000" w:themeColor="text1"/>
          <w:sz w:val="24"/>
          <w:szCs w:val="24"/>
        </w:rPr>
        <w:t xml:space="preserve"> systems </w:t>
      </w:r>
      <w:bookmarkEnd w:id="0"/>
      <w:r w:rsidRPr="00746F8A">
        <w:rPr>
          <w:rFonts w:ascii="Arial" w:hAnsi="Arial" w:cs="Arial"/>
          <w:color w:val="000000" w:themeColor="text1"/>
          <w:sz w:val="24"/>
          <w:szCs w:val="24"/>
        </w:rPr>
        <w:t xml:space="preserve">currently in use at VA medical facilities where dental procedures are performed.  VA requires brand name maintenance on the existing parts, labor, and equipment to support and maintain all software and related equipment for the </w:t>
      </w:r>
      <w:proofErr w:type="spellStart"/>
      <w:r w:rsidRPr="00746F8A">
        <w:rPr>
          <w:rFonts w:ascii="Arial" w:hAnsi="Arial" w:cs="Arial"/>
          <w:color w:val="000000" w:themeColor="text1"/>
          <w:sz w:val="24"/>
          <w:szCs w:val="24"/>
        </w:rPr>
        <w:t>MiPACS</w:t>
      </w:r>
      <w:proofErr w:type="spellEnd"/>
      <w:r w:rsidRPr="00746F8A">
        <w:rPr>
          <w:rFonts w:ascii="Arial" w:hAnsi="Arial" w:cs="Arial"/>
          <w:color w:val="000000" w:themeColor="text1"/>
          <w:sz w:val="24"/>
          <w:szCs w:val="24"/>
        </w:rPr>
        <w:t xml:space="preserve"> system.  Contractor shall provide annual maintenance for </w:t>
      </w:r>
      <w:proofErr w:type="spellStart"/>
      <w:r w:rsidRPr="00746F8A">
        <w:rPr>
          <w:rFonts w:ascii="Arial" w:hAnsi="Arial" w:cs="Arial"/>
          <w:color w:val="000000" w:themeColor="text1"/>
          <w:sz w:val="24"/>
          <w:szCs w:val="24"/>
        </w:rPr>
        <w:t>MiPACS</w:t>
      </w:r>
      <w:proofErr w:type="spellEnd"/>
      <w:r w:rsidRPr="00746F8A">
        <w:rPr>
          <w:rFonts w:ascii="Arial" w:hAnsi="Arial" w:cs="Arial"/>
          <w:color w:val="000000" w:themeColor="text1"/>
          <w:sz w:val="24"/>
          <w:szCs w:val="24"/>
        </w:rPr>
        <w:t xml:space="preserve"> software including access to new versions, updates and patches to </w:t>
      </w:r>
      <w:proofErr w:type="spellStart"/>
      <w:r w:rsidRPr="00746F8A">
        <w:rPr>
          <w:rFonts w:ascii="Arial" w:hAnsi="Arial" w:cs="Arial"/>
          <w:color w:val="000000" w:themeColor="text1"/>
          <w:sz w:val="24"/>
          <w:szCs w:val="24"/>
        </w:rPr>
        <w:t>MiPACS</w:t>
      </w:r>
      <w:proofErr w:type="spellEnd"/>
      <w:r w:rsidRPr="00746F8A">
        <w:rPr>
          <w:rFonts w:ascii="Arial" w:hAnsi="Arial" w:cs="Arial"/>
          <w:color w:val="000000" w:themeColor="text1"/>
          <w:sz w:val="24"/>
          <w:szCs w:val="24"/>
        </w:rPr>
        <w:t xml:space="preserve"> components that are released.  </w:t>
      </w:r>
      <w:r>
        <w:rPr>
          <w:rFonts w:ascii="Arial" w:hAnsi="Arial" w:cs="Arial"/>
          <w:color w:val="000000" w:themeColor="text1"/>
          <w:sz w:val="24"/>
          <w:szCs w:val="24"/>
        </w:rPr>
        <w:t>T</w:t>
      </w:r>
      <w:r w:rsidRPr="00746F8A">
        <w:rPr>
          <w:rFonts w:ascii="Arial" w:hAnsi="Arial" w:cs="Arial"/>
          <w:color w:val="000000" w:themeColor="text1"/>
          <w:sz w:val="24"/>
          <w:szCs w:val="24"/>
        </w:rPr>
        <w:t xml:space="preserve">hese maintenance services are necessary for VHA to provide operational and successful support of the </w:t>
      </w:r>
      <w:proofErr w:type="spellStart"/>
      <w:r w:rsidRPr="00746F8A">
        <w:rPr>
          <w:rFonts w:ascii="Arial" w:hAnsi="Arial" w:cs="Arial"/>
          <w:color w:val="000000" w:themeColor="text1"/>
          <w:sz w:val="24"/>
          <w:szCs w:val="24"/>
        </w:rPr>
        <w:t>MiPACS</w:t>
      </w:r>
      <w:proofErr w:type="spellEnd"/>
      <w:r w:rsidRPr="00746F8A">
        <w:rPr>
          <w:rFonts w:ascii="Arial" w:hAnsi="Arial" w:cs="Arial"/>
          <w:color w:val="000000" w:themeColor="text1"/>
          <w:sz w:val="24"/>
          <w:szCs w:val="24"/>
        </w:rPr>
        <w:t xml:space="preserve"> systems for the existing infrastructure to be able to operate successfully. </w:t>
      </w:r>
      <w:r>
        <w:rPr>
          <w:rFonts w:ascii="Arial" w:hAnsi="Arial" w:cs="Arial"/>
          <w:color w:val="000000" w:themeColor="text1"/>
          <w:sz w:val="24"/>
          <w:szCs w:val="24"/>
        </w:rPr>
        <w:t xml:space="preserve"> </w:t>
      </w:r>
      <w:r w:rsidRPr="00746F8A">
        <w:rPr>
          <w:rFonts w:ascii="Arial" w:hAnsi="Arial" w:cs="Arial"/>
          <w:color w:val="000000" w:themeColor="text1"/>
          <w:sz w:val="24"/>
          <w:szCs w:val="24"/>
        </w:rPr>
        <w:t xml:space="preserve">The period of performance is a </w:t>
      </w:r>
      <w:r w:rsidRPr="00746F8A">
        <w:rPr>
          <w:rFonts w:ascii="Arial" w:hAnsi="Arial" w:cs="Arial"/>
          <w:color w:val="000000" w:themeColor="text1"/>
          <w:sz w:val="24"/>
          <w:szCs w:val="24"/>
        </w:rPr>
        <w:lastRenderedPageBreak/>
        <w:t xml:space="preserve">12-month base period with </w:t>
      </w:r>
      <w:r>
        <w:rPr>
          <w:rFonts w:ascii="Arial" w:hAnsi="Arial" w:cs="Arial"/>
          <w:color w:val="000000" w:themeColor="text1"/>
          <w:sz w:val="24"/>
          <w:szCs w:val="24"/>
        </w:rPr>
        <w:t>four</w:t>
      </w:r>
      <w:r w:rsidRPr="00746F8A">
        <w:rPr>
          <w:rFonts w:ascii="Arial" w:hAnsi="Arial" w:cs="Arial"/>
          <w:color w:val="000000" w:themeColor="text1"/>
          <w:sz w:val="24"/>
          <w:szCs w:val="24"/>
        </w:rPr>
        <w:t xml:space="preserve">12-month option periods.  The total estimated price is </w:t>
      </w:r>
      <w:r w:rsidRPr="005D70CF">
        <w:rPr>
          <w:rFonts w:ascii="Arial" w:hAnsi="Arial" w:cs="Arial"/>
          <w:color w:val="000000" w:themeColor="text1"/>
          <w:sz w:val="24"/>
          <w:szCs w:val="24"/>
          <w:highlight w:val="black"/>
        </w:rPr>
        <w:t>$300,000.00</w:t>
      </w:r>
      <w:r w:rsidRPr="00746F8A">
        <w:rPr>
          <w:rFonts w:ascii="Arial" w:hAnsi="Arial" w:cs="Arial"/>
          <w:color w:val="000000" w:themeColor="text1"/>
          <w:sz w:val="24"/>
          <w:szCs w:val="24"/>
        </w:rPr>
        <w:t xml:space="preserve"> inclusive of option</w:t>
      </w:r>
      <w:r>
        <w:rPr>
          <w:rFonts w:ascii="Arial" w:hAnsi="Arial" w:cs="Arial"/>
          <w:color w:val="000000" w:themeColor="text1"/>
          <w:sz w:val="24"/>
          <w:szCs w:val="24"/>
        </w:rPr>
        <w:t>s</w:t>
      </w:r>
      <w:r w:rsidRPr="00746F8A">
        <w:rPr>
          <w:rFonts w:ascii="Arial" w:hAnsi="Arial" w:cs="Arial"/>
          <w:color w:val="000000" w:themeColor="text1"/>
          <w:sz w:val="24"/>
          <w:szCs w:val="24"/>
        </w:rPr>
        <w:t xml:space="preserve">.  </w:t>
      </w:r>
    </w:p>
    <w:p w14:paraId="0E32B1BE" w14:textId="77777777" w:rsidR="00522CBD" w:rsidRPr="00DB0184" w:rsidRDefault="00522CBD" w:rsidP="00522CBD">
      <w:pPr>
        <w:spacing w:after="43" w:line="240" w:lineRule="auto"/>
        <w:ind w:left="720" w:right="115"/>
        <w:jc w:val="both"/>
        <w:rPr>
          <w:rFonts w:ascii="Arial" w:hAnsi="Arial" w:cs="Arial"/>
          <w:color w:val="000000" w:themeColor="text1"/>
          <w:sz w:val="24"/>
          <w:szCs w:val="24"/>
        </w:rPr>
      </w:pPr>
    </w:p>
    <w:p w14:paraId="49D98929" w14:textId="77777777" w:rsidR="00522CBD" w:rsidRPr="00DB0184" w:rsidRDefault="00522CBD" w:rsidP="00522CBD">
      <w:pPr>
        <w:numPr>
          <w:ilvl w:val="0"/>
          <w:numId w:val="1"/>
        </w:numPr>
        <w:spacing w:after="0" w:line="240" w:lineRule="auto"/>
        <w:ind w:left="720" w:right="115" w:hanging="720"/>
        <w:jc w:val="both"/>
        <w:rPr>
          <w:rFonts w:ascii="Arial" w:hAnsi="Arial" w:cs="Arial"/>
          <w:color w:val="000000" w:themeColor="text1"/>
          <w:sz w:val="24"/>
          <w:szCs w:val="24"/>
        </w:rPr>
      </w:pPr>
      <w:r w:rsidRPr="00DB0184">
        <w:rPr>
          <w:rFonts w:ascii="Arial" w:hAnsi="Arial" w:cs="Arial"/>
          <w:color w:val="000000" w:themeColor="text1"/>
          <w:sz w:val="24"/>
          <w:szCs w:val="24"/>
          <w:u w:val="single" w:color="000000"/>
        </w:rPr>
        <w:t>Statutory Authority</w:t>
      </w:r>
      <w:r w:rsidRPr="00DB0184">
        <w:rPr>
          <w:rFonts w:ascii="Arial" w:hAnsi="Arial" w:cs="Arial"/>
          <w:color w:val="000000" w:themeColor="text1"/>
          <w:sz w:val="24"/>
          <w:szCs w:val="24"/>
        </w:rPr>
        <w:t>: Pursuant to Federal Acquisition Regulation (FAR) Subpart 16.505(a)(4), the following brand name requirement is being justified and approved as an exception to fair opportunity under the statutory authority of Section 41 U.S.C. 4106(c)(2) as implemented by FAR Subpart 16.505(b)(2)(i)(B), entitled “Only one awardee is capable of providing the supplies or services required at the level of quality required because the supplies or services ordered are unique or highly specialized”.</w:t>
      </w:r>
    </w:p>
    <w:p w14:paraId="396FBA25" w14:textId="77777777" w:rsidR="00522CBD" w:rsidRPr="00DB0184" w:rsidRDefault="00522CBD" w:rsidP="00522CBD">
      <w:pPr>
        <w:spacing w:after="0" w:line="240" w:lineRule="auto"/>
        <w:ind w:right="115"/>
        <w:jc w:val="both"/>
        <w:rPr>
          <w:rFonts w:ascii="Arial" w:hAnsi="Arial" w:cs="Arial"/>
          <w:color w:val="000000" w:themeColor="text1"/>
          <w:sz w:val="24"/>
          <w:szCs w:val="24"/>
        </w:rPr>
      </w:pPr>
    </w:p>
    <w:p w14:paraId="0E44E587" w14:textId="77777777" w:rsidR="00522CBD" w:rsidRPr="00DB0184" w:rsidRDefault="00522CBD" w:rsidP="00522CBD">
      <w:pPr>
        <w:numPr>
          <w:ilvl w:val="0"/>
          <w:numId w:val="1"/>
        </w:numPr>
        <w:spacing w:after="43" w:line="240" w:lineRule="auto"/>
        <w:ind w:left="720" w:right="115" w:hanging="720"/>
        <w:rPr>
          <w:rFonts w:ascii="Arial" w:hAnsi="Arial" w:cs="Arial"/>
          <w:color w:val="000000" w:themeColor="text1"/>
          <w:sz w:val="24"/>
          <w:szCs w:val="24"/>
        </w:rPr>
      </w:pPr>
      <w:r w:rsidRPr="00DB0184">
        <w:rPr>
          <w:rFonts w:ascii="Arial" w:hAnsi="Arial" w:cs="Arial"/>
          <w:color w:val="000000" w:themeColor="text1"/>
          <w:sz w:val="24"/>
          <w:szCs w:val="24"/>
          <w:u w:val="single" w:color="000000"/>
        </w:rPr>
        <w:t>Rationale Supporting Use of Authority Cited</w:t>
      </w:r>
      <w:r w:rsidRPr="00DB0184">
        <w:rPr>
          <w:rFonts w:ascii="Arial" w:hAnsi="Arial" w:cs="Arial"/>
          <w:color w:val="000000" w:themeColor="text1"/>
          <w:sz w:val="24"/>
          <w:szCs w:val="24"/>
        </w:rPr>
        <w:t xml:space="preserve">: Based on market research, as described in section 8 of this justification, it was determined that limited competition is available among resellers for the required maintenance </w:t>
      </w:r>
      <w:r>
        <w:rPr>
          <w:rFonts w:ascii="Arial" w:hAnsi="Arial" w:cs="Arial"/>
          <w:color w:val="000000" w:themeColor="text1"/>
          <w:sz w:val="24"/>
          <w:szCs w:val="24"/>
        </w:rPr>
        <w:t xml:space="preserve">and </w:t>
      </w:r>
      <w:r w:rsidRPr="00DB0184">
        <w:rPr>
          <w:rFonts w:ascii="Arial" w:hAnsi="Arial" w:cs="Arial"/>
          <w:color w:val="000000" w:themeColor="text1"/>
          <w:sz w:val="24"/>
          <w:szCs w:val="24"/>
        </w:rPr>
        <w:t xml:space="preserve">support. </w:t>
      </w:r>
      <w:r>
        <w:rPr>
          <w:rFonts w:ascii="Arial" w:hAnsi="Arial" w:cs="Arial"/>
          <w:color w:val="000000" w:themeColor="text1"/>
          <w:sz w:val="24"/>
          <w:szCs w:val="24"/>
        </w:rPr>
        <w:t xml:space="preserve"> The VISN 10 </w:t>
      </w:r>
      <w:r w:rsidRPr="00DB0184">
        <w:rPr>
          <w:rFonts w:ascii="Arial" w:hAnsi="Arial" w:cs="Arial"/>
          <w:color w:val="000000" w:themeColor="text1"/>
          <w:sz w:val="24"/>
          <w:szCs w:val="24"/>
        </w:rPr>
        <w:t xml:space="preserve">organization is based on </w:t>
      </w:r>
      <w:proofErr w:type="spellStart"/>
      <w:r w:rsidRPr="00200B77">
        <w:rPr>
          <w:rFonts w:ascii="Arial" w:hAnsi="Arial" w:cs="Arial"/>
          <w:color w:val="000000" w:themeColor="text1"/>
          <w:sz w:val="24"/>
          <w:szCs w:val="24"/>
        </w:rPr>
        <w:t>MiPACS</w:t>
      </w:r>
      <w:proofErr w:type="spellEnd"/>
      <w:r w:rsidRPr="00200B77">
        <w:rPr>
          <w:rFonts w:ascii="Arial" w:hAnsi="Arial" w:cs="Arial"/>
          <w:color w:val="000000" w:themeColor="text1"/>
          <w:sz w:val="24"/>
          <w:szCs w:val="24"/>
        </w:rPr>
        <w:t xml:space="preserve"> </w:t>
      </w:r>
      <w:r w:rsidRPr="00DB0184">
        <w:rPr>
          <w:rFonts w:ascii="Arial" w:hAnsi="Arial" w:cs="Arial"/>
          <w:color w:val="000000" w:themeColor="text1"/>
          <w:sz w:val="24"/>
          <w:szCs w:val="24"/>
        </w:rPr>
        <w:t>software</w:t>
      </w:r>
      <w:r>
        <w:rPr>
          <w:rFonts w:ascii="Arial" w:hAnsi="Arial" w:cs="Arial"/>
          <w:color w:val="000000" w:themeColor="text1"/>
          <w:sz w:val="24"/>
          <w:szCs w:val="24"/>
        </w:rPr>
        <w:t xml:space="preserve"> and hardware</w:t>
      </w:r>
      <w:r w:rsidRPr="00DB0184">
        <w:rPr>
          <w:rFonts w:ascii="Arial" w:hAnsi="Arial" w:cs="Arial"/>
          <w:color w:val="000000" w:themeColor="text1"/>
          <w:sz w:val="24"/>
          <w:szCs w:val="24"/>
        </w:rPr>
        <w:t xml:space="preserve"> that </w:t>
      </w:r>
      <w:r>
        <w:rPr>
          <w:rFonts w:ascii="Arial" w:hAnsi="Arial" w:cs="Arial"/>
          <w:color w:val="000000" w:themeColor="text1"/>
          <w:sz w:val="24"/>
          <w:szCs w:val="24"/>
        </w:rPr>
        <w:t>are</w:t>
      </w:r>
      <w:r w:rsidRPr="00DB0184">
        <w:rPr>
          <w:rFonts w:ascii="Arial" w:hAnsi="Arial" w:cs="Arial"/>
          <w:color w:val="000000" w:themeColor="text1"/>
          <w:sz w:val="24"/>
          <w:szCs w:val="24"/>
        </w:rPr>
        <w:t xml:space="preserve"> essential to the interoperability of </w:t>
      </w:r>
      <w:r>
        <w:rPr>
          <w:rFonts w:ascii="Arial" w:hAnsi="Arial" w:cs="Arial"/>
          <w:color w:val="000000" w:themeColor="text1"/>
          <w:sz w:val="24"/>
          <w:szCs w:val="24"/>
        </w:rPr>
        <w:t>the systems</w:t>
      </w:r>
      <w:r w:rsidRPr="00DB0184">
        <w:rPr>
          <w:rFonts w:ascii="Arial" w:hAnsi="Arial" w:cs="Arial"/>
          <w:color w:val="000000" w:themeColor="text1"/>
          <w:sz w:val="24"/>
          <w:szCs w:val="24"/>
        </w:rPr>
        <w:t xml:space="preserve">. </w:t>
      </w:r>
      <w:bookmarkStart w:id="1" w:name="_Hlk14091944"/>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VA requires the renewal of the maintenance packages for continued maintenance service to </w:t>
      </w:r>
      <w:r w:rsidRPr="007C51E3">
        <w:rPr>
          <w:rFonts w:ascii="Arial" w:hAnsi="Arial" w:cs="Arial"/>
          <w:color w:val="000000" w:themeColor="text1"/>
          <w:sz w:val="24"/>
          <w:szCs w:val="24"/>
        </w:rPr>
        <w:t>include</w:t>
      </w:r>
      <w:r w:rsidRPr="00DB0184">
        <w:rPr>
          <w:rFonts w:ascii="Arial" w:hAnsi="Arial" w:cs="Arial"/>
          <w:color w:val="000000" w:themeColor="text1"/>
          <w:sz w:val="24"/>
          <w:szCs w:val="24"/>
        </w:rPr>
        <w:t xml:space="preserve"> </w:t>
      </w:r>
      <w:r>
        <w:rPr>
          <w:rFonts w:ascii="Arial" w:hAnsi="Arial" w:cs="Arial"/>
          <w:color w:val="000000" w:themeColor="text1"/>
          <w:sz w:val="24"/>
          <w:szCs w:val="24"/>
        </w:rPr>
        <w:t xml:space="preserve">parts, labor, equipment, technical support, and maintain all software and equipment for the </w:t>
      </w:r>
      <w:proofErr w:type="spellStart"/>
      <w:r>
        <w:rPr>
          <w:rFonts w:ascii="Arial" w:hAnsi="Arial" w:cs="Arial"/>
          <w:color w:val="000000" w:themeColor="text1"/>
          <w:sz w:val="24"/>
          <w:szCs w:val="24"/>
        </w:rPr>
        <w:t>MiPACS</w:t>
      </w:r>
      <w:proofErr w:type="spellEnd"/>
      <w:r>
        <w:rPr>
          <w:rFonts w:ascii="Arial" w:hAnsi="Arial" w:cs="Arial"/>
          <w:color w:val="000000" w:themeColor="text1"/>
          <w:sz w:val="24"/>
          <w:szCs w:val="24"/>
        </w:rPr>
        <w:t xml:space="preserve"> system</w:t>
      </w:r>
      <w:r w:rsidRPr="00DB0184">
        <w:rPr>
          <w:rFonts w:ascii="Arial" w:hAnsi="Arial" w:cs="Arial"/>
          <w:color w:val="000000" w:themeColor="text1"/>
          <w:sz w:val="24"/>
          <w:szCs w:val="24"/>
        </w:rPr>
        <w:t xml:space="preserve">. </w:t>
      </w:r>
      <w:r>
        <w:rPr>
          <w:rFonts w:ascii="Arial" w:hAnsi="Arial" w:cs="Arial"/>
          <w:color w:val="000000" w:themeColor="text1"/>
          <w:sz w:val="24"/>
          <w:szCs w:val="24"/>
        </w:rPr>
        <w:t xml:space="preserve">In addition, </w:t>
      </w:r>
      <w:r w:rsidRPr="00AD6684">
        <w:rPr>
          <w:rFonts w:ascii="Arial" w:hAnsi="Arial" w:cs="Arial"/>
          <w:color w:val="000000" w:themeColor="text1"/>
          <w:sz w:val="24"/>
          <w:szCs w:val="24"/>
        </w:rPr>
        <w:t xml:space="preserve">enhancements and feature requests developed by </w:t>
      </w:r>
      <w:r>
        <w:rPr>
          <w:rFonts w:ascii="Arial" w:hAnsi="Arial" w:cs="Arial"/>
          <w:color w:val="000000" w:themeColor="text1"/>
          <w:sz w:val="24"/>
          <w:szCs w:val="24"/>
        </w:rPr>
        <w:t xml:space="preserve">the </w:t>
      </w:r>
      <w:r w:rsidRPr="00AD6684">
        <w:rPr>
          <w:rFonts w:ascii="Arial" w:hAnsi="Arial" w:cs="Arial"/>
          <w:color w:val="000000" w:themeColor="text1"/>
          <w:sz w:val="24"/>
          <w:szCs w:val="24"/>
        </w:rPr>
        <w:t xml:space="preserve">Original Equipment Manufacturer (OEM). </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software is a proprietary product; therefore, only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or a reseller can provide the necessary software updates, because of the propriet</w:t>
      </w:r>
      <w:r>
        <w:rPr>
          <w:rFonts w:ascii="Arial" w:hAnsi="Arial" w:cs="Arial"/>
          <w:color w:val="000000" w:themeColor="text1"/>
          <w:sz w:val="24"/>
          <w:szCs w:val="24"/>
        </w:rPr>
        <w:t>ar</w:t>
      </w:r>
      <w:r w:rsidRPr="00DB0184">
        <w:rPr>
          <w:rFonts w:ascii="Arial" w:hAnsi="Arial" w:cs="Arial"/>
          <w:color w:val="000000" w:themeColor="text1"/>
          <w:sz w:val="24"/>
          <w:szCs w:val="24"/>
        </w:rPr>
        <w:t>y source code required to develop and implement software updates.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Medicor</w:t>
      </w:r>
      <w:proofErr w:type="spellEnd"/>
      <w:r>
        <w:rPr>
          <w:rFonts w:ascii="Arial" w:hAnsi="Arial" w:cs="Arial"/>
          <w:color w:val="000000" w:themeColor="text1"/>
          <w:sz w:val="24"/>
          <w:szCs w:val="24"/>
        </w:rPr>
        <w:t xml:space="preserve"> does not authorize third party vendors to work on their solution.</w:t>
      </w:r>
      <w:r w:rsidRPr="00DB0184">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No other vendor has access to the proprietary source code to issue updates and releases to the existing software. </w:t>
      </w:r>
      <w:r>
        <w:rPr>
          <w:rFonts w:ascii="Arial" w:hAnsi="Arial" w:cs="Arial"/>
          <w:color w:val="000000" w:themeColor="text1"/>
          <w:sz w:val="24"/>
          <w:szCs w:val="24"/>
        </w:rPr>
        <w:t xml:space="preserve"> </w:t>
      </w:r>
      <w:r w:rsidRPr="008E0A7B">
        <w:rPr>
          <w:rFonts w:ascii="Arial" w:hAnsi="Arial" w:cs="Arial"/>
          <w:color w:val="000000" w:themeColor="text1"/>
          <w:sz w:val="24"/>
          <w:szCs w:val="24"/>
        </w:rPr>
        <w:t xml:space="preserve">No other source </w:t>
      </w:r>
      <w:proofErr w:type="gramStart"/>
      <w:r w:rsidRPr="008E0A7B">
        <w:rPr>
          <w:rFonts w:ascii="Arial" w:hAnsi="Arial" w:cs="Arial"/>
          <w:color w:val="000000" w:themeColor="text1"/>
          <w:sz w:val="24"/>
          <w:szCs w:val="24"/>
        </w:rPr>
        <w:t>is capable of providing</w:t>
      </w:r>
      <w:proofErr w:type="gramEnd"/>
      <w:r w:rsidRPr="008E0A7B">
        <w:rPr>
          <w:rFonts w:ascii="Arial" w:hAnsi="Arial" w:cs="Arial"/>
          <w:color w:val="000000" w:themeColor="text1"/>
          <w:sz w:val="24"/>
          <w:szCs w:val="24"/>
        </w:rPr>
        <w:t xml:space="preserve"> the required maintenance that meets VA's functional requirements.</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Failure to maintain the existing software </w:t>
      </w:r>
      <w:r>
        <w:rPr>
          <w:rFonts w:ascii="Arial" w:hAnsi="Arial" w:cs="Arial"/>
          <w:color w:val="000000" w:themeColor="text1"/>
          <w:sz w:val="24"/>
          <w:szCs w:val="24"/>
        </w:rPr>
        <w:t xml:space="preserve">and equipment </w:t>
      </w:r>
      <w:r w:rsidRPr="00DB0184">
        <w:rPr>
          <w:rFonts w:ascii="Arial" w:hAnsi="Arial" w:cs="Arial"/>
          <w:color w:val="000000" w:themeColor="text1"/>
          <w:sz w:val="24"/>
          <w:szCs w:val="24"/>
        </w:rPr>
        <w:t>will be detrimental to the operability of the existing infrastructure.</w:t>
      </w:r>
      <w:r>
        <w:rPr>
          <w:rFonts w:ascii="Arial" w:hAnsi="Arial" w:cs="Arial"/>
          <w:color w:val="000000" w:themeColor="text1"/>
          <w:sz w:val="24"/>
          <w:szCs w:val="24"/>
        </w:rPr>
        <w:t xml:space="preserve">  Without the support and maintenance, a risk to veterans may occur by delaying dental care if failure, bugs, or other issues occur with the </w:t>
      </w:r>
      <w:proofErr w:type="spellStart"/>
      <w:r>
        <w:rPr>
          <w:rFonts w:ascii="Arial" w:hAnsi="Arial" w:cs="Arial"/>
          <w:color w:val="000000" w:themeColor="text1"/>
          <w:sz w:val="24"/>
          <w:szCs w:val="24"/>
        </w:rPr>
        <w:t>MiPACS</w:t>
      </w:r>
      <w:proofErr w:type="spellEnd"/>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Brand name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maintenance is the only maintenance that meets the Government's requirements</w:t>
      </w:r>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Medicor</w:t>
      </w:r>
      <w:proofErr w:type="spellEnd"/>
      <w:r>
        <w:rPr>
          <w:rFonts w:ascii="Arial" w:hAnsi="Arial" w:cs="Arial"/>
          <w:color w:val="000000" w:themeColor="text1"/>
          <w:sz w:val="24"/>
          <w:szCs w:val="24"/>
        </w:rPr>
        <w:t xml:space="preserve"> does not allow other third-party vendors to maintain their solution</w:t>
      </w:r>
      <w:r w:rsidRPr="00DB0184">
        <w:rPr>
          <w:rFonts w:ascii="Arial" w:hAnsi="Arial" w:cs="Arial"/>
          <w:color w:val="000000" w:themeColor="text1"/>
          <w:sz w:val="24"/>
          <w:szCs w:val="24"/>
        </w:rPr>
        <w:t>.</w:t>
      </w:r>
      <w:r>
        <w:rPr>
          <w:rFonts w:ascii="Arial" w:hAnsi="Arial" w:cs="Arial"/>
          <w:color w:val="000000" w:themeColor="text1"/>
          <w:sz w:val="24"/>
          <w:szCs w:val="24"/>
        </w:rPr>
        <w:t xml:space="preserve">  </w:t>
      </w:r>
    </w:p>
    <w:bookmarkEnd w:id="1"/>
    <w:p w14:paraId="0426157B" w14:textId="77777777" w:rsidR="00522CBD" w:rsidRPr="00DB0184" w:rsidRDefault="00522CBD" w:rsidP="00522CBD">
      <w:pPr>
        <w:spacing w:after="43" w:line="240" w:lineRule="auto"/>
        <w:ind w:left="720" w:right="115"/>
        <w:jc w:val="both"/>
        <w:rPr>
          <w:rFonts w:ascii="Arial" w:hAnsi="Arial" w:cs="Arial"/>
          <w:color w:val="000000" w:themeColor="text1"/>
          <w:sz w:val="24"/>
          <w:szCs w:val="24"/>
        </w:rPr>
      </w:pPr>
    </w:p>
    <w:p w14:paraId="4412D451" w14:textId="77777777" w:rsidR="00522CBD" w:rsidRPr="00DB0184" w:rsidRDefault="00522CBD" w:rsidP="00522CBD">
      <w:pPr>
        <w:numPr>
          <w:ilvl w:val="0"/>
          <w:numId w:val="1"/>
        </w:numPr>
        <w:spacing w:after="3" w:line="240" w:lineRule="auto"/>
        <w:ind w:left="720" w:right="115" w:hanging="720"/>
        <w:rPr>
          <w:rFonts w:ascii="Arial" w:hAnsi="Arial" w:cs="Arial"/>
          <w:color w:val="000000" w:themeColor="text1"/>
          <w:sz w:val="24"/>
          <w:szCs w:val="24"/>
        </w:rPr>
      </w:pPr>
      <w:r w:rsidRPr="00DB0184">
        <w:rPr>
          <w:rFonts w:ascii="Arial" w:hAnsi="Arial" w:cs="Arial"/>
          <w:color w:val="000000" w:themeColor="text1"/>
          <w:sz w:val="24"/>
          <w:szCs w:val="24"/>
          <w:u w:val="single" w:color="000000"/>
        </w:rPr>
        <w:t>Efforts to Obtain Competition</w:t>
      </w:r>
      <w:r w:rsidRPr="00DB0184">
        <w:rPr>
          <w:rFonts w:ascii="Arial" w:hAnsi="Arial" w:cs="Arial"/>
          <w:color w:val="000000" w:themeColor="text1"/>
          <w:sz w:val="24"/>
          <w:szCs w:val="24"/>
        </w:rPr>
        <w:t xml:space="preserve">: Market research was conducted, details of which are in section 8 of this justification.  This effort did not yield any additional sources that can meet the Government's requirements.  However, the undersigned VA technical representative determined that limited competition is available among authorized resellers for brand name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software maintenance and support.  In accordance with FAR 16.505(a)(4)(iii)(A)(1), this justification will be provided with the solicitation to all appropriate NASA SEWP V GWAC holders.  Furthermore, in accordance with FAR 5.301, 16.505(b)(2)(ii)(D), and 16.505(a)(4)(iii), the award notice for this action will be synopsized on the Federal Business Opportunities website and this justification will be made publicly available within 14 days of award as the total contract value is expected to exceed the simplified acquisition threshold.</w:t>
      </w:r>
    </w:p>
    <w:p w14:paraId="21680FF4" w14:textId="77777777" w:rsidR="00522CBD" w:rsidRPr="00DB0184" w:rsidRDefault="00522CBD" w:rsidP="00522CBD">
      <w:pPr>
        <w:spacing w:after="3" w:line="240" w:lineRule="auto"/>
        <w:ind w:right="115"/>
        <w:jc w:val="both"/>
        <w:rPr>
          <w:rFonts w:ascii="Arial" w:hAnsi="Arial" w:cs="Arial"/>
          <w:color w:val="000000" w:themeColor="text1"/>
          <w:sz w:val="24"/>
          <w:szCs w:val="24"/>
        </w:rPr>
      </w:pPr>
    </w:p>
    <w:p w14:paraId="3038C607" w14:textId="77777777" w:rsidR="00522CBD" w:rsidRPr="00DB0184" w:rsidRDefault="00522CBD" w:rsidP="00522CBD">
      <w:pPr>
        <w:numPr>
          <w:ilvl w:val="0"/>
          <w:numId w:val="1"/>
        </w:numPr>
        <w:spacing w:after="260" w:line="240" w:lineRule="auto"/>
        <w:ind w:left="720" w:right="115" w:hanging="720"/>
        <w:jc w:val="both"/>
        <w:rPr>
          <w:rFonts w:ascii="Arial" w:hAnsi="Arial" w:cs="Arial"/>
          <w:color w:val="000000" w:themeColor="text1"/>
          <w:sz w:val="24"/>
          <w:szCs w:val="24"/>
        </w:rPr>
      </w:pPr>
      <w:r w:rsidRPr="00DB0184">
        <w:rPr>
          <w:rFonts w:ascii="Arial" w:hAnsi="Arial" w:cs="Arial"/>
          <w:color w:val="000000" w:themeColor="text1"/>
          <w:sz w:val="24"/>
          <w:szCs w:val="24"/>
          <w:u w:val="single" w:color="000000"/>
        </w:rPr>
        <w:lastRenderedPageBreak/>
        <w:t>Actions to Increase Competition</w:t>
      </w:r>
      <w:r w:rsidRPr="00DB0184">
        <w:rPr>
          <w:rFonts w:ascii="Arial" w:hAnsi="Arial" w:cs="Arial"/>
          <w:color w:val="000000" w:themeColor="text1"/>
          <w:sz w:val="24"/>
          <w:szCs w:val="24"/>
        </w:rPr>
        <w:t xml:space="preserve">: </w:t>
      </w:r>
      <w:r w:rsidRPr="00AE1E4C">
        <w:rPr>
          <w:rFonts w:ascii="Arial" w:hAnsi="Arial" w:cs="Arial"/>
          <w:color w:val="000000" w:themeColor="text1"/>
          <w:sz w:val="24"/>
          <w:szCs w:val="24"/>
        </w:rPr>
        <w:t>The Government will continue to conduct market research to ascertain if there are changes in the market place that would enable future actions to be competed.</w:t>
      </w:r>
    </w:p>
    <w:p w14:paraId="0D11D1D6" w14:textId="77777777" w:rsidR="00522CBD" w:rsidRPr="00E51074" w:rsidRDefault="00522CBD" w:rsidP="00522CBD">
      <w:pPr>
        <w:numPr>
          <w:ilvl w:val="0"/>
          <w:numId w:val="1"/>
        </w:numPr>
        <w:spacing w:after="3" w:line="240" w:lineRule="auto"/>
        <w:ind w:left="720" w:right="115" w:hanging="720"/>
        <w:rPr>
          <w:rFonts w:ascii="Arial" w:hAnsi="Arial" w:cs="Arial"/>
          <w:color w:val="000000" w:themeColor="text1"/>
          <w:sz w:val="24"/>
          <w:szCs w:val="24"/>
        </w:rPr>
      </w:pPr>
      <w:r w:rsidRPr="00DB0184">
        <w:rPr>
          <w:rFonts w:ascii="Arial" w:hAnsi="Arial" w:cs="Arial"/>
          <w:color w:val="000000" w:themeColor="text1"/>
          <w:sz w:val="24"/>
          <w:szCs w:val="24"/>
          <w:u w:val="single" w:color="000000"/>
        </w:rPr>
        <w:t>Market Research</w:t>
      </w:r>
      <w:r w:rsidRPr="00DB0184">
        <w:rPr>
          <w:rFonts w:ascii="Arial" w:hAnsi="Arial" w:cs="Arial"/>
          <w:color w:val="000000" w:themeColor="text1"/>
          <w:sz w:val="24"/>
          <w:szCs w:val="24"/>
        </w:rPr>
        <w:t>:</w:t>
      </w:r>
      <w:r>
        <w:rPr>
          <w:rFonts w:ascii="Arial" w:hAnsi="Arial" w:cs="Arial"/>
          <w:color w:val="000000" w:themeColor="text1"/>
          <w:sz w:val="24"/>
          <w:szCs w:val="24"/>
        </w:rPr>
        <w:t xml:space="preserve">  </w:t>
      </w:r>
      <w:r w:rsidRPr="00E51074">
        <w:rPr>
          <w:rFonts w:ascii="Arial" w:hAnsi="Arial" w:cs="Arial"/>
          <w:color w:val="000000" w:themeColor="text1"/>
          <w:sz w:val="24"/>
          <w:szCs w:val="24"/>
        </w:rPr>
        <w:t xml:space="preserve">The Government's technical experts conducted market research during </w:t>
      </w:r>
      <w:r>
        <w:rPr>
          <w:rFonts w:ascii="Arial" w:hAnsi="Arial" w:cs="Arial"/>
          <w:color w:val="000000" w:themeColor="text1"/>
          <w:sz w:val="24"/>
          <w:szCs w:val="24"/>
        </w:rPr>
        <w:t>April</w:t>
      </w:r>
      <w:r w:rsidRPr="00E51074">
        <w:rPr>
          <w:rFonts w:ascii="Arial" w:hAnsi="Arial" w:cs="Arial"/>
          <w:color w:val="000000" w:themeColor="text1"/>
          <w:sz w:val="24"/>
          <w:szCs w:val="24"/>
        </w:rPr>
        <w:t xml:space="preserve"> 2019 and at present there is no other software </w:t>
      </w:r>
      <w:r>
        <w:rPr>
          <w:rFonts w:ascii="Arial" w:hAnsi="Arial" w:cs="Arial"/>
          <w:color w:val="000000" w:themeColor="text1"/>
          <w:sz w:val="24"/>
          <w:szCs w:val="24"/>
        </w:rPr>
        <w:t xml:space="preserve">maintenance </w:t>
      </w:r>
      <w:r w:rsidRPr="00E51074">
        <w:rPr>
          <w:rFonts w:ascii="Arial" w:hAnsi="Arial" w:cs="Arial"/>
          <w:color w:val="000000" w:themeColor="text1"/>
          <w:sz w:val="24"/>
          <w:szCs w:val="24"/>
        </w:rPr>
        <w:t xml:space="preserve">available in the market place with the same functionality that can readily integrate with the </w:t>
      </w:r>
      <w:r w:rsidRPr="0074066B">
        <w:rPr>
          <w:rFonts w:ascii="Arial" w:hAnsi="Arial" w:cs="Arial"/>
          <w:color w:val="000000" w:themeColor="text1"/>
          <w:sz w:val="24"/>
          <w:szCs w:val="24"/>
        </w:rPr>
        <w:t xml:space="preserve">existing infrastructure to replace the </w:t>
      </w:r>
      <w:proofErr w:type="spellStart"/>
      <w:r w:rsidRPr="0074066B">
        <w:rPr>
          <w:rFonts w:ascii="Arial" w:hAnsi="Arial" w:cs="Arial"/>
          <w:color w:val="000000" w:themeColor="text1"/>
          <w:sz w:val="24"/>
          <w:szCs w:val="24"/>
        </w:rPr>
        <w:t>MiPACS</w:t>
      </w:r>
      <w:proofErr w:type="spellEnd"/>
      <w:r w:rsidRPr="0074066B">
        <w:rPr>
          <w:rFonts w:ascii="Arial" w:hAnsi="Arial" w:cs="Arial"/>
          <w:color w:val="000000" w:themeColor="text1"/>
          <w:sz w:val="24"/>
          <w:szCs w:val="24"/>
        </w:rPr>
        <w:t xml:space="preserve"> software currently</w:t>
      </w:r>
      <w:r w:rsidRPr="00E51074">
        <w:rPr>
          <w:rFonts w:ascii="Arial" w:hAnsi="Arial" w:cs="Arial"/>
          <w:color w:val="000000" w:themeColor="text1"/>
          <w:sz w:val="24"/>
          <w:szCs w:val="24"/>
        </w:rPr>
        <w:t xml:space="preserve"> in use.  Although similar products such as </w:t>
      </w:r>
      <w:proofErr w:type="spellStart"/>
      <w:r w:rsidRPr="009B6525">
        <w:rPr>
          <w:rFonts w:ascii="Arial" w:hAnsi="Arial" w:cs="Arial"/>
          <w:color w:val="000000" w:themeColor="text1"/>
          <w:sz w:val="24"/>
          <w:szCs w:val="24"/>
        </w:rPr>
        <w:t>PaxeraDental</w:t>
      </w:r>
      <w:proofErr w:type="spellEnd"/>
      <w:r>
        <w:rPr>
          <w:rFonts w:ascii="Arial" w:hAnsi="Arial" w:cs="Arial"/>
          <w:color w:val="000000" w:themeColor="text1"/>
          <w:sz w:val="24"/>
          <w:szCs w:val="24"/>
        </w:rPr>
        <w:t xml:space="preserve"> and </w:t>
      </w:r>
      <w:r w:rsidRPr="001F2C00">
        <w:rPr>
          <w:rFonts w:ascii="Arial" w:hAnsi="Arial" w:cs="Arial"/>
          <w:color w:val="000000" w:themeColor="text1"/>
          <w:sz w:val="24"/>
          <w:szCs w:val="24"/>
        </w:rPr>
        <w:t xml:space="preserve">INFINITT </w:t>
      </w:r>
      <w:r w:rsidRPr="00E51074">
        <w:rPr>
          <w:rFonts w:ascii="Arial" w:hAnsi="Arial" w:cs="Arial"/>
          <w:color w:val="000000" w:themeColor="text1"/>
          <w:sz w:val="24"/>
          <w:szCs w:val="24"/>
        </w:rPr>
        <w:t xml:space="preserve">possess similar capabilities to provide the required software support maintenance, only </w:t>
      </w:r>
      <w:proofErr w:type="spellStart"/>
      <w:r>
        <w:rPr>
          <w:rFonts w:ascii="Arial" w:hAnsi="Arial" w:cs="Arial"/>
          <w:color w:val="000000" w:themeColor="text1"/>
          <w:sz w:val="24"/>
          <w:szCs w:val="24"/>
        </w:rPr>
        <w:t>Medicor</w:t>
      </w:r>
      <w:proofErr w:type="spellEnd"/>
      <w:r w:rsidRPr="00E51074">
        <w:rPr>
          <w:rFonts w:ascii="Arial" w:hAnsi="Arial" w:cs="Arial"/>
          <w:color w:val="000000" w:themeColor="text1"/>
          <w:sz w:val="24"/>
          <w:szCs w:val="24"/>
        </w:rPr>
        <w:t xml:space="preserve"> has access to the proprietary source code, existing proprietary database structures, protocols, and software application programming interfaces specific to the software support maintenance for this </w:t>
      </w:r>
      <w:proofErr w:type="gramStart"/>
      <w:r w:rsidRPr="00E51074">
        <w:rPr>
          <w:rFonts w:ascii="Arial" w:hAnsi="Arial" w:cs="Arial"/>
          <w:color w:val="000000" w:themeColor="text1"/>
          <w:sz w:val="24"/>
          <w:szCs w:val="24"/>
        </w:rPr>
        <w:t>particular software</w:t>
      </w:r>
      <w:proofErr w:type="gramEnd"/>
      <w:r w:rsidRPr="00E51074">
        <w:rPr>
          <w:rFonts w:ascii="Arial" w:hAnsi="Arial" w:cs="Arial"/>
          <w:color w:val="000000" w:themeColor="text1"/>
          <w:sz w:val="24"/>
          <w:szCs w:val="24"/>
        </w:rPr>
        <w:t xml:space="preserve">.  Without access to the proprietary source code, existing proprietary database structures, protocols, and software application programming interfaces, software support maintenance and any updates or upgrades cannot be installed, which could result in the </w:t>
      </w:r>
      <w:proofErr w:type="spellStart"/>
      <w:r>
        <w:rPr>
          <w:rFonts w:ascii="Arial" w:hAnsi="Arial" w:cs="Arial"/>
          <w:color w:val="000000" w:themeColor="text1"/>
          <w:sz w:val="24"/>
          <w:szCs w:val="24"/>
        </w:rPr>
        <w:t>MiPACS</w:t>
      </w:r>
      <w:proofErr w:type="spellEnd"/>
      <w:r>
        <w:rPr>
          <w:rFonts w:ascii="Arial" w:hAnsi="Arial" w:cs="Arial"/>
          <w:color w:val="000000" w:themeColor="text1"/>
          <w:sz w:val="24"/>
          <w:szCs w:val="24"/>
        </w:rPr>
        <w:t xml:space="preserve"> </w:t>
      </w:r>
      <w:r w:rsidRPr="00E51074">
        <w:rPr>
          <w:rFonts w:ascii="Arial" w:hAnsi="Arial" w:cs="Arial"/>
          <w:color w:val="000000" w:themeColor="text1"/>
          <w:sz w:val="24"/>
          <w:szCs w:val="24"/>
        </w:rPr>
        <w:t xml:space="preserve">infrastructure functioning with an outdated and/or unsupportable software version. This would provide less functionality to the end users or system failure.  VA networking Subject Matter Experts regularly review industry trade publications and conduct internet research to ascertain if any other software maintenance and upgrades are available for the proprietary </w:t>
      </w:r>
      <w:proofErr w:type="spellStart"/>
      <w:r>
        <w:rPr>
          <w:rFonts w:ascii="Arial" w:hAnsi="Arial" w:cs="Arial"/>
          <w:color w:val="000000" w:themeColor="text1"/>
          <w:sz w:val="24"/>
          <w:szCs w:val="24"/>
        </w:rPr>
        <w:t>Medicor</w:t>
      </w:r>
      <w:proofErr w:type="spellEnd"/>
      <w:r w:rsidRPr="00E51074">
        <w:rPr>
          <w:rFonts w:ascii="Arial" w:hAnsi="Arial" w:cs="Arial"/>
          <w:color w:val="000000" w:themeColor="text1"/>
          <w:sz w:val="24"/>
          <w:szCs w:val="24"/>
        </w:rPr>
        <w:t xml:space="preserve"> software</w:t>
      </w:r>
      <w:r>
        <w:rPr>
          <w:rFonts w:ascii="Arial" w:hAnsi="Arial" w:cs="Arial"/>
          <w:color w:val="000000" w:themeColor="text1"/>
          <w:sz w:val="24"/>
          <w:szCs w:val="24"/>
        </w:rPr>
        <w:t xml:space="preserve"> and hardware</w:t>
      </w:r>
      <w:r w:rsidRPr="00E51074">
        <w:rPr>
          <w:rFonts w:ascii="Arial" w:hAnsi="Arial" w:cs="Arial"/>
          <w:color w:val="000000" w:themeColor="text1"/>
          <w:sz w:val="24"/>
          <w:szCs w:val="24"/>
        </w:rPr>
        <w:t xml:space="preserve">.  Based on </w:t>
      </w:r>
      <w:proofErr w:type="gramStart"/>
      <w:r w:rsidRPr="00E51074">
        <w:rPr>
          <w:rFonts w:ascii="Arial" w:hAnsi="Arial" w:cs="Arial"/>
          <w:color w:val="000000" w:themeColor="text1"/>
          <w:sz w:val="24"/>
          <w:szCs w:val="24"/>
        </w:rPr>
        <w:t>all of</w:t>
      </w:r>
      <w:proofErr w:type="gramEnd"/>
      <w:r w:rsidRPr="00E51074">
        <w:rPr>
          <w:rFonts w:ascii="Arial" w:hAnsi="Arial" w:cs="Arial"/>
          <w:color w:val="000000" w:themeColor="text1"/>
          <w:sz w:val="24"/>
          <w:szCs w:val="24"/>
        </w:rPr>
        <w:t xml:space="preserve"> these market research efforts, the Government's technical experts have determined that only the aforementioned </w:t>
      </w:r>
      <w:proofErr w:type="spellStart"/>
      <w:r>
        <w:rPr>
          <w:rFonts w:ascii="Arial" w:hAnsi="Arial" w:cs="Arial"/>
          <w:color w:val="000000" w:themeColor="text1"/>
          <w:sz w:val="24"/>
          <w:szCs w:val="24"/>
        </w:rPr>
        <w:t>Medicor</w:t>
      </w:r>
      <w:proofErr w:type="spellEnd"/>
      <w:r w:rsidRPr="00E51074">
        <w:rPr>
          <w:rFonts w:ascii="Arial" w:hAnsi="Arial" w:cs="Arial"/>
          <w:color w:val="000000" w:themeColor="text1"/>
          <w:sz w:val="24"/>
          <w:szCs w:val="24"/>
        </w:rPr>
        <w:t xml:space="preserve"> brand name maintenance </w:t>
      </w:r>
      <w:r>
        <w:rPr>
          <w:rFonts w:ascii="Arial" w:hAnsi="Arial" w:cs="Arial"/>
          <w:color w:val="000000" w:themeColor="text1"/>
          <w:sz w:val="24"/>
          <w:szCs w:val="24"/>
        </w:rPr>
        <w:t xml:space="preserve">and </w:t>
      </w:r>
      <w:r w:rsidRPr="00E51074">
        <w:rPr>
          <w:rFonts w:ascii="Arial" w:hAnsi="Arial" w:cs="Arial"/>
          <w:color w:val="000000" w:themeColor="text1"/>
          <w:sz w:val="24"/>
          <w:szCs w:val="24"/>
        </w:rPr>
        <w:t>support can meet all of the Government's needs.</w:t>
      </w:r>
    </w:p>
    <w:p w14:paraId="7FABC9AB" w14:textId="77777777" w:rsidR="00522CBD" w:rsidRDefault="00522CBD" w:rsidP="00522CBD">
      <w:pPr>
        <w:spacing w:after="3" w:line="240" w:lineRule="auto"/>
        <w:ind w:left="720" w:right="115"/>
        <w:jc w:val="both"/>
        <w:rPr>
          <w:rFonts w:ascii="Arial" w:hAnsi="Arial" w:cs="Arial"/>
          <w:color w:val="000000" w:themeColor="text1"/>
          <w:sz w:val="24"/>
          <w:szCs w:val="24"/>
        </w:rPr>
      </w:pPr>
      <w:r w:rsidRPr="00DB0184">
        <w:rPr>
          <w:rFonts w:ascii="Arial" w:hAnsi="Arial" w:cs="Arial"/>
          <w:color w:val="000000" w:themeColor="text1"/>
          <w:sz w:val="24"/>
          <w:szCs w:val="24"/>
        </w:rPr>
        <w:t xml:space="preserve"> </w:t>
      </w:r>
    </w:p>
    <w:p w14:paraId="7C649789" w14:textId="77777777" w:rsidR="00522CBD" w:rsidRPr="00DB0184" w:rsidRDefault="00522CBD" w:rsidP="00522CBD">
      <w:pPr>
        <w:spacing w:after="3" w:line="240" w:lineRule="auto"/>
        <w:ind w:left="720" w:right="115"/>
        <w:jc w:val="both"/>
        <w:rPr>
          <w:rFonts w:ascii="Arial" w:hAnsi="Arial" w:cs="Arial"/>
          <w:color w:val="000000" w:themeColor="text1"/>
          <w:sz w:val="24"/>
          <w:szCs w:val="24"/>
        </w:rPr>
      </w:pPr>
      <w:r w:rsidRPr="00DB0184">
        <w:rPr>
          <w:rFonts w:ascii="Arial" w:hAnsi="Arial" w:cs="Arial"/>
          <w:color w:val="000000" w:themeColor="text1"/>
          <w:sz w:val="24"/>
          <w:szCs w:val="24"/>
        </w:rPr>
        <w:t>Based on the market research conducted by the Government's technical experts, it was determined that no other brand of maintenance</w:t>
      </w:r>
      <w:r>
        <w:rPr>
          <w:rFonts w:ascii="Arial" w:hAnsi="Arial" w:cs="Arial"/>
          <w:color w:val="000000" w:themeColor="text1"/>
          <w:sz w:val="24"/>
          <w:szCs w:val="24"/>
        </w:rPr>
        <w:t xml:space="preserve"> and support</w:t>
      </w:r>
      <w:r w:rsidRPr="00DB0184">
        <w:rPr>
          <w:rFonts w:ascii="Arial" w:hAnsi="Arial" w:cs="Arial"/>
          <w:color w:val="000000" w:themeColor="text1"/>
          <w:sz w:val="24"/>
          <w:szCs w:val="24"/>
        </w:rPr>
        <w:t xml:space="preserve"> can meet the Government's requirements due to the need to access the source code and other proprietary data of the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software to perform the maintenance support services. </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Unauthorized software providers do not have access to the proprietary data of the software to be able to provide troubleshooting, upgrades and updates, point releases, service releases and security releases. </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Only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or its resellers have access to the source code of the software to provide the necessary support. </w:t>
      </w:r>
    </w:p>
    <w:p w14:paraId="3A164AB2" w14:textId="77777777" w:rsidR="00522CBD" w:rsidRPr="00DB0184" w:rsidRDefault="00522CBD" w:rsidP="00522CBD">
      <w:pPr>
        <w:spacing w:after="3" w:line="240" w:lineRule="auto"/>
        <w:ind w:left="720" w:right="115"/>
        <w:jc w:val="both"/>
        <w:rPr>
          <w:rFonts w:ascii="Arial" w:hAnsi="Arial" w:cs="Arial"/>
          <w:color w:val="000000" w:themeColor="text1"/>
          <w:sz w:val="24"/>
          <w:szCs w:val="24"/>
        </w:rPr>
      </w:pPr>
    </w:p>
    <w:p w14:paraId="043C661C" w14:textId="77777777" w:rsidR="00522CBD" w:rsidRPr="00DB0184" w:rsidRDefault="00522CBD" w:rsidP="00522CBD">
      <w:pPr>
        <w:spacing w:after="3" w:line="240" w:lineRule="auto"/>
        <w:ind w:left="720" w:right="115"/>
        <w:rPr>
          <w:rFonts w:ascii="Arial" w:hAnsi="Arial" w:cs="Arial"/>
          <w:color w:val="000000" w:themeColor="text1"/>
          <w:sz w:val="24"/>
          <w:szCs w:val="24"/>
        </w:rPr>
      </w:pPr>
      <w:r w:rsidRPr="00DB0184">
        <w:rPr>
          <w:rFonts w:ascii="Arial" w:hAnsi="Arial" w:cs="Arial"/>
          <w:color w:val="000000" w:themeColor="text1"/>
          <w:sz w:val="24"/>
          <w:szCs w:val="24"/>
        </w:rPr>
        <w:t xml:space="preserve">The Technology Acquisition </w:t>
      </w:r>
      <w:r>
        <w:rPr>
          <w:rFonts w:ascii="Arial" w:hAnsi="Arial" w:cs="Arial"/>
          <w:color w:val="000000" w:themeColor="text1"/>
          <w:sz w:val="24"/>
          <w:szCs w:val="24"/>
        </w:rPr>
        <w:t xml:space="preserve">Center </w:t>
      </w:r>
      <w:r w:rsidRPr="00DB0184">
        <w:rPr>
          <w:rFonts w:ascii="Arial" w:hAnsi="Arial" w:cs="Arial"/>
          <w:color w:val="000000" w:themeColor="text1"/>
          <w:sz w:val="24"/>
          <w:szCs w:val="24"/>
        </w:rPr>
        <w:t xml:space="preserve">conducted market research in </w:t>
      </w:r>
      <w:r>
        <w:rPr>
          <w:rFonts w:ascii="Arial" w:hAnsi="Arial" w:cs="Arial"/>
          <w:color w:val="000000" w:themeColor="text1"/>
          <w:sz w:val="24"/>
          <w:szCs w:val="24"/>
        </w:rPr>
        <w:t>August</w:t>
      </w:r>
      <w:r w:rsidRPr="00DB0184">
        <w:rPr>
          <w:rFonts w:ascii="Arial" w:hAnsi="Arial" w:cs="Arial"/>
          <w:color w:val="000000" w:themeColor="text1"/>
          <w:sz w:val="24"/>
          <w:szCs w:val="24"/>
        </w:rPr>
        <w:t xml:space="preserve"> 2019 </w:t>
      </w:r>
      <w:proofErr w:type="gramStart"/>
      <w:r w:rsidRPr="00DB0184">
        <w:rPr>
          <w:rFonts w:ascii="Arial" w:hAnsi="Arial" w:cs="Arial"/>
          <w:color w:val="000000" w:themeColor="text1"/>
          <w:sz w:val="24"/>
          <w:szCs w:val="24"/>
        </w:rPr>
        <w:t>through the use of</w:t>
      </w:r>
      <w:proofErr w:type="gramEnd"/>
      <w:r w:rsidRPr="00DB0184">
        <w:rPr>
          <w:rFonts w:ascii="Arial" w:hAnsi="Arial" w:cs="Arial"/>
          <w:color w:val="000000" w:themeColor="text1"/>
          <w:sz w:val="24"/>
          <w:szCs w:val="24"/>
        </w:rPr>
        <w:t xml:space="preserve"> the Provider Lookup Tool on the NASA SEWP V GWAC web site</w:t>
      </w:r>
      <w:r>
        <w:rPr>
          <w:rFonts w:ascii="Arial" w:hAnsi="Arial" w:cs="Arial"/>
          <w:color w:val="000000" w:themeColor="text1"/>
          <w:sz w:val="24"/>
          <w:szCs w:val="24"/>
        </w:rPr>
        <w:t xml:space="preserve"> and posted a Request for Information (RFI)</w:t>
      </w:r>
      <w:r w:rsidRPr="00DB0184">
        <w:rPr>
          <w:rFonts w:ascii="Arial" w:hAnsi="Arial" w:cs="Arial"/>
          <w:color w:val="000000" w:themeColor="text1"/>
          <w:sz w:val="24"/>
          <w:szCs w:val="24"/>
        </w:rPr>
        <w:t>.</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 The research revealed that there are multiple resellers of brand name </w:t>
      </w:r>
      <w:proofErr w:type="spellStart"/>
      <w:r>
        <w:rPr>
          <w:rFonts w:ascii="Arial" w:hAnsi="Arial" w:cs="Arial"/>
          <w:color w:val="000000" w:themeColor="text1"/>
          <w:sz w:val="24"/>
          <w:szCs w:val="24"/>
        </w:rPr>
        <w:t>MiPACS</w:t>
      </w:r>
      <w:proofErr w:type="spellEnd"/>
      <w:r w:rsidRPr="00DB0184">
        <w:rPr>
          <w:rFonts w:ascii="Arial" w:hAnsi="Arial" w:cs="Arial"/>
          <w:color w:val="000000" w:themeColor="text1"/>
          <w:sz w:val="24"/>
          <w:szCs w:val="24"/>
        </w:rPr>
        <w:t xml:space="preserve"> maintenance</w:t>
      </w:r>
      <w:r>
        <w:rPr>
          <w:rFonts w:ascii="Arial" w:hAnsi="Arial" w:cs="Arial"/>
          <w:color w:val="000000" w:themeColor="text1"/>
          <w:sz w:val="24"/>
          <w:szCs w:val="24"/>
        </w:rPr>
        <w:t xml:space="preserve"> and support</w:t>
      </w:r>
      <w:r w:rsidRPr="00DB0184">
        <w:rPr>
          <w:rFonts w:ascii="Arial" w:hAnsi="Arial" w:cs="Arial"/>
          <w:color w:val="000000" w:themeColor="text1"/>
          <w:sz w:val="24"/>
          <w:szCs w:val="24"/>
        </w:rPr>
        <w:t xml:space="preserve"> including multiple verified Service-Disabled Veteran-Owned Small Businesses (SDVOSB) within Group </w:t>
      </w:r>
      <w:proofErr w:type="gramStart"/>
      <w:r w:rsidRPr="00DB0184">
        <w:rPr>
          <w:rFonts w:ascii="Arial" w:hAnsi="Arial" w:cs="Arial"/>
          <w:color w:val="000000" w:themeColor="text1"/>
          <w:sz w:val="24"/>
          <w:szCs w:val="24"/>
        </w:rPr>
        <w:t>B(</w:t>
      </w:r>
      <w:proofErr w:type="gramEnd"/>
      <w:r w:rsidRPr="00DB0184">
        <w:rPr>
          <w:rFonts w:ascii="Arial" w:hAnsi="Arial" w:cs="Arial"/>
          <w:color w:val="000000" w:themeColor="text1"/>
          <w:sz w:val="24"/>
          <w:szCs w:val="24"/>
        </w:rPr>
        <w:t xml:space="preserve">2). </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Additionally, NASA SEWP V has a dynamic catalog where line items can be added based on customer requests; therefore, </w:t>
      </w:r>
      <w:proofErr w:type="gramStart"/>
      <w:r w:rsidRPr="00DB0184">
        <w:rPr>
          <w:rFonts w:ascii="Arial" w:hAnsi="Arial" w:cs="Arial"/>
          <w:color w:val="000000" w:themeColor="text1"/>
          <w:sz w:val="24"/>
          <w:szCs w:val="24"/>
        </w:rPr>
        <w:t>as long as</w:t>
      </w:r>
      <w:proofErr w:type="gramEnd"/>
      <w:r w:rsidRPr="00DB0184">
        <w:rPr>
          <w:rFonts w:ascii="Arial" w:hAnsi="Arial" w:cs="Arial"/>
          <w:color w:val="000000" w:themeColor="text1"/>
          <w:sz w:val="24"/>
          <w:szCs w:val="24"/>
        </w:rPr>
        <w:t xml:space="preserve"> the required item or service is within scope of the NASA SEWP V contracts, items and services can be added to the catalog on a daily basis. </w:t>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Therefore, based on the results of the market research, there is reasonable expectation that </w:t>
      </w:r>
      <w:proofErr w:type="gramStart"/>
      <w:r w:rsidRPr="00DB0184">
        <w:rPr>
          <w:rFonts w:ascii="Arial" w:hAnsi="Arial" w:cs="Arial"/>
          <w:color w:val="000000" w:themeColor="text1"/>
          <w:sz w:val="24"/>
          <w:szCs w:val="24"/>
        </w:rPr>
        <w:t>sufficient</w:t>
      </w:r>
      <w:proofErr w:type="gramEnd"/>
      <w:r w:rsidRPr="00DB0184">
        <w:rPr>
          <w:rFonts w:ascii="Arial" w:hAnsi="Arial" w:cs="Arial"/>
          <w:color w:val="000000" w:themeColor="text1"/>
          <w:sz w:val="24"/>
          <w:szCs w:val="24"/>
        </w:rPr>
        <w:t xml:space="preserve"> competition exists among SDVOSBs in Group B.</w:t>
      </w:r>
    </w:p>
    <w:p w14:paraId="1C25F2AD" w14:textId="77777777" w:rsidR="00522CBD" w:rsidRPr="00DB0184" w:rsidRDefault="00522CBD" w:rsidP="00522CBD">
      <w:pPr>
        <w:spacing w:after="3" w:line="240" w:lineRule="auto"/>
        <w:ind w:left="720" w:right="115"/>
        <w:jc w:val="both"/>
        <w:rPr>
          <w:rFonts w:ascii="Arial" w:hAnsi="Arial" w:cs="Arial"/>
          <w:color w:val="000000" w:themeColor="text1"/>
          <w:sz w:val="24"/>
          <w:szCs w:val="24"/>
        </w:rPr>
      </w:pPr>
    </w:p>
    <w:p w14:paraId="76DB9AA8" w14:textId="77777777" w:rsidR="00522CBD" w:rsidRPr="00DB0184" w:rsidRDefault="00522CBD" w:rsidP="00522CBD">
      <w:pPr>
        <w:numPr>
          <w:ilvl w:val="0"/>
          <w:numId w:val="1"/>
        </w:numPr>
        <w:spacing w:after="9818" w:line="240" w:lineRule="auto"/>
        <w:ind w:left="720" w:right="115" w:hanging="720"/>
        <w:jc w:val="both"/>
        <w:rPr>
          <w:rFonts w:ascii="Arial" w:hAnsi="Arial" w:cs="Arial"/>
          <w:color w:val="000000" w:themeColor="text1"/>
          <w:sz w:val="24"/>
          <w:szCs w:val="24"/>
        </w:rPr>
      </w:pPr>
      <w:r w:rsidRPr="00DB0184">
        <w:rPr>
          <w:rFonts w:ascii="Arial" w:hAnsi="Arial" w:cs="Arial"/>
          <w:color w:val="000000" w:themeColor="text1"/>
          <w:sz w:val="24"/>
          <w:szCs w:val="24"/>
          <w:u w:val="single" w:color="000000"/>
        </w:rPr>
        <w:t>Other Facts</w:t>
      </w:r>
      <w:r w:rsidRPr="00DB0184">
        <w:rPr>
          <w:rFonts w:ascii="Arial" w:hAnsi="Arial" w:cs="Arial"/>
          <w:color w:val="000000" w:themeColor="text1"/>
          <w:sz w:val="24"/>
          <w:szCs w:val="24"/>
        </w:rPr>
        <w:t>: None</w:t>
      </w:r>
      <w:r w:rsidRPr="00DB0184">
        <w:rPr>
          <w:rFonts w:ascii="Arial" w:hAnsi="Arial" w:cs="Arial"/>
          <w:color w:val="000000" w:themeColor="text1"/>
          <w:sz w:val="24"/>
          <w:szCs w:val="24"/>
          <w:u w:val="single"/>
        </w:rPr>
        <w:br w:type="page"/>
      </w:r>
    </w:p>
    <w:p w14:paraId="61C907A1" w14:textId="77777777" w:rsidR="00522CBD" w:rsidRPr="00DB0184" w:rsidRDefault="00522CBD" w:rsidP="00522CBD">
      <w:pPr>
        <w:pStyle w:val="ListParagraph"/>
        <w:numPr>
          <w:ilvl w:val="0"/>
          <w:numId w:val="2"/>
        </w:numPr>
        <w:tabs>
          <w:tab w:val="left" w:pos="720"/>
        </w:tabs>
        <w:kinsoku w:val="0"/>
        <w:overflowPunct w:val="0"/>
        <w:autoSpaceDE w:val="0"/>
        <w:autoSpaceDN w:val="0"/>
        <w:adjustRightInd w:val="0"/>
        <w:spacing w:after="0" w:line="240" w:lineRule="auto"/>
        <w:ind w:hanging="720"/>
        <w:jc w:val="both"/>
        <w:rPr>
          <w:rFonts w:ascii="Arial" w:hAnsi="Arial" w:cs="Arial"/>
          <w:color w:val="000000" w:themeColor="text1"/>
          <w:sz w:val="24"/>
          <w:szCs w:val="24"/>
        </w:rPr>
      </w:pPr>
      <w:r w:rsidRPr="00DB0184">
        <w:rPr>
          <w:rFonts w:ascii="Arial" w:hAnsi="Arial" w:cs="Arial"/>
          <w:color w:val="000000" w:themeColor="text1"/>
          <w:sz w:val="24"/>
          <w:szCs w:val="24"/>
          <w:u w:val="single"/>
        </w:rPr>
        <w:lastRenderedPageBreak/>
        <w:t>Technical and Requirements Certification</w:t>
      </w:r>
      <w:r w:rsidRPr="00DB0184">
        <w:rPr>
          <w:rFonts w:ascii="Arial" w:hAnsi="Arial" w:cs="Arial"/>
          <w:color w:val="000000" w:themeColor="text1"/>
          <w:sz w:val="24"/>
          <w:szCs w:val="24"/>
        </w:rPr>
        <w:t>:  I certify that the supporting data under my cognizance, which are included in this justification, are accurate and complete to the best of my knowledge and belief.</w:t>
      </w:r>
    </w:p>
    <w:p w14:paraId="78369B34" w14:textId="77777777" w:rsidR="00522CBD" w:rsidRPr="00DB0184" w:rsidRDefault="00522CBD" w:rsidP="00522CBD">
      <w:pPr>
        <w:pStyle w:val="ListParagraph"/>
        <w:tabs>
          <w:tab w:val="left" w:pos="720"/>
        </w:tabs>
        <w:kinsoku w:val="0"/>
        <w:overflowPunct w:val="0"/>
        <w:autoSpaceDE w:val="0"/>
        <w:autoSpaceDN w:val="0"/>
        <w:adjustRightInd w:val="0"/>
        <w:spacing w:after="0" w:line="240" w:lineRule="auto"/>
        <w:jc w:val="both"/>
        <w:rPr>
          <w:rFonts w:ascii="Arial" w:hAnsi="Arial" w:cs="Arial"/>
          <w:color w:val="000000" w:themeColor="text1"/>
          <w:sz w:val="24"/>
          <w:szCs w:val="24"/>
        </w:rPr>
      </w:pPr>
    </w:p>
    <w:p w14:paraId="61ED136C" w14:textId="77777777" w:rsidR="00522CBD" w:rsidRPr="00DB0184" w:rsidRDefault="00522CBD" w:rsidP="00522CBD">
      <w:pPr>
        <w:pStyle w:val="ListParagraph"/>
        <w:tabs>
          <w:tab w:val="left" w:pos="720"/>
        </w:tabs>
        <w:kinsoku w:val="0"/>
        <w:overflowPunct w:val="0"/>
        <w:autoSpaceDE w:val="0"/>
        <w:autoSpaceDN w:val="0"/>
        <w:adjustRightInd w:val="0"/>
        <w:spacing w:after="0" w:line="240" w:lineRule="auto"/>
        <w:jc w:val="both"/>
        <w:rPr>
          <w:rFonts w:ascii="Arial" w:hAnsi="Arial" w:cs="Arial"/>
          <w:color w:val="000000" w:themeColor="text1"/>
          <w:sz w:val="24"/>
          <w:szCs w:val="24"/>
        </w:rPr>
      </w:pPr>
    </w:p>
    <w:p w14:paraId="5F0F080D" w14:textId="77777777" w:rsidR="00522CBD" w:rsidRPr="00DB0184" w:rsidRDefault="00522CBD" w:rsidP="00522CBD">
      <w:pPr>
        <w:tabs>
          <w:tab w:val="left" w:pos="720"/>
          <w:tab w:val="left" w:pos="441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bookmarkStart w:id="2" w:name="_Hlk530381434"/>
      <w:r w:rsidRPr="005D70CF">
        <w:rPr>
          <w:rFonts w:ascii="Arial" w:hAnsi="Arial" w:cs="Arial"/>
          <w:color w:val="000000" w:themeColor="text1"/>
          <w:sz w:val="24"/>
          <w:szCs w:val="24"/>
          <w:highlight w:val="black"/>
        </w:rPr>
        <w:t>Ryan Knight</w:t>
      </w:r>
      <w:r w:rsidRPr="00DB0184">
        <w:rPr>
          <w:rFonts w:ascii="Arial" w:hAnsi="Arial" w:cs="Arial"/>
          <w:color w:val="000000" w:themeColor="text1"/>
          <w:sz w:val="24"/>
          <w:szCs w:val="24"/>
        </w:rPr>
        <w:tab/>
        <w:t xml:space="preserve">Date:   </w:t>
      </w:r>
      <w:r w:rsidRPr="005D70CF">
        <w:rPr>
          <w:rFonts w:ascii="Arial" w:hAnsi="Arial" w:cs="Arial"/>
          <w:color w:val="000000" w:themeColor="text1"/>
          <w:sz w:val="24"/>
          <w:szCs w:val="24"/>
          <w:highlight w:val="black"/>
        </w:rPr>
        <w:t>_______________________________</w:t>
      </w:r>
    </w:p>
    <w:p w14:paraId="5EB4B130"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p>
    <w:p w14:paraId="54FE6FCE"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r w:rsidRPr="00DB0184">
        <w:rPr>
          <w:rFonts w:ascii="Arial" w:hAnsi="Arial" w:cs="Arial"/>
          <w:color w:val="000000" w:themeColor="text1"/>
          <w:sz w:val="24"/>
          <w:szCs w:val="24"/>
        </w:rPr>
        <w:t>Program Manager</w:t>
      </w:r>
      <w:r w:rsidRPr="00DB0184">
        <w:rPr>
          <w:rFonts w:ascii="Arial" w:hAnsi="Arial" w:cs="Arial"/>
          <w:color w:val="000000" w:themeColor="text1"/>
          <w:sz w:val="24"/>
          <w:szCs w:val="24"/>
        </w:rPr>
        <w:tab/>
        <w:t xml:space="preserve">Signature: </w:t>
      </w:r>
      <w:r w:rsidRPr="005D70CF">
        <w:rPr>
          <w:rFonts w:ascii="Arial" w:hAnsi="Arial" w:cs="Arial"/>
          <w:color w:val="000000" w:themeColor="text1"/>
          <w:sz w:val="24"/>
          <w:szCs w:val="24"/>
          <w:highlight w:val="black"/>
        </w:rPr>
        <w:t>____________________________</w:t>
      </w:r>
    </w:p>
    <w:p w14:paraId="401404DB"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jc w:val="both"/>
        <w:rPr>
          <w:rFonts w:ascii="Arial" w:hAnsi="Arial" w:cs="Arial"/>
          <w:color w:val="000000" w:themeColor="text1"/>
          <w:sz w:val="24"/>
          <w:szCs w:val="24"/>
        </w:rPr>
      </w:pPr>
    </w:p>
    <w:p w14:paraId="5B0B2949"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p>
    <w:bookmarkEnd w:id="2"/>
    <w:p w14:paraId="563BCCA8" w14:textId="77777777" w:rsidR="00522CBD" w:rsidRPr="0085658C" w:rsidRDefault="00522CBD" w:rsidP="00522CBD">
      <w:pPr>
        <w:pStyle w:val="ListParagraph"/>
        <w:numPr>
          <w:ilvl w:val="0"/>
          <w:numId w:val="2"/>
        </w:numPr>
        <w:tabs>
          <w:tab w:val="left" w:pos="720"/>
        </w:tabs>
        <w:kinsoku w:val="0"/>
        <w:overflowPunct w:val="0"/>
        <w:autoSpaceDE w:val="0"/>
        <w:autoSpaceDN w:val="0"/>
        <w:adjustRightInd w:val="0"/>
        <w:spacing w:after="0" w:line="240" w:lineRule="auto"/>
        <w:ind w:hanging="720"/>
        <w:jc w:val="both"/>
        <w:rPr>
          <w:rFonts w:ascii="Arial" w:hAnsi="Arial" w:cs="Arial"/>
          <w:color w:val="000000" w:themeColor="text1"/>
          <w:sz w:val="24"/>
          <w:szCs w:val="24"/>
        </w:rPr>
      </w:pPr>
      <w:r w:rsidRPr="0085658C">
        <w:rPr>
          <w:rFonts w:ascii="Arial" w:hAnsi="Arial" w:cs="Arial"/>
          <w:color w:val="000000" w:themeColor="text1"/>
          <w:sz w:val="24"/>
          <w:szCs w:val="24"/>
          <w:u w:val="single"/>
        </w:rPr>
        <w:t>Fair and Reasonable Cost Determination</w:t>
      </w:r>
      <w:r w:rsidRPr="0085658C">
        <w:rPr>
          <w:rFonts w:ascii="Arial" w:hAnsi="Arial" w:cs="Arial"/>
          <w:color w:val="000000" w:themeColor="text1"/>
          <w:sz w:val="24"/>
          <w:szCs w:val="24"/>
        </w:rPr>
        <w:t>:  I hereby determine that the anticipated price to the Government for this contract action will be fair and reasonable based on anticipated competition and discounts among NASA SEWP V GWAC holders.  Additionally, NASA SEWP has determined that all catalog prices on its GWAC are fair and reasonable.  Additional price analysis may be performed in accordance with FAR 15.404-1(b)</w:t>
      </w:r>
      <w:r>
        <w:rPr>
          <w:rFonts w:ascii="Arial" w:hAnsi="Arial" w:cs="Arial"/>
          <w:color w:val="000000" w:themeColor="text1"/>
          <w:sz w:val="24"/>
          <w:szCs w:val="24"/>
        </w:rPr>
        <w:t>.</w:t>
      </w:r>
    </w:p>
    <w:p w14:paraId="4F271B87" w14:textId="77777777" w:rsidR="00522CBD" w:rsidRPr="00DB0184" w:rsidRDefault="00522CBD" w:rsidP="00522CBD">
      <w:pPr>
        <w:pStyle w:val="ListParagraph"/>
        <w:tabs>
          <w:tab w:val="left" w:pos="720"/>
          <w:tab w:val="right" w:pos="9360"/>
        </w:tabs>
        <w:kinsoku w:val="0"/>
        <w:overflowPunct w:val="0"/>
        <w:autoSpaceDE w:val="0"/>
        <w:autoSpaceDN w:val="0"/>
        <w:adjustRightInd w:val="0"/>
        <w:spacing w:after="0" w:line="240" w:lineRule="auto"/>
        <w:jc w:val="both"/>
        <w:rPr>
          <w:rFonts w:ascii="Arial" w:hAnsi="Arial" w:cs="Arial"/>
          <w:color w:val="000000" w:themeColor="text1"/>
          <w:sz w:val="24"/>
          <w:szCs w:val="24"/>
        </w:rPr>
      </w:pPr>
    </w:p>
    <w:p w14:paraId="2A57E35C"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bookmarkStart w:id="3" w:name="_Hlk530381444"/>
      <w:r w:rsidRPr="005D70CF">
        <w:rPr>
          <w:rFonts w:ascii="Arial" w:hAnsi="Arial" w:cs="Arial"/>
          <w:color w:val="000000" w:themeColor="text1"/>
          <w:sz w:val="24"/>
          <w:szCs w:val="24"/>
          <w:highlight w:val="black"/>
        </w:rPr>
        <w:t>Debra G. Clayton</w:t>
      </w:r>
      <w:r w:rsidRPr="00DB0184">
        <w:rPr>
          <w:rFonts w:ascii="Arial" w:hAnsi="Arial" w:cs="Arial"/>
          <w:color w:val="000000" w:themeColor="text1"/>
          <w:sz w:val="24"/>
          <w:szCs w:val="24"/>
        </w:rPr>
        <w:tab/>
      </w:r>
      <w:r>
        <w:rPr>
          <w:rFonts w:ascii="Arial" w:hAnsi="Arial" w:cs="Arial"/>
          <w:color w:val="000000" w:themeColor="text1"/>
          <w:sz w:val="24"/>
          <w:szCs w:val="24"/>
        </w:rPr>
        <w:t xml:space="preserve"> </w:t>
      </w:r>
      <w:r w:rsidRPr="00DB0184">
        <w:rPr>
          <w:rFonts w:ascii="Arial" w:hAnsi="Arial" w:cs="Arial"/>
          <w:color w:val="000000" w:themeColor="text1"/>
          <w:sz w:val="24"/>
          <w:szCs w:val="24"/>
        </w:rPr>
        <w:t xml:space="preserve">Date:   </w:t>
      </w:r>
      <w:r w:rsidRPr="005D70CF">
        <w:rPr>
          <w:rFonts w:ascii="Arial" w:hAnsi="Arial" w:cs="Arial"/>
          <w:color w:val="000000" w:themeColor="text1"/>
          <w:sz w:val="24"/>
          <w:szCs w:val="24"/>
          <w:highlight w:val="black"/>
        </w:rPr>
        <w:t>_______________________________</w:t>
      </w:r>
    </w:p>
    <w:p w14:paraId="08BA07AF"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p>
    <w:p w14:paraId="63C56E15"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r w:rsidRPr="00DB0184">
        <w:rPr>
          <w:rFonts w:ascii="Arial" w:hAnsi="Arial" w:cs="Arial"/>
          <w:color w:val="000000" w:themeColor="text1"/>
          <w:sz w:val="24"/>
          <w:szCs w:val="24"/>
        </w:rPr>
        <w:t>Procuring Cont</w:t>
      </w:r>
      <w:r>
        <w:rPr>
          <w:rFonts w:ascii="Arial" w:hAnsi="Arial" w:cs="Arial"/>
          <w:color w:val="000000" w:themeColor="text1"/>
          <w:sz w:val="24"/>
          <w:szCs w:val="24"/>
        </w:rPr>
        <w:t xml:space="preserve">racting Officer           </w:t>
      </w:r>
      <w:r w:rsidRPr="00DB0184">
        <w:rPr>
          <w:rFonts w:ascii="Arial" w:hAnsi="Arial" w:cs="Arial"/>
          <w:color w:val="000000" w:themeColor="text1"/>
          <w:sz w:val="24"/>
          <w:szCs w:val="24"/>
        </w:rPr>
        <w:t xml:space="preserve">Signature: </w:t>
      </w:r>
      <w:r w:rsidRPr="005D70CF">
        <w:rPr>
          <w:rFonts w:ascii="Arial" w:hAnsi="Arial" w:cs="Arial"/>
          <w:color w:val="000000" w:themeColor="text1"/>
          <w:sz w:val="24"/>
          <w:szCs w:val="24"/>
          <w:highlight w:val="black"/>
        </w:rPr>
        <w:t>____________________________</w:t>
      </w:r>
    </w:p>
    <w:p w14:paraId="281D0D99" w14:textId="77777777" w:rsidR="00522CBD" w:rsidRPr="00DB0184" w:rsidRDefault="00522CBD" w:rsidP="00522CBD">
      <w:pPr>
        <w:tabs>
          <w:tab w:val="left" w:pos="720"/>
          <w:tab w:val="right" w:pos="9360"/>
        </w:tabs>
        <w:kinsoku w:val="0"/>
        <w:overflowPunct w:val="0"/>
        <w:autoSpaceDE w:val="0"/>
        <w:autoSpaceDN w:val="0"/>
        <w:adjustRightInd w:val="0"/>
        <w:spacing w:after="0" w:line="240" w:lineRule="auto"/>
        <w:ind w:left="720"/>
        <w:jc w:val="both"/>
        <w:rPr>
          <w:rFonts w:ascii="Arial" w:hAnsi="Arial" w:cs="Arial"/>
          <w:color w:val="000000" w:themeColor="text1"/>
          <w:sz w:val="24"/>
          <w:szCs w:val="24"/>
        </w:rPr>
      </w:pPr>
    </w:p>
    <w:bookmarkEnd w:id="3"/>
    <w:p w14:paraId="7D9F649F" w14:textId="77777777" w:rsidR="00522CBD" w:rsidRPr="00DB0184" w:rsidRDefault="00522CBD" w:rsidP="00522CBD">
      <w:pPr>
        <w:pStyle w:val="ListParagraph"/>
        <w:numPr>
          <w:ilvl w:val="0"/>
          <w:numId w:val="2"/>
        </w:numPr>
        <w:tabs>
          <w:tab w:val="left" w:pos="720"/>
        </w:tabs>
        <w:spacing w:after="0" w:line="240" w:lineRule="auto"/>
        <w:ind w:hanging="720"/>
        <w:jc w:val="both"/>
        <w:rPr>
          <w:rFonts w:ascii="Arial" w:hAnsi="Arial" w:cs="Arial"/>
          <w:color w:val="000000" w:themeColor="text1"/>
          <w:sz w:val="24"/>
          <w:szCs w:val="24"/>
          <w:u w:val="single"/>
        </w:rPr>
      </w:pPr>
      <w:r w:rsidRPr="00DB0184">
        <w:rPr>
          <w:rFonts w:ascii="Arial" w:hAnsi="Arial" w:cs="Arial"/>
          <w:color w:val="000000" w:themeColor="text1"/>
          <w:sz w:val="24"/>
          <w:szCs w:val="24"/>
          <w:u w:val="single"/>
        </w:rPr>
        <w:t>Procuring Contracting Officer Certification:</w:t>
      </w:r>
      <w:r w:rsidRPr="00DB0184">
        <w:rPr>
          <w:rFonts w:ascii="Arial" w:hAnsi="Arial" w:cs="Arial"/>
          <w:color w:val="000000" w:themeColor="text1"/>
          <w:sz w:val="24"/>
          <w:szCs w:val="24"/>
        </w:rPr>
        <w:t>  I certify that this justification is accurate and complete to the best of my knowledge and belief. As this action does not exceed $700,000.00, the certification below required by FAR 16.505(b)(2)(ii)(C)(1) serves as approval.</w:t>
      </w:r>
    </w:p>
    <w:p w14:paraId="66E410E2" w14:textId="77777777" w:rsidR="00522CBD" w:rsidRPr="00DB0184" w:rsidRDefault="00522CBD" w:rsidP="00522CBD">
      <w:pPr>
        <w:pStyle w:val="ListParagraph"/>
        <w:spacing w:after="0" w:line="240" w:lineRule="auto"/>
        <w:jc w:val="both"/>
        <w:rPr>
          <w:rFonts w:ascii="Arial" w:hAnsi="Arial" w:cs="Arial"/>
          <w:color w:val="000000" w:themeColor="text1"/>
          <w:sz w:val="24"/>
          <w:szCs w:val="24"/>
          <w:u w:val="single"/>
        </w:rPr>
      </w:pPr>
    </w:p>
    <w:p w14:paraId="5668A84F" w14:textId="77777777" w:rsidR="00522CBD" w:rsidRPr="00DB0184" w:rsidRDefault="00522CBD" w:rsidP="00522CBD">
      <w:pPr>
        <w:pStyle w:val="ListParagraph"/>
        <w:spacing w:after="0" w:line="240" w:lineRule="auto"/>
        <w:jc w:val="both"/>
        <w:rPr>
          <w:rFonts w:ascii="Arial" w:hAnsi="Arial" w:cs="Arial"/>
          <w:color w:val="000000" w:themeColor="text1"/>
          <w:sz w:val="24"/>
          <w:szCs w:val="24"/>
          <w:u w:val="single"/>
        </w:rPr>
      </w:pPr>
    </w:p>
    <w:p w14:paraId="080DC25C" w14:textId="77777777" w:rsidR="00522CBD" w:rsidRPr="00DB0184" w:rsidRDefault="00522CBD" w:rsidP="00522CBD">
      <w:pPr>
        <w:pStyle w:val="ListParagraph"/>
        <w:tabs>
          <w:tab w:val="left" w:pos="720"/>
          <w:tab w:val="right" w:pos="9360"/>
        </w:tabs>
        <w:kinsoku w:val="0"/>
        <w:overflowPunct w:val="0"/>
        <w:autoSpaceDE w:val="0"/>
        <w:autoSpaceDN w:val="0"/>
        <w:adjustRightInd w:val="0"/>
        <w:spacing w:after="0" w:line="240" w:lineRule="auto"/>
        <w:jc w:val="both"/>
        <w:rPr>
          <w:rFonts w:ascii="Arial" w:hAnsi="Arial" w:cs="Arial"/>
          <w:color w:val="000000" w:themeColor="text1"/>
          <w:sz w:val="24"/>
          <w:szCs w:val="24"/>
        </w:rPr>
      </w:pPr>
      <w:r w:rsidRPr="005D70CF">
        <w:rPr>
          <w:rFonts w:ascii="Arial" w:hAnsi="Arial" w:cs="Arial"/>
          <w:color w:val="000000" w:themeColor="text1"/>
          <w:sz w:val="24"/>
          <w:szCs w:val="24"/>
          <w:highlight w:val="black"/>
        </w:rPr>
        <w:t>Debra G. Clayton</w:t>
      </w:r>
      <w:r w:rsidRPr="00DB0184">
        <w:rPr>
          <w:rFonts w:ascii="Arial" w:hAnsi="Arial" w:cs="Arial"/>
          <w:color w:val="000000" w:themeColor="text1"/>
          <w:sz w:val="24"/>
          <w:szCs w:val="24"/>
        </w:rPr>
        <w:tab/>
        <w:t xml:space="preserve">Date:   </w:t>
      </w:r>
      <w:r w:rsidRPr="005D70CF">
        <w:rPr>
          <w:rFonts w:ascii="Arial" w:hAnsi="Arial" w:cs="Arial"/>
          <w:color w:val="000000" w:themeColor="text1"/>
          <w:sz w:val="24"/>
          <w:szCs w:val="24"/>
          <w:highlight w:val="black"/>
        </w:rPr>
        <w:t>_______________________________</w:t>
      </w:r>
    </w:p>
    <w:p w14:paraId="12E5E6DE" w14:textId="77777777" w:rsidR="00522CBD" w:rsidRPr="00DB0184" w:rsidRDefault="00522CBD" w:rsidP="00522CBD">
      <w:pPr>
        <w:pStyle w:val="ListParagraph"/>
        <w:tabs>
          <w:tab w:val="left" w:pos="720"/>
          <w:tab w:val="right" w:pos="9360"/>
        </w:tabs>
        <w:kinsoku w:val="0"/>
        <w:overflowPunct w:val="0"/>
        <w:autoSpaceDE w:val="0"/>
        <w:autoSpaceDN w:val="0"/>
        <w:adjustRightInd w:val="0"/>
        <w:spacing w:after="0" w:line="240" w:lineRule="auto"/>
        <w:jc w:val="both"/>
        <w:rPr>
          <w:rFonts w:ascii="Arial" w:hAnsi="Arial" w:cs="Arial"/>
          <w:color w:val="000000" w:themeColor="text1"/>
          <w:sz w:val="24"/>
          <w:szCs w:val="24"/>
        </w:rPr>
      </w:pPr>
    </w:p>
    <w:p w14:paraId="18D682E8" w14:textId="77777777" w:rsidR="00522CBD" w:rsidRPr="00DB0184" w:rsidRDefault="00522CBD" w:rsidP="00522CBD">
      <w:pPr>
        <w:pStyle w:val="ListParagraph"/>
        <w:tabs>
          <w:tab w:val="left" w:pos="720"/>
          <w:tab w:val="right" w:pos="9360"/>
        </w:tabs>
        <w:kinsoku w:val="0"/>
        <w:overflowPunct w:val="0"/>
        <w:autoSpaceDE w:val="0"/>
        <w:autoSpaceDN w:val="0"/>
        <w:adjustRightInd w:val="0"/>
        <w:spacing w:after="0" w:line="240" w:lineRule="auto"/>
        <w:jc w:val="both"/>
        <w:rPr>
          <w:rFonts w:ascii="Arial" w:hAnsi="Arial" w:cs="Arial"/>
          <w:color w:val="000000" w:themeColor="text1"/>
          <w:sz w:val="24"/>
          <w:szCs w:val="24"/>
        </w:rPr>
      </w:pPr>
      <w:r w:rsidRPr="00DB0184">
        <w:rPr>
          <w:rFonts w:ascii="Arial" w:hAnsi="Arial" w:cs="Arial"/>
          <w:color w:val="000000" w:themeColor="text1"/>
          <w:sz w:val="24"/>
          <w:szCs w:val="24"/>
        </w:rPr>
        <w:t>Procuring Contracting Officer</w:t>
      </w:r>
      <w:r w:rsidRPr="00DB0184">
        <w:rPr>
          <w:rFonts w:ascii="Arial" w:hAnsi="Arial" w:cs="Arial"/>
          <w:color w:val="000000" w:themeColor="text1"/>
          <w:sz w:val="24"/>
          <w:szCs w:val="24"/>
        </w:rPr>
        <w:tab/>
        <w:t xml:space="preserve">Signature: </w:t>
      </w:r>
      <w:r w:rsidRPr="005D70CF">
        <w:rPr>
          <w:rFonts w:ascii="Arial" w:hAnsi="Arial" w:cs="Arial"/>
          <w:color w:val="000000" w:themeColor="text1"/>
          <w:sz w:val="24"/>
          <w:szCs w:val="24"/>
          <w:highlight w:val="black"/>
        </w:rPr>
        <w:t>____________________________</w:t>
      </w:r>
    </w:p>
    <w:p w14:paraId="7868B0DB" w14:textId="77777777" w:rsidR="00522CBD" w:rsidRPr="00DB0184" w:rsidRDefault="00522CBD" w:rsidP="00522CBD">
      <w:pPr>
        <w:kinsoku w:val="0"/>
        <w:overflowPunct w:val="0"/>
        <w:autoSpaceDE w:val="0"/>
        <w:autoSpaceDN w:val="0"/>
        <w:adjustRightInd w:val="0"/>
        <w:spacing w:before="179" w:after="0" w:line="247" w:lineRule="auto"/>
        <w:jc w:val="both"/>
        <w:rPr>
          <w:rFonts w:ascii="Arial" w:hAnsi="Arial" w:cs="Arial"/>
          <w:color w:val="000000" w:themeColor="text1"/>
          <w:sz w:val="24"/>
          <w:szCs w:val="24"/>
        </w:rPr>
      </w:pPr>
    </w:p>
    <w:p w14:paraId="469BC95A" w14:textId="77777777" w:rsidR="00A151CC" w:rsidRPr="00522CBD" w:rsidRDefault="00522CBD" w:rsidP="00522CBD">
      <w:bookmarkStart w:id="4" w:name="_GoBack"/>
      <w:bookmarkEnd w:id="4"/>
    </w:p>
    <w:sectPr w:rsidR="00A151CC" w:rsidRPr="00522CBD">
      <w:headerReference w:type="default" r:id="rId7"/>
      <w:footerReference w:type="default" r:id="rId8"/>
      <w:type w:val="continuous"/>
      <w:pgSz w:w="12240" w:h="15840"/>
      <w:pgMar w:top="1080" w:right="1440" w:bottom="1080" w:left="1440" w:header="36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C964" w14:textId="77777777" w:rsidR="00000000" w:rsidRDefault="00522CBD">
      <w:pPr>
        <w:spacing w:after="0" w:line="240" w:lineRule="auto"/>
      </w:pPr>
      <w:r>
        <w:separator/>
      </w:r>
    </w:p>
  </w:endnote>
  <w:endnote w:type="continuationSeparator" w:id="0">
    <w:p w14:paraId="469BC966" w14:textId="77777777" w:rsidR="00000000" w:rsidRDefault="0052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95E" w14:textId="77777777" w:rsidR="00FA70B5" w:rsidRPr="00E26770" w:rsidRDefault="00522CBD" w:rsidP="00E26770">
    <w:pPr>
      <w:pStyle w:val="Heading1"/>
      <w:spacing w:before="0"/>
      <w:jc w:val="center"/>
      <w:rPr>
        <w:rFonts w:asciiTheme="minorHAnsi" w:hAnsiTheme="minorHAnsi" w:cs="Arial"/>
        <w:b w:val="0"/>
        <w:noProof/>
        <w:color w:val="000000" w:themeColor="text1"/>
        <w:sz w:val="24"/>
        <w:szCs w:val="24"/>
      </w:rPr>
    </w:pPr>
    <w:bookmarkStart w:id="5" w:name="_Hlk530381347"/>
    <w:r w:rsidRPr="00E26770">
      <w:rPr>
        <w:rFonts w:asciiTheme="minorHAnsi" w:hAnsiTheme="minorHAnsi" w:cs="Arial"/>
        <w:b w:val="0"/>
        <w:color w:val="000000" w:themeColor="text1"/>
        <w:sz w:val="24"/>
        <w:szCs w:val="24"/>
      </w:rPr>
      <w:t xml:space="preserve">Page </w:t>
    </w:r>
    <w:r w:rsidRPr="00E26770">
      <w:rPr>
        <w:rFonts w:asciiTheme="minorHAnsi" w:hAnsiTheme="minorHAnsi" w:cs="Arial"/>
        <w:b w:val="0"/>
        <w:color w:val="000000" w:themeColor="text1"/>
        <w:sz w:val="24"/>
        <w:szCs w:val="24"/>
      </w:rPr>
      <w:fldChar w:fldCharType="begin"/>
    </w:r>
    <w:r w:rsidRPr="00E26770">
      <w:rPr>
        <w:rFonts w:asciiTheme="minorHAnsi" w:hAnsiTheme="minorHAnsi" w:cs="Arial"/>
        <w:b w:val="0"/>
        <w:color w:val="000000" w:themeColor="text1"/>
        <w:sz w:val="24"/>
        <w:szCs w:val="24"/>
      </w:rPr>
      <w:instrText xml:space="preserve"> PAGE   \* MERGEFORMAT </w:instrText>
    </w:r>
    <w:r w:rsidRPr="00E26770">
      <w:rPr>
        <w:rFonts w:asciiTheme="minorHAnsi" w:hAnsiTheme="minorHAnsi" w:cs="Arial"/>
        <w:b w:val="0"/>
        <w:color w:val="000000" w:themeColor="text1"/>
        <w:sz w:val="24"/>
        <w:szCs w:val="24"/>
      </w:rPr>
      <w:fldChar w:fldCharType="separate"/>
    </w:r>
    <w:r>
      <w:rPr>
        <w:rFonts w:asciiTheme="minorHAnsi" w:hAnsiTheme="minorHAnsi" w:cs="Arial"/>
        <w:b w:val="0"/>
        <w:noProof/>
        <w:color w:val="000000" w:themeColor="text1"/>
        <w:sz w:val="24"/>
        <w:szCs w:val="24"/>
      </w:rPr>
      <w:t>5</w:t>
    </w:r>
    <w:r w:rsidRPr="00E26770">
      <w:rPr>
        <w:rFonts w:asciiTheme="minorHAnsi" w:hAnsiTheme="minorHAnsi" w:cs="Arial"/>
        <w:b w:val="0"/>
        <w:noProof/>
        <w:color w:val="000000" w:themeColor="text1"/>
        <w:sz w:val="24"/>
        <w:szCs w:val="24"/>
      </w:rPr>
      <w:fldChar w:fldCharType="end"/>
    </w:r>
    <w:r w:rsidRPr="00E26770">
      <w:rPr>
        <w:rFonts w:asciiTheme="minorHAnsi" w:hAnsiTheme="minorHAnsi" w:cs="Arial"/>
        <w:b w:val="0"/>
        <w:noProof/>
        <w:color w:val="000000" w:themeColor="text1"/>
        <w:sz w:val="24"/>
        <w:szCs w:val="24"/>
      </w:rPr>
      <w:t xml:space="preserve"> of </w:t>
    </w:r>
    <w:r w:rsidRPr="00E26770">
      <w:rPr>
        <w:rFonts w:asciiTheme="minorHAnsi" w:hAnsiTheme="minorHAnsi" w:cs="Arial"/>
        <w:b w:val="0"/>
        <w:noProof/>
        <w:color w:val="000000" w:themeColor="text1"/>
        <w:sz w:val="24"/>
        <w:szCs w:val="24"/>
      </w:rPr>
      <w:fldChar w:fldCharType="begin"/>
    </w:r>
    <w:r w:rsidRPr="00E26770">
      <w:rPr>
        <w:rFonts w:asciiTheme="minorHAnsi" w:hAnsiTheme="minorHAnsi" w:cs="Arial"/>
        <w:b w:val="0"/>
        <w:noProof/>
        <w:color w:val="000000" w:themeColor="text1"/>
        <w:sz w:val="24"/>
        <w:szCs w:val="24"/>
      </w:rPr>
      <w:instrText xml:space="preserve"> NUMPAGES  \* Arabic  \* MERGEFORMAT </w:instrText>
    </w:r>
    <w:r w:rsidRPr="00E26770">
      <w:rPr>
        <w:rFonts w:asciiTheme="minorHAnsi" w:hAnsiTheme="minorHAnsi" w:cs="Arial"/>
        <w:b w:val="0"/>
        <w:noProof/>
        <w:color w:val="000000" w:themeColor="text1"/>
        <w:sz w:val="24"/>
        <w:szCs w:val="24"/>
      </w:rPr>
      <w:fldChar w:fldCharType="separate"/>
    </w:r>
    <w:r>
      <w:rPr>
        <w:rFonts w:asciiTheme="minorHAnsi" w:hAnsiTheme="minorHAnsi" w:cs="Arial"/>
        <w:b w:val="0"/>
        <w:noProof/>
        <w:color w:val="000000" w:themeColor="text1"/>
        <w:sz w:val="24"/>
        <w:szCs w:val="24"/>
      </w:rPr>
      <w:t>5</w:t>
    </w:r>
    <w:r w:rsidRPr="00E26770">
      <w:rPr>
        <w:rFonts w:asciiTheme="minorHAnsi" w:hAnsiTheme="minorHAnsi" w:cs="Arial"/>
        <w:b w:val="0"/>
        <w:noProof/>
        <w:color w:val="000000" w:themeColor="text1"/>
        <w:sz w:val="24"/>
        <w:szCs w:val="24"/>
      </w:rPr>
      <w:fldChar w:fldCharType="end"/>
    </w:r>
    <w:bookmarkEnd w:id="5"/>
  </w:p>
  <w:p w14:paraId="469BC95F" w14:textId="77777777" w:rsidR="002F1C04" w:rsidRDefault="00522CBD">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C960" w14:textId="77777777" w:rsidR="00000000" w:rsidRDefault="00522CBD">
      <w:pPr>
        <w:spacing w:after="0" w:line="240" w:lineRule="auto"/>
      </w:pPr>
      <w:r>
        <w:separator/>
      </w:r>
    </w:p>
  </w:footnote>
  <w:footnote w:type="continuationSeparator" w:id="0">
    <w:p w14:paraId="469BC962" w14:textId="77777777" w:rsidR="00000000" w:rsidRDefault="0052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95D" w14:textId="77777777" w:rsidR="007D3E14" w:rsidRPr="00253216" w:rsidRDefault="00522CBD" w:rsidP="00253216">
    <w:pPr>
      <w:pStyle w:val="Header"/>
      <w:jc w:val="right"/>
    </w:pPr>
    <w:r>
      <w:t>TAC-</w:t>
    </w:r>
    <w:r>
      <w:t>19</w:t>
    </w:r>
    <w:r>
      <w:t>-</w:t>
    </w:r>
    <w:r>
      <w:t>56468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D2E"/>
    <w:multiLevelType w:val="hybridMultilevel"/>
    <w:tmpl w:val="3FC4A7CE"/>
    <w:lvl w:ilvl="0" w:tplc="36AA6E72">
      <w:start w:val="2"/>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F6C7B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6A27B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A07EC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24032">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66722C">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7AD0EC">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0F344">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68F5BC">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D93F34"/>
    <w:multiLevelType w:val="hybridMultilevel"/>
    <w:tmpl w:val="2EB08C9A"/>
    <w:lvl w:ilvl="0" w:tplc="108AFBA8">
      <w:start w:val="10"/>
      <w:numFmt w:val="decimal"/>
      <w:lvlText w:val="%1."/>
      <w:lvlJc w:val="left"/>
      <w:pPr>
        <w:ind w:left="720" w:hanging="360"/>
      </w:pPr>
      <w:rPr>
        <w:rFonts w:hint="default"/>
      </w:rPr>
    </w:lvl>
    <w:lvl w:ilvl="1" w:tplc="E9A4F2A2" w:tentative="1">
      <w:start w:val="1"/>
      <w:numFmt w:val="lowerLetter"/>
      <w:lvlText w:val="%2."/>
      <w:lvlJc w:val="left"/>
      <w:pPr>
        <w:ind w:left="1440" w:hanging="360"/>
      </w:pPr>
    </w:lvl>
    <w:lvl w:ilvl="2" w:tplc="B54A8420" w:tentative="1">
      <w:start w:val="1"/>
      <w:numFmt w:val="lowerRoman"/>
      <w:lvlText w:val="%3."/>
      <w:lvlJc w:val="right"/>
      <w:pPr>
        <w:ind w:left="2160" w:hanging="180"/>
      </w:pPr>
    </w:lvl>
    <w:lvl w:ilvl="3" w:tplc="27A093EE" w:tentative="1">
      <w:start w:val="1"/>
      <w:numFmt w:val="decimal"/>
      <w:lvlText w:val="%4."/>
      <w:lvlJc w:val="left"/>
      <w:pPr>
        <w:ind w:left="2880" w:hanging="360"/>
      </w:pPr>
    </w:lvl>
    <w:lvl w:ilvl="4" w:tplc="8368D562" w:tentative="1">
      <w:start w:val="1"/>
      <w:numFmt w:val="lowerLetter"/>
      <w:lvlText w:val="%5."/>
      <w:lvlJc w:val="left"/>
      <w:pPr>
        <w:ind w:left="3600" w:hanging="360"/>
      </w:pPr>
    </w:lvl>
    <w:lvl w:ilvl="5" w:tplc="96548E74" w:tentative="1">
      <w:start w:val="1"/>
      <w:numFmt w:val="lowerRoman"/>
      <w:lvlText w:val="%6."/>
      <w:lvlJc w:val="right"/>
      <w:pPr>
        <w:ind w:left="4320" w:hanging="180"/>
      </w:pPr>
    </w:lvl>
    <w:lvl w:ilvl="6" w:tplc="5D9EE47A" w:tentative="1">
      <w:start w:val="1"/>
      <w:numFmt w:val="decimal"/>
      <w:lvlText w:val="%7."/>
      <w:lvlJc w:val="left"/>
      <w:pPr>
        <w:ind w:left="5040" w:hanging="360"/>
      </w:pPr>
    </w:lvl>
    <w:lvl w:ilvl="7" w:tplc="C8CA6BE0" w:tentative="1">
      <w:start w:val="1"/>
      <w:numFmt w:val="lowerLetter"/>
      <w:lvlText w:val="%8."/>
      <w:lvlJc w:val="left"/>
      <w:pPr>
        <w:ind w:left="5760" w:hanging="360"/>
      </w:pPr>
    </w:lvl>
    <w:lvl w:ilvl="8" w:tplc="E42C20D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C04"/>
    <w:rsid w:val="002F1C04"/>
    <w:rsid w:val="0052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AutoShape 2"/>
        <o:r id="V:Rule43" type="connector" idref="#AutoShape 3"/>
        <o:r id="V:Rule44" type="connector" idref="#AutoShape 4"/>
        <o:r id="V:Rule45" type="connector" idref="#AutoShape 5"/>
        <o:r id="V:Rule46" type="connector" idref="#AutoShape 6"/>
        <o:r id="V:Rule47" type="connector" idref="#AutoShape 7"/>
        <o:r id="V:Rule48" type="connector" idref="#AutoShape 8"/>
        <o:r id="V:Rule49" type="connector" idref="#AutoShape 9"/>
        <o:r id="V:Rule50" type="connector" idref="#AutoShape 10"/>
        <o:r id="V:Rule51" type="connector" idref="#AutoShape 11"/>
        <o:r id="V:Rule52" type="connector" idref="#AutoShape 12"/>
        <o:r id="V:Rule53" type="connector" idref="#AutoShape 13"/>
        <o:r id="V:Rule54" type="connector" idref="#AutoShape 14"/>
        <o:r id="V:Rule55" type="connector" idref="#AutoShape 15"/>
        <o:r id="V:Rule56" type="connector" idref="#AutoShape 16"/>
        <o:r id="V:Rule57" type="connector" idref="#AutoShape 17"/>
        <o:r id="V:Rule58" type="connector" idref="#AutoShape 18"/>
        <o:r id="V:Rule59" type="connector" idref="#AutoShape 19"/>
        <o:r id="V:Rule60" type="connector" idref="#AutoShape 20"/>
        <o:r id="V:Rule61" type="connector" idref="#AutoShape 21"/>
        <o:r id="V:Rule62" type="connector" idref="#AutoShape 22"/>
        <o:r id="V:Rule63" type="connector" idref="#AutoShape 23"/>
        <o:r id="V:Rule64" type="connector" idref="#AutoShape 24"/>
        <o:r id="V:Rule65" type="connector" idref="#AutoShape 25"/>
        <o:r id="V:Rule66" type="connector" idref="#AutoShape 26"/>
        <o:r id="V:Rule67" type="connector" idref="#AutoShape 27"/>
        <o:r id="V:Rule68" type="connector" idref="#AutoShape 28"/>
        <o:r id="V:Rule69" type="connector" idref="#AutoShape 29"/>
        <o:r id="V:Rule70" type="connector" idref="#AutoShape 30"/>
        <o:r id="V:Rule71" type="connector" idref="#AutoShape 31"/>
        <o:r id="V:Rule72" type="connector" idref="#AutoShape 32"/>
        <o:r id="V:Rule73" type="connector" idref="#AutoShape 33"/>
        <o:r id="V:Rule74" type="connector" idref="#AutoShape 34"/>
        <o:r id="V:Rule75" type="connector" idref="#AutoShape 35"/>
        <o:r id="V:Rule76" type="connector" idref="#AutoShape 36"/>
        <o:r id="V:Rule77" type="connector" idref="#AutoShape 37"/>
        <o:r id="V:Rule78" type="connector" idref="#AutoShape 38"/>
        <o:r id="V:Rule79" type="connector" idref="#AutoShape 39"/>
        <o:r id="V:Rule80" type="connector" idref="#AutoShape 40"/>
        <o:r id="V:Rule81" type="connector" idref="#AutoShape 41"/>
        <o:r id="V:Rule82" type="connector" idref="#AutoShape 42"/>
      </o:rules>
    </o:shapelayout>
  </w:shapeDefaults>
  <w:decimalSymbol w:val="."/>
  <w:listSeparator w:val=","/>
  <w14:docId w14:val="469BC904"/>
  <w15:docId w15:val="{8CB612A3-0474-47F5-BE8C-D223F7958E0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
    <w:name w:val="Body Text"/>
    <w:basedOn w:val="Normal"/>
    <w:link w:val="BodyTextChar"/>
    <w:uiPriority w:val="1"/>
    <w:qFormat/>
    <w:rsid w:val="000B42D7"/>
    <w:pPr>
      <w:autoSpaceDE w:val="0"/>
      <w:autoSpaceDN w:val="0"/>
      <w:adjustRightInd w:val="0"/>
      <w:spacing w:after="0" w:line="240" w:lineRule="auto"/>
    </w:pPr>
    <w:rPr>
      <w:rFonts w:ascii="Arial" w:hAnsi="Arial" w:cs="Arial"/>
      <w:u w:val="single"/>
    </w:rPr>
  </w:style>
  <w:style w:type="character" w:customStyle="1" w:styleId="BodyTextChar">
    <w:name w:val="Body Text Char"/>
    <w:basedOn w:val="DefaultParagraphFont"/>
    <w:link w:val="BodyText"/>
    <w:uiPriority w:val="1"/>
    <w:rsid w:val="000B42D7"/>
    <w:rPr>
      <w:rFonts w:ascii="Arial" w:hAnsi="Arial" w:cs="Arial"/>
      <w:u w:val="single"/>
    </w:rPr>
  </w:style>
  <w:style w:type="character" w:styleId="Hyperlink">
    <w:name w:val="Hyperlink"/>
    <w:basedOn w:val="DefaultParagraphFont"/>
    <w:uiPriority w:val="99"/>
    <w:unhideWhenUsed/>
    <w:rsid w:val="00A151CC"/>
    <w:rPr>
      <w:color w:val="0000FF" w:themeColor="hyperlink"/>
      <w:u w:val="single"/>
    </w:rPr>
  </w:style>
  <w:style w:type="character" w:styleId="FollowedHyperlink">
    <w:name w:val="FollowedHyperlink"/>
    <w:basedOn w:val="DefaultParagraphFont"/>
    <w:uiPriority w:val="99"/>
    <w:semiHidden/>
    <w:unhideWhenUsed/>
    <w:rsid w:val="00A151CC"/>
    <w:rPr>
      <w:color w:val="800080" w:themeColor="followedHyperlink"/>
      <w:u w:val="single"/>
    </w:rPr>
  </w:style>
  <w:style w:type="paragraph" w:styleId="NormalWeb">
    <w:name w:val="Normal (Web)"/>
    <w:basedOn w:val="Normal"/>
    <w:uiPriority w:val="99"/>
    <w:unhideWhenUsed/>
    <w:rsid w:val="00A151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209A"/>
    <w:rPr>
      <w:sz w:val="16"/>
      <w:szCs w:val="16"/>
    </w:rPr>
  </w:style>
  <w:style w:type="paragraph" w:styleId="CommentSubject">
    <w:name w:val="annotation subject"/>
    <w:basedOn w:val="CommentText"/>
    <w:next w:val="CommentText"/>
    <w:link w:val="CommentSubjectChar"/>
    <w:uiPriority w:val="99"/>
    <w:semiHidden/>
    <w:unhideWhenUsed/>
    <w:rsid w:val="000D209A"/>
    <w:rPr>
      <w:b/>
      <w:bCs/>
    </w:rPr>
  </w:style>
  <w:style w:type="character" w:customStyle="1" w:styleId="CommentSubjectChar">
    <w:name w:val="Comment Subject Char"/>
    <w:basedOn w:val="CommentTextChar"/>
    <w:link w:val="CommentSubject"/>
    <w:uiPriority w:val="99"/>
    <w:semiHidden/>
    <w:rsid w:val="000D209A"/>
    <w:rPr>
      <w:b/>
      <w:bCs/>
      <w:i/>
      <w:color w:val="808080" w:themeColor="background1" w:themeShade="80"/>
      <w:sz w:val="20"/>
      <w:szCs w:val="20"/>
    </w:rPr>
  </w:style>
  <w:style w:type="table" w:styleId="TableGrid">
    <w:name w:val="Table Grid"/>
    <w:basedOn w:val="TableNormal"/>
    <w:uiPriority w:val="59"/>
    <w:rsid w:val="0011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Eimont, Dawn</cp:lastModifiedBy>
  <cp:revision>2</cp:revision>
  <dcterms:created xsi:type="dcterms:W3CDTF">2019-10-08T14:11:00Z</dcterms:created>
  <dcterms:modified xsi:type="dcterms:W3CDTF">2019-10-08T14:17:00Z</dcterms:modified>
</cp:coreProperties>
</file>