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7B" w:rsidRDefault="002C4402" w:rsidP="002450BC">
      <w:pPr>
        <w:pageBreakBefore/>
        <w:rPr>
          <w:rStyle w:val="AAMSKBFill-InHighlight"/>
          <w:color w:val="FFFFFF"/>
        </w:rPr>
      </w:pPr>
      <w:r>
        <w:rPr>
          <w:noProof/>
          <w:color w:val="FFFFFF"/>
        </w:rPr>
        <w:pict>
          <v:shapetype id="_x0000_m1183" coordsize="21600,21600" o:spt="202" path="m,l,21600r21600,l21600,xe" filled="f">
            <v:stroke joinstyle="miter"/>
            <v:path gradientshapeok="t" fillok="f" o:connecttype="rect"/>
          </v:shapetype>
        </w:pict>
      </w:r>
      <w:r w:rsidRPr="002C4402"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2" type="#_x0000_t32" style="position:absolute;left:437;top:586;width:11722;height:0;mso-position-horizontal-relative:page;mso-position-vertical-relative:page" o:connectortype="straight" strokeweight="1.92pt"/>
            <v:shape id="_x0000_s1181" type="#_x0000_t32" style="position:absolute;left:437;top:1027;width:11731;height:0;mso-position-horizontal-relative:page;mso-position-vertical-relative:page" o:connectortype="straight" strokeweight=".48pt"/>
            <v:shape id="_x0000_s1180" type="#_x0000_t32" style="position:absolute;left:437;top:1651;width:11731;height:0;mso-position-horizontal-relative:page;mso-position-vertical-relative:page" o:connectortype="straight" strokeweight=".48pt"/>
            <v:shape id="_x0000_s1179" type="#_x0000_t32" style="position:absolute;left:437;top:2947;width:11731;height:0;mso-position-horizontal-relative:page;mso-position-vertical-relative:page" o:connectortype="straight" strokeweight=".48pt"/>
            <v:shape id="_x0000_s1178" type="#_x0000_t32" style="position:absolute;left:437;top:5059;width:11731;height:0;mso-position-horizontal-relative:page;mso-position-vertical-relative:page" o:connectortype="straight" strokeweight=".48pt"/>
            <v:shape id="_x0000_s1177" type="#_x0000_t32" style="position:absolute;left:437;top:5328;width:11736;height:0;mso-position-horizontal-relative:page;mso-position-vertical-relative:page" o:connectortype="straight" strokeweight=".48pt"/>
            <v:shape id="_x0000_s1176" type="#_x0000_t32" style="position:absolute;left:437;top:7042;width:11736;height:0;mso-position-horizontal-relative:page;mso-position-vertical-relative:page" o:connectortype="straight" strokeweight=".48pt"/>
            <v:shape id="_x0000_s1175" type="#_x0000_t32" style="position:absolute;left:437;top:7555;width:11741;height:0;mso-position-horizontal-relative:page;mso-position-vertical-relative:page" o:connectortype="straight" strokeweight=".48pt"/>
            <v:shape id="_x0000_s1174" type="#_x0000_t32" style="position:absolute;left:437;top:7987;width:11741;height:0;mso-position-horizontal-relative:page;mso-position-vertical-relative:page" o:connectortype="straight" strokeweight=".48pt"/>
            <v:shape id="_x0000_s1173" type="#_x0000_t32" style="position:absolute;left:437;top:8482;width:11741;height:0;mso-position-horizontal-relative:page;mso-position-vertical-relative:page" o:connectortype="straight" strokeweight=".48pt"/>
            <v:shape id="_x0000_s1172" type="#_x0000_t32" style="position:absolute;left:437;top:8976;width:11741;height:0;mso-position-horizontal-relative:page;mso-position-vertical-relative:page" o:connectortype="straight" strokeweight=".48pt"/>
            <v:shape id="_x0000_s1171" type="#_x0000_t32" style="position:absolute;left:437;top:9456;width:11746;height:0;mso-position-horizontal-relative:page;mso-position-vertical-relative:page" o:connectortype="straight" strokeweight=".48pt"/>
            <v:shape id="_x0000_s1170" type="#_x0000_t32" style="position:absolute;left:437;top:9950;width:11741;height:0;mso-position-horizontal-relative:page;mso-position-vertical-relative:page" o:connectortype="straight" strokeweight=".48pt"/>
            <v:shape id="_x0000_s1169" type="#_x0000_t32" style="position:absolute;left:437;top:10354;width:11741;height:0;mso-position-horizontal-relative:page;mso-position-vertical-relative:page" o:connectortype="straight" strokeweight=".48pt"/>
            <v:shape id="_x0000_s1168" type="#_x0000_t32" style="position:absolute;left:437;top:13387;width:11746;height:0;mso-position-horizontal-relative:page;mso-position-vertical-relative:page" o:connectortype="straight" strokeweight=".48pt"/>
            <v:shape id="_x0000_s1167" type="#_x0000_t32" style="position:absolute;left:437;top:14102;width:11746;height:0;mso-position-horizontal-relative:page;mso-position-vertical-relative:page" o:connectortype="straight" strokeweight=".48pt"/>
            <v:shape id="_x0000_s1166" type="#_x0000_t32" style="position:absolute;left:437;top:14803;width:11746;height:0;mso-position-horizontal-relative:page;mso-position-vertical-relative:page" o:connectortype="straight" strokeweight="1.92pt"/>
            <v:shape id="_x0000_s1165" type="#_x0000_t32" style="position:absolute;left:6576;top:586;width:0;height:446;mso-position-horizontal-relative:page;mso-position-vertical-relative:page" o:connectortype="straight" strokeweight="1.68pt"/>
            <v:shape id="_x0000_s1164" type="#_x0000_t32" style="position:absolute;left:10560;top:619;width:0;height:408;mso-position-horizontal-relative:page;mso-position-vertical-relative:page" o:connectortype="straight" strokeweight="0"/>
            <v:shape id="_x0000_s1163" type="#_x0000_t32" style="position:absolute;left:11328;top:816;width:0;height:216;mso-position-horizontal-relative:page;mso-position-vertical-relative:page" o:connectortype="straight" strokeweight="0"/>
            <v:shape id="_x0000_s1162" type="#_x0000_t32" style="position:absolute;left:4272;top:1027;width:0;height:922;mso-position-horizontal-relative:page;mso-position-vertical-relative:page" o:connectortype="straight" strokeweight="0"/>
            <v:shape id="_x0000_s1161" type="#_x0000_t32" style="position:absolute;left:6235;top:1027;width:0;height:1925;mso-position-horizontal-relative:page;mso-position-vertical-relative:page" o:connectortype="straight" strokeweight="0"/>
            <v:shape id="_x0000_s1160" type="#_x0000_t32" style="position:absolute;left:10032;top:1042;width:0;height:470;mso-position-horizontal-relative:page;mso-position-vertical-relative:page" o:connectortype="straight" strokeweight="0"/>
            <v:shape id="_x0000_s1159" type="#_x0000_t32" style="position:absolute;left:10445;top:1651;width:0;height:288;mso-position-horizontal-relative:page;mso-position-vertical-relative:page" o:connectortype="straight" strokeweight="0"/>
            <v:shape id="_x0000_s1158" type="#_x0000_t32" style="position:absolute;left:4272;top:1939;width:1968;height:0;mso-position-horizontal-relative:page;mso-position-vertical-relative:page" o:connectortype="straight" strokeweight=".48pt"/>
            <v:shape id="_x0000_s1157" type="#_x0000_t32" style="position:absolute;left:10445;top:1939;width:1723;height:0;mso-position-horizontal-relative:page;mso-position-vertical-relative:page" o:connectortype="straight" strokeweight=".48pt"/>
            <v:shape id="_x0000_s1156" type="#_x0000_t32" style="position:absolute;left:8050;top:2947;width:0;height:2122;mso-position-horizontal-relative:page;mso-position-vertical-relative:page" o:connectortype="straight" strokeweight="0"/>
            <v:shape id="_x0000_s1155" type="#_x0000_t32" style="position:absolute;left:8424;top:2947;width:0;height:2112;mso-position-horizontal-relative:page;mso-position-vertical-relative:page" o:connectortype="straight" strokeweight="0"/>
            <v:shape id="_x0000_s1154" type="#_x0000_t32" style="position:absolute;left:8050;top:3216;width:389;height:0;mso-position-horizontal-relative:page;mso-position-vertical-relative:page" o:connectortype="straight" strokeweight=".48pt"/>
            <v:shape id="_x0000_s1153" type="#_x0000_t32" style="position:absolute;left:8050;top:4008;width:4128;height:0;mso-position-horizontal-relative:page;mso-position-vertical-relative:page" o:connectortype="straight" strokeweight=".48pt"/>
            <v:shape id="_x0000_s1152" type="#_x0000_t32" style="position:absolute;left:8429;top:3528;width:3730;height:0;mso-position-horizontal-relative:page;mso-position-vertical-relative:page" o:connectortype="straight" strokeweight=".48pt"/>
            <v:shape id="_x0000_s1151" type="#_x0000_t32" style="position:absolute;left:8429;top:4594;width:3734;height:0;mso-position-horizontal-relative:page;mso-position-vertical-relative:page" o:connectortype="straight" strokeweight=".48pt"/>
            <v:shape id="_x0000_s1150" type="#_x0000_t32" style="position:absolute;left:442;top:4834;width:7598;height:0;mso-position-horizontal-relative:page;mso-position-vertical-relative:page" o:connectortype="straight" strokeweight=".48pt"/>
            <v:shape id="_x0000_s1149" type="#_x0000_t32" style="position:absolute;left:4277;top:4848;width:0;height:211;mso-position-horizontal-relative:page;mso-position-vertical-relative:page" o:connectortype="straight" strokeweight="0"/>
            <v:shape id="_x0000_s1148" type="#_x0000_t32" style="position:absolute;left:830;top:7992;width:0;height:1968;mso-position-horizontal-relative:page;mso-position-vertical-relative:page" o:connectortype="straight" strokeweight="0"/>
            <v:shape id="_x0000_s1147" type="#_x0000_t32" style="position:absolute;left:437;top:8232;width:389;height:0;mso-position-horizontal-relative:page;mso-position-vertical-relative:page" o:connectortype="straight" strokeweight=".48pt"/>
            <v:shape id="_x0000_s1146" type="#_x0000_t32" style="position:absolute;left:4728;top:14107;width:0;height:706;mso-position-horizontal-relative:page;mso-position-vertical-relative:page" o:connectortype="straight" strokeweight="0"/>
            <v:shape id="_x0000_s1145" type="#_x0000_t32" style="position:absolute;left:6168;top:13387;width:0;height:1435;mso-position-horizontal-relative:page;mso-position-vertical-relative:page" o:connectortype="straight" strokeweight="1.68pt"/>
            <v:shape id="_x0000_s1144" type="#_x0000_t32" style="position:absolute;left:10387;top:14112;width:0;height:691;mso-position-horizontal-relative:page;mso-position-vertical-relative:page" o:connectortype="straight" strokeweight="0"/>
            <v:shape id="_x0000_s1143" type="#_x0000_t32" style="position:absolute;left:437;top:5419;width:211;height:0;mso-position-horizontal-relative:page;mso-position-vertical-relative:page" o:connectortype="straight" strokeweight=".48pt"/>
            <v:shape id="_x0000_s1142" type="#_x0000_t32" style="position:absolute;left:653;top:5419;width:0;height:211;mso-position-horizontal-relative:page;mso-position-vertical-relative:page" o:connectortype="straight" strokeweight="0"/>
            <v:shape id="_x0000_s1141" type="#_x0000_t32" style="position:absolute;left:437;top:5630;width:211;height:0;mso-position-horizontal-relative:page;mso-position-vertical-relative:page" o:connectortype="straight" strokeweight=".48pt"/>
            <v:shape id="_x0000_s1140" type="#_x0000_t32" style="position:absolute;left:437;top:5419;width:0;height:211;mso-position-horizontal-relative:page;mso-position-vertical-relative:page" o:connectortype="straight" strokeweight="0"/>
            <v:shape id="_x0000_s1139" type="#_x0000_t32" style="position:absolute;left:9206;top:5419;width:206;height:0;mso-position-horizontal-relative:page;mso-position-vertical-relative:page" o:connectortype="straight" strokeweight=".48pt"/>
            <v:shape id="_x0000_s1138" type="#_x0000_t32" style="position:absolute;left:9418;top:5419;width:0;height:211;mso-position-horizontal-relative:page;mso-position-vertical-relative:page" o:connectortype="straight" strokeweight="0"/>
            <v:shape id="_x0000_s1137" type="#_x0000_t32" style="position:absolute;left:9206;top:5630;width:206;height:0;mso-position-horizontal-relative:page;mso-position-vertical-relative:page" o:connectortype="straight" strokeweight=".48pt"/>
            <v:shape id="_x0000_s1136" type="#_x0000_t32" style="position:absolute;left:9206;top:5419;width:0;height:211;mso-position-horizontal-relative:page;mso-position-vertical-relative:page" o:connectortype="straight" strokeweight="0"/>
            <v:shape id="_x0000_s1135" type="#_x0000_t32" style="position:absolute;left:10406;top:5419;width:206;height:0;mso-position-horizontal-relative:page;mso-position-vertical-relative:page" o:connectortype="straight" strokeweight=".48pt"/>
            <v:shape id="_x0000_s1134" type="#_x0000_t32" style="position:absolute;left:10618;top:5419;width:0;height:211;mso-position-horizontal-relative:page;mso-position-vertical-relative:page" o:connectortype="straight" strokeweight="0"/>
            <v:shape id="_x0000_s1133" type="#_x0000_t32" style="position:absolute;left:10406;top:5630;width:206;height:0;mso-position-horizontal-relative:page;mso-position-vertical-relative:page" o:connectortype="straight" strokeweight=".48pt"/>
            <v:shape id="_x0000_s1132" type="#_x0000_t32" style="position:absolute;left:10406;top:5419;width:0;height:211;mso-position-horizontal-relative:page;mso-position-vertical-relative:page" o:connectortype="straight" strokeweight="0"/>
            <v:shape id="_x0000_s1131" type="#_x0000_t32" style="position:absolute;left:3043;top:10080;width:221;height:0;mso-position-horizontal-relative:page;mso-position-vertical-relative:page" o:connectortype="straight" strokeweight=".48pt"/>
            <v:shape id="_x0000_s1130" type="#_x0000_t32" style="position:absolute;left:3269;top:10080;width:0;height:221;mso-position-horizontal-relative:page;mso-position-vertical-relative:page" o:connectortype="straight" strokeweight="0"/>
            <v:shape id="_x0000_s1129" type="#_x0000_t32" style="position:absolute;left:3043;top:10301;width:221;height:0;mso-position-horizontal-relative:page;mso-position-vertical-relative:page" o:connectortype="straight" strokeweight=".48pt"/>
            <v:shape id="_x0000_s1128" type="#_x0000_t32" style="position:absolute;left:3043;top:10080;width:0;height:221;mso-position-horizontal-relative:page;mso-position-vertical-relative:page" o:connectortype="straight" strokeweight="0"/>
            <v:shape id="_x0000_s1127" type="#_x0000_t32" style="position:absolute;left:3854;top:10080;width:221;height:0;mso-position-horizontal-relative:page;mso-position-vertical-relative:page" o:connectortype="straight" strokeweight=".48pt"/>
            <v:shape id="_x0000_s1126" type="#_x0000_t32" style="position:absolute;left:4080;top:10080;width:0;height:226;mso-position-horizontal-relative:page;mso-position-vertical-relative:page" o:connectortype="straight" strokeweight="0"/>
            <v:shape id="_x0000_s1125" type="#_x0000_t32" style="position:absolute;left:3854;top:10306;width:221;height:0;mso-position-horizontal-relative:page;mso-position-vertical-relative:page" o:connectortype="straight" strokeweight=".48pt"/>
            <v:shape id="_x0000_s1124" type="#_x0000_t32" style="position:absolute;left:3854;top:10080;width:0;height:226;mso-position-horizontal-relative:page;mso-position-vertical-relative:page" o:connectortype="straight" strokeweight="0"/>
            <v:shape id="_x0000_s1123" type="#_x0000_t32" style="position:absolute;left:6552;top:14568;width:3701;height:0;mso-position-horizontal-relative:page;mso-position-vertical-relative:page" o:connectortype="straight" strokeweight=".48pt"/>
            <v:shape id="_x0000_s1122" type="#_x0000_t32" style="position:absolute;left:605;top:14568;width:3998;height:0;mso-position-horizontal-relative:page;mso-position-vertical-relative:page" o:connectortype="straight" strokeweight=".48pt"/>
            <v:shape id="_x0000_s1121" type="#_x0000_m1183" style="position:absolute;left:10128;top:1104;width:2112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NO.</w:t>
                    </w:r>
                  </w:p>
                </w:txbxContent>
              </v:textbox>
            </v:shape>
            <v:shape id="_x0000_s1120" type="#_x0000_m1183" style="position:absolute;left:9989;top:1704;width:2251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19" type="#_x0000_m1183" style="position:absolute;left:6278;top:1752;width:5962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18" type="#_x0000_m1183" style="position:absolute;left:494;top:1104;width:11746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NO.</w:t>
                    </w:r>
                  </w:p>
                </w:txbxContent>
              </v:textbox>
            </v:shape>
            <v:shape id="_x0000_s1117" type="#_x0000_m1183" style="position:absolute;left:3811;top:1675;width:8429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16" type="#_x0000_m1183" style="position:absolute;left:494;top:1752;width:11746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15" type="#_x0000_m1183" style="position:absolute;left:494;top:3024;width:11746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14" type="#_x0000_m1183" style="position:absolute;left:6278;top:1104;width:5962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NO.</w:t>
                    </w:r>
                  </w:p>
                </w:txbxContent>
              </v:textbox>
            </v:shape>
            <v:shape id="_x0000_s1113" type="#_x0000_m1183" style="position:absolute;left:4330;top:1104;width:7910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12" type="#_x0000_m1183" style="position:absolute;left:8458;top:3010;width:3782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NO.</w:t>
                    </w:r>
                  </w:p>
                </w:txbxContent>
              </v:textbox>
            </v:shape>
            <v:shape id="_x0000_s1111" type="#_x0000_m1183" style="position:absolute;left:8482;top:3610;width:3758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10" type="#_x0000_m1183" style="position:absolute;left:10637;top:682;width:1603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         OF PAGES</w:t>
                    </w:r>
                  </w:p>
                </w:txbxContent>
              </v:textbox>
            </v:shape>
            <v:shape id="_x0000_s1109" type="#_x0000_m1183" style="position:absolute;left:8482;top:4090;width:3758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NO.</w:t>
                    </w:r>
                  </w:p>
                </w:txbxContent>
              </v:textbox>
            </v:shape>
            <v:shape id="_x0000_s1108" type="#_x0000_m1183" style="position:absolute;left:8482;top:4675;width:3758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07" type="#_x0000_m1183" style="position:absolute;left:6720;top:682;width:5520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06" type="#_x0000_m1183" style="position:absolute;left:8664;top:682;width:3576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05" type="#_x0000_m1183" style="position:absolute;left:4315;top:4915;width:7925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04" type="#_x0000_m1183" style="position:absolute;left:480;top:4915;width:11760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03" type="#_x0000_m1183" style="position:absolute;left:480;top:5662;width:11760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02" type="#_x0000_m1183" style="position:absolute;left:734;top:5437;width:11506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01" type="#_x0000_m1183" style="position:absolute;left:480;top:10063;width:11760;height:21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00" type="#_x0000_m1183" style="position:absolute;left:9456;top:5437;width:2784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099" type="#_x0000_m1183" style="position:absolute;left:480;top:5902;width:11760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098" type="#_x0000_m1183" style="position:absolute;left:480;top:6094;width:11760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offer submitted; or (c) By separate letter or telegram which includes a reference to the solicitation and amendment numbers.  FAILURE OF YOUR AC-</w:t>
                    </w:r>
                  </w:p>
                </w:txbxContent>
              </v:textbox>
            </v:shape>
            <v:shape id="_x0000_s1097" type="#_x0000_m1183" style="position:absolute;left:480;top:6286;width:11760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096" type="#_x0000_m1183" style="position:absolute;left:10656;top:5437;width:1584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095" type="#_x0000_m1183" style="position:absolute;left:480;top:7109;width:11760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094" type="#_x0000_m1183" style="position:absolute;left:10862;top:14904;width:1378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10-83)</w:t>
                    </w:r>
                  </w:p>
                </w:txbxContent>
              </v:textbox>
            </v:shape>
            <v:shape id="_x0000_s1093" type="#_x0000_m1183" style="position:absolute;left:4147;top:10098;width:8093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092" type="#_x0000_m1183" style="position:absolute;left:3331;top:10098;width:8909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091" type="#_x0000_m1183" style="position:absolute;left:883;top:8069;width:11357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090" type="#_x0000_m1183" style="position:absolute;left:4800;top:14170;width:7440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089" type="#_x0000_m1183" style="position:absolute;left:883;top:8563;width:11357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B. THE ABOVE NUMBERED CONTRACT/ORDER IS MODIFIED TO REFLECT THE ADMINISTRATIVE CHANGES</w:t>
                    </w:r>
                  </w:p>
                </w:txbxContent>
              </v:textbox>
            </v:shape>
            <v:shape id="_x0000_s1088" type="#_x0000_m1183" style="position:absolute;left:883;top:8712;width:11357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087" type="#_x0000_m1183" style="position:absolute;left:480;top:6488;width:11760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RESULT IN REJECTION OF YOUR OFFER.  If by virtue of this amendment you desire to change an offer already submitted, such change may be made</w:t>
                    </w:r>
                  </w:p>
                </w:txbxContent>
              </v:textbox>
            </v:shape>
            <v:shape id="_x0000_s1086" type="#_x0000_m1183" style="position:absolute;left:480;top:6680;width:11760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by telegram or letter, provided each telegram or letter makes reference to the solicitation and this amendment, and is received prior to the opening hour</w:t>
                    </w:r>
                  </w:p>
                </w:txbxContent>
              </v:textbox>
            </v:shape>
            <v:shape id="_x0000_s1085" type="#_x0000_m1183" style="position:absolute;left:480;top:6872;width:11760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and date specified.</w:t>
                    </w:r>
                  </w:p>
                </w:txbxContent>
              </v:textbox>
            </v:shape>
            <v:shape id="_x0000_s1084" type="#_x0000_m1183" style="position:absolute;left:883;top:9043;width:11357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083" type="#_x0000_m1183" style="position:absolute;left:883;top:9523;width:11357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082" type="#_x0000_m1183" style="position:absolute;left:6274;top:14453;width:5966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BY</w:t>
                    </w:r>
                  </w:p>
                </w:txbxContent>
              </v:textbox>
            </v:shape>
            <v:shape id="_x0000_s1081" type="#_x0000_m1183" style="position:absolute;left:2131;top:10098;width:10109;height:16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080" type="#_x0000_m1183" style="position:absolute;left:10402;top:14170;width:1838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079" type="#_x0000_m1183" style="position:absolute;left:475;top:10435;width:11765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078" type="#_x0000_m1183" style="position:absolute;left:6230;top:14170;width:6010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077" type="#_x0000_m1183" style="position:absolute;left:509;top:13181;width:11731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076" type="#_x0000_m1183" style="position:absolute;left:480;top:13464;width:11760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075" type="#_x0000_m1183" style="position:absolute;left:6230;top:13464;width:6010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074" type="#_x0000_m1183" style="position:absolute;left:494;top:14184;width:11746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073" type="#_x0000_m1183" style="position:absolute;left:9605;top:14904;width:2635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STANDARD FORM 30</w:t>
                    </w:r>
                  </w:p>
                </w:txbxContent>
              </v:textbox>
            </v:shape>
            <v:shape id="_x0000_s1072" type="#_x0000_m1183" style="position:absolute;left:648;top:14900;width:11592;height:13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NSN 7540-01-152-8070</w:t>
                    </w:r>
                  </w:p>
                </w:txbxContent>
              </v:textbox>
            </v:shape>
            <v:shape id="_x0000_s1071" type="#_x0000_m1183" style="position:absolute;left:648;top:15020;width:11592;height:13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070" type="#_x0000_m1183" style="position:absolute;left:9605;top:15020;width:2635;height:13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069" type="#_x0000_m1183" style="position:absolute;left:2578;top:13464;width:9662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8" type="#_x0000_m1183" style="position:absolute;left:9216;top:13464;width:3024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067" type="#_x0000_m1183" style="position:absolute;left:3374;top:10435;width:8866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066" type="#_x0000_m1183" style="position:absolute;left:2986;top:3024;width:9254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(No., street, county, State and ZIP Code)</w:t>
                    </w:r>
                  </w:p>
                </w:txbxContent>
              </v:textbox>
            </v:shape>
            <v:shape id="_x0000_s1065" type="#_x0000_m1183" style="position:absolute;left:7536;top:1752;width:4704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064" type="#_x0000_m1183" style="position:absolute;left:1478;top:9523;width:10762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063" type="#_x0000_m1183" style="position:absolute;left:6917;top:8563;width:5323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062" type="#_x0000_m1183" style="position:absolute;left:3144;top:7109;width:9096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061" type="#_x0000_m1183" style="position:absolute;left:10992;top:1099;width:1248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applicable)</w:t>
                    </w:r>
                  </w:p>
                </w:txbxContent>
              </v:textbox>
            </v:shape>
            <v:shape id="_x0000_s1060" type="#_x0000_m1183" style="position:absolute;left:9130;top:3605;width:3110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059" type="#_x0000_m1183" style="position:absolute;left:9202;top:4666;width:3038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058" type="#_x0000_m1183" style="position:absolute;left:8150;top:3029;width:4090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7" type="#_x0000_m1183" style="position:absolute;left:552;top:8069;width:11688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056" type="#_x0000_m1183" style="position:absolute;left:2592;top:7573;width:9648;height:19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055" type="#_x0000_m1183" style="position:absolute;left:2938;top:7789;width:9302;height:19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IT  MODIFIES THE CONTRACT/ORDER NO. AS DESCRIBED IN ITEM 14.</w:t>
                    </w:r>
                  </w:p>
                </w:txbxContent>
              </v:textbox>
            </v:shape>
            <v:shape id="_x0000_s1054" type="#_x0000_m1183" style="position:absolute;left:3048;top:5101;width:9192;height:19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053" type="#_x0000_m1183" style="position:absolute;left:494;top:727;width:11746;height:21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052" type="#_x0000_m1183" style="position:absolute;left:1464;top:14592;width:10776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051" type="#_x0000_m1183" style="position:absolute;left:7450;top:14592;width:4790;height:128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050" type="#_x0000_m1183" style="position:absolute;left:10728;top:810;width:1512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1</w:t>
                    </w:r>
                  </w:p>
                </w:txbxContent>
              </v:textbox>
            </v:shape>
            <v:shape id="_x0000_s1049" type="#_x0000_m1183" style="position:absolute;left:11544;top:810;width:696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 w:rsidR="00060FC7">
                      <w:rPr>
                        <w:rFonts w:ascii="Courier New" w:hAnsi="Courier New" w:cs="Courier New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048" type="#_x0000_m1183" style="position:absolute;left:624;top:1290;width:11616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A00001</w:t>
                    </w:r>
                  </w:p>
                </w:txbxContent>
              </v:textbox>
            </v:shape>
            <v:shape id="_x0000_s1047" type="#_x0000_m1183" style="position:absolute;left:4344;top:1256;width:7896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01-31-2013</w:t>
                    </w:r>
                  </w:p>
                </w:txbxContent>
              </v:textbox>
            </v:shape>
            <v:shape id="_x0000_s1046" type="#_x0000_m1183" style="position:absolute;left:6336;top:1266;width:5904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N/A</w:t>
                    </w:r>
                  </w:p>
                </w:txbxContent>
              </v:textbox>
            </v:shape>
            <v:shape id="_x0000_s1045" type="#_x0000_m1183" style="position:absolute;left:10176;top:1290;width:2064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637-08-124</w:t>
                    </w:r>
                  </w:p>
                </w:txbxContent>
              </v:textbox>
            </v:shape>
            <v:shape id="_x0000_s1044" type="#_x0000_m1183" style="position:absolute;left:768;top:2178;width:11472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43" type="#_x0000_m1183" style="position:absolute;left:768;top:2346;width:11472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VISN 6 Centralized Acquisition Service</w:t>
                    </w:r>
                  </w:p>
                </w:txbxContent>
              </v:textbox>
            </v:shape>
            <v:shape id="_x0000_s1042" type="#_x0000_m1183" style="position:absolute;left:768;top:2514;width:11472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1100 Tunnel Road</w:t>
                    </w:r>
                  </w:p>
                </w:txbxContent>
              </v:textbox>
            </v:shape>
            <v:shape id="_x0000_s1041" type="#_x0000_m1183" style="position:absolute;left:768;top:2682;width:11472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Asheville NC 28805</w:t>
                    </w:r>
                  </w:p>
                </w:txbxContent>
              </v:textbox>
            </v:shape>
            <v:shape id="_x0000_s1040" type="#_x0000_m1183" style="position:absolute;left:6528;top:2178;width:5712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039" type="#_x0000_m1183" style="position:absolute;left:6528;top:2346;width:5712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VISN 6 Centralized Acquisition Service</w:t>
                    </w:r>
                  </w:p>
                </w:txbxContent>
              </v:textbox>
            </v:shape>
            <v:shape id="_x0000_s1038" type="#_x0000_m1183" style="position:absolute;left:6528;top:2514;width:5712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1100 Tunnel Road</w:t>
                    </w:r>
                  </w:p>
                </w:txbxContent>
              </v:textbox>
            </v:shape>
            <v:shape id="_x0000_s1037" type="#_x0000_m1183" style="position:absolute;left:6528;top:2682;width:5712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Asheville NC 28805</w:t>
                    </w:r>
                  </w:p>
                </w:txbxContent>
              </v:textbox>
            </v:shape>
            <v:shape id="_x0000_s1036" type="#_x0000_m1183" style="position:absolute;left:624;top:3282;width:11616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035" type="#_x0000_m1183" style="position:absolute;left:8448;top:3258;width:3792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VA246-13-B-0127</w:t>
                    </w:r>
                  </w:p>
                </w:txbxContent>
              </v:textbox>
            </v:shape>
            <v:shape id="_x0000_s1034" type="#_x0000_m1183" style="position:absolute;left:8448;top:3738;width:3792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01-07-2013</w:t>
                    </w:r>
                  </w:p>
                </w:txbxContent>
              </v:textbox>
            </v:shape>
            <v:shape id="_x0000_s1033" type="#_x0000_m1183" style="position:absolute;left:8160;top:3738;width:4080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2" type="#_x0000_m1183" style="position:absolute;left:480;top:5442;width:11760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1" type="#_x0000_m1183" style="position:absolute;left:10464;top:5442;width:1776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030" type="#_x0000_m1183" style="position:absolute;left:4032;top:5888;width:8208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29" type="#_x0000_m1183" style="position:absolute;left:456;top:10650;width:11784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PLEASE SEE THE ATTACHMENTS:</w:t>
                    </w:r>
                  </w:p>
                </w:txbxContent>
              </v:textbox>
            </v:shape>
            <v:shape id="_x0000_s1028" type="#_x0000_m1183" style="position:absolute;left:456;top:10866;width:11784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 RESPONSES TO BIDDER INQUIRIES</w:t>
                    </w:r>
                  </w:p>
                </w:txbxContent>
              </v:textbox>
            </v:shape>
            <v:shape id="_x0000_s1027" type="#_x0000_m1183" style="position:absolute;left:456;top:11082;width:11784;height:182;mso-position-horizontal-relative:page;mso-position-vertical-relative:page" filled="f" stroked="f">
              <v:textbox inset="0,0,0,0">
                <w:txbxContent>
                  <w:p w:rsidR="00AA172B" w:rsidRDefault="003B2ACE">
                    <w:pPr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Site Visit Attendance Sheet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A172B" w:rsidRDefault="003B2ACE">
      <w:pPr>
        <w:pageBreakBefore/>
        <w:ind w:left="360"/>
      </w:pPr>
      <w:r>
        <w:lastRenderedPageBreak/>
        <w:t>See attached document: RESPONSES TO BIDDER INQUIRIES.</w:t>
      </w:r>
    </w:p>
    <w:p w:rsidR="00AA172B" w:rsidRDefault="003B2ACE">
      <w:pPr>
        <w:ind w:left="360"/>
        <w:sectPr w:rsidR="00AA172B">
          <w:type w:val="continuous"/>
          <w:pgSz w:w="12240" w:h="15840"/>
          <w:pgMar w:top="1080" w:right="720" w:bottom="1080" w:left="720" w:header="360" w:footer="360" w:gutter="0"/>
          <w:cols w:space="720"/>
          <w:docGrid w:linePitch="360"/>
        </w:sectPr>
      </w:pPr>
      <w:r>
        <w:t>See attached document: Site Visit Attendance Sheet.</w:t>
      </w:r>
    </w:p>
    <w:p w:rsidR="002C4402" w:rsidRDefault="002C4402"/>
    <w:sectPr w:rsidR="002C4402" w:rsidSect="00AA172B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E67"/>
    <w:rsid w:val="00060FC7"/>
    <w:rsid w:val="002C4402"/>
    <w:rsid w:val="003307A2"/>
    <w:rsid w:val="003B2ACE"/>
    <w:rsid w:val="00497B33"/>
    <w:rsid w:val="007F6E67"/>
    <w:rsid w:val="00804149"/>
    <w:rsid w:val="00940089"/>
    <w:rsid w:val="00990007"/>
    <w:rsid w:val="00A04B07"/>
    <w:rsid w:val="00A13EA5"/>
    <w:rsid w:val="00A1720F"/>
    <w:rsid w:val="00AA172B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2" type="connector" idref="#_x0000_s1122"/>
        <o:r id="V:Rule63" type="connector" idref="#_x0000_s1150"/>
        <o:r id="V:Rule64" type="connector" idref="#_x0000_s1133"/>
        <o:r id="V:Rule65" type="connector" idref="#_x0000_s1132"/>
        <o:r id="V:Rule66" type="connector" idref="#_x0000_s1123"/>
        <o:r id="V:Rule67" type="connector" idref="#_x0000_s1182"/>
        <o:r id="V:Rule68" type="connector" idref="#_x0000_s1151"/>
        <o:r id="V:Rule69" type="connector" idref="#_x0000_s1130"/>
        <o:r id="V:Rule70" type="connector" idref="#_x0000_s1153"/>
        <o:r id="V:Rule71" type="connector" idref="#_x0000_s1180"/>
        <o:r id="V:Rule72" type="connector" idref="#_x0000_s1152"/>
        <o:r id="V:Rule73" type="connector" idref="#_x0000_s1181"/>
        <o:r id="V:Rule74" type="connector" idref="#_x0000_s1131"/>
        <o:r id="V:Rule75" type="connector" idref="#_x0000_s1154"/>
        <o:r id="V:Rule76" type="connector" idref="#_x0000_s1126"/>
        <o:r id="V:Rule77" type="connector" idref="#_x0000_s1149"/>
        <o:r id="V:Rule78" type="connector" idref="#_x0000_s1176"/>
        <o:r id="V:Rule79" type="connector" idref="#_x0000_s1165"/>
        <o:r id="V:Rule80" type="connector" idref="#_x0000_s1148"/>
        <o:r id="V:Rule81" type="connector" idref="#_x0000_s1177"/>
        <o:r id="V:Rule82" type="connector" idref="#_x0000_s1164"/>
        <o:r id="V:Rule83" type="connector" idref="#_x0000_s1155"/>
        <o:r id="V:Rule84" type="connector" idref="#_x0000_s1127"/>
        <o:r id="V:Rule85" type="connector" idref="#_x0000_s1134"/>
        <o:r id="V:Rule86" type="connector" idref="#_x0000_s1179"/>
        <o:r id="V:Rule87" type="connector" idref="#_x0000_s1146"/>
        <o:r id="V:Rule88" type="connector" idref="#_x0000_s1129"/>
        <o:r id="V:Rule89" type="connector" idref="#_x0000_s1128"/>
        <o:r id="V:Rule90" type="connector" idref="#_x0000_s1178"/>
        <o:r id="V:Rule91" type="connector" idref="#_x0000_s1135"/>
        <o:r id="V:Rule92" type="connector" idref="#_x0000_s1147"/>
        <o:r id="V:Rule93" type="connector" idref="#_x0000_s1141"/>
        <o:r id="V:Rule94" type="connector" idref="#_x0000_s1173"/>
        <o:r id="V:Rule95" type="connector" idref="#_x0000_s1162"/>
        <o:r id="V:Rule96" type="connector" idref="#_x0000_s1163"/>
        <o:r id="V:Rule97" type="connector" idref="#_x0000_s1140"/>
        <o:r id="V:Rule98" type="connector" idref="#_x0000_s1172"/>
        <o:r id="V:Rule99" type="connector" idref="#_x0000_s1161"/>
        <o:r id="V:Rule100" type="connector" idref="#_x0000_s1142"/>
        <o:r id="V:Rule101" type="connector" idref="#_x0000_s1170"/>
        <o:r id="V:Rule102" type="connector" idref="#_x0000_s1143"/>
        <o:r id="V:Rule103" type="connector" idref="#_x0000_s1171"/>
        <o:r id="V:Rule104" type="connector" idref="#_x0000_s1160"/>
        <o:r id="V:Rule105" type="connector" idref="#_x0000_s1125"/>
        <o:r id="V:Rule106" type="connector" idref="#_x0000_s1157"/>
        <o:r id="V:Rule107" type="connector" idref="#_x0000_s1166"/>
        <o:r id="V:Rule108" type="connector" idref="#_x0000_s1138"/>
        <o:r id="V:Rule109" type="connector" idref="#_x0000_s1175"/>
        <o:r id="V:Rule110" type="connector" idref="#_x0000_s1167"/>
        <o:r id="V:Rule111" type="connector" idref="#_x0000_s1174"/>
        <o:r id="V:Rule112" type="connector" idref="#_x0000_s1139"/>
        <o:r id="V:Rule113" type="connector" idref="#_x0000_s1124"/>
        <o:r id="V:Rule114" type="connector" idref="#_x0000_s1156"/>
        <o:r id="V:Rule115" type="connector" idref="#_x0000_s1169"/>
        <o:r id="V:Rule116" type="connector" idref="#_x0000_s1145"/>
        <o:r id="V:Rule117" type="connector" idref="#_x0000_s1137"/>
        <o:r id="V:Rule118" type="connector" idref="#_x0000_s1158"/>
        <o:r id="V:Rule119" type="connector" idref="#_x0000_s1159"/>
        <o:r id="V:Rule120" type="connector" idref="#_x0000_s1168"/>
        <o:r id="V:Rule121" type="connector" idref="#_x0000_s1144"/>
        <o:r id="V:Rule122" type="connector" idref="#_x0000_s1136"/>
      </o:rules>
    </o:shapelayout>
  </w:shapeDefaults>
  <w:decimalSymbol w:val="."/>
  <w:listSeparator w:val=","/>
  <w:documentProtection w:edit="readOnly" w:enforcement="tru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rsid w:val="00AA172B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rsid w:val="00AA172B"/>
    <w:pPr>
      <w:spacing w:after="0"/>
    </w:pPr>
  </w:style>
  <w:style w:type="paragraph" w:customStyle="1" w:styleId="DraftInformationText">
    <w:name w:val="Draft Information Text"/>
    <w:basedOn w:val="Normal"/>
    <w:rsid w:val="00AA172B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EIE Desktop Technologies</cp:lastModifiedBy>
  <cp:revision>3</cp:revision>
  <dcterms:created xsi:type="dcterms:W3CDTF">2013-01-31T18:57:00Z</dcterms:created>
  <dcterms:modified xsi:type="dcterms:W3CDTF">2013-01-31T18:57:00Z</dcterms:modified>
</cp:coreProperties>
</file>